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87131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等线 Light" w:hAnsi="等线 Light" w:cs="等线 Light"/>
          <w:sz w:val="32"/>
          <w:szCs w:val="32"/>
        </w:rPr>
      </w:pPr>
      <w:r>
        <w:rPr>
          <w:rStyle w:val="9"/>
          <w:rFonts w:hint="default" w:ascii="等线 Light" w:hAnsi="等线 Light" w:cs="等线 Light"/>
          <w:b/>
          <w:bCs/>
          <w:sz w:val="32"/>
          <w:szCs w:val="32"/>
        </w:rPr>
        <w:t>TEST EXECUTION REPORT</w:t>
      </w:r>
    </w:p>
    <w:p w14:paraId="4F96FFBA">
      <w:pPr>
        <w:pStyle w:val="8"/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等线 Light" w:hAnsi="等线 Light" w:cs="等线 Light"/>
          <w:sz w:val="24"/>
          <w:szCs w:val="24"/>
        </w:rPr>
      </w:pPr>
      <w:r>
        <w:rPr>
          <w:rStyle w:val="9"/>
          <w:rFonts w:hint="default" w:ascii="等线 Light" w:hAnsi="等线 Light" w:cs="等线 Light"/>
          <w:sz w:val="32"/>
          <w:szCs w:val="32"/>
        </w:rPr>
        <w:t>(SAUCEDEMO APPLICATION)</w:t>
      </w:r>
    </w:p>
    <w:p w14:paraId="3CB269BF">
      <w:pPr>
        <w:numPr>
          <w:ilvl w:val="0"/>
          <w:numId w:val="1"/>
        </w:numPr>
        <w:rPr>
          <w:rFonts w:hint="default" w:ascii="等线 Light" w:hAnsi="等线 Light" w:eastAsia="SimSun" w:cs="等线 Light"/>
          <w:b/>
          <w:bCs/>
          <w:sz w:val="28"/>
          <w:szCs w:val="28"/>
        </w:rPr>
      </w:pPr>
      <w:r>
        <w:rPr>
          <w:rFonts w:hint="default" w:ascii="等线 Light" w:hAnsi="等线 Light" w:eastAsia="SimSun" w:cs="等线 Light"/>
          <w:b/>
          <w:bCs/>
          <w:sz w:val="28"/>
          <w:szCs w:val="28"/>
        </w:rPr>
        <w:t>TEST EXECUTION SUMMARY</w:t>
      </w:r>
    </w:p>
    <w:p w14:paraId="642D599C">
      <w:pPr>
        <w:pStyle w:val="8"/>
        <w:keepNext w:val="0"/>
        <w:keepLines w:val="0"/>
        <w:widowControl/>
        <w:suppressLineNumbers w:val="0"/>
        <w:rPr>
          <w:rFonts w:hint="default" w:ascii="等线 Light" w:hAnsi="等线 Light" w:cs="等线 Light"/>
          <w:sz w:val="24"/>
          <w:szCs w:val="24"/>
        </w:rPr>
      </w:pPr>
      <w:r>
        <w:rPr>
          <w:rStyle w:val="9"/>
          <w:rFonts w:hint="default" w:ascii="等线 Light" w:hAnsi="等线 Light" w:cs="等线 Light"/>
          <w:sz w:val="24"/>
          <w:szCs w:val="24"/>
        </w:rPr>
        <w:t>Total Test Cases Designed:</w:t>
      </w:r>
      <w:r>
        <w:rPr>
          <w:rFonts w:hint="default" w:ascii="等线 Light" w:hAnsi="等线 Light" w:cs="等线 Light"/>
          <w:sz w:val="24"/>
          <w:szCs w:val="24"/>
        </w:rPr>
        <w:t xml:space="preserve"> 63</w:t>
      </w:r>
      <w:r>
        <w:rPr>
          <w:rFonts w:hint="default" w:ascii="等线 Light" w:hAnsi="等线 Light" w:cs="等线 Light"/>
          <w:sz w:val="24"/>
          <w:szCs w:val="24"/>
        </w:rPr>
        <w:br w:type="textWrapping"/>
      </w:r>
      <w:r>
        <w:rPr>
          <w:rStyle w:val="9"/>
          <w:rFonts w:hint="default" w:ascii="等线 Light" w:hAnsi="等线 Light" w:cs="等线 Light"/>
          <w:sz w:val="24"/>
          <w:szCs w:val="24"/>
        </w:rPr>
        <w:t>Total Test Cases Executed:</w:t>
      </w:r>
      <w:r>
        <w:rPr>
          <w:rFonts w:hint="default" w:ascii="等线 Light" w:hAnsi="等线 Light" w:cs="等线 Light"/>
          <w:sz w:val="24"/>
          <w:szCs w:val="24"/>
        </w:rPr>
        <w:t xml:space="preserve"> 63</w:t>
      </w:r>
    </w:p>
    <w:p w14:paraId="561C1AB8">
      <w:pPr>
        <w:pStyle w:val="4"/>
        <w:keepNext w:val="0"/>
        <w:keepLines w:val="0"/>
        <w:widowControl/>
        <w:suppressLineNumbers w:val="0"/>
        <w:rPr>
          <w:rFonts w:hint="default" w:ascii="等线 Light" w:hAnsi="等线 Light" w:cs="等线 Light"/>
          <w:sz w:val="24"/>
          <w:szCs w:val="24"/>
        </w:rPr>
      </w:pPr>
      <w:r>
        <w:rPr>
          <w:rStyle w:val="9"/>
          <w:rFonts w:hint="default" w:ascii="等线 Light" w:hAnsi="等线 Light" w:cs="等线 Light"/>
          <w:b/>
          <w:bCs/>
          <w:sz w:val="24"/>
          <w:szCs w:val="24"/>
        </w:rPr>
        <w:t>Execution Results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3373"/>
      </w:tblGrid>
      <w:tr w14:paraId="1F1ED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37" w:type="dxa"/>
            <w:shd w:val="clear" w:color="auto" w:fill="auto"/>
            <w:vAlign w:val="center"/>
          </w:tcPr>
          <w:p w14:paraId="4AE3E0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3328" w:type="dxa"/>
            <w:shd w:val="clear" w:color="auto" w:fill="auto"/>
            <w:vAlign w:val="center"/>
          </w:tcPr>
          <w:p w14:paraId="28D68E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</w:tr>
      <w:tr w14:paraId="7B65E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7" w:type="dxa"/>
            <w:shd w:val="clear" w:color="auto" w:fill="auto"/>
            <w:vAlign w:val="center"/>
          </w:tcPr>
          <w:p w14:paraId="4C1DF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  <w:tc>
          <w:tcPr>
            <w:tcW w:w="3328" w:type="dxa"/>
            <w:shd w:val="clear" w:color="auto" w:fill="auto"/>
            <w:vAlign w:val="center"/>
          </w:tcPr>
          <w:p w14:paraId="1FE490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60</w:t>
            </w:r>
          </w:p>
        </w:tc>
      </w:tr>
      <w:tr w14:paraId="153A5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7" w:type="dxa"/>
            <w:shd w:val="clear" w:color="auto" w:fill="auto"/>
            <w:vAlign w:val="center"/>
          </w:tcPr>
          <w:p w14:paraId="37EA05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Failed</w:t>
            </w:r>
          </w:p>
        </w:tc>
        <w:tc>
          <w:tcPr>
            <w:tcW w:w="3328" w:type="dxa"/>
            <w:shd w:val="clear" w:color="auto" w:fill="auto"/>
            <w:vAlign w:val="center"/>
          </w:tcPr>
          <w:p w14:paraId="6CBB6F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3</w:t>
            </w:r>
          </w:p>
        </w:tc>
      </w:tr>
      <w:tr w14:paraId="595FB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7" w:type="dxa"/>
            <w:shd w:val="clear" w:color="auto" w:fill="auto"/>
            <w:vAlign w:val="center"/>
          </w:tcPr>
          <w:p w14:paraId="0DCF8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  <w:tc>
          <w:tcPr>
            <w:tcW w:w="3328" w:type="dxa"/>
            <w:shd w:val="clear" w:color="auto" w:fill="auto"/>
            <w:vAlign w:val="center"/>
          </w:tcPr>
          <w:p w14:paraId="19873C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F021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7" w:type="dxa"/>
            <w:shd w:val="clear" w:color="auto" w:fill="auto"/>
            <w:vAlign w:val="center"/>
          </w:tcPr>
          <w:p w14:paraId="2ED828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Not Run</w:t>
            </w:r>
          </w:p>
        </w:tc>
        <w:tc>
          <w:tcPr>
            <w:tcW w:w="3328" w:type="dxa"/>
            <w:shd w:val="clear" w:color="auto" w:fill="auto"/>
            <w:vAlign w:val="center"/>
          </w:tcPr>
          <w:p w14:paraId="75A761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287105CA">
      <w:pPr>
        <w:numPr>
          <w:ilvl w:val="0"/>
          <w:numId w:val="0"/>
        </w:numPr>
        <w:rPr>
          <w:rFonts w:hint="default" w:ascii="等线 Light" w:hAnsi="等线 Light" w:eastAsia="SimSun" w:cs="等线 Light"/>
          <w:sz w:val="24"/>
          <w:szCs w:val="24"/>
        </w:rPr>
      </w:pPr>
    </w:p>
    <w:p w14:paraId="3F207C97">
      <w:pPr>
        <w:numPr>
          <w:ilvl w:val="0"/>
          <w:numId w:val="1"/>
        </w:numPr>
        <w:rPr>
          <w:rFonts w:hint="default" w:ascii="等线 Light" w:hAnsi="等线 Light" w:eastAsia="SimSun" w:cs="等线 Light"/>
          <w:b/>
          <w:bCs/>
          <w:sz w:val="28"/>
          <w:szCs w:val="28"/>
        </w:rPr>
      </w:pPr>
      <w:r>
        <w:rPr>
          <w:rFonts w:hint="default" w:ascii="等线 Light" w:hAnsi="等线 Light" w:eastAsia="SimSun" w:cs="等线 Light"/>
          <w:b/>
          <w:bCs/>
          <w:sz w:val="28"/>
          <w:szCs w:val="28"/>
        </w:rPr>
        <w:t>MODULE-WISE EXECUTION STATUS</w:t>
      </w:r>
    </w:p>
    <w:p w14:paraId="62CF20DC">
      <w:pPr>
        <w:numPr>
          <w:ilvl w:val="0"/>
          <w:numId w:val="0"/>
        </w:numPr>
        <w:rPr>
          <w:rFonts w:hint="default" w:ascii="等线 Light" w:hAnsi="等线 Light" w:eastAsia="SimSun" w:cs="等线 Light"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1"/>
        <w:gridCol w:w="881"/>
        <w:gridCol w:w="1182"/>
        <w:gridCol w:w="1818"/>
      </w:tblGrid>
      <w:tr w14:paraId="3BFE4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16" w:type="dxa"/>
            <w:shd w:val="clear" w:color="auto" w:fill="auto"/>
            <w:vAlign w:val="center"/>
          </w:tcPr>
          <w:p w14:paraId="2B6AAA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68387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204355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350D58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Failed</w:t>
            </w:r>
          </w:p>
        </w:tc>
      </w:tr>
      <w:tr w14:paraId="5546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6" w:type="dxa"/>
            <w:shd w:val="clear" w:color="auto" w:fill="auto"/>
            <w:vAlign w:val="center"/>
          </w:tcPr>
          <w:p w14:paraId="04BB11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3A10C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IN" w:eastAsia="zh-CN" w:bidi="ar"/>
              </w:rPr>
              <w:t>5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39868E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IN" w:eastAsia="zh-CN" w:bidi="ar"/>
              </w:rPr>
              <w:t>4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5FAF2E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1</w:t>
            </w:r>
          </w:p>
        </w:tc>
      </w:tr>
      <w:tr w14:paraId="2F0F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6" w:type="dxa"/>
            <w:shd w:val="clear" w:color="auto" w:fill="auto"/>
            <w:vAlign w:val="center"/>
          </w:tcPr>
          <w:p w14:paraId="05138F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C2728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17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1584AE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16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658DB7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1</w:t>
            </w:r>
          </w:p>
        </w:tc>
      </w:tr>
      <w:tr w14:paraId="054BD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6" w:type="dxa"/>
            <w:shd w:val="clear" w:color="auto" w:fill="auto"/>
            <w:vAlign w:val="center"/>
          </w:tcPr>
          <w:p w14:paraId="60BA4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5C75D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10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39B408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10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0DEBD2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5845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6" w:type="dxa"/>
            <w:shd w:val="clear" w:color="auto" w:fill="auto"/>
            <w:vAlign w:val="center"/>
          </w:tcPr>
          <w:p w14:paraId="193248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3CD9C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15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4D0FF8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15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586C76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9C6C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6" w:type="dxa"/>
            <w:shd w:val="clear" w:color="auto" w:fill="auto"/>
            <w:vAlign w:val="center"/>
          </w:tcPr>
          <w:p w14:paraId="0A7F94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5469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2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41F23D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2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3E34B5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418BC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16" w:type="dxa"/>
            <w:shd w:val="clear" w:color="auto" w:fill="auto"/>
            <w:vAlign w:val="center"/>
          </w:tcPr>
          <w:p w14:paraId="0EC2A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Navigation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3F3C3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4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0A476E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3</w:t>
            </w:r>
          </w:p>
        </w:tc>
        <w:tc>
          <w:tcPr>
            <w:tcW w:w="1773" w:type="dxa"/>
            <w:shd w:val="clear" w:color="auto" w:fill="auto"/>
            <w:vAlign w:val="center"/>
          </w:tcPr>
          <w:p w14:paraId="0ECF86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1</w:t>
            </w:r>
          </w:p>
        </w:tc>
      </w:tr>
    </w:tbl>
    <w:p w14:paraId="55A0C238">
      <w:pPr>
        <w:numPr>
          <w:ilvl w:val="0"/>
          <w:numId w:val="0"/>
        </w:numPr>
        <w:rPr>
          <w:rFonts w:hint="default" w:ascii="等线 Light" w:hAnsi="等线 Light" w:eastAsia="SimSun" w:cs="等线 Light"/>
          <w:sz w:val="24"/>
          <w:szCs w:val="24"/>
        </w:rPr>
      </w:pPr>
    </w:p>
    <w:p w14:paraId="5D97BC3C">
      <w:pPr>
        <w:numPr>
          <w:ilvl w:val="0"/>
          <w:numId w:val="1"/>
        </w:numPr>
        <w:rPr>
          <w:rFonts w:hint="default" w:ascii="等线 Light" w:hAnsi="等线 Light" w:eastAsia="SimSun" w:cs="等线 Light"/>
          <w:b/>
          <w:bCs/>
          <w:sz w:val="28"/>
          <w:szCs w:val="28"/>
        </w:rPr>
      </w:pPr>
      <w:r>
        <w:rPr>
          <w:rFonts w:hint="default" w:ascii="等线 Light" w:hAnsi="等线 Light" w:eastAsia="SimSun" w:cs="等线 Light"/>
          <w:b/>
          <w:bCs/>
          <w:sz w:val="28"/>
          <w:szCs w:val="28"/>
        </w:rPr>
        <w:t>DEFECT SUMMARY</w:t>
      </w:r>
    </w:p>
    <w:p w14:paraId="6C834E62">
      <w:pPr>
        <w:pStyle w:val="8"/>
        <w:keepNext w:val="0"/>
        <w:keepLines w:val="0"/>
        <w:widowControl/>
        <w:suppressLineNumbers w:val="0"/>
        <w:rPr>
          <w:rFonts w:hint="default" w:ascii="等线 Light" w:hAnsi="等线 Light" w:cs="等线 Light"/>
          <w:sz w:val="24"/>
          <w:szCs w:val="24"/>
        </w:rPr>
      </w:pPr>
      <w:r>
        <w:rPr>
          <w:rFonts w:hint="default" w:ascii="等线 Light" w:hAnsi="等线 Light" w:cs="等线 Light"/>
          <w:sz w:val="24"/>
          <w:szCs w:val="24"/>
        </w:rPr>
        <w:t>3 defects were identified and logged during this test execution cycle.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2"/>
        <w:gridCol w:w="1932"/>
      </w:tblGrid>
      <w:tr w14:paraId="4C49F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47" w:type="dxa"/>
            <w:shd w:val="clear" w:color="auto" w:fill="auto"/>
            <w:vAlign w:val="center"/>
          </w:tcPr>
          <w:p w14:paraId="09AB2C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531B8D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</w:tr>
      <w:tr w14:paraId="28DBE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47" w:type="dxa"/>
            <w:shd w:val="clear" w:color="auto" w:fill="auto"/>
            <w:vAlign w:val="center"/>
          </w:tcPr>
          <w:p w14:paraId="43652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559392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51CC4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47" w:type="dxa"/>
            <w:shd w:val="clear" w:color="auto" w:fill="auto"/>
            <w:vAlign w:val="center"/>
          </w:tcPr>
          <w:p w14:paraId="166A39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67C754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3</w:t>
            </w:r>
          </w:p>
        </w:tc>
      </w:tr>
      <w:tr w14:paraId="1456B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47" w:type="dxa"/>
            <w:shd w:val="clear" w:color="auto" w:fill="auto"/>
            <w:vAlign w:val="center"/>
          </w:tcPr>
          <w:p w14:paraId="161D5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37EFFB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</w:pPr>
            <w:r>
              <w:rPr>
                <w:rFonts w:hint="default" w:ascii="等线 Light" w:hAnsi="等线 Light" w:cs="等线 Light"/>
                <w:sz w:val="24"/>
                <w:szCs w:val="24"/>
                <w:lang w:val="en-IN"/>
              </w:rPr>
              <w:t>1</w:t>
            </w:r>
          </w:p>
        </w:tc>
      </w:tr>
      <w:tr w14:paraId="2A1D4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47" w:type="dxa"/>
            <w:shd w:val="clear" w:color="auto" w:fill="auto"/>
            <w:vAlign w:val="center"/>
          </w:tcPr>
          <w:p w14:paraId="50F0BF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1887" w:type="dxa"/>
            <w:shd w:val="clear" w:color="auto" w:fill="auto"/>
            <w:vAlign w:val="center"/>
          </w:tcPr>
          <w:p w14:paraId="386CC0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0BB0BF93">
      <w:pPr>
        <w:numPr>
          <w:ilvl w:val="0"/>
          <w:numId w:val="0"/>
        </w:numPr>
        <w:rPr>
          <w:rFonts w:hint="default" w:ascii="等线 Light" w:hAnsi="等线 Light" w:eastAsia="SimSun" w:cs="等线 Light"/>
          <w:sz w:val="24"/>
          <w:szCs w:val="24"/>
        </w:rPr>
      </w:pPr>
    </w:p>
    <w:p w14:paraId="2AB689BD">
      <w:pPr>
        <w:numPr>
          <w:ilvl w:val="0"/>
          <w:numId w:val="1"/>
        </w:numPr>
        <w:rPr>
          <w:rFonts w:hint="default" w:ascii="等线 Light" w:hAnsi="等线 Light" w:eastAsia="SimSun" w:cs="等线 Light"/>
          <w:b/>
          <w:bCs/>
          <w:sz w:val="28"/>
          <w:szCs w:val="28"/>
        </w:rPr>
      </w:pPr>
      <w:r>
        <w:rPr>
          <w:rFonts w:hint="default" w:ascii="等线 Light" w:hAnsi="等线 Light" w:eastAsia="SimSun" w:cs="等线 Light"/>
          <w:b/>
          <w:bCs/>
          <w:sz w:val="28"/>
          <w:szCs w:val="28"/>
        </w:rPr>
        <w:t>TEST ENVIRONMENT DETAILS</w:t>
      </w:r>
    </w:p>
    <w:p w14:paraId="246B69CA">
      <w:pPr>
        <w:numPr>
          <w:ilvl w:val="0"/>
          <w:numId w:val="0"/>
        </w:numPr>
        <w:rPr>
          <w:rFonts w:hint="default" w:ascii="等线 Light" w:hAnsi="等线 Light" w:eastAsia="SimSun" w:cs="等线 Light"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1"/>
        <w:gridCol w:w="4594"/>
      </w:tblGrid>
      <w:tr w14:paraId="3269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416" w:type="dxa"/>
            <w:shd w:val="clear" w:color="auto" w:fill="auto"/>
            <w:vAlign w:val="center"/>
          </w:tcPr>
          <w:p w14:paraId="6EA6F4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4549" w:type="dxa"/>
            <w:shd w:val="clear" w:color="auto" w:fill="auto"/>
            <w:vAlign w:val="center"/>
          </w:tcPr>
          <w:p w14:paraId="2098EA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6C5F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6" w:type="dxa"/>
            <w:shd w:val="clear" w:color="auto" w:fill="auto"/>
            <w:vAlign w:val="center"/>
          </w:tcPr>
          <w:p w14:paraId="4C9B6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4549" w:type="dxa"/>
            <w:shd w:val="clear" w:color="auto" w:fill="auto"/>
            <w:vAlign w:val="center"/>
          </w:tcPr>
          <w:p w14:paraId="1BE851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Google Chrome</w:t>
            </w:r>
          </w:p>
        </w:tc>
      </w:tr>
      <w:tr w14:paraId="7EC1D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6" w:type="dxa"/>
            <w:shd w:val="clear" w:color="auto" w:fill="auto"/>
            <w:vAlign w:val="center"/>
          </w:tcPr>
          <w:p w14:paraId="756B2A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Operating System</w:t>
            </w:r>
          </w:p>
        </w:tc>
        <w:tc>
          <w:tcPr>
            <w:tcW w:w="4549" w:type="dxa"/>
            <w:shd w:val="clear" w:color="auto" w:fill="auto"/>
            <w:vAlign w:val="center"/>
          </w:tcPr>
          <w:p w14:paraId="4CF054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Windows</w:t>
            </w:r>
          </w:p>
        </w:tc>
      </w:tr>
      <w:tr w14:paraId="568F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6" w:type="dxa"/>
            <w:shd w:val="clear" w:color="auto" w:fill="auto"/>
            <w:vAlign w:val="center"/>
          </w:tcPr>
          <w:p w14:paraId="60964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Application URL</w:t>
            </w:r>
          </w:p>
        </w:tc>
        <w:tc>
          <w:tcPr>
            <w:tcW w:w="4549" w:type="dxa"/>
            <w:shd w:val="clear" w:color="auto" w:fill="auto"/>
            <w:vAlign w:val="center"/>
          </w:tcPr>
          <w:p w14:paraId="46D3D1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instrText xml:space="preserve"> HYPERLINK "https://www.saucedemo.com/" </w:instrText>
            </w: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等线 Light" w:hAnsi="等线 Light" w:eastAsia="SimSun" w:cs="等线 Light"/>
                <w:sz w:val="24"/>
                <w:szCs w:val="24"/>
              </w:rPr>
              <w:t>https://www.saucedemo.com</w:t>
            </w: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4646A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6" w:type="dxa"/>
            <w:shd w:val="clear" w:color="auto" w:fill="auto"/>
            <w:vAlign w:val="center"/>
          </w:tcPr>
          <w:p w14:paraId="236616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Test Data</w:t>
            </w:r>
          </w:p>
        </w:tc>
        <w:tc>
          <w:tcPr>
            <w:tcW w:w="4549" w:type="dxa"/>
            <w:shd w:val="clear" w:color="auto" w:fill="auto"/>
            <w:vAlign w:val="center"/>
          </w:tcPr>
          <w:p w14:paraId="4E4F9E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  <w:sz w:val="24"/>
                <w:szCs w:val="24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Standard SauceDemo credentials</w:t>
            </w:r>
          </w:p>
        </w:tc>
      </w:tr>
    </w:tbl>
    <w:p w14:paraId="0B9AE3BC">
      <w:pPr>
        <w:numPr>
          <w:ilvl w:val="0"/>
          <w:numId w:val="0"/>
        </w:numPr>
        <w:rPr>
          <w:rFonts w:hint="default" w:ascii="等线 Light" w:hAnsi="等线 Light" w:eastAsia="SimSun" w:cs="等线 Light"/>
          <w:sz w:val="24"/>
          <w:szCs w:val="24"/>
        </w:rPr>
      </w:pPr>
    </w:p>
    <w:p w14:paraId="04BDC1BC">
      <w:pPr>
        <w:numPr>
          <w:ilvl w:val="0"/>
          <w:numId w:val="1"/>
        </w:numPr>
        <w:rPr>
          <w:rFonts w:hint="default" w:ascii="等线 Light" w:hAnsi="等线 Light" w:eastAsia="SimSun" w:cs="等线 Light"/>
          <w:b/>
          <w:bCs/>
          <w:sz w:val="28"/>
          <w:szCs w:val="28"/>
          <w:lang w:val="en-US" w:eastAsia="zh-CN"/>
        </w:rPr>
      </w:pPr>
      <w:r>
        <w:rPr>
          <w:rFonts w:hint="default" w:ascii="等线 Light" w:hAnsi="等线 Light" w:eastAsia="SimSun" w:cs="等线 Light"/>
          <w:b/>
          <w:bCs/>
          <w:sz w:val="28"/>
          <w:szCs w:val="28"/>
          <w:lang w:val="en-US" w:eastAsia="zh-CN"/>
        </w:rPr>
        <w:t>RISKS AND OBSERVATIONS</w:t>
      </w:r>
    </w:p>
    <w:p w14:paraId="6777B03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等线 Light" w:hAnsi="等线 Light" w:cs="等线 Light"/>
          <w:sz w:val="24"/>
          <w:szCs w:val="24"/>
        </w:rPr>
      </w:pPr>
      <w:r>
        <w:rPr>
          <w:rFonts w:hint="default" w:ascii="等线 Light" w:hAnsi="等线 Light" w:cs="等线 Light"/>
          <w:sz w:val="24"/>
          <w:szCs w:val="24"/>
        </w:rPr>
        <w:t>All critical and high-priority test cases passed successfully</w:t>
      </w:r>
    </w:p>
    <w:p w14:paraId="7D1B766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等线 Light" w:hAnsi="等线 Light" w:cs="等线 Light"/>
          <w:sz w:val="24"/>
          <w:szCs w:val="24"/>
        </w:rPr>
      </w:pPr>
      <w:r>
        <w:rPr>
          <w:rFonts w:hint="default" w:ascii="等线 Light" w:hAnsi="等线 Light" w:cs="等线 Light"/>
          <w:sz w:val="24"/>
          <w:szCs w:val="24"/>
        </w:rPr>
        <w:t>No blocking or critical defects were observed</w:t>
      </w:r>
    </w:p>
    <w:p w14:paraId="1A23B01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等线 Light" w:hAnsi="等线 Light" w:cs="等线 Light"/>
          <w:sz w:val="24"/>
          <w:szCs w:val="24"/>
        </w:rPr>
      </w:pPr>
      <w:r>
        <w:rPr>
          <w:rFonts w:hint="default" w:ascii="等线 Light" w:hAnsi="等线 Light" w:cs="等线 Light"/>
          <w:sz w:val="24"/>
          <w:szCs w:val="24"/>
        </w:rPr>
        <w:t>Application behavior is stable for all major user workflows</w:t>
      </w:r>
    </w:p>
    <w:p w14:paraId="7F640D3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等线 Light" w:hAnsi="等线 Light" w:cs="等线 Light"/>
          <w:sz w:val="24"/>
          <w:szCs w:val="24"/>
        </w:rPr>
      </w:pPr>
      <w:r>
        <w:rPr>
          <w:rFonts w:hint="default" w:ascii="等线 Light" w:hAnsi="等线 Light" w:cs="等线 Light"/>
          <w:sz w:val="24"/>
          <w:szCs w:val="24"/>
        </w:rPr>
        <w:t>UI and navigation are consistent across tested scenarios</w:t>
      </w:r>
    </w:p>
    <w:p w14:paraId="1AA6C8D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等线 Light" w:hAnsi="等线 Light" w:cs="等线 Light"/>
          <w:sz w:val="24"/>
          <w:szCs w:val="24"/>
        </w:rPr>
      </w:pPr>
    </w:p>
    <w:p w14:paraId="23C4BC28">
      <w:pPr>
        <w:numPr>
          <w:ilvl w:val="0"/>
          <w:numId w:val="1"/>
        </w:numPr>
        <w:rPr>
          <w:rFonts w:hint="default" w:ascii="等线 Light" w:hAnsi="等线 Light" w:eastAsia="SimSun" w:cs="等线 Light"/>
          <w:b/>
          <w:bCs/>
          <w:sz w:val="28"/>
          <w:szCs w:val="28"/>
          <w:lang w:val="en-US" w:eastAsia="zh-CN"/>
        </w:rPr>
      </w:pPr>
      <w:r>
        <w:rPr>
          <w:rFonts w:hint="default" w:ascii="等线 Light" w:hAnsi="等线 Light" w:eastAsia="SimSun" w:cs="等线 Light"/>
          <w:b/>
          <w:bCs/>
          <w:sz w:val="28"/>
          <w:szCs w:val="28"/>
          <w:lang w:val="en-US" w:eastAsia="zh-CN"/>
        </w:rPr>
        <w:t>CONCLUSION</w:t>
      </w:r>
    </w:p>
    <w:p w14:paraId="795C7593">
      <w:pPr>
        <w:pStyle w:val="8"/>
        <w:keepNext w:val="0"/>
        <w:keepLines w:val="0"/>
        <w:widowControl/>
        <w:suppressLineNumbers w:val="0"/>
        <w:rPr>
          <w:rFonts w:hint="default" w:ascii="等线 Light" w:hAnsi="等线 Light" w:cs="等线 Light"/>
          <w:sz w:val="24"/>
          <w:szCs w:val="24"/>
        </w:rPr>
      </w:pPr>
      <w:r>
        <w:rPr>
          <w:rFonts w:hint="default" w:ascii="等线 Light" w:hAnsi="等线 Light" w:cs="等线 Light"/>
          <w:sz w:val="24"/>
          <w:szCs w:val="24"/>
        </w:rPr>
        <w:t>Based on the test execution results, the SauceDemo application has successfully passed all planned test cases. The application meets functional requirements and is stable for end-user usage.</w:t>
      </w:r>
    </w:p>
    <w:p w14:paraId="37055D9B">
      <w:pPr>
        <w:pStyle w:val="8"/>
        <w:keepNext w:val="0"/>
        <w:keepLines w:val="0"/>
        <w:widowControl/>
        <w:suppressLineNumbers w:val="0"/>
        <w:rPr>
          <w:rFonts w:hint="default" w:ascii="等线 Light" w:hAnsi="等线 Light" w:cs="等线 Light"/>
          <w:sz w:val="24"/>
          <w:szCs w:val="24"/>
        </w:rPr>
      </w:pPr>
      <w:r>
        <w:rPr>
          <w:rFonts w:hint="default" w:ascii="等线 Light" w:hAnsi="等线 Light" w:cs="等线 Light"/>
          <w:sz w:val="24"/>
          <w:szCs w:val="24"/>
        </w:rPr>
        <w:t xml:space="preserve">The application is </w:t>
      </w:r>
      <w:r>
        <w:rPr>
          <w:rStyle w:val="9"/>
          <w:rFonts w:hint="default" w:ascii="等线 Light" w:hAnsi="等线 Light" w:cs="等线 Light"/>
          <w:sz w:val="24"/>
          <w:szCs w:val="24"/>
        </w:rPr>
        <w:t>recommended for release</w:t>
      </w:r>
      <w:r>
        <w:rPr>
          <w:rFonts w:hint="default" w:ascii="等线 Light" w:hAnsi="等线 Light" w:cs="等线 Light"/>
          <w:sz w:val="24"/>
          <w:szCs w:val="24"/>
        </w:rPr>
        <w:t>.</w:t>
      </w:r>
    </w:p>
    <w:p w14:paraId="50DA7B40">
      <w:pPr>
        <w:numPr>
          <w:ilvl w:val="0"/>
          <w:numId w:val="0"/>
        </w:numPr>
        <w:rPr>
          <w:rFonts w:hint="default" w:ascii="等线 Light" w:hAnsi="等线 Light" w:eastAsia="SimSun" w:cs="等线 Light"/>
          <w:sz w:val="24"/>
          <w:szCs w:val="24"/>
        </w:rPr>
      </w:pPr>
    </w:p>
    <w:p w14:paraId="3ABC93AF">
      <w:pPr>
        <w:numPr>
          <w:ilvl w:val="0"/>
          <w:numId w:val="0"/>
        </w:numPr>
        <w:rPr>
          <w:rFonts w:hint="default" w:ascii="等线 Light" w:hAnsi="等线 Light" w:eastAsia="SimSun" w:cs="等线 Light"/>
          <w:sz w:val="24"/>
          <w:szCs w:val="24"/>
        </w:rPr>
      </w:pPr>
    </w:p>
    <w:p w14:paraId="61FBDBBC">
      <w:pPr>
        <w:numPr>
          <w:ilvl w:val="0"/>
          <w:numId w:val="0"/>
        </w:numPr>
        <w:rPr>
          <w:rFonts w:hint="default" w:ascii="等线 Light" w:hAnsi="等线 Light" w:eastAsia="SimSun" w:cs="等线 Light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52C215"/>
    <w:multiLevelType w:val="singleLevel"/>
    <w:tmpl w:val="D152C21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4BBE82D"/>
    <w:multiLevelType w:val="singleLevel"/>
    <w:tmpl w:val="04BBE8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0F3C17"/>
    <w:rsid w:val="16F342B3"/>
    <w:rsid w:val="190F3C17"/>
    <w:rsid w:val="1988776F"/>
    <w:rsid w:val="1D86477C"/>
    <w:rsid w:val="1F5E4382"/>
    <w:rsid w:val="289E565D"/>
    <w:rsid w:val="2CE123C3"/>
    <w:rsid w:val="36CC24F7"/>
    <w:rsid w:val="39093C9F"/>
    <w:rsid w:val="39985E8D"/>
    <w:rsid w:val="3A695377"/>
    <w:rsid w:val="3D49447D"/>
    <w:rsid w:val="435E7112"/>
    <w:rsid w:val="45643FE4"/>
    <w:rsid w:val="498A7FB7"/>
    <w:rsid w:val="514C786D"/>
    <w:rsid w:val="51704E3A"/>
    <w:rsid w:val="574F5FC3"/>
    <w:rsid w:val="5F6C789E"/>
    <w:rsid w:val="6443458E"/>
    <w:rsid w:val="67650933"/>
    <w:rsid w:val="67F14C93"/>
    <w:rsid w:val="68D22CE2"/>
    <w:rsid w:val="6B62243D"/>
    <w:rsid w:val="70B5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</Words>
  <Characters>969</Characters>
  <Lines>0</Lines>
  <Paragraphs>0</Paragraphs>
  <TotalTime>22</TotalTime>
  <ScaleCrop>false</ScaleCrop>
  <LinksUpToDate>false</LinksUpToDate>
  <CharactersWithSpaces>1066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2026-01-30T08:37:00Z</dcterms:created>
  <dc:creator>Jinwoo Sung</dc:creator>
  <cp:lastModifiedBy>Jinwoo Sung</cp:lastModifiedBy>
  <dcterms:modified xsi:type="dcterms:W3CDTF">2026-05-16T15:48:35Z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3BF65324068A425F8863E0F1917E7E6F_11</vt:lpwstr>
  </property>
  <property fmtid="{D5CDD505-2E9C-101B-9397-08002B2CF9AE}" pid="4" name="KSOTemplateDocerSaveRecord">
    <vt:lpwstr>eyJoZGlkIjoiZjJjOTRhNWFkZDc3NmUyMDFhM2Y4MzBmZTNiMzQ1ODgiLCJ1c2VySWQiOiI1Njc2MDc0Mjk4ODIifQ==</vt:lpwstr>
  </property>
</Properties>
</file>