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3D5C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color w:val="auto"/>
          <w:kern w:val="0"/>
          <w:sz w:val="22"/>
          <w:szCs w:val="22"/>
          <w:lang w:val="en-US" w:eastAsia="zh-CN" w:bidi="ar"/>
        </w:rPr>
        <w:t>Spring IoC Container</w:t>
      </w:r>
      <w:r>
        <w:rPr>
          <w:rFonts w:hint="default" w:ascii="Bodoni MT" w:hAnsi="Bodoni MT" w:eastAsia="等线" w:cs="Bodoni MT"/>
          <w:b w:val="0"/>
          <w:bCs w:val="0"/>
          <w:color w:val="auto"/>
          <w:kern w:val="0"/>
          <w:sz w:val="22"/>
          <w:szCs w:val="22"/>
          <w:lang w:val="en-IN" w:eastAsia="zh-CN" w:bidi="ar"/>
        </w:rPr>
        <w:t xml:space="preserve"> (or </w:t>
      </w:r>
      <w:r>
        <w:rPr>
          <w:rFonts w:hint="default" w:ascii="Bodoni MT" w:hAnsi="Bodoni MT" w:eastAsia="等线" w:cs="Bodoni MT"/>
          <w:b/>
          <w:bCs/>
          <w:color w:val="auto"/>
          <w:kern w:val="0"/>
          <w:sz w:val="22"/>
          <w:szCs w:val="22"/>
          <w:lang w:val="en-IN" w:eastAsia="zh-CN" w:bidi="ar"/>
        </w:rPr>
        <w:t>Application Context</w:t>
      </w:r>
      <w:r>
        <w:rPr>
          <w:rFonts w:hint="default" w:ascii="Bodoni MT" w:hAnsi="Bodoni MT" w:eastAsia="等线" w:cs="Bodoni MT"/>
          <w:b w:val="0"/>
          <w:bCs w:val="0"/>
          <w:color w:val="auto"/>
          <w:kern w:val="0"/>
          <w:sz w:val="22"/>
          <w:szCs w:val="22"/>
          <w:lang w:val="en-IN" w:eastAsia="zh-CN" w:bidi="ar"/>
        </w:rPr>
        <w:t>)</w:t>
      </w:r>
    </w:p>
    <w:p w14:paraId="305301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 Factory</w:t>
      </w:r>
      <w:r>
        <w:rPr>
          <w:rFonts w:hint="default" w:ascii="Bodoni MT" w:hAnsi="Bodoni MT" w:eastAsia="等线" w:cs="Bodoni MT"/>
          <w:b w:val="0"/>
          <w:bCs w:val="0"/>
          <w:sz w:val="22"/>
          <w:szCs w:val="22"/>
          <w:lang w:val="en-IN"/>
        </w:rPr>
        <w:t>.</w:t>
      </w:r>
    </w:p>
    <w:p w14:paraId="7D7FD0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All the center or everything is the ApplicationContext -- Spring’s IoC.</w:t>
      </w:r>
    </w:p>
    <w:p w14:paraId="68C9C3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Spring IoC Container (Inversion of Control Container) is the core part of the Spring Framework responsible for:</w:t>
      </w:r>
    </w:p>
    <w:p w14:paraId="550491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creating objects (beans)</w:t>
      </w:r>
    </w:p>
    <w:p w14:paraId="0C2754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managing their life</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cycle</w:t>
      </w:r>
    </w:p>
    <w:p w14:paraId="2385C5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injecting dependencies</w:t>
      </w:r>
    </w:p>
    <w:p w14:paraId="4BA360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configuring them using annotations/XML/Java config</w:t>
      </w:r>
    </w:p>
    <w:p w14:paraId="216BBA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The container controls your objects → NOT you.</w:t>
      </w:r>
    </w:p>
    <w:p w14:paraId="3301C7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simple terms --- </w:t>
      </w:r>
      <w:r>
        <w:rPr>
          <w:rFonts w:hint="default" w:ascii="Bodoni MT" w:hAnsi="Bodoni MT" w:eastAsia="等线" w:cs="Bodoni MT"/>
          <w:b/>
          <w:bCs/>
          <w:color w:val="C55911"/>
          <w:kern w:val="0"/>
          <w:sz w:val="22"/>
          <w:szCs w:val="22"/>
          <w:lang w:val="en-US" w:eastAsia="zh-CN" w:bidi="ar"/>
        </w:rPr>
        <w:t>The Spring IoC Container is the engine that creates and manages all Spring beans and performs dependency injection.</w:t>
      </w:r>
    </w:p>
    <w:p w14:paraId="3335906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Beans</w:t>
      </w:r>
    </w:p>
    <w:p w14:paraId="682018E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 Spring Bean is simply a Java object that is</w:t>
      </w:r>
    </w:p>
    <w:p w14:paraId="6A00814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Instantiated by spring</w:t>
      </w:r>
    </w:p>
    <w:p w14:paraId="6A22DF2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Configured by spring</w:t>
      </w:r>
    </w:p>
    <w:p w14:paraId="51E9167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Managed throughout its life cycle by spring</w:t>
      </w:r>
    </w:p>
    <w:p w14:paraId="1A84DA9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Beans forms the backbone of a spring application and are the code building locks that are wired together to create the application.</w:t>
      </w:r>
    </w:p>
    <w:p w14:paraId="2EA9310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In simple terms --- </w:t>
      </w:r>
      <w:r>
        <w:rPr>
          <w:rFonts w:hint="default" w:ascii="Bodoni MT" w:hAnsi="Bodoni MT" w:eastAsia="等线"/>
          <w:b/>
          <w:bCs/>
          <w:color w:val="C55A11" w:themeColor="accent2" w:themeShade="BF"/>
          <w:sz w:val="22"/>
          <w:szCs w:val="22"/>
          <w:lang w:val="en-IN"/>
        </w:rPr>
        <w:t>A Spring Bean is an object that Spring creates and manages inside the ApplicationContext.</w:t>
      </w:r>
    </w:p>
    <w:p w14:paraId="66CFE26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Analogy:</w:t>
      </w:r>
    </w:p>
    <w:p w14:paraId="2948816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Think of the IoC container as a restaurant kitchen:</w:t>
      </w:r>
    </w:p>
    <w:p w14:paraId="03CB58A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You (developer) write the recipe (class definitions).</w:t>
      </w:r>
    </w:p>
    <w:p w14:paraId="7DBC84C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(IoC container) cooks the dishes (creates objects).</w:t>
      </w:r>
    </w:p>
    <w:p w14:paraId="17C722D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serves the dishes wherever needed (dependency injection).</w:t>
      </w:r>
    </w:p>
    <w:p w14:paraId="68EE0DEC">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lang w:val="en-IN"/>
        </w:rPr>
        <w:t xml:space="preserve">Classes annotated with the following annotations will automatically become </w:t>
      </w:r>
      <w:r>
        <w:rPr>
          <w:rFonts w:hint="default" w:ascii="Bodoni MT" w:hAnsi="Bodoni MT" w:eastAsia="等线"/>
          <w:b/>
          <w:bCs/>
          <w:sz w:val="22"/>
          <w:szCs w:val="22"/>
          <w:lang w:val="en-IN"/>
        </w:rPr>
        <w:t>Spring Bean</w:t>
      </w:r>
      <w:r>
        <w:rPr>
          <w:rFonts w:hint="default" w:ascii="Bodoni MT" w:hAnsi="Bodoni MT" w:eastAsia="等线"/>
          <w:b w:val="0"/>
          <w:bCs w:val="0"/>
          <w:sz w:val="22"/>
          <w:szCs w:val="22"/>
          <w:lang w:val="en-IN"/>
        </w:rPr>
        <w:t>:</w:t>
      </w:r>
    </w:p>
    <w:p w14:paraId="6CCF6E6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@Component</w:t>
      </w:r>
    </w:p>
    <w:p w14:paraId="7EA72ED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@Service</w:t>
      </w:r>
    </w:p>
    <w:p w14:paraId="721945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@Repository</w:t>
      </w:r>
    </w:p>
    <w:p w14:paraId="07861C0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@Controller</w:t>
      </w:r>
    </w:p>
    <w:p w14:paraId="43D41FF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@RestController</w:t>
      </w:r>
    </w:p>
    <w:p w14:paraId="59B3839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you want a class should be managed by Spring only; you don’t want to handle that by your own, then use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i/>
          <w:iCs/>
          <w:sz w:val="22"/>
          <w:szCs w:val="22"/>
          <w:lang w:val="en-IN"/>
        </w:rPr>
        <w:t>annotation</w:t>
      </w:r>
      <w:r>
        <w:rPr>
          <w:rFonts w:hint="default" w:ascii="Bodoni MT" w:hAnsi="Bodoni MT" w:eastAsia="等线" w:cs="Bodoni MT"/>
          <w:b/>
          <w:bCs/>
          <w:i/>
          <w:iCs/>
          <w:sz w:val="22"/>
          <w:szCs w:val="22"/>
          <w:lang w:val="en-IN"/>
        </w:rPr>
        <w:t>.</w:t>
      </w:r>
    </w:p>
    <w:p w14:paraId="51E05C5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3216275" cy="1346835"/>
            <wp:effectExtent l="0" t="0" r="952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216275" cy="1346835"/>
                    </a:xfrm>
                    <a:prstGeom prst="rect">
                      <a:avLst/>
                    </a:prstGeom>
                    <a:noFill/>
                    <a:ln>
                      <a:noFill/>
                    </a:ln>
                  </pic:spPr>
                </pic:pic>
              </a:graphicData>
            </a:graphic>
          </wp:inline>
        </w:drawing>
      </w:r>
    </w:p>
    <w:p w14:paraId="02FC27A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We created the bean now. But still we need to inject it.</w:t>
      </w:r>
    </w:p>
    <w:p w14:paraId="652FE0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To inject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use the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annotation.</w:t>
      </w:r>
    </w:p>
    <w:p w14:paraId="415FCAB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941320" cy="553720"/>
            <wp:effectExtent l="0" t="0" r="508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2941320" cy="553720"/>
                    </a:xfrm>
                    <a:prstGeom prst="rect">
                      <a:avLst/>
                    </a:prstGeom>
                    <a:noFill/>
                    <a:ln>
                      <a:noFill/>
                    </a:ln>
                  </pic:spPr>
                </pic:pic>
              </a:graphicData>
            </a:graphic>
          </wp:inline>
        </w:drawing>
      </w:r>
    </w:p>
    <w:p w14:paraId="6D9704C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@Autowired</w:t>
      </w:r>
      <w:r>
        <w:rPr>
          <w:rFonts w:hint="default" w:ascii="Bodoni MT" w:hAnsi="Bodoni MT" w:eastAsia="等线"/>
          <w:sz w:val="22"/>
          <w:szCs w:val="22"/>
        </w:rPr>
        <w:t xml:space="preserve"> tells </w:t>
      </w:r>
      <w:r>
        <w:rPr>
          <w:rFonts w:hint="default" w:ascii="Bodoni MT" w:hAnsi="Bodoni MT" w:eastAsia="等线"/>
          <w:i/>
          <w:iCs/>
          <w:sz w:val="22"/>
          <w:szCs w:val="22"/>
        </w:rPr>
        <w:t>Spring</w:t>
      </w:r>
      <w:r>
        <w:rPr>
          <w:rFonts w:hint="default" w:ascii="Bodoni MT" w:hAnsi="Bodoni MT" w:eastAsia="等线"/>
          <w:sz w:val="22"/>
          <w:szCs w:val="22"/>
        </w:rPr>
        <w:t>:</w:t>
      </w:r>
      <w:r>
        <w:rPr>
          <w:rFonts w:hint="default" w:ascii="Bodoni MT" w:hAnsi="Bodoni MT" w:eastAsia="等线"/>
          <w:sz w:val="22"/>
          <w:szCs w:val="22"/>
          <w:lang w:val="en-IN"/>
        </w:rPr>
        <w:t xml:space="preserve"> </w:t>
      </w:r>
      <w:r>
        <w:rPr>
          <w:rFonts w:hint="default" w:ascii="Bodoni MT" w:hAnsi="Bodoni MT" w:eastAsia="等线"/>
          <w:color w:val="4472C4" w:themeColor="accent5"/>
          <w:sz w:val="22"/>
          <w:szCs w:val="22"/>
          <w14:textFill>
            <w14:solidFill>
              <w14:schemeClr w14:val="accent5"/>
            </w14:solidFill>
          </w14:textFill>
        </w:rPr>
        <w:t>“Give me the bean for this dependency from the IoC container.”</w:t>
      </w:r>
    </w:p>
    <w:p w14:paraId="1D75537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73040" cy="2225675"/>
            <wp:effectExtent l="0" t="0" r="1016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273040" cy="2225675"/>
                    </a:xfrm>
                    <a:prstGeom prst="rect">
                      <a:avLst/>
                    </a:prstGeom>
                    <a:noFill/>
                    <a:ln>
                      <a:noFill/>
                    </a:ln>
                  </pic:spPr>
                </pic:pic>
              </a:graphicData>
            </a:graphic>
          </wp:inline>
        </w:drawing>
      </w:r>
    </w:p>
    <w:p w14:paraId="59A8891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see here, we didn’t initialize the </w:t>
      </w:r>
      <w:r>
        <w:rPr>
          <w:rFonts w:hint="default" w:ascii="Bodoni MT" w:hAnsi="Bodoni MT" w:eastAsia="等线" w:cs="Bodoni MT"/>
          <w:b/>
          <w:bCs/>
          <w:sz w:val="22"/>
          <w:szCs w:val="22"/>
          <w:lang w:val="en-IN"/>
        </w:rPr>
        <w:t>paymentServiceObj</w:t>
      </w:r>
      <w:r>
        <w:rPr>
          <w:rFonts w:hint="default" w:ascii="Bodoni MT" w:hAnsi="Bodoni MT" w:eastAsia="等线" w:cs="Bodoni MT"/>
          <w:b w:val="0"/>
          <w:bCs w:val="0"/>
          <w:sz w:val="22"/>
          <w:szCs w:val="22"/>
          <w:lang w:val="en-IN"/>
        </w:rPr>
        <w:t xml:space="preserve"> by our own. But it works because Spring created the bean (@Component) and it was injected here (@Autowired).</w:t>
      </w:r>
    </w:p>
    <w:p w14:paraId="6F772DA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an interface </w:t>
      </w:r>
      <w:r>
        <w:rPr>
          <w:rFonts w:hint="default" w:ascii="Bodoni MT" w:hAnsi="Bodoni MT" w:eastAsia="等线" w:cs="Bodoni MT"/>
          <w:b/>
          <w:bCs/>
          <w:sz w:val="22"/>
          <w:szCs w:val="22"/>
          <w:lang w:val="en-IN"/>
        </w:rPr>
        <w:t>CommandLineRunner</w:t>
      </w:r>
      <w:r>
        <w:rPr>
          <w:rFonts w:hint="default" w:ascii="Bodoni MT" w:hAnsi="Bodoni MT" w:eastAsia="等线" w:cs="Bodoni MT"/>
          <w:b w:val="0"/>
          <w:bCs w:val="0"/>
          <w:sz w:val="22"/>
          <w:szCs w:val="22"/>
          <w:lang w:val="en-IN"/>
        </w:rPr>
        <w:t xml:space="preserve"> which is an </w:t>
      </w:r>
      <w:r>
        <w:rPr>
          <w:rFonts w:hint="default" w:ascii="Bodoni MT" w:hAnsi="Bodoni MT" w:eastAsia="等线" w:cs="Bodoni MT"/>
          <w:b w:val="0"/>
          <w:bCs w:val="0"/>
          <w:i/>
          <w:iCs/>
          <w:sz w:val="22"/>
          <w:szCs w:val="22"/>
          <w:lang w:val="en-IN"/>
        </w:rPr>
        <w:t>functional interface</w:t>
      </w:r>
      <w:r>
        <w:rPr>
          <w:rFonts w:hint="default" w:ascii="Bodoni MT" w:hAnsi="Bodoni MT" w:eastAsia="等线" w:cs="Bodoni MT"/>
          <w:b/>
          <w:bCs/>
          <w:i/>
          <w:iCs/>
          <w:sz w:val="22"/>
          <w:szCs w:val="22"/>
          <w:lang w:val="en-IN"/>
        </w:rPr>
        <w:t xml:space="preserve"> </w:t>
      </w:r>
      <w:r>
        <w:rPr>
          <w:rFonts w:hint="default" w:ascii="Bodoni MT" w:hAnsi="Bodoni MT" w:eastAsia="等线" w:cs="Bodoni MT"/>
          <w:b w:val="0"/>
          <w:bCs w:val="0"/>
          <w:i w:val="0"/>
          <w:iCs w:val="0"/>
          <w:sz w:val="22"/>
          <w:szCs w:val="22"/>
          <w:lang w:val="en-IN"/>
        </w:rPr>
        <w:t xml:space="preserve">containing one abstract function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w:t>
      </w:r>
    </w:p>
    <w:p w14:paraId="48C5959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This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 xml:space="preserve"> method is executed by </w:t>
      </w:r>
      <w:r>
        <w:rPr>
          <w:rFonts w:hint="default" w:ascii="Bodoni MT" w:hAnsi="Bodoni MT" w:eastAsia="等线" w:cs="Bodoni MT"/>
          <w:b/>
          <w:bCs/>
          <w:i w:val="0"/>
          <w:iCs w:val="0"/>
          <w:sz w:val="22"/>
          <w:szCs w:val="22"/>
          <w:lang w:val="en-IN"/>
        </w:rPr>
        <w:t>Spring framework</w:t>
      </w:r>
      <w:r>
        <w:rPr>
          <w:rFonts w:hint="default" w:ascii="Bodoni MT" w:hAnsi="Bodoni MT" w:eastAsia="等线" w:cs="Bodoni MT"/>
          <w:b w:val="0"/>
          <w:bCs w:val="0"/>
          <w:i w:val="0"/>
          <w:iCs w:val="0"/>
          <w:sz w:val="22"/>
          <w:szCs w:val="22"/>
          <w:lang w:val="en-IN"/>
        </w:rPr>
        <w:t xml:space="preserve"> by it self after all the </w:t>
      </w:r>
      <w:r>
        <w:rPr>
          <w:rFonts w:hint="default" w:ascii="Bodoni MT" w:hAnsi="Bodoni MT" w:eastAsia="等线" w:cs="Bodoni MT"/>
          <w:b/>
          <w:bCs/>
          <w:i w:val="0"/>
          <w:iCs w:val="0"/>
          <w:sz w:val="22"/>
          <w:szCs w:val="22"/>
          <w:lang w:val="en-IN"/>
        </w:rPr>
        <w:t>beans</w:t>
      </w:r>
      <w:r>
        <w:rPr>
          <w:rFonts w:hint="default" w:ascii="Bodoni MT" w:hAnsi="Bodoni MT" w:eastAsia="等线" w:cs="Bodoni MT"/>
          <w:b w:val="0"/>
          <w:bCs w:val="0"/>
          <w:i w:val="0"/>
          <w:iCs w:val="0"/>
          <w:sz w:val="22"/>
          <w:szCs w:val="22"/>
          <w:lang w:val="en-IN"/>
        </w:rPr>
        <w:t xml:space="preserve"> are created.</w:t>
      </w:r>
    </w:p>
    <w:p w14:paraId="77A1536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CommandLineRunner </w:t>
      </w:r>
      <w:r>
        <w:rPr>
          <w:rFonts w:hint="default" w:ascii="Bodoni MT" w:hAnsi="Bodoni MT" w:eastAsia="等线"/>
          <w:sz w:val="22"/>
          <w:szCs w:val="22"/>
        </w:rPr>
        <w:t xml:space="preserve">in Spring Boot is a functional interface that lets you run some code immediately after the Spring Boot application starts, right after the </w:t>
      </w:r>
      <w:r>
        <w:rPr>
          <w:rFonts w:hint="default" w:ascii="Bodoni MT" w:hAnsi="Bodoni MT" w:eastAsia="等线"/>
          <w:i/>
          <w:iCs/>
          <w:sz w:val="22"/>
          <w:szCs w:val="22"/>
        </w:rPr>
        <w:t xml:space="preserve">ApplicationContext </w:t>
      </w:r>
      <w:r>
        <w:rPr>
          <w:rFonts w:hint="default" w:ascii="Bodoni MT" w:hAnsi="Bodoni MT" w:eastAsia="等线"/>
          <w:sz w:val="22"/>
          <w:szCs w:val="22"/>
        </w:rPr>
        <w:t>is fully initialized.</w:t>
      </w:r>
    </w:p>
    <w:p w14:paraId="34FF752A">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81472E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you want to take control of the method of creation of Beans (Spring managed Objects).</w:t>
      </w:r>
    </w:p>
    <w:p w14:paraId="63AA8A0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the Class (out of which Bean will be created by Spring) is having some parameterized constructor and you want to take control and saying Spring that you need to pass this and that Object while creating the Bean (or creating the Object) of this class.</w:t>
      </w:r>
    </w:p>
    <w:p w14:paraId="7553A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this case you need to create one class using the annotation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w:t>
      </w:r>
    </w:p>
    <w:p w14:paraId="71EC61A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 class having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 xml:space="preserve"> will be treated as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creation rule-book.</w:t>
      </w:r>
    </w:p>
    <w:p w14:paraId="4DDCAF3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Inside this class, write methods which will return the Object of the particular classes you want to make Bean from. (classes means those Bean classes).</w:t>
      </w:r>
    </w:p>
    <w:p w14:paraId="404911D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These methods should be written with the annotation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w:t>
      </w:r>
    </w:p>
    <w:p w14:paraId="1F40D9F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4295140" cy="1870710"/>
            <wp:effectExtent l="0" t="0" r="1016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4295140" cy="1870710"/>
                    </a:xfrm>
                    <a:prstGeom prst="rect">
                      <a:avLst/>
                    </a:prstGeom>
                    <a:noFill/>
                    <a:ln>
                      <a:noFill/>
                    </a:ln>
                  </pic:spPr>
                </pic:pic>
              </a:graphicData>
            </a:graphic>
          </wp:inline>
        </w:drawing>
      </w:r>
    </w:p>
    <w:p w14:paraId="74A5147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Here I don’t have any parameterized constructor, I just gave example of how to customize creation of Beans.</w:t>
      </w:r>
    </w:p>
    <w:p w14:paraId="4A78514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b/>
          <w:bCs/>
          <w:color w:val="ED7D31" w:themeColor="accent2"/>
          <w:sz w:val="22"/>
          <w:szCs w:val="22"/>
          <w:lang w:val="en-IN"/>
          <w14:textFill>
            <w14:solidFill>
              <w14:schemeClr w14:val="accent2"/>
            </w14:solidFill>
          </w14:textFill>
        </w:rPr>
        <w:t>NOTE:</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p>
    <w:p w14:paraId="423A1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You are taking control of only the way of creation. Creation &amp; Injection will be handled by Spring only.</w:t>
      </w:r>
    </w:p>
    <w:p w14:paraId="2F4FA91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No need of giving annotations like @Component, @Service ..etc before the Bean class (class from which beans will be created. here: PaymentService class) when you are creating bean with</w:t>
      </w:r>
      <w:r>
        <w:rPr>
          <w:rFonts w:hint="default" w:ascii="Bodoni MT" w:hAnsi="Bodoni MT" w:eastAsia="等线" w:cs="Bodoni MT"/>
          <w:b/>
          <w:bCs/>
          <w:color w:val="ED7D31" w:themeColor="accent2"/>
          <w:sz w:val="22"/>
          <w:szCs w:val="22"/>
          <w:lang w:val="en-IN"/>
          <w14:textFill>
            <w14:solidFill>
              <w14:schemeClr w14:val="accent2"/>
            </w14:solidFill>
          </w14:textFill>
        </w:rPr>
        <w:t xml:space="preserve"> @Configuration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and</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annotation.</w:t>
      </w:r>
    </w:p>
    <w:p w14:paraId="4313C763">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 xml:space="preserve">Even if those annotation is there,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will override those.</w:t>
      </w:r>
    </w:p>
    <w:p w14:paraId="1B68E67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Life-cycle</w:t>
      </w:r>
    </w:p>
    <w:p w14:paraId="11B23D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i/>
          <w:iCs/>
          <w:sz w:val="22"/>
          <w:szCs w:val="22"/>
          <w:lang w:val="en-IN"/>
        </w:rPr>
        <w:t>Bean Created ==&gt; Dependency Injected ==&gt; Bean Initialized ===&gt; Bean is Used ===&gt; Bean is Destroyed</w:t>
      </w:r>
    </w:p>
    <w:p w14:paraId="6839AC5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2 Bean life-cycle methods are there: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w:t>
      </w:r>
    </w:p>
    <w:p w14:paraId="55CC9B8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As the name suggests,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will be called right after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is initialized (</w:t>
      </w:r>
      <w:r>
        <w:rPr>
          <w:rFonts w:hint="default" w:ascii="Bodoni MT" w:hAnsi="Bodoni MT" w:eastAsia="等线" w:cs="Bodoni MT"/>
          <w:b w:val="0"/>
          <w:bCs w:val="0"/>
          <w:color w:val="auto"/>
          <w:sz w:val="22"/>
          <w:szCs w:val="22"/>
          <w:lang w:val="en-IN"/>
        </w:rPr>
        <w:t xml:space="preserve">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initialized</w:t>
      </w:r>
      <w:r>
        <w:rPr>
          <w:rFonts w:hint="default" w:ascii="Bodoni MT" w:hAnsi="Bodoni MT" w:eastAsia="等线" w:cs="Bodoni MT"/>
          <w:b w:val="0"/>
          <w:bCs w:val="0"/>
          <w:i/>
          <w:iCs/>
          <w:color w:val="auto"/>
          <w:sz w:val="22"/>
          <w:szCs w:val="22"/>
          <w:lang w:val="en-IN"/>
        </w:rPr>
        <w:t xml:space="preserve"> </w:t>
      </w:r>
      <w:r>
        <w:rPr>
          <w:rFonts w:hint="default" w:ascii="Bodoni MT" w:hAnsi="Bodoni MT" w:eastAsia="等线" w:cs="Bodoni MT"/>
          <w:b w:val="0"/>
          <w:bCs w:val="0"/>
          <w:i w:val="0"/>
          <w:iCs w:val="0"/>
          <w:color w:val="auto"/>
          <w:sz w:val="22"/>
          <w:szCs w:val="22"/>
          <w:lang w:val="en-IN"/>
        </w:rPr>
        <w:t xml:space="preserve">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sz w:val="22"/>
          <w:szCs w:val="22"/>
          <w:lang w:val="en-IN"/>
        </w:rPr>
        <w:t>.</w:t>
      </w:r>
    </w:p>
    <w:p w14:paraId="7306B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 xml:space="preserve"> is called after the bean being used and before destroying the bean. (between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destroyed</w:t>
      </w:r>
      <w:r>
        <w:rPr>
          <w:rFonts w:hint="default" w:ascii="Bodoni MT" w:hAnsi="Bodoni MT" w:eastAsia="等线" w:cs="Bodoni MT"/>
          <w:b w:val="0"/>
          <w:bCs w:val="0"/>
          <w:i w:val="0"/>
          <w:iCs w:val="0"/>
          <w:sz w:val="22"/>
          <w:szCs w:val="22"/>
          <w:lang w:val="en-IN"/>
        </w:rPr>
        <w:t>)</w:t>
      </w:r>
    </w:p>
    <w:p w14:paraId="2FF342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602355" cy="3210560"/>
            <wp:effectExtent l="0" t="0" r="444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602355" cy="3210560"/>
                    </a:xfrm>
                    <a:prstGeom prst="rect">
                      <a:avLst/>
                    </a:prstGeom>
                    <a:noFill/>
                    <a:ln>
                      <a:noFill/>
                    </a:ln>
                  </pic:spPr>
                </pic:pic>
              </a:graphicData>
            </a:graphic>
          </wp:inline>
        </w:drawing>
      </w:r>
    </w:p>
    <w:p w14:paraId="7A868AE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 added 2 methods using those </w:t>
      </w:r>
      <w:r>
        <w:rPr>
          <w:rFonts w:hint="default" w:ascii="Bodoni MT" w:hAnsi="Bodoni MT" w:eastAsia="等线" w:cs="Bodoni MT"/>
          <w:b w:val="0"/>
          <w:bCs w:val="0"/>
          <w:i/>
          <w:iCs/>
          <w:sz w:val="22"/>
          <w:szCs w:val="22"/>
          <w:lang w:val="en-IN"/>
        </w:rPr>
        <w:t>annotations</w:t>
      </w:r>
      <w:r>
        <w:rPr>
          <w:rFonts w:hint="default" w:ascii="Bodoni MT" w:hAnsi="Bodoni MT" w:eastAsia="等线" w:cs="Bodoni MT"/>
          <w:b w:val="0"/>
          <w:bCs w:val="0"/>
          <w:i w:val="0"/>
          <w:iCs w:val="0"/>
          <w:sz w:val="22"/>
          <w:szCs w:val="22"/>
          <w:lang w:val="en-IN"/>
        </w:rPr>
        <w:t xml:space="preserve"> .</w:t>
      </w:r>
    </w:p>
    <w:p w14:paraId="785E17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972310" cy="1175385"/>
            <wp:effectExtent l="0" t="0" r="889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1972310" cy="1175385"/>
                    </a:xfrm>
                    <a:prstGeom prst="rect">
                      <a:avLst/>
                    </a:prstGeom>
                    <a:noFill/>
                    <a:ln>
                      <a:noFill/>
                    </a:ln>
                  </pic:spPr>
                </pic:pic>
              </a:graphicData>
            </a:graphic>
          </wp:inline>
        </w:drawing>
      </w:r>
    </w:p>
    <w:p w14:paraId="3072E16A">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Customized bean creation was mentioned in the @Beam</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method.</w:t>
      </w:r>
    </w:p>
    <w:p w14:paraId="6F081FF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you can see, the </w:t>
      </w:r>
      <w:r>
        <w:rPr>
          <w:rFonts w:hint="default" w:ascii="Bodoni MT" w:hAnsi="Bodoni MT" w:eastAsia="等线" w:cs="Bodoni MT"/>
          <w:b w:val="0"/>
          <w:bCs w:val="0"/>
          <w:i/>
          <w:iCs/>
          <w:sz w:val="22"/>
          <w:szCs w:val="22"/>
          <w:lang w:val="en-IN"/>
        </w:rPr>
        <w:t>Pre Destroy</w:t>
      </w:r>
      <w:r>
        <w:rPr>
          <w:rFonts w:hint="default" w:ascii="Bodoni MT" w:hAnsi="Bodoni MT" w:eastAsia="等线" w:cs="Bodoni MT"/>
          <w:b w:val="0"/>
          <w:bCs w:val="0"/>
          <w:i w:val="0"/>
          <w:iCs w:val="0"/>
          <w:sz w:val="22"/>
          <w:szCs w:val="22"/>
          <w:lang w:val="en-IN"/>
        </w:rPr>
        <w:t xml:space="preserve"> is not called yet; because it is run before destroying the Bean.</w:t>
      </w:r>
    </w:p>
    <w:p w14:paraId="4644D3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190115" cy="1882775"/>
            <wp:effectExtent l="0" t="0" r="698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2190115" cy="1882775"/>
                    </a:xfrm>
                    <a:prstGeom prst="rect">
                      <a:avLst/>
                    </a:prstGeom>
                    <a:noFill/>
                    <a:ln>
                      <a:noFill/>
                    </a:ln>
                  </pic:spPr>
                </pic:pic>
              </a:graphicData>
            </a:graphic>
          </wp:inline>
        </w:drawing>
      </w:r>
    </w:p>
    <w:p w14:paraId="273C5527">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 stoped the run and it was executed.</w:t>
      </w:r>
    </w:p>
    <w:p w14:paraId="558A21A7">
      <w:pPr>
        <w:rPr>
          <w:rFonts w:hint="default" w:ascii="Bodoni MT" w:hAnsi="Bodoni MT" w:eastAsia="等线" w:cs="Bodoni MT"/>
          <w:sz w:val="22"/>
          <w:szCs w:val="22"/>
        </w:rPr>
      </w:pPr>
      <w:r>
        <w:rPr>
          <w:rFonts w:hint="default" w:ascii="Bodoni MT" w:hAnsi="Bodoni MT" w:eastAsia="等线" w:cs="Bodoni MT"/>
          <w:sz w:val="22"/>
          <w:szCs w:val="22"/>
        </w:rPr>
        <w:br w:type="page"/>
      </w:r>
    </w:p>
    <w:p w14:paraId="43DFE59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Scope</w:t>
      </w:r>
    </w:p>
    <w:p w14:paraId="1186AB2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By default the bean scope is </w:t>
      </w:r>
      <w:r>
        <w:rPr>
          <w:rFonts w:hint="default" w:ascii="Bodoni MT" w:hAnsi="Bodoni MT" w:eastAsia="等线" w:cs="Bodoni MT"/>
          <w:b/>
          <w:bCs/>
          <w:sz w:val="22"/>
          <w:szCs w:val="22"/>
          <w:lang w:val="en-IN"/>
        </w:rPr>
        <w:t>Singleton</w:t>
      </w:r>
      <w:r>
        <w:rPr>
          <w:rFonts w:hint="default" w:ascii="Bodoni MT" w:hAnsi="Bodoni MT" w:eastAsia="等线" w:cs="Bodoni MT"/>
          <w:b w:val="0"/>
          <w:bCs w:val="0"/>
          <w:sz w:val="22"/>
          <w:szCs w:val="22"/>
          <w:lang w:val="en-IN"/>
        </w:rPr>
        <w:t xml:space="preserve"> (one instance of bean will be created and shared everywhere).</w:t>
      </w:r>
    </w:p>
    <w:p w14:paraId="0B48F4D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265295" cy="2590165"/>
            <wp:effectExtent l="0" t="0" r="190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4265295" cy="2590165"/>
                    </a:xfrm>
                    <a:prstGeom prst="rect">
                      <a:avLst/>
                    </a:prstGeom>
                    <a:noFill/>
                    <a:ln>
                      <a:noFill/>
                    </a:ln>
                  </pic:spPr>
                </pic:pic>
              </a:graphicData>
            </a:graphic>
          </wp:inline>
        </w:drawing>
      </w:r>
    </w:p>
    <w:p w14:paraId="07563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Created 2 instance of this bean.</w:t>
      </w:r>
    </w:p>
    <w:p w14:paraId="3B3C002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130935" cy="501650"/>
            <wp:effectExtent l="0" t="0" r="1206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1130935" cy="501650"/>
                    </a:xfrm>
                    <a:prstGeom prst="rect">
                      <a:avLst/>
                    </a:prstGeom>
                    <a:noFill/>
                    <a:ln>
                      <a:noFill/>
                    </a:ln>
                  </pic:spPr>
                </pic:pic>
              </a:graphicData>
            </a:graphic>
          </wp:inline>
        </w:drawing>
      </w:r>
    </w:p>
    <w:p w14:paraId="10CFDDFE">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But if you see both are same. Because by default Spring created Singleton.</w:t>
      </w:r>
    </w:p>
    <w:p w14:paraId="450F0F8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 am changing the scope to </w:t>
      </w:r>
      <w:r>
        <w:rPr>
          <w:rFonts w:hint="default" w:ascii="Bodoni MT" w:hAnsi="Bodoni MT" w:eastAsia="等线" w:cs="Bodoni MT"/>
          <w:b/>
          <w:bCs/>
          <w:sz w:val="22"/>
          <w:szCs w:val="22"/>
          <w:lang w:val="en-IN"/>
        </w:rPr>
        <w:t>prototype</w:t>
      </w:r>
      <w:r>
        <w:rPr>
          <w:rFonts w:hint="default" w:ascii="Bodoni MT" w:hAnsi="Bodoni MT" w:eastAsia="等线" w:cs="Bodoni MT"/>
          <w:b w:val="0"/>
          <w:bCs w:val="0"/>
          <w:sz w:val="22"/>
          <w:szCs w:val="22"/>
          <w:lang w:val="en-IN"/>
        </w:rPr>
        <w:t xml:space="preserve">. </w:t>
      </w:r>
    </w:p>
    <w:p w14:paraId="3A086E6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means it’ll create one instance per object.</w:t>
      </w:r>
    </w:p>
    <w:p w14:paraId="023777D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096385" cy="1987550"/>
            <wp:effectExtent l="0" t="0" r="571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096385" cy="1987550"/>
                    </a:xfrm>
                    <a:prstGeom prst="rect">
                      <a:avLst/>
                    </a:prstGeom>
                    <a:noFill/>
                    <a:ln>
                      <a:noFill/>
                    </a:ln>
                  </pic:spPr>
                </pic:pic>
              </a:graphicData>
            </a:graphic>
          </wp:inline>
        </w:drawing>
      </w:r>
    </w:p>
    <w:p w14:paraId="07F9724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write like this using the annotation </w:t>
      </w:r>
      <w:r>
        <w:rPr>
          <w:rFonts w:hint="default" w:ascii="Bodoni MT" w:hAnsi="Bodoni MT" w:eastAsia="等线" w:cs="Bodoni MT"/>
          <w:b/>
          <w:bCs/>
          <w:sz w:val="22"/>
          <w:szCs w:val="22"/>
          <w:lang w:val="en-IN"/>
        </w:rPr>
        <w:t>@Scope</w:t>
      </w:r>
    </w:p>
    <w:p w14:paraId="78FFA9C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933450" cy="440055"/>
            <wp:effectExtent l="0" t="0" r="635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933450" cy="440055"/>
                    </a:xfrm>
                    <a:prstGeom prst="rect">
                      <a:avLst/>
                    </a:prstGeom>
                    <a:noFill/>
                    <a:ln>
                      <a:noFill/>
                    </a:ln>
                  </pic:spPr>
                </pic:pic>
              </a:graphicData>
            </a:graphic>
          </wp:inline>
        </w:drawing>
      </w:r>
    </w:p>
    <w:p w14:paraId="2208DD16">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the hashcodes are different because both are different beans</w:t>
      </w:r>
      <w:bookmarkStart w:id="0" w:name="_GoBack"/>
      <w:bookmarkEnd w:id="0"/>
      <w:r>
        <w:rPr>
          <w:rFonts w:hint="default" w:ascii="Bodoni MT" w:hAnsi="Bodoni MT" w:eastAsia="等线" w:cs="Bodoni MT"/>
          <w:sz w:val="22"/>
          <w:szCs w:val="22"/>
          <w:lang w:val="en-IN"/>
        </w:rPr>
        <w:t>.</w:t>
      </w:r>
    </w:p>
    <w:p w14:paraId="14A4C6E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1B4687B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58251C37">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1F9B479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6EE60FB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711D164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1D37AB8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5FE9EAC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0CF2C3A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6FF2714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0C63666A">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0C3C33B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31219D4B">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w:t>
      </w:r>
    </w:p>
    <w:p w14:paraId="42B9D7F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ab/>
      </w:r>
    </w:p>
    <w:p w14:paraId="3016A804"/>
    <w:p w14:paraId="36048EB4"/>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64DDD4"/>
    <w:multiLevelType w:val="multilevel"/>
    <w:tmpl w:val="B964DDD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5B4B5321"/>
    <w:multiLevelType w:val="multilevel"/>
    <w:tmpl w:val="5B4B5321"/>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97783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22F9D"/>
    <w:rsid w:val="00F3513C"/>
    <w:rsid w:val="00F465C5"/>
    <w:rsid w:val="00F5180D"/>
    <w:rsid w:val="00F51B21"/>
    <w:rsid w:val="00F51D87"/>
    <w:rsid w:val="00F8455C"/>
    <w:rsid w:val="04B465B4"/>
    <w:rsid w:val="079F390A"/>
    <w:rsid w:val="12D952F5"/>
    <w:rsid w:val="13910DF4"/>
    <w:rsid w:val="1562387B"/>
    <w:rsid w:val="16642A79"/>
    <w:rsid w:val="18DF06E4"/>
    <w:rsid w:val="1F894734"/>
    <w:rsid w:val="24364576"/>
    <w:rsid w:val="297840D8"/>
    <w:rsid w:val="2ABC7D1B"/>
    <w:rsid w:val="2C351085"/>
    <w:rsid w:val="3A94486F"/>
    <w:rsid w:val="3ABB4729"/>
    <w:rsid w:val="3AC16BAB"/>
    <w:rsid w:val="3B3F6895"/>
    <w:rsid w:val="3BED2ADE"/>
    <w:rsid w:val="3C151011"/>
    <w:rsid w:val="3C7524EC"/>
    <w:rsid w:val="3E7603AA"/>
    <w:rsid w:val="4043546C"/>
    <w:rsid w:val="46B004C8"/>
    <w:rsid w:val="4914760D"/>
    <w:rsid w:val="4AF95C0F"/>
    <w:rsid w:val="4DA4641D"/>
    <w:rsid w:val="5032146F"/>
    <w:rsid w:val="53F227FF"/>
    <w:rsid w:val="55EB5B69"/>
    <w:rsid w:val="5797783F"/>
    <w:rsid w:val="5B4D3E6A"/>
    <w:rsid w:val="67270D3A"/>
    <w:rsid w:val="681B1F45"/>
    <w:rsid w:val="68F44821"/>
    <w:rsid w:val="6CB74EFF"/>
    <w:rsid w:val="6DCC3A3B"/>
    <w:rsid w:val="6FC869B5"/>
    <w:rsid w:val="766E26D2"/>
    <w:rsid w:val="76724F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1</Lines>
  <Paragraphs>1</Paragraphs>
  <TotalTime>104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2025-12-06T19:00:00Z</dcterms:created>
  <dc:creator>Alok Ranjan Joshi</dc:creator>
  <cp:lastModifiedBy>Alok Ranjan Joshi</cp:lastModifiedBy>
  <dcterms:modified xsi:type="dcterms:W3CDTF">2025-12-06T20:54:58Z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74BD593F606D479584D88136B3E46ADF_11</vt:lpwstr>
  </property>
</Properties>
</file>