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148A8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Cooper Black" w:hAnsi="Cooper Black" w:cs="Cooper Black"/>
          <w:b/>
          <w:bCs/>
          <w:color w:val="262626" w:themeColor="text1" w:themeTint="D9"/>
          <w:sz w:val="60"/>
          <w:szCs w:val="60"/>
          <w:u w:val="single"/>
          <w:shd w:val="clear" w:color="auto" w:fill="auto"/>
          <w:lang w:val="en-IN"/>
          <w14:glow w14:rad="101600">
            <w14:schemeClr w14:val="accent6">
              <w14:satMod w14:val="175000"/>
              <w14:alpha w14:val="60000"/>
            </w14:schemeClr>
          </w14:glow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CI/CD With Jenkins</w:t>
      </w:r>
    </w:p>
    <w:p w14:paraId="76C4F04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To install Jenkins in Ubuntu:</w:t>
      </w:r>
    </w:p>
    <w:p w14:paraId="2E97EBF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need to install Java because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Jenkins is written in Java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2CF0D3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Its not a native program (like .exe or .bin), rather it’s a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.war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(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1F4E79" w:themeColor="accent1" w:themeShade="80"/>
          <w:sz w:val="22"/>
          <w:szCs w:val="22"/>
          <w:lang w:val="en-IN"/>
        </w:rPr>
        <w:t>Java Web Application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1827939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To run it, you need JVM (Java Virtual Machine), which comes from JDE/JRE.</w:t>
      </w:r>
    </w:p>
    <w:p w14:paraId="675324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4576445" cy="2206625"/>
            <wp:effectExtent l="0" t="0" r="825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644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8A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is the home directory of Jenkins. You can see this inside /etc/passwd</w:t>
      </w:r>
    </w:p>
    <w:p w14:paraId="1D63BDC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jenkins configuration (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config.xml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 file exists.</w:t>
      </w:r>
    </w:p>
    <w:p w14:paraId="7F23FAB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After installing jenkins, you can copy the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public IP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the instance and open in the browser with port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8080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(remember: TCP with port 8080 should be present in the security group attached to the ubuntu instance).</w:t>
      </w:r>
    </w:p>
    <w:p w14:paraId="7B91525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After opening the browser, it’ll show one path where the initial password is present.</w:t>
      </w:r>
    </w:p>
    <w:p w14:paraId="1D46D82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</w:rPr>
        <w:t>/var/lib/jenkins/secrets/initialAdminPassword</w:t>
      </w:r>
      <w:r>
        <w:rPr>
          <w:rFonts w:hint="default" w:ascii="Bodoni MT" w:hAnsi="Bodoni MT"/>
          <w:sz w:val="22"/>
          <w:szCs w:val="22"/>
          <w:lang w:val="en-IN"/>
        </w:rPr>
        <w:t xml:space="preserve">     : In this file the initial password is stored. </w:t>
      </w:r>
    </w:p>
    <w:p w14:paraId="4A5FD39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i/>
          <w:iCs/>
          <w:sz w:val="22"/>
          <w:szCs w:val="22"/>
          <w:lang w:val="en-IN"/>
        </w:rPr>
        <w:t>If you can’t open the jenkins ui through browser, then try updating the security inbound rule for TCP 8080 traffic for all IPv4. sometimes, My IP doesn’t work.</w:t>
      </w:r>
      <w:r>
        <w:rPr>
          <w:rFonts w:hint="default" w:ascii="Bodoni MT" w:hAnsi="Bodoni MT"/>
          <w:sz w:val="22"/>
          <w:szCs w:val="22"/>
          <w:lang w:val="en-IN"/>
        </w:rPr>
        <w:t xml:space="preserve">    </w:t>
      </w:r>
    </w:p>
    <w:p w14:paraId="3DAE227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 xml:space="preserve">Change the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jenkins url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to a random domain. Otherwise it’ll try to access that public ip only. If your instance is rebooted, then the public IP will be changed, and Jenkins will become slow.</w:t>
      </w:r>
    </w:p>
    <w:p w14:paraId="0BB4E7FF">
      <w:pPr>
        <w:numPr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30A763FB">
      <w:pPr>
        <w:numPr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664CB13C">
      <w:pPr>
        <w:numPr>
          <w:numId w:val="0"/>
        </w:numPr>
        <w:spacing w:line="360" w:lineRule="auto"/>
        <w:rPr>
          <w:rFonts w:hint="default" w:ascii="Bodoni MT" w:hAnsi="Bodoni MT"/>
          <w:b w:val="0"/>
          <w:bCs w:val="0"/>
          <w:sz w:val="22"/>
          <w:szCs w:val="22"/>
          <w:lang w:val="en-IN"/>
        </w:rPr>
      </w:pPr>
    </w:p>
    <w:p w14:paraId="05511C3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IN"/>
        </w:rPr>
        <w:t>Jobs in Jenkins</w:t>
      </w:r>
    </w:p>
    <w:p w14:paraId="6ABCBD3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 Job</w:t>
      </w:r>
    </w:p>
    <w:p w14:paraId="77CFDE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freestyle, everything is configured in the Jenkins UI.</w:t>
      </w:r>
    </w:p>
    <w:p w14:paraId="1A21A5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US"/>
        </w:rPr>
        <w:t>Graphical Jobs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DDFC04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Each job has a GUI form where you define:</w:t>
      </w:r>
    </w:p>
    <w:p w14:paraId="5F83084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Where to get code (GitHub, SVN, etc.)</w:t>
      </w:r>
    </w:p>
    <w:p w14:paraId="175B800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Build steps (e.g., mvn clean install, npm build)</w:t>
      </w:r>
    </w:p>
    <w:p w14:paraId="50978AA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</w:rPr>
        <w:t>Post-build actions (e.g., deploy, send email)</w:t>
      </w:r>
    </w:p>
    <w:p w14:paraId="49A171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Pros:</w:t>
      </w:r>
      <w:r>
        <w:rPr>
          <w:rFonts w:hint="default" w:ascii="Bodoni MT" w:hAnsi="Bodoni MT"/>
          <w:sz w:val="22"/>
          <w:szCs w:val="22"/>
          <w:lang w:val="en-IN"/>
        </w:rPr>
        <w:t xml:space="preserve"> </w:t>
      </w:r>
    </w:p>
    <w:p w14:paraId="3A9CE88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Easy to create (beginner friendly)</w:t>
      </w:r>
    </w:p>
    <w:p w14:paraId="3AB61BC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Great for simple projects</w:t>
      </w:r>
    </w:p>
    <w:p w14:paraId="40245DA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sz w:val="22"/>
          <w:szCs w:val="22"/>
          <w:lang w:val="en-IN"/>
        </w:rPr>
        <w:t>No need to learn syntax.</w:t>
      </w:r>
    </w:p>
    <w:p w14:paraId="36DAF80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sz w:val="22"/>
          <w:szCs w:val="22"/>
          <w:lang w:val="en-IN"/>
        </w:rPr>
        <w:t>Cons: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 </w:t>
      </w:r>
    </w:p>
    <w:p w14:paraId="1C792CD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Hard to maintain (if there are many jobs, have to edit each of them manually)</w:t>
      </w:r>
    </w:p>
    <w:p w14:paraId="7F05E10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Not portable (configs only stay in Jenkins server, not git repo)</w:t>
      </w:r>
    </w:p>
    <w:p w14:paraId="1DC9ED5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Limited flexibility (complex workflows are difficult to manage)</w:t>
      </w:r>
    </w:p>
    <w:p w14:paraId="1CBFD2D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jenkins crashes, you loose job definitions (unless backed up)</w:t>
      </w:r>
    </w:p>
    <w:p w14:paraId="3E8D96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lang w:val="en-IN"/>
        </w:rPr>
        <w:t>Pipeline As A Code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    </w:t>
      </w:r>
    </w:p>
    <w:p w14:paraId="663983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Instead of configuring Jobs in UI,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Jenkinsfile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is used.</w:t>
      </w:r>
    </w:p>
    <w:p w14:paraId="596A00D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read the file and runs the pipeline automatically.</w:t>
      </w:r>
    </w:p>
    <w:p w14:paraId="584D85A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Written in Groovy based DSL (</w:t>
      </w:r>
      <w:r>
        <w:rPr>
          <w:rFonts w:hint="default" w:ascii="Bodoni MT" w:hAnsi="Bodoni MT" w:cs="Bodoni MT"/>
          <w:sz w:val="22"/>
          <w:szCs w:val="22"/>
          <w:lang w:val="en-US"/>
        </w:rPr>
        <w:t>Domain Specific Language)</w:t>
      </w:r>
    </w:p>
    <w:p w14:paraId="66D166E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1F4E79" w:themeColor="accent1" w:themeShade="80"/>
          <w:sz w:val="22"/>
          <w:szCs w:val="22"/>
          <w:u w:val="single"/>
          <w:lang w:val="en-US"/>
        </w:rPr>
        <w:t>Plugins vs Tools</w:t>
      </w:r>
    </w:p>
    <w:p w14:paraId="2EAF31C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Simple analogy:</w:t>
      </w:r>
    </w:p>
    <w:p w14:paraId="70D5C0C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Keywords:</w:t>
      </w:r>
    </w:p>
    <w:p w14:paraId="14B2FAC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Programmer (Jenkins)</w:t>
      </w:r>
    </w:p>
    <w:p w14:paraId="50DC01A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Programming Language (Plugin)</w:t>
      </w:r>
    </w:p>
    <w:p w14:paraId="2FCFDF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Tools (Laptop with compiler installed)</w:t>
      </w:r>
    </w:p>
    <w:p w14:paraId="42A193B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knows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have plugins installed)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but doesn’t have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present, doesn’t have that tool)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22BEA6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a programmer doesn’t know the language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(jenkins don’t have the plugin)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 and he is given a laptop </w:t>
      </w:r>
      <w:r>
        <w:rPr>
          <w:rFonts w:hint="default" w:ascii="Bodoni MT" w:hAnsi="Bodoni MT" w:cs="Bodoni MT"/>
          <w:color w:val="385724" w:themeColor="accent6" w:themeShade="80"/>
          <w:sz w:val="22"/>
          <w:szCs w:val="22"/>
          <w:lang w:val="en-US"/>
        </w:rPr>
        <w:t>(the server where jenkins is present, have the tools installed)</w:t>
      </w:r>
      <w:r>
        <w:rPr>
          <w:rFonts w:hint="default" w:ascii="Bodoni MT" w:hAnsi="Bodoni MT" w:cs="Bodoni MT"/>
          <w:sz w:val="22"/>
          <w:szCs w:val="22"/>
          <w:lang w:val="en-US"/>
        </w:rPr>
        <w:t>: then it’ll be of no use</w:t>
      </w:r>
    </w:p>
    <w:p w14:paraId="7F3DA89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Plugins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 xml:space="preserve">tell Jenkins how to do things; </w:t>
      </w:r>
      <w:r>
        <w:rPr>
          <w:rFonts w:hint="default" w:ascii="Bodoni MT" w:hAnsi="Bodoni MT"/>
          <w:b/>
          <w:bCs/>
          <w:i/>
          <w:iCs/>
          <w:color w:val="843C0B" w:themeColor="accent2" w:themeShade="80"/>
          <w:sz w:val="22"/>
          <w:szCs w:val="22"/>
          <w:lang w:val="en-US"/>
        </w:rPr>
        <w:t xml:space="preserve">Tools </w:t>
      </w:r>
      <w:r>
        <w:rPr>
          <w:rFonts w:hint="default" w:ascii="Bodoni MT" w:hAnsi="Bodoni MT"/>
          <w:b w:val="0"/>
          <w:bCs w:val="0"/>
          <w:i/>
          <w:iCs/>
          <w:color w:val="843C0B" w:themeColor="accent2" w:themeShade="80"/>
          <w:sz w:val="22"/>
          <w:szCs w:val="22"/>
          <w:lang w:val="en-US"/>
        </w:rPr>
        <w:t>let Jenkins actually do the work.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7FF4119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You can install the tools in the server directly executing the command like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apt install maven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..etc. OR you can do from the Jenkins GUI as well.</w:t>
      </w:r>
    </w:p>
    <w:p w14:paraId="019721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Note: </w:t>
      </w:r>
    </w:p>
    <w:p w14:paraId="5C612AD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In GUI, it’ll display only those Tools, whose Plugins are installed.</w:t>
      </w:r>
    </w:p>
    <w:p w14:paraId="24A168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 don’t see the particular Tool you want, then install its Plugin first.</w:t>
      </w:r>
    </w:p>
    <w:p w14:paraId="5F61114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you’ll install the Tools via system CLI directly; then also it’ll be of no use if the Plugin is not installed in Jenkins.</w:t>
      </w:r>
    </w:p>
    <w:p w14:paraId="218030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Ex: I am installing Maven (tool) via GUI</w:t>
      </w:r>
    </w:p>
    <w:p w14:paraId="4E0ED3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1632585" cy="2687320"/>
            <wp:effectExtent l="0" t="0" r="571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32585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622E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Its simple, just give a name and select the version.</w:t>
      </w:r>
    </w:p>
    <w:p w14:paraId="59EDA9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Ex-2: I am installing JDK via GUI. Its little different</w:t>
      </w:r>
    </w:p>
    <w:p w14:paraId="0ABB886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773045" cy="2141220"/>
            <wp:effectExtent l="0" t="0" r="825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BE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Its little different.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Installed java-17 version in cli</w:t>
      </w:r>
      <w:r>
        <w:rPr>
          <w:rFonts w:hint="default" w:ascii="Bodoni MT" w:hAnsi="Bodoni MT" w:cs="Bodoni MT"/>
          <w:sz w:val="22"/>
          <w:szCs w:val="22"/>
          <w:lang w:val="en-US"/>
        </w:rPr>
        <w:t xml:space="preserve">, then 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gave its home directory path in GUI</w:t>
      </w:r>
      <w:r>
        <w:rPr>
          <w:rFonts w:hint="default" w:ascii="Bodoni MT" w:hAnsi="Bodoni MT" w:cs="Bodoni MT"/>
          <w:sz w:val="22"/>
          <w:szCs w:val="22"/>
          <w:lang w:val="en-US"/>
        </w:rPr>
        <w:t>.</w:t>
      </w:r>
    </w:p>
    <w:p w14:paraId="1E0A848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T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he tools whose multiple versions can be installed at once in a system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 xml:space="preserve"> </w:t>
      </w:r>
      <w:r>
        <w:rPr>
          <w:rFonts w:hint="default" w:ascii="Bodoni MT" w:hAnsi="Bodoni MT"/>
          <w:i/>
          <w:iCs/>
          <w:color w:val="FF0000"/>
          <w:sz w:val="22"/>
          <w:szCs w:val="22"/>
          <w:highlight w:val="none"/>
          <w:lang w:val="en-US"/>
        </w:rPr>
        <w:t>(multiple versions of JDK can be installed in a system)</w:t>
      </w:r>
      <w:r>
        <w:rPr>
          <w:rFonts w:hint="default" w:ascii="Bodoni MT" w:hAnsi="Bodoni MT"/>
          <w:color w:val="FF0000"/>
          <w:sz w:val="22"/>
          <w:szCs w:val="22"/>
          <w:highlight w:val="none"/>
        </w:rPr>
        <w:t>, we need to tell jenkins that which version is to be used by giving that version's home directory path</w:t>
      </w:r>
      <w:r>
        <w:rPr>
          <w:rFonts w:hint="default" w:ascii="Bodoni MT" w:hAnsi="Bodoni MT"/>
          <w:color w:val="FF0000"/>
          <w:sz w:val="22"/>
          <w:szCs w:val="22"/>
          <w:highlight w:val="none"/>
          <w:lang w:val="en-US"/>
        </w:rPr>
        <w:t>.</w:t>
      </w:r>
      <w:r>
        <w:rPr>
          <w:rFonts w:hint="default" w:ascii="Bodoni MT" w:hAnsi="Bodoni MT"/>
          <w:sz w:val="22"/>
          <w:szCs w:val="22"/>
          <w:lang w:val="en-US"/>
        </w:rPr>
        <w:t xml:space="preserve">       </w:t>
      </w:r>
    </w:p>
    <w:p w14:paraId="0BDAFEC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The installed plugins stay in the directory: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 xml:space="preserve"> </w:t>
      </w:r>
      <w:r>
        <w:rPr>
          <w:rFonts w:hint="default" w:ascii="Bodoni MT" w:hAnsi="Bodoni MT"/>
          <w:b w:val="0"/>
          <w:bCs w:val="0"/>
          <w:i w:val="0"/>
          <w:iCs w:val="0"/>
          <w:color w:val="FF0000"/>
          <w:sz w:val="22"/>
          <w:szCs w:val="22"/>
          <w:highlight w:val="yellow"/>
          <w:lang w:val="en-US"/>
        </w:rPr>
        <w:t>/var/lib/jenkins/plugins</w:t>
      </w:r>
    </w:p>
    <w:p w14:paraId="643E8AF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drawing>
          <wp:inline distT="0" distB="0" distL="114300" distR="114300">
            <wp:extent cx="5332730" cy="27749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27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/>
          <w:sz w:val="22"/>
          <w:szCs w:val="22"/>
          <w:lang w:val="en-US"/>
        </w:rPr>
        <w:t xml:space="preserve">  </w:t>
      </w:r>
    </w:p>
    <w:p w14:paraId="690D37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All global tools configurations (JDK, Maven, Git, Node.js etc) are stored inside: </w:t>
      </w:r>
      <w:r>
        <w:rPr>
          <w:rFonts w:hint="default" w:ascii="Bodoni MT" w:hAnsi="Bodoni MT"/>
          <w:b w:val="0"/>
          <w:bCs w:val="0"/>
          <w:color w:val="FF0000"/>
          <w:sz w:val="22"/>
          <w:szCs w:val="22"/>
          <w:highlight w:val="yellow"/>
          <w:lang w:val="en-US"/>
        </w:rPr>
        <w:t>/var/lib/jenkins/hudson.tasks.*</w:t>
      </w:r>
      <w:r>
        <w:rPr>
          <w:rFonts w:hint="default" w:ascii="Bodoni MT" w:hAnsi="Bodoni MT"/>
          <w:b/>
          <w:bCs/>
          <w:color w:val="FF0000"/>
          <w:sz w:val="22"/>
          <w:szCs w:val="22"/>
          <w:lang w:val="en-US"/>
        </w:rPr>
        <w:t xml:space="preserve"> </w:t>
      </w:r>
      <w:r>
        <w:rPr>
          <w:rFonts w:hint="default" w:ascii="Bodoni MT" w:hAnsi="Bodoni MT"/>
          <w:sz w:val="22"/>
          <w:szCs w:val="22"/>
          <w:lang w:val="en-US"/>
        </w:rPr>
        <w:t xml:space="preserve">   </w:t>
      </w:r>
    </w:p>
    <w:p w14:paraId="6935ABA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Exception: JDKs are stored inside </w:t>
      </w:r>
      <w:r>
        <w:rPr>
          <w:rFonts w:hint="default" w:ascii="Bodoni MT" w:hAnsi="Bodoni MT"/>
          <w:b/>
          <w:bCs/>
          <w:color w:val="2E75B6" w:themeColor="accent1" w:themeShade="BF"/>
          <w:sz w:val="22"/>
          <w:szCs w:val="22"/>
          <w:lang w:val="en-US"/>
        </w:rPr>
        <w:t>/var/lib/jenkins/config.xml</w:t>
      </w:r>
      <w:r>
        <w:rPr>
          <w:rFonts w:hint="default" w:ascii="Bodoni MT" w:hAnsi="Bodoni MT"/>
          <w:sz w:val="22"/>
          <w:szCs w:val="22"/>
          <w:lang w:val="en-US"/>
        </w:rPr>
        <w:t xml:space="preserve"> because Jenkins treats them as a core runtime tool</w:t>
      </w:r>
    </w:p>
    <w:p w14:paraId="3105168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If you have not updated the JDK in Jenkins UI, then you can’t see the JDK inside that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config.xml</w:t>
      </w:r>
      <w:r>
        <w:rPr>
          <w:rFonts w:hint="default" w:ascii="Bodoni MT" w:hAnsi="Bodoni MT" w:cs="Bodoni MT"/>
          <w:sz w:val="22"/>
          <w:szCs w:val="22"/>
          <w:lang w:val="en-US"/>
        </w:rPr>
        <w:t>. And Jenkins will use the default JDK that is present globally (in my case, global default was JDK version 21).</w:t>
      </w:r>
    </w:p>
    <w:p w14:paraId="4DD7D0E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293995" cy="1006475"/>
            <wp:effectExtent l="0" t="0" r="190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100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4070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If multiples JDKs are configured inside this, then whatever version mentioned in the Job will be used while running the Job inside pipeline.</w:t>
      </w:r>
    </w:p>
    <w:p w14:paraId="3B6DD3B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002060"/>
          <w:sz w:val="24"/>
          <w:szCs w:val="24"/>
          <w:u w:val="single"/>
          <w:lang w:val="en-IN"/>
        </w:rPr>
        <w:t>Lets create out first Job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</w:t>
      </w:r>
    </w:p>
    <w:p w14:paraId="679AD9F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Create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project.</w:t>
      </w:r>
    </w:p>
    <w:p w14:paraId="35EDA06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Give one description like “Learning Jenkins Jobs”</w:t>
      </w:r>
    </w:p>
    <w:p w14:paraId="4BDA1D7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Skip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Triggers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Environments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for now.</w:t>
      </w:r>
    </w:p>
    <w:p w14:paraId="232684D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select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(the windows part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execute windows batch commands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will not work as the Jenkins is hosted in Ubuntu in our case).</w:t>
      </w:r>
    </w:p>
    <w:p w14:paraId="72B75FD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Save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this now.</w:t>
      </w:r>
    </w:p>
    <w:p w14:paraId="7CD4A0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918460" cy="1236345"/>
            <wp:effectExtent l="0" t="0" r="2540" b="825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E6F5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Under the created Job, click on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button 2 or 3 times.</w:t>
      </w:r>
    </w:p>
    <w:p w14:paraId="3F4E741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228850" cy="1622425"/>
            <wp:effectExtent l="0" t="0" r="6350" b="317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2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BD18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You’ll see something like this.</w:t>
      </w:r>
    </w:p>
    <w:p w14:paraId="73A268F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3529965" cy="862330"/>
            <wp:effectExtent l="0" t="0" r="635" b="127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60C5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 can also see the console output of the build.</w:t>
      </w:r>
    </w:p>
    <w:p w14:paraId="1258EC3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4044950" cy="2842895"/>
            <wp:effectExtent l="0" t="0" r="6350" b="190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495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881B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the path where the Job ran was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/var/lib/jenkins/workspace/FirstJob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72C3691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see some folders inside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in which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are there.</w:t>
      </w:r>
    </w:p>
    <w:p w14:paraId="0129DB2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jobs</w:t>
      </w:r>
    </w:p>
    <w:p w14:paraId="02AE5F7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contains every detail about the job.</w:t>
      </w:r>
    </w:p>
    <w:p w14:paraId="7891000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Like the build history, configurations, metadata etc.</w:t>
      </w:r>
    </w:p>
    <w:p w14:paraId="1DC671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workspace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6E42EA4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 is where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actually run build the code and do stuffs.</w:t>
      </w:r>
    </w:p>
    <w:p w14:paraId="5C848C4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think it like it’s a local folder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 user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where it does the things like pulling any repo, building that and testing etc etc.</w:t>
      </w:r>
    </w:p>
    <w:p w14:paraId="0884CAB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4150" cy="1482725"/>
            <wp:effectExtent l="0" t="0" r="6350" b="317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71E1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Here there is an option W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which remain in sync with the path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/var/lib/jenkins/workspace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023482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created one folder inside that path manually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mkdir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command inside the linux and now it came inside the Jenkins website as well.</w:t>
      </w:r>
    </w:p>
    <w:p w14:paraId="65A346DC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031240" cy="621030"/>
            <wp:effectExtent l="0" t="0" r="10160" b="127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3124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046B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sz w:val="22"/>
          <w:szCs w:val="22"/>
          <w:highlight w:val="red"/>
          <w:u w:val="single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                                                                        </w:t>
      </w:r>
    </w:p>
    <w:p w14:paraId="24783C2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tools that we configure are available globally for all the jobs. Its not bounded to any particular job.</w:t>
      </w:r>
    </w:p>
    <w:p w14:paraId="3E9F32D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Lets suppost JDK, if I have 2 different JDK present inside the tools, then inside the Job, I can select which JDK will be used in my current Job.</w:t>
      </w:r>
    </w:p>
    <w:p w14:paraId="24A1536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red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red"/>
          <w:lang w:val="en-IN"/>
        </w:rPr>
        <w:t xml:space="preserve">                                                                                                                                            </w:t>
      </w:r>
    </w:p>
    <w:p w14:paraId="17E38D7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Creating another job to build the vprofile project from github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79BC037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Give a name and description to the job. (it is also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Free Style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).</w:t>
      </w:r>
    </w:p>
    <w:p w14:paraId="6443171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Select the JDK version. (I chose 17)</w:t>
      </w:r>
    </w:p>
    <w:p w14:paraId="04215D4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sz w:val="22"/>
          <w:szCs w:val="22"/>
          <w:lang w:val="en-US"/>
        </w:rPr>
        <w:t>Source Code Management</w:t>
      </w:r>
      <w:r>
        <w:rPr>
          <w:rFonts w:hint="default" w:ascii="Bodoni MT" w:hAnsi="Bodoni MT"/>
          <w:sz w:val="22"/>
          <w:szCs w:val="22"/>
          <w:lang w:val="en-IN"/>
        </w:rPr>
        <w:t xml:space="preserve">: Choose </w:t>
      </w:r>
      <w:r>
        <w:rPr>
          <w:rFonts w:hint="default" w:ascii="Bodoni MT" w:hAnsi="Bodoni MT"/>
          <w:b/>
          <w:bCs/>
          <w:sz w:val="22"/>
          <w:szCs w:val="22"/>
          <w:lang w:val="en-IN"/>
        </w:rPr>
        <w:t>Git</w:t>
      </w: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 xml:space="preserve">. </w:t>
      </w:r>
    </w:p>
    <w:p w14:paraId="6EABE8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If the repo is public, then no need to give the credentials.</w:t>
      </w:r>
    </w:p>
    <w:p w14:paraId="5F3055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/>
          <w:b w:val="0"/>
          <w:bCs w:val="0"/>
          <w:sz w:val="22"/>
          <w:szCs w:val="22"/>
          <w:lang w:val="en-IN"/>
        </w:rPr>
        <w:t>Otherwise you need to give clicking on that Add button present in the right.</w:t>
      </w:r>
    </w:p>
    <w:p w14:paraId="4234BEF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5267325" cy="2171700"/>
            <wp:effectExtent l="0" t="0" r="3175" b="0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AC9D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You have so many methods using which you can connect to Github.</w:t>
      </w:r>
    </w:p>
    <w:p w14:paraId="23EFE8E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1991360" cy="2036445"/>
            <wp:effectExtent l="0" t="0" r="2540" b="8255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1360" cy="203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11B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543810" cy="1481455"/>
            <wp:effectExtent l="0" t="0" r="8890" b="4445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3810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A9A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Also select the branch from which the code will be build.</w:t>
      </w:r>
    </w:p>
    <w:p w14:paraId="639E1B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the previous job, we used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 But its not recommended.</w:t>
      </w:r>
    </w:p>
    <w:p w14:paraId="236DFAB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Every time use Plugins to do some specific task.</w:t>
      </w:r>
    </w:p>
    <w:p w14:paraId="6A0088A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there is no plugin to do the task you are interested in, then only you should write commands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EE669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Here, 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chose the maven version and the command in the goal i.e.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install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because I want to build the source code.</w:t>
      </w:r>
    </w:p>
    <w:p w14:paraId="62B9DD8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You have some advanced settings as well that you can checkout.</w:t>
      </w:r>
    </w:p>
    <w:p w14:paraId="3A2175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2609850"/>
            <wp:effectExtent l="0" t="0" r="8255" b="6350"/>
            <wp:docPr id="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E22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 Lets see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Post-Build Actions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246CEE1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 chose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Archive the artifacts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gave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**/*.war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inside the input field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Files to archive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356DBC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**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means it’ll go to every sub-directory and check if any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 xml:space="preserve">*.war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file present and archive that.</w:t>
      </w:r>
    </w:p>
    <w:p w14:paraId="503B020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stores the archived file in somewhere else and give you one link to download or view that. (in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status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section)</w:t>
      </w:r>
    </w:p>
    <w:p w14:paraId="618C385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266690" cy="1788160"/>
            <wp:effectExtent l="0" t="0" r="3810" b="2540"/>
            <wp:docPr id="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39E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green"/>
          <w:lang w:val="en-IN"/>
        </w:rPr>
        <w:t xml:space="preserve">IMPORTANT                                                                                                                   </w:t>
      </w:r>
    </w:p>
    <w:p w14:paraId="51CD708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we install any tools from the Jenkins, it install the tool in the Linux (or whatever server where Jenkins is hosted) for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user only; not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76DE80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 installed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the tools section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12E271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Ran one job 2 or 3 times (PS: inside the job under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invoke top-level Maven targets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maven3.9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was selected).</w:t>
      </w:r>
    </w:p>
    <w:p w14:paraId="7833B46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Then I selected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maven3.9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that drop-down and ran built the job again. Now it 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lang w:val="en-IN"/>
        </w:rPr>
        <w:t>failed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4F1822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Because, when you choose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default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that option, it checks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 default maven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i.e.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/usr/bin/mvn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folder which is accessible globally. But maven is not installed in our server globally.</w:t>
      </w:r>
    </w:p>
    <w:p w14:paraId="63B2EC0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you need to install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maven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linux server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globally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then build the job again. Now it’ll </w:t>
      </w:r>
      <w:r>
        <w:rPr>
          <w:rFonts w:hint="default" w:ascii="Bodoni MT" w:hAnsi="Bodoni MT" w:cs="Bodoni MT"/>
          <w:b/>
          <w:bCs/>
          <w:i w:val="0"/>
          <w:iCs w:val="0"/>
          <w:color w:val="00B050"/>
          <w:sz w:val="22"/>
          <w:szCs w:val="22"/>
          <w:lang w:val="en-IN"/>
        </w:rPr>
        <w:t>pass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E0077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green"/>
          <w:lang w:val="en-US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green"/>
          <w:lang w:val="en-IN"/>
        </w:rPr>
        <w:t xml:space="preserve">                                                                                                                                  </w:t>
      </w:r>
    </w:p>
    <w:p w14:paraId="4A071D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create a new job, at the bottom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Copy from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there you can give the name of any existing job you have. </w:t>
      </w:r>
    </w:p>
    <w:p w14:paraId="580D249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It’ll copy all the configs from there to this new job by default. </w:t>
      </w:r>
    </w:p>
    <w:p w14:paraId="5AAD9D9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Means all the fields will be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auto-selected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according to that reference Job.</w:t>
      </w:r>
    </w:p>
    <w:p w14:paraId="245BE77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When you install any plugins, then only it’ll be visible in the job. 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44D2CA1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Just like Gitlab CI/CD, Jenkins also has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environment 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BUILD_ID, BUILD_NUMBER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..etc etc.</w:t>
      </w:r>
    </w:p>
    <w:p w14:paraId="5FEA967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You can use your 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 own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variables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inside the job.</w:t>
      </w:r>
    </w:p>
    <w:p w14:paraId="7030711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412365" cy="1359535"/>
            <wp:effectExtent l="0" t="0" r="635" b="12065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2365" cy="135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CD19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>Inside the configure section, select this checkbox “</w:t>
      </w:r>
      <w:r>
        <w:rPr>
          <w:rFonts w:hint="default" w:ascii="Bodoni MT"/>
          <w:b/>
          <w:bCs/>
          <w:sz w:val="22"/>
          <w:szCs w:val="22"/>
          <w:lang w:val="en-IN"/>
        </w:rPr>
        <w:t>This project is parameterized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”</w:t>
      </w:r>
    </w:p>
    <w:p w14:paraId="774621A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Then you’ll get the button </w:t>
      </w:r>
      <w:r>
        <w:rPr>
          <w:rFonts w:hint="default" w:ascii="Bodoni MT"/>
          <w:b/>
          <w:bCs/>
          <w:sz w:val="22"/>
          <w:szCs w:val="22"/>
          <w:lang w:val="en-IN"/>
        </w:rPr>
        <w:t>Build with Parameters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place of </w:t>
      </w:r>
      <w:r>
        <w:rPr>
          <w:rFonts w:hint="default" w:ascii="Bodoni MT"/>
          <w:b/>
          <w:bCs/>
          <w:sz w:val="22"/>
          <w:szCs w:val="22"/>
          <w:lang w:val="en-IN"/>
        </w:rPr>
        <w:t>Build now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.</w:t>
      </w:r>
    </w:p>
    <w:p w14:paraId="4683298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367280" cy="739140"/>
            <wp:effectExtent l="0" t="0" r="7620" b="10160"/>
            <wp:docPr id="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AA0A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When you click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Build with parameters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button, you’ll get one page where you can enter the values.</w:t>
      </w:r>
    </w:p>
    <w:p w14:paraId="50BD22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sz w:val="22"/>
          <w:szCs w:val="22"/>
        </w:rPr>
        <w:drawing>
          <wp:inline distT="0" distB="0" distL="114300" distR="114300">
            <wp:extent cx="2201545" cy="1197610"/>
            <wp:effectExtent l="0" t="0" r="8255" b="8890"/>
            <wp:docPr id="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49AF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/>
          <w:sz w:val="22"/>
          <w:szCs w:val="22"/>
          <w:lang w:val="en-IN"/>
        </w:rPr>
        <w:t xml:space="preserve">Also, you can add the </w:t>
      </w:r>
      <w:r>
        <w:rPr>
          <w:rFonts w:hint="default" w:ascii="Bodoni MT"/>
          <w:b/>
          <w:bCs/>
          <w:sz w:val="22"/>
          <w:szCs w:val="22"/>
          <w:lang w:val="en-IN"/>
        </w:rPr>
        <w:t>default value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 xml:space="preserve"> in that </w:t>
      </w:r>
      <w:r>
        <w:rPr>
          <w:rFonts w:hint="default" w:ascii="Bodoni MT"/>
          <w:b/>
          <w:bCs/>
          <w:sz w:val="22"/>
          <w:szCs w:val="22"/>
          <w:lang w:val="en-IN"/>
        </w:rPr>
        <w:t xml:space="preserve">configure </w:t>
      </w:r>
      <w:r>
        <w:rPr>
          <w:rFonts w:hint="default" w:ascii="Bodoni MT"/>
          <w:b w:val="0"/>
          <w:bCs w:val="0"/>
          <w:sz w:val="22"/>
          <w:szCs w:val="22"/>
          <w:lang w:val="en-IN"/>
        </w:rPr>
        <w:t>page.</w:t>
      </w:r>
    </w:p>
    <w:p w14:paraId="7DC545B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Manage Jenkins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path, there is an option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554E14D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Here you can configure the global configurations. (its not specific to any particular Job)</w:t>
      </w:r>
    </w:p>
    <w:p w14:paraId="551E155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319020" cy="1901825"/>
            <wp:effectExtent l="0" t="0" r="5080" b="3175"/>
            <wp:docPr id="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(Here I changed the timestamp pattern)</w:t>
      </w:r>
    </w:p>
    <w:p w14:paraId="467646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4344035" cy="801370"/>
            <wp:effectExtent l="0" t="0" r="12065" b="11430"/>
            <wp:docPr id="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4035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E35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Added 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execution shell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Build Steps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02E27A9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Disk Space Issue</w:t>
      </w:r>
    </w:p>
    <w:p w14:paraId="46BEDB9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Whenever you get any issue for disk space, just increase the volume capacity.</w:t>
      </w:r>
    </w:p>
    <w:p w14:paraId="52519844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1B9D762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D79E982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33D0DA32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A7773F3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11DC4125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09E18806">
      <w:pPr>
        <w:numPr>
          <w:numId w:val="0"/>
        </w:numPr>
        <w:spacing w:line="360" w:lineRule="auto"/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</w:pPr>
    </w:p>
    <w:p w14:paraId="5BD85156">
      <w:pP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br w:type="page"/>
      </w:r>
    </w:p>
    <w:p w14:paraId="3A045F4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6"/>
          <w:szCs w:val="26"/>
          <w:lang w:val="en-IN"/>
        </w:rPr>
        <w:t>Flow of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19EF9D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drawing>
          <wp:inline distT="0" distB="0" distL="114300" distR="114300">
            <wp:extent cx="5988050" cy="2694305"/>
            <wp:effectExtent l="0" t="0" r="6350" b="10795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805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A92A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SonarQube analyse the code and generate report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XML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format which will be uploaded to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sonarqube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server.</w:t>
      </w:r>
    </w:p>
    <w:p w14:paraId="397E686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Also we can build one quality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gate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means if the code doesn’t follow the required practices then fail the build.</w:t>
      </w:r>
    </w:p>
    <w:p w14:paraId="2F271E2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If it fails, then pipeline will </w:t>
      </w:r>
      <w:r>
        <w:rPr>
          <w:rFonts w:hint="default" w:ascii="Bodoni MT" w:hAnsi="Bodoni MT" w:cs="Bodoni MT"/>
          <w:b w:val="0"/>
          <w:bCs w:val="0"/>
          <w:color w:val="FF0000"/>
          <w:sz w:val="22"/>
          <w:szCs w:val="22"/>
          <w:lang w:val="en-IN"/>
        </w:rPr>
        <w:t>stop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6680939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the pipeline passes, we’ll have a verified copy of the artiface.</w:t>
      </w:r>
    </w:p>
    <w:p w14:paraId="2FCCD96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Now we can distribute the artifact to be deployed on the server.</w:t>
      </w:r>
    </w:p>
    <w:p w14:paraId="67116DC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Before deploying, the artifacts should be versioned and uploaded to NexusSonatype repository.</w:t>
      </w:r>
    </w:p>
    <w:p w14:paraId="45195262">
      <w:pPr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br w:type="page"/>
      </w:r>
    </w:p>
    <w:p w14:paraId="46ED4D1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bookmarkStart w:id="0" w:name="_GoBack"/>
      <w:bookmarkEnd w:id="0"/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Steps for Continuous Integration Pipeline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6CB3512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Jenkins setup</w:t>
      </w:r>
    </w:p>
    <w:p w14:paraId="6AC4950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Nexux setup</w:t>
      </w:r>
    </w:p>
    <w:p w14:paraId="61B3FC0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 setup</w:t>
      </w:r>
    </w:p>
    <w:p w14:paraId="632FBD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Security group</w:t>
      </w:r>
    </w:p>
    <w:p w14:paraId="7D3C9E9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Install necessary plugins in Jenkins (like Nexus, Sonar, Git etc)</w:t>
      </w:r>
    </w:p>
    <w:p w14:paraId="6BB107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Integrate</w:t>
      </w:r>
    </w:p>
    <w:p w14:paraId="12F8CA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Nexus</w:t>
      </w:r>
    </w:p>
    <w:p w14:paraId="1887D4E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Sonarqube</w:t>
      </w:r>
    </w:p>
    <w:p w14:paraId="7166C7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Write pipeline script</w:t>
      </w:r>
    </w:p>
    <w:p w14:paraId="045CE38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Set notification</w:t>
      </w:r>
    </w:p>
    <w:p w14:paraId="2A26E3A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72FF5DF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377D218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Dfd</w:t>
      </w:r>
    </w:p>
    <w:p w14:paraId="4A23F3D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Dfd</w:t>
      </w:r>
    </w:p>
    <w:p w14:paraId="6276797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0FC4C1F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Cooper Black">
    <w:panose1 w:val="0208090404030B020404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30C25"/>
    <w:multiLevelType w:val="multilevel"/>
    <w:tmpl w:val="B7D30C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Arial" w:hAnsi="Arial" w:cs="Arial"/>
        <w:color w:val="auto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Arial" w:hAnsi="Arial" w:cs="Arial"/>
        <w:color w:val="auto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220B8F"/>
    <w:rsid w:val="017B42E9"/>
    <w:rsid w:val="01D66BDF"/>
    <w:rsid w:val="01F9274C"/>
    <w:rsid w:val="034F0AFF"/>
    <w:rsid w:val="04F6143F"/>
    <w:rsid w:val="084D436E"/>
    <w:rsid w:val="08F02E76"/>
    <w:rsid w:val="09373D98"/>
    <w:rsid w:val="0A3E3335"/>
    <w:rsid w:val="0AED3ABB"/>
    <w:rsid w:val="0E4F28EB"/>
    <w:rsid w:val="0E9534FA"/>
    <w:rsid w:val="0F2D7E01"/>
    <w:rsid w:val="0FA704BD"/>
    <w:rsid w:val="11B84D73"/>
    <w:rsid w:val="11D324F2"/>
    <w:rsid w:val="13064D3F"/>
    <w:rsid w:val="13430018"/>
    <w:rsid w:val="13807612"/>
    <w:rsid w:val="164D0F49"/>
    <w:rsid w:val="18757EE5"/>
    <w:rsid w:val="19220B8F"/>
    <w:rsid w:val="198174C2"/>
    <w:rsid w:val="19B914D3"/>
    <w:rsid w:val="19BF413C"/>
    <w:rsid w:val="1A06660A"/>
    <w:rsid w:val="1A266374"/>
    <w:rsid w:val="1AD655A0"/>
    <w:rsid w:val="1AD81A1B"/>
    <w:rsid w:val="1C2344FA"/>
    <w:rsid w:val="1D0A2C83"/>
    <w:rsid w:val="1D7C7F20"/>
    <w:rsid w:val="22371FD7"/>
    <w:rsid w:val="2258613F"/>
    <w:rsid w:val="24A21B32"/>
    <w:rsid w:val="27514612"/>
    <w:rsid w:val="28467821"/>
    <w:rsid w:val="29E277A3"/>
    <w:rsid w:val="2A0F7976"/>
    <w:rsid w:val="2AC60DEF"/>
    <w:rsid w:val="2AFF1AE5"/>
    <w:rsid w:val="2B4D3EA0"/>
    <w:rsid w:val="2B9E7B92"/>
    <w:rsid w:val="2C3B22C6"/>
    <w:rsid w:val="2D626C81"/>
    <w:rsid w:val="2E1E06B9"/>
    <w:rsid w:val="2E1F28B7"/>
    <w:rsid w:val="2EF71FF7"/>
    <w:rsid w:val="2FD602BF"/>
    <w:rsid w:val="2FFC073D"/>
    <w:rsid w:val="30ED2C17"/>
    <w:rsid w:val="31456657"/>
    <w:rsid w:val="31842A3C"/>
    <w:rsid w:val="31E77D87"/>
    <w:rsid w:val="321B1AA4"/>
    <w:rsid w:val="34320C1C"/>
    <w:rsid w:val="34C3689E"/>
    <w:rsid w:val="34D423BC"/>
    <w:rsid w:val="35431A3E"/>
    <w:rsid w:val="35FA439C"/>
    <w:rsid w:val="39BB7E3A"/>
    <w:rsid w:val="3B977B51"/>
    <w:rsid w:val="3C0C3393"/>
    <w:rsid w:val="3D6D6698"/>
    <w:rsid w:val="3D87287F"/>
    <w:rsid w:val="407E118E"/>
    <w:rsid w:val="40C566B5"/>
    <w:rsid w:val="415108F1"/>
    <w:rsid w:val="42691573"/>
    <w:rsid w:val="431C39A4"/>
    <w:rsid w:val="431D1C9C"/>
    <w:rsid w:val="431F44A0"/>
    <w:rsid w:val="43734973"/>
    <w:rsid w:val="45AA4F79"/>
    <w:rsid w:val="45BB25F7"/>
    <w:rsid w:val="46A20A89"/>
    <w:rsid w:val="48575552"/>
    <w:rsid w:val="49142F9E"/>
    <w:rsid w:val="49900624"/>
    <w:rsid w:val="49B95283"/>
    <w:rsid w:val="4C672A37"/>
    <w:rsid w:val="4C6D6532"/>
    <w:rsid w:val="4EAF0E6B"/>
    <w:rsid w:val="4ECC07CC"/>
    <w:rsid w:val="4F8B3605"/>
    <w:rsid w:val="51502F33"/>
    <w:rsid w:val="51AC738B"/>
    <w:rsid w:val="52E15F7C"/>
    <w:rsid w:val="56862083"/>
    <w:rsid w:val="57130709"/>
    <w:rsid w:val="571D387C"/>
    <w:rsid w:val="57A46FD8"/>
    <w:rsid w:val="5946066A"/>
    <w:rsid w:val="5AAC5686"/>
    <w:rsid w:val="5B8162FC"/>
    <w:rsid w:val="5CC4334F"/>
    <w:rsid w:val="5D5A7075"/>
    <w:rsid w:val="5E4F035E"/>
    <w:rsid w:val="5F567CBC"/>
    <w:rsid w:val="6170419F"/>
    <w:rsid w:val="61C1003F"/>
    <w:rsid w:val="62841E4A"/>
    <w:rsid w:val="63E818F6"/>
    <w:rsid w:val="665412EB"/>
    <w:rsid w:val="683D7311"/>
    <w:rsid w:val="68AE634B"/>
    <w:rsid w:val="69F81799"/>
    <w:rsid w:val="6AFC79BD"/>
    <w:rsid w:val="6B3602F4"/>
    <w:rsid w:val="6B4C44A1"/>
    <w:rsid w:val="6B880FF7"/>
    <w:rsid w:val="6C353CDA"/>
    <w:rsid w:val="6C7B50AF"/>
    <w:rsid w:val="6CE8573C"/>
    <w:rsid w:val="6FF156B3"/>
    <w:rsid w:val="70245702"/>
    <w:rsid w:val="722865D8"/>
    <w:rsid w:val="73006FCB"/>
    <w:rsid w:val="74577BDA"/>
    <w:rsid w:val="7458686C"/>
    <w:rsid w:val="74E05032"/>
    <w:rsid w:val="75F51351"/>
    <w:rsid w:val="76AD466E"/>
    <w:rsid w:val="76ED50BF"/>
    <w:rsid w:val="76F16531"/>
    <w:rsid w:val="76F63747"/>
    <w:rsid w:val="779C20DA"/>
    <w:rsid w:val="77E81434"/>
    <w:rsid w:val="7847509D"/>
    <w:rsid w:val="78D70574"/>
    <w:rsid w:val="7A002CB9"/>
    <w:rsid w:val="7AAC17CF"/>
    <w:rsid w:val="7B7E1B28"/>
    <w:rsid w:val="7B9E2AC7"/>
    <w:rsid w:val="7BA00512"/>
    <w:rsid w:val="7C2300B7"/>
    <w:rsid w:val="7E2A1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2025-09-09T15:16:00Z</dcterms:created>
  <dc:creator>Alok Ranjan Joshi</dc:creator>
  <cp:lastModifiedBy>Alok Ranjan Joshi</cp:lastModifiedBy>
  <dcterms:modified xsi:type="dcterms:W3CDTF">2025-10-19T16:07:40Z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A31D03FC18CD4D33A9957EDF9CE1F4D9_11</vt:lpwstr>
  </property>
</Properties>
</file>