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902AD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bookmarkStart w:id="0" w:name="_GoBack"/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Configuring the Vagrantfile</w:t>
      </w:r>
    </w:p>
    <w:p w14:paraId="0722E6B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When u write “vagrant up”, at the end of the config a shared path is given I.e. /c/devops_udemy/vagrant-vms/ubuntu =&gt; /vagrant</w:t>
      </w:r>
    </w:p>
    <w:p w14:paraId="4818CE8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Here the first path is of the host machine, and 2</w:t>
      </w:r>
      <w:r>
        <w:rPr>
          <w:rFonts w:hint="default" w:ascii="Bodoni MT" w:hAnsi="Bodoni MT" w:cs="Bodoni MT"/>
          <w:b w:val="0"/>
          <w:bCs w:val="0"/>
          <w:sz w:val="22"/>
          <w:szCs w:val="22"/>
          <w:vertAlign w:val="superscript"/>
          <w:lang w:val="en-IN"/>
        </w:rPr>
        <w:t>nd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path is of the guest machine.</w:t>
      </w:r>
    </w:p>
    <w:p w14:paraId="08438EFD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Whatever u create inside that virtual machine on that path, same will be appeared in the physical machine as well and vice-versa.</w:t>
      </w:r>
    </w:p>
    <w:p w14:paraId="56322D5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9865" cy="8280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38B5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the Vagrantfile.</w:t>
      </w:r>
    </w:p>
    <w:p w14:paraId="6C561CE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71135" cy="57721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505E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 edited this. (remember: 2 backward slash in windows)</w:t>
      </w:r>
    </w:p>
    <w:p w14:paraId="08B0AA4A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Note: You need to create folder in host(windows) machine. In guest(linux) machine, it’ll be automatically gets created.</w:t>
      </w:r>
    </w:p>
    <w:p w14:paraId="22FADE0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7325" cy="97853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6045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Now, you can see 2 sync paths. One is default and one is that we created.</w:t>
      </w:r>
    </w:p>
    <w:p w14:paraId="11BD4B82">
      <w:pPr>
        <w:numPr>
          <w:ilvl w:val="3"/>
          <w:numId w:val="1"/>
        </w:numPr>
        <w:ind w:left="168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1610" cy="17551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2FAE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Provisioning:</w:t>
      </w:r>
    </w:p>
    <w:p w14:paraId="6AE9D22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330700" cy="1101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5A7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Whatever we write inside that -SHELL and SHELL, will be executed while loading the Vagrantfile.</w:t>
      </w:r>
    </w:p>
    <w:p w14:paraId="4FC791EC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“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inline: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” means we are writing the command in the same file only</w:t>
      </w:r>
    </w:p>
    <w:p w14:paraId="3D2FA62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These commands will be executed while creating the os only, not while reloading.</w:t>
      </w:r>
    </w:p>
    <w:p w14:paraId="64FB2B23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To provision during the reload as well, use the flag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 xml:space="preserve">--provision.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i.e.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vagrant reload --provision</w:t>
      </w:r>
    </w:p>
    <w:p w14:paraId="6936048C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Website</w:t>
      </w:r>
    </w:p>
    <w:p w14:paraId="717257B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72405" cy="45739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E20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Download the zip file (if you want to get from any website, if you have already then no need)</w:t>
      </w:r>
    </w:p>
    <w:p w14:paraId="456500F0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Move it to /var/www/html directory.</w:t>
      </w:r>
    </w:p>
    <w:p w14:paraId="3FEF7A1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/>
          <w:iCs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Start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httpd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</w:p>
    <w:p w14:paraId="284C6537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/>
          <w:iCs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Now u can check in the browser using your guest machine IP (not using the NAT ip).</w:t>
      </w:r>
    </w:p>
    <w:p w14:paraId="4DD24604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Multiple VM:</w:t>
      </w:r>
    </w:p>
    <w:p w14:paraId="622209C2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up &lt;vm name&gt;   (as multiple vms are there)</w:t>
      </w:r>
    </w:p>
    <w:p w14:paraId="3843C32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ssh &lt;vm name&gt;</w:t>
      </w:r>
    </w:p>
    <w:p w14:paraId="67025A9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destroy &lt;vm name&gt;</w:t>
      </w:r>
    </w:p>
    <w:p w14:paraId="75412416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vagrant destroy      (If not specified any vm, it’ll destroy all)</w:t>
      </w:r>
    </w:p>
    <w:p w14:paraId="40509643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Ex:</w:t>
      </w:r>
    </w:p>
    <w:p w14:paraId="349ADB2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062730" cy="6127750"/>
            <wp:effectExtent l="0" t="0" r="1270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204F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Systemctl &amp; Tomcat:</w:t>
      </w:r>
    </w:p>
    <w:p w14:paraId="4636CA4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Apache Tomcat:</w:t>
      </w:r>
    </w:p>
    <w:p w14:paraId="389C9AF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Free, open-source Java servlet container. </w:t>
      </w:r>
    </w:p>
    <w:p w14:paraId="14D2385D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It hosts Java-based web apps.</w:t>
      </w:r>
    </w:p>
    <w:p w14:paraId="36AB6E6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Dynamic content &amp; handling web requests.</w:t>
      </w:r>
    </w:p>
    <w:p w14:paraId="403256A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126105" cy="3410585"/>
            <wp:effectExtent l="0" t="0" r="10795" b="571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0AA7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can see, 3 things are there ([Unit], [Service], [Install])</w:t>
      </w:r>
    </w:p>
    <w:p w14:paraId="4F6CFCE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When we run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systemctl start httpd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, it basically runs this command which is there next to “ExecStart”</w:t>
      </w:r>
    </w:p>
    <w:p w14:paraId="4462DC1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037840" cy="2515870"/>
            <wp:effectExtent l="0" t="0" r="10160" b="1143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CFBB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/lib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is nothing but a link to </w:t>
      </w:r>
      <w:r>
        <w:rPr>
          <w:rFonts w:hint="default" w:ascii="Bodoni MT" w:hAnsi="Bodoni MT" w:cs="Bodoni MT"/>
          <w:b/>
          <w:bCs/>
          <w:i w:val="0"/>
          <w:iCs w:val="0"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/usr/lib</w:t>
      </w:r>
    </w:p>
    <w:p w14:paraId="2BF6A16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5420" cy="2197735"/>
            <wp:effectExtent l="0" t="0" r="5080" b="1206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EBC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This is how, we can run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 (bin/startup.sh contains the code to start the tomcat. It’s just a shell script so we can directly run this to start tomcat).</w:t>
      </w:r>
    </w:p>
    <w:p w14:paraId="53242CF3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14:textFill>
            <w14:solidFill>
              <w14:schemeClr w14:val="accent2"/>
            </w14:solidFill>
          </w14:textFill>
        </w:rPr>
      </w:pP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Write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ip addr show </w:t>
      </w: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and take an ip and paste this in browser. Do not forget to give the port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8080</w:t>
      </w:r>
      <w:r>
        <w:rPr>
          <w:rFonts w:hint="default" w:ascii="Bodoni MT" w:hAnsi="Bodoni MT" w:cs="Bodoni MT"/>
          <w:b w:val="0"/>
          <w:bCs w:val="0"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 xml:space="preserve">. It’ll show display the default apache tomcat page. Ex: </w:t>
      </w:r>
      <w:r>
        <w:rPr>
          <w:rFonts w:hint="default" w:ascii="Bodoni MT" w:hAnsi="Bodoni MT" w:cs="Bodoni MT"/>
          <w:b/>
          <w:bCs/>
          <w:i/>
          <w:iCs/>
          <w:color w:val="ED7D31" w:themeColor="accent2"/>
          <w:sz w:val="22"/>
          <w:szCs w:val="22"/>
          <w:lang w:val="en-IN"/>
          <w14:textFill>
            <w14:solidFill>
              <w14:schemeClr w14:val="accent2"/>
            </w14:solidFill>
          </w14:textFill>
        </w:rPr>
        <w:t>192.168.60.226:8080</w:t>
      </w:r>
    </w:p>
    <w:p w14:paraId="7E33916D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Abdd</w:t>
      </w:r>
    </w:p>
    <w:p w14:paraId="0D0F8F3A">
      <w:pPr>
        <w:numPr>
          <w:ilvl w:val="0"/>
          <w:numId w:val="0"/>
        </w:numPr>
        <w:ind w:left="840" w:left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</w:p>
    <w:p w14:paraId="793DD5A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Systemctl work:</w:t>
      </w:r>
    </w:p>
    <w:p w14:paraId="00C1DA0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When we execute the command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systemctl start &lt;service&gt;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, It’ll check the file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&lt;service&gt;.service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inside one of the following directories:</w:t>
      </w:r>
    </w:p>
    <w:p w14:paraId="1D6935C2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/etc/systemd/system</w:t>
      </w:r>
    </w:p>
    <w:p w14:paraId="745E506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/run/systemd/system</w:t>
      </w:r>
    </w:p>
    <w:p w14:paraId="7F259FB9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/usr/lib/systemd/system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/lib/systemd/system</w:t>
      </w:r>
    </w:p>
    <w:p w14:paraId="17910242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When you download a service from a package installer like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yum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or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dnf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, It creates a file like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&lt;service&gt;.service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, so you can give any commands using systemctl.</w:t>
      </w:r>
    </w:p>
    <w:p w14:paraId="5F2B14C5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But tomcat is not installed by default, You’ll have to download this package from outside. So, you’ll have to run it’s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startup.sh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to start tomcat.</w:t>
      </w:r>
    </w:p>
    <w:p w14:paraId="06F5F13A">
      <w:pPr>
        <w:numPr>
          <w:ilvl w:val="0"/>
          <w:numId w:val="0"/>
        </w:numPr>
        <w:ind w:left="420" w:left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</w:p>
    <w:p w14:paraId="439A5D6F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To automate the enabling of tomcat even after reboot:</w:t>
      </w:r>
    </w:p>
    <w:p w14:paraId="3A6BAFC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0070C0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 xml:space="preserve">useradd </w:t>
      </w:r>
      <w:r>
        <w:rPr>
          <w:rFonts w:hint="default" w:ascii="Bodoni MT" w:hAnsi="Bodoni MT" w:cs="Bodoni MT"/>
          <w:b/>
          <w:bCs/>
          <w:i w:val="0"/>
          <w:iCs w:val="0"/>
          <w:color w:val="0070C0"/>
          <w:sz w:val="22"/>
          <w:szCs w:val="22"/>
          <w:lang w:val="en-IN"/>
        </w:rPr>
        <w:t xml:space="preserve">--home-dir /opt/tomcat </w:t>
      </w:r>
      <w:r>
        <w:rPr>
          <w:rFonts w:hint="default" w:ascii="Bodoni MT" w:hAnsi="Bodoni MT" w:cs="Bodoni MT"/>
          <w:b/>
          <w:bCs/>
          <w:i w:val="0"/>
          <w:iCs w:val="0"/>
          <w:color w:val="92D050"/>
          <w:sz w:val="22"/>
          <w:szCs w:val="22"/>
          <w:lang w:val="en-IN"/>
        </w:rPr>
        <w:t xml:space="preserve">--shell /sbin/nologin </w:t>
      </w:r>
      <w:r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  <w:lang w:val="en-IN"/>
        </w:rPr>
        <w:t>tomcat</w:t>
      </w:r>
    </w:p>
    <w:p w14:paraId="5AFC5841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color w:val="auto"/>
          <w:sz w:val="22"/>
          <w:szCs w:val="22"/>
        </w:rPr>
        <w:drawing>
          <wp:inline distT="0" distB="0" distL="114300" distR="114300">
            <wp:extent cx="5160645" cy="1261110"/>
            <wp:effectExtent l="0" t="0" r="8255" b="889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77D6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377565" cy="3330575"/>
            <wp:effectExtent l="0" t="0" r="63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61E8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Environment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lang w:val="en-IN"/>
        </w:rPr>
        <w:t>=</w:t>
      </w: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&lt;variable_name&gt;</w:t>
      </w:r>
      <w:r>
        <w:rPr>
          <w:rFonts w:hint="default" w:ascii="Bodoni MT" w:hAnsi="Bodoni MT" w:cs="Bodoni MT"/>
          <w:b/>
          <w:bCs/>
          <w:color w:val="auto"/>
          <w:sz w:val="22"/>
          <w:szCs w:val="22"/>
          <w:lang w:val="en-IN"/>
        </w:rPr>
        <w:t>=</w:t>
      </w:r>
      <w:r>
        <w:rPr>
          <w:rFonts w:hint="default" w:ascii="Bodoni MT" w:hAnsi="Bodoni MT" w:cs="Bodoni MT"/>
          <w:b/>
          <w:bCs/>
          <w:color w:val="5B9BD5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&lt;variable_value&gt;</w:t>
      </w:r>
    </w:p>
    <w:p w14:paraId="29509EFE">
      <w:pPr>
        <w:numPr>
          <w:ilvl w:val="2"/>
          <w:numId w:val="1"/>
        </w:numPr>
        <w:ind w:left="126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is used to define environmental variables.</w:t>
      </w:r>
    </w:p>
    <w:p w14:paraId="2AACDBA9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color w:val="C00000"/>
          <w:sz w:val="22"/>
          <w:szCs w:val="22"/>
        </w:rPr>
        <w:t>systemctl daemon-reload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</w:p>
    <w:p w14:paraId="1C0C518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 w:val="0"/>
          <w:iCs w:val="0"/>
          <w:color w:val="auto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Values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WantedBy</w:t>
      </w:r>
    </w:p>
    <w:p w14:paraId="2B4EA1A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4329430" cy="1300480"/>
            <wp:effectExtent l="0" t="0" r="1270" b="762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BE31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46F7226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40812D18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0CB59B41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1E21020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3808A6C6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71DEA668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15D50C67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1D32DC2C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E2A960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5EE7C763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BD3DC92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619C6448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2C90A69B">
      <w:pPr>
        <w:numPr>
          <w:ilvl w:val="0"/>
          <w:numId w:val="0"/>
        </w:numPr>
        <w:rPr>
          <w:rFonts w:hint="default" w:ascii="Bodoni MT" w:hAnsi="Bodoni MT" w:cs="Bodoni MT"/>
          <w:sz w:val="22"/>
          <w:szCs w:val="22"/>
        </w:rPr>
      </w:pPr>
    </w:p>
    <w:p w14:paraId="1CCB28F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All commands:</w:t>
      </w:r>
    </w:p>
    <w:p w14:paraId="249DF37D">
      <w:pPr>
        <w:numPr>
          <w:ilvl w:val="0"/>
          <w:numId w:val="0"/>
        </w:numPr>
        <w:ind w:left="420" w:leftChars="0"/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9230" cy="5788025"/>
            <wp:effectExtent l="0" t="0" r="1270" b="31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E0BCC"/>
    <w:rsid w:val="006A2F3A"/>
    <w:rsid w:val="00B731D8"/>
    <w:rsid w:val="06D56C36"/>
    <w:rsid w:val="085E4A74"/>
    <w:rsid w:val="08A80BF3"/>
    <w:rsid w:val="099D3F60"/>
    <w:rsid w:val="154230DB"/>
    <w:rsid w:val="15A02708"/>
    <w:rsid w:val="1F920BA8"/>
    <w:rsid w:val="20262686"/>
    <w:rsid w:val="204E0BCC"/>
    <w:rsid w:val="20820C62"/>
    <w:rsid w:val="2180387B"/>
    <w:rsid w:val="23B84257"/>
    <w:rsid w:val="26616C51"/>
    <w:rsid w:val="27111DD6"/>
    <w:rsid w:val="29F439C1"/>
    <w:rsid w:val="34167714"/>
    <w:rsid w:val="364A5F23"/>
    <w:rsid w:val="368D7D10"/>
    <w:rsid w:val="3DCB3C88"/>
    <w:rsid w:val="3E8E4922"/>
    <w:rsid w:val="40330901"/>
    <w:rsid w:val="455901D1"/>
    <w:rsid w:val="464A068F"/>
    <w:rsid w:val="4AB06FAF"/>
    <w:rsid w:val="53485CFC"/>
    <w:rsid w:val="53AE5B92"/>
    <w:rsid w:val="55401762"/>
    <w:rsid w:val="564C16E4"/>
    <w:rsid w:val="57B958C3"/>
    <w:rsid w:val="57EE30D7"/>
    <w:rsid w:val="61127BCE"/>
    <w:rsid w:val="619239A0"/>
    <w:rsid w:val="61972646"/>
    <w:rsid w:val="632131B2"/>
    <w:rsid w:val="659F3375"/>
    <w:rsid w:val="663135D9"/>
    <w:rsid w:val="692F307E"/>
    <w:rsid w:val="6BA77D9A"/>
    <w:rsid w:val="6CF45859"/>
    <w:rsid w:val="6EFE1D7B"/>
    <w:rsid w:val="700A5276"/>
    <w:rsid w:val="71581953"/>
    <w:rsid w:val="76091AB6"/>
    <w:rsid w:val="77F0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2025-05-16T16:02:00Z</dcterms:created>
  <dc:creator>alokr</dc:creator>
  <cp:lastModifiedBy>alokr</cp:lastModifiedBy>
  <dcterms:modified xsi:type="dcterms:W3CDTF">2025-07-20T15:50:06Z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FB718A5123A14C92BC965DB7C4F7A165_11</vt:lpwstr>
  </property>
</Properties>
</file>