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53611">
      <w:pPr>
        <w:numPr>
          <w:ilvl w:val="0"/>
          <w:numId w:val="1"/>
        </w:numPr>
        <w:ind w:left="420" w:leftChars="0" w:hanging="420" w:firstLineChars="0"/>
        <w:rPr>
          <w:rFonts w:hint="default" w:ascii="Microsoft Uighur" w:hAnsi="Microsoft Uighur" w:cs="Microsoft Uighur"/>
          <w:sz w:val="32"/>
          <w:szCs w:val="32"/>
        </w:rPr>
      </w:pPr>
      <w:r>
        <w:rPr>
          <w:rFonts w:hint="default" w:ascii="Microsoft Uighur" w:hAnsi="Microsoft Uighur" w:cs="Microsoft Uighur"/>
          <w:b w:val="0"/>
          <w:bCs w:val="0"/>
          <w:sz w:val="32"/>
          <w:szCs w:val="32"/>
          <w:lang w:val="en-IN"/>
        </w:rPr>
        <w:t>If the website is written in Java, then Apache Tomcat is very famous service to host it.</w:t>
      </w:r>
    </w:p>
    <w:p w14:paraId="4B578651">
      <w:pPr>
        <w:numPr>
          <w:ilvl w:val="0"/>
          <w:numId w:val="1"/>
        </w:numPr>
        <w:ind w:left="420" w:leftChars="0" w:hanging="420" w:firstLineChars="0"/>
        <w:rPr>
          <w:rFonts w:hint="default" w:ascii="Microsoft Uighur" w:hAnsi="Microsoft Uighur" w:cs="Microsoft Uighur"/>
          <w:sz w:val="32"/>
          <w:szCs w:val="32"/>
        </w:rPr>
      </w:pPr>
      <w:r>
        <w:rPr>
          <w:rFonts w:hint="default" w:ascii="Microsoft Uighur" w:hAnsi="Microsoft Uighur" w:cs="Microsoft Uighur"/>
          <w:b w:val="0"/>
          <w:bCs w:val="0"/>
          <w:sz w:val="32"/>
          <w:szCs w:val="32"/>
          <w:lang w:val="en-IN"/>
        </w:rPr>
        <w:t>NFS:</w:t>
      </w:r>
    </w:p>
    <w:p w14:paraId="4062FF54">
      <w:pPr>
        <w:numPr>
          <w:ilvl w:val="1"/>
          <w:numId w:val="1"/>
        </w:numPr>
        <w:ind w:left="840" w:leftChars="0" w:hanging="420" w:firstLineChars="0"/>
        <w:rPr>
          <w:rFonts w:hint="default" w:ascii="Microsoft Uighur" w:hAnsi="Microsoft Uighur" w:cs="Microsoft Uighur"/>
          <w:sz w:val="32"/>
          <w:szCs w:val="32"/>
        </w:rPr>
      </w:pPr>
      <w:r>
        <w:rPr>
          <w:rFonts w:hint="default" w:ascii="Microsoft Uighur" w:hAnsi="Microsoft Uighur" w:cs="Microsoft Uighur"/>
          <w:b w:val="0"/>
          <w:bCs w:val="0"/>
          <w:sz w:val="32"/>
          <w:szCs w:val="32"/>
          <w:lang w:val="en-IN"/>
        </w:rPr>
        <w:t>Centralized storage for cluster of servers.</w:t>
      </w:r>
    </w:p>
    <w:p w14:paraId="559FBCC9">
      <w:pPr>
        <w:numPr>
          <w:ilvl w:val="1"/>
          <w:numId w:val="1"/>
        </w:numPr>
        <w:ind w:left="840" w:leftChars="0" w:hanging="420" w:firstLineChars="0"/>
        <w:rPr>
          <w:rFonts w:hint="default" w:ascii="Microsoft Uighur" w:hAnsi="Microsoft Uighur" w:cs="Microsoft Uighur"/>
          <w:sz w:val="32"/>
          <w:szCs w:val="32"/>
        </w:rPr>
      </w:pPr>
      <w:r>
        <w:rPr>
          <w:rFonts w:hint="default" w:ascii="Microsoft Uighur" w:hAnsi="Microsoft Uighur" w:cs="Microsoft Uighur"/>
          <w:sz w:val="32"/>
          <w:szCs w:val="32"/>
        </w:rPr>
        <w:t>Sharing home directories or software installations across multiple systems.</w:t>
      </w:r>
    </w:p>
    <w:p w14:paraId="13F365F9">
      <w:pPr>
        <w:numPr>
          <w:ilvl w:val="1"/>
          <w:numId w:val="1"/>
        </w:numPr>
        <w:ind w:left="840" w:leftChars="0" w:hanging="420" w:firstLineChars="0"/>
        <w:rPr>
          <w:rFonts w:hint="default" w:ascii="Microsoft Uighur" w:hAnsi="Microsoft Uighur" w:cs="Microsoft Uighur"/>
          <w:sz w:val="32"/>
          <w:szCs w:val="32"/>
        </w:rPr>
      </w:pPr>
      <w:r>
        <w:rPr>
          <w:rFonts w:hint="default" w:ascii="Microsoft Uighur" w:hAnsi="Microsoft Uighur" w:cs="Microsoft Uighur"/>
          <w:sz w:val="32"/>
          <w:szCs w:val="32"/>
        </w:rPr>
        <w:t>Clusters and containerized environments (e.g., Kubernetes).</w:t>
      </w:r>
    </w:p>
    <w:p w14:paraId="7B40C57B">
      <w:pPr>
        <w:numPr>
          <w:ilvl w:val="0"/>
          <w:numId w:val="1"/>
        </w:numPr>
        <w:ind w:left="420" w:leftChars="0" w:hanging="420" w:firstLineChars="0"/>
        <w:rPr>
          <w:rFonts w:hint="default" w:ascii="Microsoft Uighur" w:hAnsi="Microsoft Uighur" w:cs="Microsoft Uighur"/>
          <w:sz w:val="32"/>
          <w:szCs w:val="32"/>
        </w:rPr>
      </w:pPr>
      <w:r>
        <w:drawing>
          <wp:inline distT="0" distB="0" distL="114300" distR="114300">
            <wp:extent cx="5194300" cy="4311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94300" cy="4311650"/>
                    </a:xfrm>
                    <a:prstGeom prst="rect">
                      <a:avLst/>
                    </a:prstGeom>
                    <a:noFill/>
                    <a:ln>
                      <a:noFill/>
                    </a:ln>
                  </pic:spPr>
                </pic:pic>
              </a:graphicData>
            </a:graphic>
          </wp:inline>
        </w:drawing>
      </w:r>
    </w:p>
    <w:p w14:paraId="5750FDDB">
      <w:pPr>
        <w:numPr>
          <w:ilvl w:val="0"/>
          <w:numId w:val="1"/>
        </w:numPr>
        <w:ind w:left="420" w:leftChars="0" w:hanging="420" w:firstLineChars="0"/>
        <w:rPr>
          <w:rFonts w:hint="default" w:ascii="Microsoft Uighur" w:hAnsi="Microsoft Uighur" w:cs="Microsoft Uighur"/>
          <w:b/>
          <w:bCs/>
          <w:sz w:val="32"/>
          <w:szCs w:val="32"/>
        </w:rPr>
      </w:pPr>
      <w:r>
        <w:rPr>
          <w:rFonts w:hint="default" w:ascii="Microsoft Uighur"/>
          <w:b/>
          <w:bCs/>
          <w:sz w:val="32"/>
          <w:szCs w:val="32"/>
          <w:lang w:val="en-IN"/>
        </w:rPr>
        <w:t>Load Balancer:</w:t>
      </w:r>
    </w:p>
    <w:p w14:paraId="2077616E">
      <w:pPr>
        <w:numPr>
          <w:ilvl w:val="1"/>
          <w:numId w:val="1"/>
        </w:numPr>
        <w:ind w:left="84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Imagine:</w:t>
      </w:r>
    </w:p>
    <w:p w14:paraId="3EF0366B">
      <w:pPr>
        <w:numPr>
          <w:ilvl w:val="2"/>
          <w:numId w:val="1"/>
        </w:numPr>
        <w:ind w:left="126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Multiple people want to go to the same place (your website).</w:t>
      </w:r>
    </w:p>
    <w:p w14:paraId="659182C0">
      <w:pPr>
        <w:numPr>
          <w:ilvl w:val="2"/>
          <w:numId w:val="1"/>
        </w:numPr>
        <w:ind w:left="126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There are several routes to get there (multiple servers or containers running your app).</w:t>
      </w:r>
    </w:p>
    <w:p w14:paraId="30F7ED87">
      <w:pPr>
        <w:numPr>
          <w:ilvl w:val="2"/>
          <w:numId w:val="1"/>
        </w:numPr>
        <w:ind w:left="126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The traffic cop (load balancer) watches all the routes and sends each person down a route that’s free or less crowded so no single road gets jammed.</w:t>
      </w:r>
    </w:p>
    <w:p w14:paraId="2C7EA112">
      <w:pPr>
        <w:numPr>
          <w:ilvl w:val="2"/>
          <w:numId w:val="1"/>
        </w:numPr>
        <w:ind w:left="126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This way, everyone reaches the destination smoothly without traffic jams (server overload).</w:t>
      </w:r>
    </w:p>
    <w:p w14:paraId="740A70DA">
      <w:pPr>
        <w:numPr>
          <w:ilvl w:val="1"/>
          <w:numId w:val="1"/>
        </w:numPr>
        <w:ind w:left="84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So, in your website setup:</w:t>
      </w:r>
    </w:p>
    <w:p w14:paraId="547484B3">
      <w:pPr>
        <w:numPr>
          <w:ilvl w:val="2"/>
          <w:numId w:val="1"/>
        </w:numPr>
        <w:ind w:left="126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The visitors = people</w:t>
      </w:r>
    </w:p>
    <w:p w14:paraId="109F2F82">
      <w:pPr>
        <w:numPr>
          <w:ilvl w:val="2"/>
          <w:numId w:val="1"/>
        </w:numPr>
        <w:ind w:left="1260" w:leftChars="0" w:hanging="420" w:firstLineChars="0"/>
        <w:rPr>
          <w:rFonts w:hint="default" w:ascii="Microsoft Uighur" w:hAnsi="Microsoft Uighur"/>
          <w:b w:val="0"/>
          <w:bCs w:val="0"/>
          <w:sz w:val="32"/>
          <w:szCs w:val="32"/>
        </w:rPr>
      </w:pPr>
      <w:r>
        <w:rPr>
          <w:rFonts w:hint="default" w:ascii="Microsoft Uighur" w:hAnsi="Microsoft Uighur"/>
          <w:b w:val="0"/>
          <w:bCs w:val="0"/>
          <w:sz w:val="32"/>
          <w:szCs w:val="32"/>
        </w:rPr>
        <w:t>Multiple containers/servers = multiple routes</w:t>
      </w:r>
    </w:p>
    <w:p w14:paraId="2A473A71">
      <w:pPr>
        <w:numPr>
          <w:ilvl w:val="2"/>
          <w:numId w:val="1"/>
        </w:numPr>
        <w:ind w:left="1260" w:leftChars="0" w:hanging="420" w:firstLineChars="0"/>
        <w:rPr>
          <w:rFonts w:hint="default" w:ascii="Microsoft Uighur" w:hAnsi="Microsoft Uighur" w:cs="Microsoft Uighur"/>
          <w:b w:val="0"/>
          <w:bCs w:val="0"/>
          <w:sz w:val="32"/>
          <w:szCs w:val="32"/>
        </w:rPr>
      </w:pPr>
      <w:r>
        <w:rPr>
          <w:rFonts w:hint="default" w:ascii="Microsoft Uighur" w:hAnsi="Microsoft Uighur"/>
          <w:b w:val="0"/>
          <w:bCs w:val="0"/>
          <w:sz w:val="32"/>
          <w:szCs w:val="32"/>
        </w:rPr>
        <w:t>Load balancer = traffic cop deciding who goes where</w:t>
      </w:r>
    </w:p>
    <w:p w14:paraId="69B8997B">
      <w:pPr>
        <w:numPr>
          <w:ilvl w:val="1"/>
          <w:numId w:val="1"/>
        </w:numPr>
        <w:ind w:left="840" w:leftChars="0" w:hanging="420" w:firstLineChars="0"/>
        <w:rPr>
          <w:rFonts w:hint="default" w:ascii="Microsoft Uighur" w:hAnsi="Microsoft Uighur" w:cs="Microsoft Uighur"/>
          <w:b w:val="0"/>
          <w:bCs w:val="0"/>
          <w:sz w:val="32"/>
          <w:szCs w:val="32"/>
        </w:rPr>
      </w:pPr>
      <w:r>
        <w:rPr>
          <w:rFonts w:hint="default" w:ascii="Microsoft Uighur" w:hAnsi="Microsoft Uighur"/>
          <w:b w:val="0"/>
          <w:bCs w:val="0"/>
          <w:sz w:val="32"/>
          <w:szCs w:val="32"/>
          <w:lang w:val="en-IN"/>
        </w:rPr>
        <w:t xml:space="preserve">Multiple containers means multiple copy of your website is there in multiple containers. </w:t>
      </w:r>
    </w:p>
    <w:p w14:paraId="27E0FDAF">
      <w:pPr>
        <w:numPr>
          <w:ilvl w:val="1"/>
          <w:numId w:val="1"/>
        </w:numPr>
        <w:ind w:left="840" w:leftChars="0" w:hanging="420" w:firstLineChars="0"/>
        <w:rPr>
          <w:rFonts w:hint="default" w:ascii="Microsoft Uighur" w:hAnsi="Microsoft Uighur" w:cs="Microsoft Uighur"/>
          <w:b w:val="0"/>
          <w:bCs w:val="0"/>
          <w:sz w:val="32"/>
          <w:szCs w:val="32"/>
        </w:rPr>
      </w:pPr>
      <w:r>
        <w:rPr>
          <w:rFonts w:hint="default" w:ascii="Microsoft Uighur" w:hAnsi="Microsoft Uighur" w:cs="Microsoft Uighur"/>
          <w:b w:val="0"/>
          <w:bCs w:val="0"/>
          <w:sz w:val="32"/>
          <w:szCs w:val="32"/>
          <w:lang w:val="en-IN"/>
        </w:rPr>
        <w:t>Another benefit is, If one of the containers goes down then also it’ll work smoothly as other containers are having the copy of this website</w:t>
      </w:r>
    </w:p>
    <w:p w14:paraId="2CE33D7D">
      <w:pPr>
        <w:numPr>
          <w:ilvl w:val="0"/>
          <w:numId w:val="1"/>
        </w:numPr>
        <w:ind w:left="420" w:leftChars="0" w:hanging="420" w:firstLineChars="0"/>
        <w:rPr>
          <w:rFonts w:hint="default" w:ascii="Microsoft Uighur" w:hAnsi="Microsoft Uighur" w:cs="Microsoft Uighur"/>
          <w:b/>
          <w:bCs/>
          <w:sz w:val="32"/>
          <w:szCs w:val="32"/>
        </w:rPr>
      </w:pPr>
      <w:r>
        <w:rPr>
          <w:rFonts w:hint="default" w:ascii="Microsoft Uighur" w:hAnsi="Microsoft Uighur" w:cs="Microsoft Uighur"/>
          <w:b/>
          <w:bCs/>
          <w:sz w:val="32"/>
          <w:szCs w:val="32"/>
          <w:lang w:val="en-IN"/>
        </w:rPr>
        <w:t>Apache Tomcat or Any Hosting System:</w:t>
      </w:r>
    </w:p>
    <w:p w14:paraId="60C1FD9C">
      <w:pPr>
        <w:numPr>
          <w:ilvl w:val="1"/>
          <w:numId w:val="1"/>
        </w:numPr>
        <w:ind w:left="840" w:leftChars="0" w:hanging="420" w:firstLineChars="0"/>
        <w:rPr>
          <w:rFonts w:hint="default" w:ascii="Microsoft Uighur" w:hAnsi="Microsoft Uighur" w:cs="Microsoft Uighur"/>
          <w:b/>
          <w:bCs/>
          <w:sz w:val="32"/>
          <w:szCs w:val="32"/>
        </w:rPr>
      </w:pPr>
      <w:r>
        <w:rPr>
          <w:rFonts w:hint="default" w:ascii="Microsoft Uighur" w:hAnsi="Microsoft Uighur" w:cs="Microsoft Uighur"/>
          <w:b w:val="0"/>
          <w:bCs w:val="0"/>
          <w:sz w:val="32"/>
          <w:szCs w:val="32"/>
          <w:lang w:val="en-IN"/>
        </w:rPr>
        <w:t>Tomcat is the place where the actual website runs.</w:t>
      </w:r>
    </w:p>
    <w:p w14:paraId="28AC3C65">
      <w:pPr>
        <w:numPr>
          <w:ilvl w:val="1"/>
          <w:numId w:val="1"/>
        </w:numPr>
        <w:ind w:left="840" w:leftChars="0" w:hanging="420" w:firstLineChars="0"/>
        <w:rPr>
          <w:rFonts w:hint="default" w:ascii="Microsoft Uighur" w:hAnsi="Microsoft Uighur" w:cs="Microsoft Uighur"/>
          <w:b/>
          <w:bCs/>
          <w:sz w:val="32"/>
          <w:szCs w:val="32"/>
        </w:rPr>
      </w:pPr>
      <w:r>
        <w:rPr>
          <w:rFonts w:hint="default" w:ascii="Microsoft Uighur" w:hAnsi="Microsoft Uighur" w:cs="Microsoft Uighur"/>
          <w:b w:val="0"/>
          <w:bCs w:val="0"/>
          <w:sz w:val="32"/>
          <w:szCs w:val="32"/>
          <w:lang w:val="en-IN"/>
        </w:rPr>
        <w:t>And Tomcat runs in side a container.</w:t>
      </w:r>
    </w:p>
    <w:p w14:paraId="373304E9">
      <w:pPr>
        <w:numPr>
          <w:ilvl w:val="1"/>
          <w:numId w:val="1"/>
        </w:numPr>
        <w:ind w:left="840" w:leftChars="0" w:hanging="420" w:firstLineChars="0"/>
        <w:rPr>
          <w:rFonts w:hint="default" w:ascii="Microsoft Uighur" w:hAnsi="Microsoft Uighur" w:cs="Microsoft Uighur"/>
          <w:b w:val="0"/>
          <w:bCs w:val="0"/>
          <w:sz w:val="32"/>
          <w:szCs w:val="32"/>
        </w:rPr>
      </w:pPr>
      <w:r>
        <w:rPr>
          <w:rFonts w:hint="default" w:ascii="Microsoft Uighur" w:hAnsi="Microsoft Uighur" w:cs="Microsoft Uighur"/>
          <w:b w:val="0"/>
          <w:bCs w:val="0"/>
          <w:sz w:val="32"/>
          <w:szCs w:val="32"/>
          <w:lang w:val="en-IN"/>
        </w:rPr>
        <w:t xml:space="preserve">It means, </w:t>
      </w:r>
      <w:r>
        <w:rPr>
          <w:rFonts w:hint="default" w:ascii="Microsoft Uighur" w:hAnsi="Microsoft Uighur" w:cs="Microsoft Uighur"/>
          <w:b/>
          <w:bCs/>
          <w:color w:val="ED7D31" w:themeColor="accent2"/>
          <w:sz w:val="32"/>
          <w:szCs w:val="32"/>
          <w:lang w:val="en-IN"/>
          <w14:textFill>
            <w14:solidFill>
              <w14:schemeClr w14:val="accent2"/>
            </w14:solidFill>
          </w14:textFill>
        </w:rPr>
        <w:t>each containers will be having their own Tomcat where the website copies will be running separately.</w:t>
      </w:r>
    </w:p>
    <w:p w14:paraId="28CE7F0B">
      <w:pPr>
        <w:numPr>
          <w:ilvl w:val="0"/>
          <w:numId w:val="1"/>
        </w:numPr>
        <w:ind w:left="420" w:leftChars="0" w:hanging="420" w:firstLineChars="0"/>
        <w:rPr>
          <w:rFonts w:hint="default" w:ascii="Microsoft Uighur" w:hAnsi="Microsoft Uighur" w:cs="Microsoft Uighur"/>
          <w:b/>
          <w:bCs/>
          <w:sz w:val="32"/>
          <w:szCs w:val="32"/>
        </w:rPr>
      </w:pPr>
      <w:r>
        <w:rPr>
          <w:rFonts w:hint="default" w:ascii="Microsoft Uighur" w:hAnsi="Microsoft Uighur" w:cs="Microsoft Uighur"/>
          <w:b/>
          <w:bCs/>
          <w:sz w:val="32"/>
          <w:szCs w:val="32"/>
          <w:lang w:val="en-IN"/>
        </w:rPr>
        <w:t>NFS (Network File System):</w:t>
      </w:r>
    </w:p>
    <w:p w14:paraId="0EE9074A">
      <w:pPr>
        <w:numPr>
          <w:ilvl w:val="1"/>
          <w:numId w:val="1"/>
        </w:numPr>
        <w:ind w:left="840" w:leftChars="0" w:hanging="420" w:firstLineChars="0"/>
        <w:rPr>
          <w:rFonts w:hint="default" w:ascii="Microsoft Uighur" w:hAnsi="Microsoft Uighur" w:cs="Microsoft Uighur"/>
          <w:b/>
          <w:bCs/>
          <w:sz w:val="32"/>
          <w:szCs w:val="32"/>
        </w:rPr>
      </w:pPr>
      <w:r>
        <w:rPr>
          <w:rFonts w:hint="default" w:ascii="Microsoft Uighur" w:hAnsi="Microsoft Uighur" w:cs="Microsoft Uighur"/>
          <w:b w:val="0"/>
          <w:bCs w:val="0"/>
          <w:sz w:val="32"/>
          <w:szCs w:val="32"/>
          <w:lang w:val="en-IN"/>
        </w:rPr>
        <w:t>Let one user posts a photo or document which went through the container C1, and the document is stored in side C1.</w:t>
      </w:r>
    </w:p>
    <w:p w14:paraId="30B4D63E">
      <w:pPr>
        <w:numPr>
          <w:ilvl w:val="1"/>
          <w:numId w:val="1"/>
        </w:numPr>
        <w:ind w:left="840" w:leftChars="0" w:hanging="420" w:firstLineChars="0"/>
        <w:rPr>
          <w:rFonts w:hint="default" w:ascii="Microsoft Uighur" w:hAnsi="Microsoft Uighur" w:cs="Microsoft Uighur"/>
          <w:b/>
          <w:bCs/>
          <w:sz w:val="32"/>
          <w:szCs w:val="32"/>
        </w:rPr>
      </w:pPr>
      <w:r>
        <w:rPr>
          <w:rFonts w:hint="default" w:ascii="Microsoft Uighur" w:hAnsi="Microsoft Uighur" w:cs="Microsoft Uighur"/>
          <w:b w:val="0"/>
          <w:bCs w:val="0"/>
          <w:sz w:val="32"/>
          <w:szCs w:val="32"/>
          <w:lang w:val="en-IN"/>
        </w:rPr>
        <w:t>Let the same user again send get request to see the photo and now let the container C1 is busy. Then the load balancer will forward the traffic to any other container (let C2).</w:t>
      </w:r>
    </w:p>
    <w:p w14:paraId="1D2343D0">
      <w:pPr>
        <w:numPr>
          <w:ilvl w:val="1"/>
          <w:numId w:val="1"/>
        </w:numPr>
        <w:ind w:left="840" w:leftChars="0" w:hanging="420" w:firstLineChars="0"/>
        <w:rPr>
          <w:rFonts w:hint="default" w:ascii="Microsoft Uighur" w:hAnsi="Microsoft Uighur" w:cs="Microsoft Uighur"/>
          <w:b/>
          <w:bCs/>
          <w:sz w:val="32"/>
          <w:szCs w:val="32"/>
        </w:rPr>
      </w:pPr>
      <w:r>
        <w:rPr>
          <w:rFonts w:hint="default" w:ascii="Microsoft Uighur" w:hAnsi="Microsoft Uighur" w:cs="Microsoft Uighur"/>
          <w:b w:val="0"/>
          <w:bCs w:val="0"/>
          <w:sz w:val="32"/>
          <w:szCs w:val="32"/>
          <w:lang w:val="en-IN"/>
        </w:rPr>
        <w:t>But the document/photo was stored in C1, so the user can’t get the photo as the current container is C2.</w:t>
      </w:r>
    </w:p>
    <w:p w14:paraId="4B069491">
      <w:pPr>
        <w:numPr>
          <w:ilvl w:val="1"/>
          <w:numId w:val="1"/>
        </w:numPr>
        <w:ind w:left="840" w:leftChars="0" w:hanging="420" w:firstLineChars="0"/>
        <w:rPr>
          <w:rFonts w:hint="default" w:ascii="Microsoft Uighur" w:hAnsi="Microsoft Uighur" w:cs="Microsoft Uighur"/>
          <w:b/>
          <w:bCs/>
          <w:i w:val="0"/>
          <w:iCs w:val="0"/>
          <w:color w:val="ED7D31" w:themeColor="accent2"/>
          <w:sz w:val="32"/>
          <w:szCs w:val="32"/>
          <w14:textFill>
            <w14:solidFill>
              <w14:schemeClr w14:val="accent2"/>
            </w14:solidFill>
          </w14:textFill>
        </w:rPr>
      </w:pPr>
      <w:r>
        <w:rPr>
          <w:rFonts w:hint="default" w:ascii="Microsoft Uighur" w:hAnsi="Microsoft Uighur" w:cs="Microsoft Uighur"/>
          <w:b/>
          <w:bCs/>
          <w:i w:val="0"/>
          <w:iCs w:val="0"/>
          <w:color w:val="ED7D31" w:themeColor="accent2"/>
          <w:sz w:val="32"/>
          <w:szCs w:val="32"/>
          <w:lang w:val="en-IN"/>
          <w14:textFill>
            <w14:solidFill>
              <w14:schemeClr w14:val="accent2"/>
            </w14:solidFill>
          </w14:textFill>
        </w:rPr>
        <w:t>This is where NFS comes into play. It is a centralized storage which can be accessed by all the containers.</w:t>
      </w:r>
    </w:p>
    <w:p w14:paraId="730CBF4B">
      <w:pPr>
        <w:numPr>
          <w:ilvl w:val="0"/>
          <w:numId w:val="1"/>
        </w:numPr>
        <w:ind w:left="420" w:leftChars="0" w:hanging="420" w:firstLineChars="0"/>
        <w:rPr>
          <w:rFonts w:hint="default" w:ascii="Microsoft Uighur" w:hAnsi="Microsoft Uighur" w:cs="Microsoft Uighur"/>
          <w:b/>
          <w:bCs/>
          <w:i w:val="0"/>
          <w:iCs w:val="0"/>
          <w:color w:val="auto"/>
          <w:sz w:val="32"/>
          <w:szCs w:val="32"/>
        </w:rPr>
      </w:pPr>
      <w:r>
        <w:rPr>
          <w:rFonts w:hint="default" w:ascii="Microsoft Uighur" w:hAnsi="Microsoft Uighur" w:cs="Microsoft Uighur"/>
          <w:b/>
          <w:bCs/>
          <w:i w:val="0"/>
          <w:iCs w:val="0"/>
          <w:color w:val="auto"/>
          <w:sz w:val="32"/>
          <w:szCs w:val="32"/>
          <w:lang w:val="en-IN"/>
        </w:rPr>
        <w:t>MySQL &amp; MEMCache</w:t>
      </w:r>
      <w:bookmarkStart w:id="0" w:name="_GoBack"/>
      <w:bookmarkEnd w:id="0"/>
      <w:r>
        <w:rPr>
          <w:rFonts w:hint="default" w:ascii="Microsoft Uighur" w:hAnsi="Microsoft Uighur" w:cs="Microsoft Uighur"/>
          <w:b/>
          <w:bCs/>
          <w:i w:val="0"/>
          <w:iCs w:val="0"/>
          <w:color w:val="auto"/>
          <w:sz w:val="32"/>
          <w:szCs w:val="32"/>
          <w:lang w:val="en-IN"/>
        </w:rPr>
        <w:t>:</w:t>
      </w:r>
    </w:p>
    <w:p w14:paraId="66533116">
      <w:pPr>
        <w:numPr>
          <w:ilvl w:val="1"/>
          <w:numId w:val="1"/>
        </w:numPr>
        <w:ind w:left="840" w:leftChars="0" w:hanging="420" w:firstLineChars="0"/>
        <w:rPr>
          <w:rFonts w:hint="default" w:ascii="Microsoft Uighur" w:hAnsi="Microsoft Uighur" w:cs="Microsoft Uighur"/>
          <w:b/>
          <w:bCs/>
          <w:i w:val="0"/>
          <w:iCs w:val="0"/>
          <w:color w:val="auto"/>
          <w:sz w:val="32"/>
          <w:szCs w:val="32"/>
        </w:rPr>
      </w:pPr>
      <w:r>
        <w:rPr>
          <w:rFonts w:hint="default" w:ascii="Microsoft Uighur" w:hAnsi="Microsoft Uighur" w:cs="Microsoft Uighur"/>
          <w:b w:val="0"/>
          <w:bCs w:val="0"/>
          <w:i w:val="0"/>
          <w:iCs w:val="0"/>
          <w:color w:val="auto"/>
          <w:sz w:val="32"/>
          <w:szCs w:val="32"/>
          <w:lang w:val="en-IN"/>
        </w:rPr>
        <w:t>Now, you must have a doubt that why do we need mysql db now where we already have NFS to store the data.</w:t>
      </w:r>
    </w:p>
    <w:p w14:paraId="5E29F316">
      <w:pPr>
        <w:numPr>
          <w:ilvl w:val="1"/>
          <w:numId w:val="1"/>
        </w:numPr>
        <w:ind w:left="840" w:leftChars="0" w:hanging="420" w:firstLineChars="0"/>
        <w:rPr>
          <w:rFonts w:hint="default" w:ascii="Microsoft Uighur" w:hAnsi="Microsoft Uighur" w:cs="Microsoft Uighur"/>
          <w:b/>
          <w:bCs/>
          <w:i w:val="0"/>
          <w:iCs w:val="0"/>
          <w:color w:val="auto"/>
          <w:sz w:val="32"/>
          <w:szCs w:val="32"/>
        </w:rPr>
      </w:pPr>
      <w:r>
        <w:rPr>
          <w:rFonts w:hint="default" w:ascii="Microsoft Uighur" w:hAnsi="Microsoft Uighur" w:cs="Microsoft Uighur"/>
          <w:b w:val="0"/>
          <w:bCs w:val="0"/>
          <w:i w:val="0"/>
          <w:iCs w:val="0"/>
          <w:color w:val="auto"/>
          <w:sz w:val="32"/>
          <w:szCs w:val="32"/>
          <w:lang w:val="en-IN"/>
        </w:rPr>
        <w:t>NFS store the files like pdf, images etc etc. But we can’t query in side that.. It’s just like a hard drive.</w:t>
      </w:r>
    </w:p>
    <w:p w14:paraId="5178A00C">
      <w:pPr>
        <w:numPr>
          <w:ilvl w:val="1"/>
          <w:numId w:val="1"/>
        </w:numPr>
        <w:ind w:left="840" w:leftChars="0" w:hanging="420" w:firstLineChars="0"/>
        <w:rPr>
          <w:rFonts w:hint="default" w:ascii="Microsoft Uighur" w:hAnsi="Microsoft Uighur" w:cs="Microsoft Uighur"/>
          <w:b/>
          <w:bCs/>
          <w:i w:val="0"/>
          <w:iCs w:val="0"/>
          <w:color w:val="auto"/>
          <w:sz w:val="32"/>
          <w:szCs w:val="32"/>
        </w:rPr>
      </w:pPr>
      <w:r>
        <w:rPr>
          <w:rFonts w:hint="default" w:ascii="Microsoft Uighur" w:hAnsi="Microsoft Uighur" w:cs="Microsoft Uighur"/>
          <w:b w:val="0"/>
          <w:bCs w:val="0"/>
          <w:i w:val="0"/>
          <w:iCs w:val="0"/>
          <w:color w:val="auto"/>
          <w:sz w:val="32"/>
          <w:szCs w:val="32"/>
          <w:lang w:val="en-IN"/>
        </w:rPr>
        <w:t>Whereas mysql can be queried.. just imagine you have a book</w:t>
      </w:r>
    </w:p>
    <w:p w14:paraId="688AD73B">
      <w:pPr>
        <w:numPr>
          <w:ilvl w:val="2"/>
          <w:numId w:val="1"/>
        </w:numPr>
        <w:ind w:left="1260" w:leftChars="0" w:hanging="420" w:firstLineChars="0"/>
        <w:rPr>
          <w:rFonts w:hint="default" w:ascii="Microsoft Uighur" w:hAnsi="Microsoft Uighur" w:cs="Microsoft Uighur"/>
          <w:b/>
          <w:bCs/>
          <w:i w:val="0"/>
          <w:iCs w:val="0"/>
          <w:color w:val="ED7D31" w:themeColor="accent2"/>
          <w:sz w:val="32"/>
          <w:szCs w:val="32"/>
          <w14:textFill>
            <w14:solidFill>
              <w14:schemeClr w14:val="accent2"/>
            </w14:solidFill>
          </w14:textFill>
        </w:rPr>
      </w:pPr>
      <w:r>
        <w:rPr>
          <w:rFonts w:hint="default" w:ascii="Microsoft Uighur" w:hAnsi="Microsoft Uighur" w:cs="Microsoft Uighur"/>
          <w:b/>
          <w:bCs/>
          <w:i w:val="0"/>
          <w:iCs w:val="0"/>
          <w:color w:val="ED7D31" w:themeColor="accent2"/>
          <w:sz w:val="32"/>
          <w:szCs w:val="32"/>
          <w:lang w:val="en-IN"/>
          <w14:textFill>
            <w14:solidFill>
              <w14:schemeClr w14:val="accent2"/>
            </w14:solidFill>
          </w14:textFill>
        </w:rPr>
        <w:t>MySQL: index page (organized and structured, what and where)</w:t>
      </w:r>
    </w:p>
    <w:p w14:paraId="4B6AA705">
      <w:pPr>
        <w:numPr>
          <w:ilvl w:val="2"/>
          <w:numId w:val="1"/>
        </w:numPr>
        <w:ind w:left="1260" w:leftChars="0" w:hanging="420" w:firstLineChars="0"/>
        <w:rPr>
          <w:rFonts w:hint="default" w:ascii="Microsoft Uighur" w:hAnsi="Microsoft Uighur" w:cs="Microsoft Uighur"/>
          <w:b/>
          <w:bCs/>
          <w:i w:val="0"/>
          <w:iCs w:val="0"/>
          <w:color w:val="ED7D31" w:themeColor="accent2"/>
          <w:sz w:val="32"/>
          <w:szCs w:val="32"/>
          <w14:textFill>
            <w14:solidFill>
              <w14:schemeClr w14:val="accent2"/>
            </w14:solidFill>
          </w14:textFill>
        </w:rPr>
      </w:pPr>
      <w:r>
        <w:rPr>
          <w:rFonts w:hint="default" w:ascii="Microsoft Uighur" w:hAnsi="Microsoft Uighur" w:cs="Microsoft Uighur"/>
          <w:b/>
          <w:bCs/>
          <w:i w:val="0"/>
          <w:iCs w:val="0"/>
          <w:color w:val="ED7D31" w:themeColor="accent2"/>
          <w:sz w:val="32"/>
          <w:szCs w:val="32"/>
          <w:lang w:val="en-IN"/>
          <w14:textFill>
            <w14:solidFill>
              <w14:schemeClr w14:val="accent2"/>
            </w14:solidFill>
          </w14:textFill>
        </w:rPr>
        <w:t>NFS: the actual content</w:t>
      </w:r>
    </w:p>
    <w:p w14:paraId="401DD1CD">
      <w:pPr>
        <w:numPr>
          <w:ilvl w:val="1"/>
          <w:numId w:val="1"/>
        </w:numPr>
        <w:ind w:left="840" w:leftChars="0" w:hanging="420" w:firstLineChars="0"/>
        <w:rPr>
          <w:rFonts w:hint="default" w:ascii="Microsoft Uighur" w:hAnsi="Microsoft Uighur" w:cs="Microsoft Uighur"/>
          <w:b w:val="0"/>
          <w:bCs w:val="0"/>
          <w:i w:val="0"/>
          <w:iCs w:val="0"/>
          <w:color w:val="auto"/>
          <w:sz w:val="32"/>
          <w:szCs w:val="32"/>
        </w:rPr>
      </w:pPr>
      <w:r>
        <w:rPr>
          <w:rFonts w:hint="default" w:ascii="Microsoft Uighur" w:hAnsi="Microsoft Uighur" w:cs="Microsoft Uighur"/>
          <w:b w:val="0"/>
          <w:bCs w:val="0"/>
          <w:i w:val="0"/>
          <w:iCs w:val="0"/>
          <w:color w:val="auto"/>
          <w:sz w:val="32"/>
          <w:szCs w:val="32"/>
          <w:lang w:val="en-IN"/>
        </w:rPr>
        <w:t>MEMCache is like a cache where frequently used data are stored. First the data is checked in the MEMCache, if it is not there then it’ll go to MySQL.</w:t>
      </w:r>
    </w:p>
    <w:p w14:paraId="2EE8FE39">
      <w:pPr>
        <w:numPr>
          <w:ilvl w:val="1"/>
          <w:numId w:val="1"/>
        </w:numPr>
        <w:ind w:left="840" w:leftChars="0" w:hanging="420" w:firstLineChars="0"/>
        <w:rPr>
          <w:rFonts w:hint="default" w:ascii="Microsoft Uighur" w:hAnsi="Microsoft Uighur" w:cs="Microsoft Uighur"/>
          <w:b w:val="0"/>
          <w:bCs w:val="0"/>
          <w:i w:val="0"/>
          <w:iCs w:val="0"/>
          <w:color w:val="auto"/>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Uighur">
    <w:panose1 w:val="02000000000000000000"/>
    <w:charset w:val="00"/>
    <w:family w:val="auto"/>
    <w:pitch w:val="default"/>
    <w:sig w:usb0="80002023" w:usb1="80000002"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87A1"/>
    <w:multiLevelType w:val="multilevel"/>
    <w:tmpl w:val="CF2987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31B55"/>
    <w:rsid w:val="0B725406"/>
    <w:rsid w:val="18F46799"/>
    <w:rsid w:val="19BC3015"/>
    <w:rsid w:val="1B577A36"/>
    <w:rsid w:val="21CE0C61"/>
    <w:rsid w:val="229A3487"/>
    <w:rsid w:val="26E563DD"/>
    <w:rsid w:val="33A928CE"/>
    <w:rsid w:val="3E413B9C"/>
    <w:rsid w:val="59231B55"/>
    <w:rsid w:val="62017A1D"/>
    <w:rsid w:val="67DD04F9"/>
    <w:rsid w:val="6A6B3750"/>
    <w:rsid w:val="6E6E0C83"/>
    <w:rsid w:val="72AB705D"/>
    <w:rsid w:val="78353F9E"/>
    <w:rsid w:val="7BCF0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2025-05-28T14:50:00Z</dcterms:created>
  <dc:creator>Alok Ranjan Joshi</dc:creator>
  <cp:lastModifiedBy>Alok Ranjan Joshi</cp:lastModifiedBy>
  <dcterms:modified xsi:type="dcterms:W3CDTF">2025-05-28T15:32:29Z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B418A85086204F009C0A86BE1D15BE60_11</vt:lpwstr>
  </property>
</Properties>
</file>