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DF3AD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40"/>
          <w:szCs w:val="40"/>
          <w:u w:val="single"/>
        </w:rPr>
      </w:pPr>
      <w:r>
        <w:rPr>
          <w:rFonts w:hint="default" w:ascii="Bodoni MT" w:hAnsi="Bodoni MT" w:eastAsia="等线" w:cs="Bodoni MT"/>
          <w:b/>
          <w:bCs/>
          <w:sz w:val="40"/>
          <w:szCs w:val="40"/>
          <w:u w:val="single"/>
          <w:lang w:val="en-IN"/>
        </w:rPr>
        <w:t>Hibernate ORM Mapping</w:t>
      </w:r>
    </w:p>
    <w:p w14:paraId="7C8BCB6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91530" cy="2249170"/>
            <wp:effectExtent l="0" t="0" r="127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6E60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230" cy="2783840"/>
            <wp:effectExtent l="0" t="0" r="127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83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7C9F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With the help of driver of particular database, we can connect JDBC to it.</w:t>
      </w:r>
    </w:p>
    <w:p w14:paraId="3131F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Inside JDBC, we need to write SQL queries that will be supplied to Database.</w:t>
      </w:r>
    </w:p>
    <w:p w14:paraId="0E4E4B2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comes Hibernate, it is responsible for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Object-Relational-Mapping  (ORM)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1B9323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It’ll convert the specific Java object to Database relational entities.</w:t>
      </w:r>
    </w:p>
    <w:p w14:paraId="2A77BA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Hibernate is the implementation built on JPA specification.</w:t>
      </w:r>
    </w:p>
    <w:p w14:paraId="42ABD52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JPA is just a specification as to how the Relation and Objects mapping shout take place.</w:t>
      </w:r>
    </w:p>
    <w:p w14:paraId="36D4164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it comes Spring JPA. </w:t>
      </w:r>
    </w:p>
    <w:p w14:paraId="255D1BD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built on top of JPA and helps building DAO (Data Object) methods using Repository.</w:t>
      </w:r>
    </w:p>
    <w:p w14:paraId="10AD0F8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can write on top of Spring Data JPA that is high-level data manipulation methods. Or also we can write JPQL on JPA level.</w:t>
      </w:r>
    </w:p>
    <w:p w14:paraId="573B818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50117C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</w:pPr>
      <w:r>
        <w:rPr>
          <w:rFonts w:hint="default" w:ascii="Bodoni MT" w:hAnsi="Bodoni MT" w:eastAsia="等线" w:cs="Bodoni MT"/>
          <w:b/>
          <w:bCs/>
          <w:sz w:val="30"/>
          <w:szCs w:val="30"/>
          <w:highlight w:val="lightGray"/>
          <w:u w:val="single"/>
          <w:lang w:val="en-IN"/>
        </w:rPr>
        <w:t xml:space="preserve"> The exact flow from Spring Data JPA to Database </w:t>
      </w:r>
    </w:p>
    <w:p w14:paraId="3C9604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First Layer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SPRING DATA JPA</w:t>
      </w:r>
    </w:p>
    <w:p w14:paraId="382D5D2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Built by Spring on top of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JPA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6756113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Contains:</w:t>
      </w:r>
    </w:p>
    <w:p w14:paraId="0BDAE3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JpaRepository interface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(extended by </w:t>
      </w:r>
      <w:r>
        <w:rPr>
          <w:rFonts w:hint="default" w:ascii="Bodoni MT" w:hAnsi="Bodoni MT" w:eastAsia="等线"/>
          <w:b w:val="0"/>
          <w:bCs w:val="0"/>
          <w:i/>
          <w:iCs/>
          <w:sz w:val="22"/>
          <w:szCs w:val="22"/>
          <w:lang w:val="en-IN"/>
        </w:rPr>
        <w:t>user-defined repository interfaces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).</w:t>
      </w:r>
    </w:p>
    <w:p w14:paraId="74742F8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SimpleJpaRepository class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(contains </w:t>
      </w:r>
      <w:r>
        <w:rPr>
          <w:rFonts w:hint="default" w:ascii="Bodoni MT" w:hAnsi="Bodoni MT" w:eastAsia="等线"/>
          <w:b w:val="0"/>
          <w:bCs w:val="0"/>
          <w:i/>
          <w:iCs/>
          <w:sz w:val="22"/>
          <w:szCs w:val="22"/>
          <w:lang w:val="en-IN"/>
        </w:rPr>
        <w:t>method bodies of JpaRepository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).</w:t>
      </w:r>
    </w:p>
    <w:p w14:paraId="470E70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SimpleJpaRepository already has implementations of CRUD methods (defined inside EntityManager interface of JPA).</w:t>
      </w:r>
    </w:p>
    <w:p w14:paraId="6CF372C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highlight w:val="none"/>
          <w:lang w:val="en-IN"/>
        </w:rPr>
      </w:pP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highlight w:val="none"/>
          <w:lang w:val="en-IN"/>
        </w:rPr>
        <w:t>No method implementation injection at runtime.</w:t>
      </w:r>
    </w:p>
    <w:p w14:paraId="1EA281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 xml:space="preserve">Spring creates a proxy that forwards repository method calls to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SimpleJpaRepository</w:t>
      </w: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>.</w:t>
      </w:r>
    </w:p>
    <w:p w14:paraId="120AD5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color w:val="002060"/>
          <w:sz w:val="22"/>
          <w:szCs w:val="22"/>
          <w:lang w:val="en-IN"/>
        </w:rPr>
        <w:t xml:space="preserve">Dependencies like </w:t>
      </w:r>
      <w:r>
        <w:rPr>
          <w:rFonts w:hint="default" w:ascii="Bodoni MT" w:hAnsi="Bodoni MT" w:eastAsia="等线"/>
          <w:b/>
          <w:bCs/>
          <w:color w:val="002060"/>
          <w:sz w:val="22"/>
          <w:szCs w:val="22"/>
          <w:lang w:val="en-IN"/>
        </w:rPr>
        <w:t xml:space="preserve">EntityManager </w:t>
      </w:r>
      <w:r>
        <w:rPr>
          <w:rFonts w:hint="default" w:ascii="Bodoni MT" w:hAnsi="Bodoni MT" w:eastAsia="等线"/>
          <w:b w:val="0"/>
          <w:bCs w:val="0"/>
          <w:color w:val="002060"/>
          <w:sz w:val="22"/>
          <w:szCs w:val="22"/>
          <w:lang w:val="en-IN"/>
        </w:rPr>
        <w:t xml:space="preserve">are </w:t>
      </w:r>
      <w:r>
        <w:rPr>
          <w:rFonts w:hint="default" w:ascii="Bodoni MT" w:hAnsi="Bodoni MT" w:eastAsia="等线"/>
          <w:b/>
          <w:bCs/>
          <w:color w:val="002060"/>
          <w:sz w:val="22"/>
          <w:szCs w:val="22"/>
          <w:lang w:val="en-IN"/>
        </w:rPr>
        <w:t>injected</w:t>
      </w:r>
      <w:r>
        <w:rPr>
          <w:rFonts w:hint="default" w:ascii="Bodoni MT" w:hAnsi="Bodoni MT" w:eastAsia="等线"/>
          <w:b w:val="0"/>
          <w:bCs w:val="0"/>
          <w:color w:val="002060"/>
          <w:sz w:val="22"/>
          <w:szCs w:val="22"/>
          <w:lang w:val="en-IN"/>
        </w:rPr>
        <w:t xml:space="preserve"> at runtime.</w:t>
      </w:r>
    </w:p>
    <w:p w14:paraId="37412CE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</w:t>
      </w:r>
      <w:r>
        <w:rPr>
          <w:rFonts w:hint="default" w:ascii="Bodoni MT" w:hAnsi="Bodoni MT" w:eastAsia="等线" w:cs="Bodoni MT"/>
          <w:sz w:val="22"/>
          <w:szCs w:val="22"/>
          <w:vertAlign w:val="superscript"/>
          <w:lang w:val="en-IN"/>
        </w:rPr>
        <w:t>nd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Layer is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JPA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1604DF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Pure Java specification.</w:t>
      </w:r>
    </w:p>
    <w:p w14:paraId="63498AB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Defines annotations and interfaces like </w:t>
      </w:r>
      <w:r>
        <w:rPr>
          <w:rFonts w:hint="default" w:ascii="Bodoni MT" w:hAnsi="Bodoni MT" w:eastAsia="等线"/>
          <w:b/>
          <w:bCs/>
          <w:color w:val="0070C0"/>
          <w:sz w:val="22"/>
          <w:szCs w:val="22"/>
          <w:lang w:val="en-IN"/>
        </w:rPr>
        <w:t>EntityManager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6FFA130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 xml:space="preserve">SimpleJpaRepository </w:t>
      </w: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 xml:space="preserve">calls methods of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EntityManager</w:t>
      </w:r>
      <w:r>
        <w:rPr>
          <w:rFonts w:hint="default" w:ascii="Bodoni MT" w:hAnsi="Bodoni MT" w:eastAsia="等线"/>
          <w:b w:val="0"/>
          <w:bCs w:val="0"/>
          <w:color w:val="7030A0"/>
          <w:sz w:val="22"/>
          <w:szCs w:val="22"/>
          <w:lang w:val="en-IN"/>
        </w:rPr>
        <w:t>.</w:t>
      </w:r>
    </w:p>
    <w:p w14:paraId="1A3584C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JPA provides only contracts, </w:t>
      </w:r>
      <w:r>
        <w:rPr>
          <w:rFonts w:hint="default" w:ascii="Bodoni MT" w:hAnsi="Bodoni MT" w:eastAsia="等线"/>
          <w:b w:val="0"/>
          <w:bCs w:val="0"/>
          <w:sz w:val="22"/>
          <w:szCs w:val="22"/>
          <w:highlight w:val="yellow"/>
          <w:lang w:val="en-IN"/>
        </w:rPr>
        <w:t>no implementations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.</w:t>
      </w:r>
    </w:p>
    <w:p w14:paraId="5408CE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3</w:t>
      </w:r>
      <w:r>
        <w:rPr>
          <w:rFonts w:hint="default" w:ascii="Bodoni MT" w:hAnsi="Bodoni MT" w:eastAsia="等线" w:cs="Bodoni MT"/>
          <w:sz w:val="22"/>
          <w:szCs w:val="22"/>
          <w:vertAlign w:val="superscript"/>
          <w:lang w:val="en-IN"/>
        </w:rPr>
        <w:t>rd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Layer is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JPA Provider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Hibernate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is mainly used)</w:t>
      </w:r>
    </w:p>
    <w:p w14:paraId="56BF0BB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Hibernate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implements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EntityManager </w:t>
      </w:r>
      <w:r>
        <w:rPr>
          <w:rFonts w:hint="default" w:ascii="Bodoni MT" w:hAnsi="Bodoni MT" w:eastAsia="等线"/>
          <w:sz w:val="22"/>
          <w:szCs w:val="22"/>
          <w:lang w:val="en-IN"/>
        </w:rPr>
        <w:t>interface.</w:t>
      </w:r>
    </w:p>
    <w:p w14:paraId="50BD68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Provides actual method definitions.</w:t>
      </w:r>
    </w:p>
    <w:p w14:paraId="025DD2B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Generates SQL queries.</w:t>
      </w:r>
    </w:p>
    <w:p w14:paraId="712A61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Passes SQL to JDBC.</w:t>
      </w:r>
    </w:p>
    <w:p w14:paraId="34157B7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4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vertAlign w:val="superscript"/>
          <w:lang w:val="en-IN"/>
        </w:rPr>
        <w:t>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Layer is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JDBC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C00000"/>
          <w:sz w:val="22"/>
          <w:szCs w:val="22"/>
          <w:lang w:val="en-IN"/>
        </w:rPr>
        <w:t xml:space="preserve"> </w:t>
      </w:r>
    </w:p>
    <w:p w14:paraId="13A61D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>Java API for DB communication.</w:t>
      </w:r>
    </w:p>
    <w:p w14:paraId="2F4548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</w:pP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>Executes SQL generated by Hibernate.</w:t>
      </w:r>
    </w:p>
    <w:p w14:paraId="6FBB07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i w:val="0"/>
          <w:iCs w:val="0"/>
          <w:sz w:val="22"/>
          <w:szCs w:val="22"/>
          <w:lang w:val="en-IN"/>
        </w:rPr>
        <w:t>Sends SQL to database drivers.</w:t>
      </w:r>
    </w:p>
    <w:p w14:paraId="501591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5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vertAlign w:val="superscript"/>
          <w:lang w:val="en-IN"/>
        </w:rPr>
        <w:t>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Layer is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Database Driver</w:t>
      </w:r>
    </w:p>
    <w:p w14:paraId="59B158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  <w:lang w:val="en-IN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Executes SQL on the database.</w:t>
      </w:r>
    </w:p>
    <w:p w14:paraId="73BA45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Performs actual DB operations.</w:t>
      </w:r>
    </w:p>
    <w:p w14:paraId="43730DD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7BF6C7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Hibernate</w:t>
      </w:r>
    </w:p>
    <w:p w14:paraId="71645AB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powerful, high-performance Object-Relational-Mapping (ORM) framework that is widely used with Java.</w:t>
      </w:r>
    </w:p>
    <w:p w14:paraId="0210E9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provides a framework for mapping an object-oriented domain model to a relational database.</w:t>
      </w:r>
    </w:p>
    <w:p w14:paraId="4289BEB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one of the implementations of Java Persistence API (JPA) which is a standard specification for ORM in Java.</w:t>
      </w:r>
    </w:p>
    <w:p w14:paraId="1A782DE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JPA</w:t>
      </w:r>
    </w:p>
    <w:p w14:paraId="54E302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specification for ORM in Java.</w:t>
      </w:r>
    </w:p>
    <w:p w14:paraId="64BD91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defines a set of interfaces and annotations for mapping Java objects to database tables and vice versa.</w:t>
      </w:r>
    </w:p>
    <w:p w14:paraId="55650D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itself is just a guideline, doesn’t provide any implementations. Implementation is provided by JPA Provider framework like Hibernate.</w:t>
      </w:r>
    </w:p>
    <w:p w14:paraId="562DF79D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406E83B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u w:val="single"/>
          <w:lang w:val="en-IN"/>
        </w:rPr>
        <w:t>Common Hibernate Configurations</w:t>
      </w:r>
    </w:p>
    <w:p w14:paraId="550612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spring.jpa.hibernate.ddl-auto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update/create/validate/create-drop/none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   (1)</w:t>
      </w:r>
    </w:p>
    <w:p w14:paraId="2886B0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Update: we want to update the table when we update the entity</w:t>
      </w:r>
    </w:p>
    <w:p w14:paraId="324C47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Create: everytime we running the server, old table will be dropped and create a new.</w:t>
      </w:r>
    </w:p>
    <w:p w14:paraId="2E3E54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Validate: the table that we have and entity that we have are matching or not</w:t>
      </w:r>
    </w:p>
    <w:p w14:paraId="6D0EEE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Create-drop: create table on running of server and drop that after stopping the server (not used in production)</w:t>
      </w:r>
    </w:p>
    <w:p w14:paraId="2C1AC9E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s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pring.jpa.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show-sql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true </w:t>
      </w:r>
      <w:r>
        <w:rPr>
          <w:rFonts w:hint="default" w:ascii="Bodoni MT" w:hAnsi="Bodoni MT" w:eastAsia="等线"/>
          <w:b/>
          <w:bCs/>
          <w:color w:val="0070C0"/>
          <w:kern w:val="0"/>
          <w:sz w:val="22"/>
          <w:szCs w:val="22"/>
          <w:lang w:val="en-IN" w:eastAsia="zh-CN"/>
        </w:rPr>
        <w:t xml:space="preserve">       </w:t>
      </w:r>
      <w:r>
        <w:rPr>
          <w:rFonts w:hint="default" w:ascii="Bodoni MT" w:hAnsi="Bodoni MT" w:eastAsia="等线"/>
          <w:b w:val="0"/>
          <w:bCs w:val="0"/>
          <w:color w:val="0070C0"/>
          <w:kern w:val="0"/>
          <w:sz w:val="22"/>
          <w:szCs w:val="22"/>
          <w:lang w:val="en-IN" w:eastAsia="zh-CN"/>
        </w:rPr>
        <w:t>(2)</w:t>
      </w:r>
    </w:p>
    <w:p w14:paraId="59CB8D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we want to see all the queries being generated underneath</w:t>
      </w:r>
    </w:p>
    <w:p w14:paraId="1854BBA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spring.jpa.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properties.hibernate.format_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sql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>true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IN" w:eastAsia="zh-CN" w:bidi="ar"/>
        </w:rPr>
        <w:t xml:space="preserve">        (3)</w:t>
      </w:r>
    </w:p>
    <w:p w14:paraId="27A1B2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 queries coming from the previous command (2) should be displayed after properly beautifying not in a single line.</w:t>
      </w:r>
    </w:p>
    <w:p w14:paraId="07AE37A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US" w:eastAsia="zh-CN" w:bidi="ar"/>
        </w:rPr>
        <w:t>spring.jpa.properties.hibernate.</w:t>
      </w:r>
      <w:r>
        <w:rPr>
          <w:rFonts w:hint="default" w:ascii="Bodoni MT" w:hAnsi="Bodoni MT" w:eastAsia="等线" w:cs="Bodoni MT"/>
          <w:b/>
          <w:bCs/>
          <w:color w:val="C00000"/>
          <w:kern w:val="0"/>
          <w:sz w:val="22"/>
          <w:szCs w:val="22"/>
          <w:lang w:val="en-IN" w:eastAsia="zh-CN" w:bidi="ar"/>
        </w:rPr>
        <w:t>dialect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US" w:eastAsia="zh-CN" w:bidi="ar"/>
        </w:rPr>
        <w:t>=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IN" w:eastAsia="zh-CN" w:bidi="ar"/>
        </w:rPr>
        <w:t xml:space="preserve">org.hibernate.dialect.MySql5Dialect  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IN" w:eastAsia="zh-CN" w:bidi="ar"/>
        </w:rPr>
        <w:t>(optional)</w:t>
      </w:r>
      <w:r>
        <w:rPr>
          <w:rFonts w:hint="default" w:ascii="Bodoni MT" w:hAnsi="Bodoni MT" w:eastAsia="等线" w:cs="Bodoni MT"/>
          <w:b/>
          <w:bCs/>
          <w:color w:val="0070C0"/>
          <w:kern w:val="0"/>
          <w:sz w:val="22"/>
          <w:szCs w:val="22"/>
          <w:lang w:val="en-US" w:eastAsia="zh-CN" w:bidi="ar"/>
        </w:rPr>
        <w:t xml:space="preserve">  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 xml:space="preserve">        (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IN" w:eastAsia="zh-CN" w:bidi="ar"/>
        </w:rPr>
        <w:t>4</w:t>
      </w:r>
      <w:r>
        <w:rPr>
          <w:rFonts w:hint="default" w:ascii="Bodoni MT" w:hAnsi="Bodoni MT" w:eastAsia="等线" w:cs="Bodoni MT"/>
          <w:b w:val="0"/>
          <w:bCs w:val="0"/>
          <w:color w:val="0070C0"/>
          <w:kern w:val="0"/>
          <w:sz w:val="22"/>
          <w:szCs w:val="22"/>
          <w:lang w:val="en-US" w:eastAsia="zh-CN" w:bidi="ar"/>
        </w:rPr>
        <w:t>)</w:t>
      </w:r>
    </w:p>
    <w:p w14:paraId="0BDE11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Defines the rule that hibernate will use to convert JPQL to queries.</w:t>
      </w:r>
    </w:p>
    <w:p w14:paraId="2052519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Database are having their own dialect.</w:t>
      </w:r>
    </w:p>
    <w:p w14:paraId="3AF0DF9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Its optional because it’ll pick the proper dialect by itself.</w:t>
      </w:r>
    </w:p>
    <w:p w14:paraId="0899DC4D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619728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There are multiple annotations for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objects</w:t>
      </w:r>
    </w:p>
    <w:p w14:paraId="6F05DAA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796030" cy="4307840"/>
            <wp:effectExtent l="0" t="0" r="1270" b="101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96030" cy="430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BBF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@Id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@GeneratedValue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@Column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(change name, nullable true or false, length if it’s a string, etc etc),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@CreationTimeStamp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@UpdateTimeStamp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…etc</w:t>
      </w:r>
    </w:p>
    <w:p w14:paraId="64628FD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@Table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annotation</w:t>
      </w:r>
    </w:p>
    <w:p w14:paraId="42356F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61610" cy="2220595"/>
            <wp:effectExtent l="0" t="0" r="889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18EB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something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namespace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database.</w:t>
      </w:r>
    </w:p>
    <w:p w14:paraId="39AEB5B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user,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sales.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user</w:t>
      </w:r>
    </w:p>
    <w:p w14:paraId="4DFCA2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Here both have the same table name "user", but they do not conflict because they belong to different namespaces (auth, sales).</w:t>
      </w:r>
    </w:p>
    <w:p w14:paraId="4A1CC44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MySQL, the database acts as the namespace (mapped using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catalog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@Table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EA2C26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PostgreSQL and Oracle, the schema acts as the namespace (mapped using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schema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@Table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20881D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none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highlight w:val="none"/>
          <w:lang w:val="en-IN"/>
        </w:rPr>
        <w:t>So, schema and catalog both represent the same concept (</w:t>
      </w:r>
      <w:r>
        <w:rPr>
          <w:rFonts w:hint="default" w:ascii="Bodoni MT" w:hAnsi="Bodoni MT" w:eastAsia="等线"/>
          <w:b/>
          <w:bCs/>
          <w:sz w:val="22"/>
          <w:szCs w:val="22"/>
          <w:highlight w:val="none"/>
          <w:lang w:val="en-IN"/>
        </w:rPr>
        <w:t>namespace</w:t>
      </w:r>
      <w:r>
        <w:rPr>
          <w:rFonts w:hint="default" w:ascii="Bodoni MT" w:hAnsi="Bodoni MT" w:eastAsia="等线"/>
          <w:b w:val="0"/>
          <w:bCs w:val="0"/>
          <w:sz w:val="22"/>
          <w:szCs w:val="22"/>
          <w:highlight w:val="none"/>
          <w:lang w:val="en-IN"/>
        </w:rPr>
        <w:t>), and which one is used depends on the 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none"/>
          <w:lang w:val="en-IN"/>
        </w:rPr>
        <w:t>.</w:t>
      </w:r>
    </w:p>
    <w:p w14:paraId="02788C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576955" cy="280670"/>
            <wp:effectExtent l="0" t="0" r="444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6955" cy="28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9628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UniqueConstraint is also an annotation :). </w:t>
      </w:r>
    </w:p>
    <w:p w14:paraId="29E3FC7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734310" cy="189865"/>
            <wp:effectExtent l="0" t="0" r="889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674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19420" cy="1286510"/>
            <wp:effectExtent l="0" t="0" r="508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9420" cy="1286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F1F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 because we have changed the column name to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; previous image)</w:t>
      </w:r>
    </w:p>
    <w:p w14:paraId="7B8DDF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Name is used to provide a specific name to the constraint. Otherwise it’ll generate some random unique name for the constraint.</w:t>
      </w:r>
    </w:p>
    <w:p w14:paraId="6AEE69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name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is useful during debugging.</w:t>
      </w:r>
    </w:p>
    <w:p w14:paraId="28E39C2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71240" cy="314960"/>
            <wp:effectExtent l="0" t="0" r="1016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(without name)</w:t>
      </w:r>
    </w:p>
    <w:p w14:paraId="44B4E2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726180" cy="25400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618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(with name)</w:t>
      </w:r>
    </w:p>
    <w:p w14:paraId="6F17CD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 xml:space="preserve">indexes </w:t>
      </w:r>
    </w:p>
    <w:p w14:paraId="47F0C0B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columnList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String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not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List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8E440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You should give comma separated column names.</w:t>
      </w:r>
    </w:p>
    <w:p w14:paraId="103C0D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675" cy="843280"/>
            <wp:effectExtent l="0" t="0" r="9525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4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B39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NOTE: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database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should already be present. It’ll not create the database inside the server by itself.</w:t>
      </w:r>
    </w:p>
    <w:p w14:paraId="186056F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45F05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7E49765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 xml:space="preserve">Indexing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in database.                                                      </w:t>
      </w:r>
    </w:p>
    <w:p w14:paraId="64B695A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74465" cy="259080"/>
            <wp:effectExtent l="0" t="0" r="63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4465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(JPA)</w:t>
      </w:r>
    </w:p>
    <w:p w14:paraId="6D65BD5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781425" cy="247650"/>
            <wp:effectExtent l="0" t="0" r="3175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4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(SQL)</w:t>
      </w:r>
    </w:p>
    <w:p w14:paraId="0795653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/>
          <w:lang w:val="en-IN"/>
        </w:rPr>
      </w:pPr>
      <w:r>
        <w:rPr>
          <w:rFonts w:hint="default" w:ascii="Bodoni MT" w:hAnsi="Bodoni MT"/>
          <w:lang w:val="en-IN"/>
        </w:rPr>
        <w:t xml:space="preserve">An index is a </w:t>
      </w:r>
      <w:r>
        <w:rPr>
          <w:rFonts w:hint="default" w:ascii="Bodoni MT" w:hAnsi="Bodoni MT"/>
          <w:i/>
          <w:iCs/>
          <w:lang w:val="en-IN"/>
        </w:rPr>
        <w:t>separate data structure</w:t>
      </w:r>
      <w:r>
        <w:rPr>
          <w:rFonts w:hint="default" w:ascii="Bodoni MT" w:hAnsi="Bodoni MT"/>
          <w:lang w:val="en-IN"/>
        </w:rPr>
        <w:t xml:space="preserve"> that stores indexed </w:t>
      </w:r>
      <w:r>
        <w:rPr>
          <w:rFonts w:hint="default" w:ascii="Bodoni MT" w:hAnsi="Bodoni MT"/>
          <w:b/>
          <w:bCs/>
          <w:lang w:val="en-IN"/>
        </w:rPr>
        <w:t xml:space="preserve">column </w:t>
      </w:r>
      <w:r>
        <w:rPr>
          <w:rFonts w:hint="default" w:ascii="Bodoni MT" w:hAnsi="Bodoni MT"/>
          <w:lang w:val="en-IN"/>
        </w:rPr>
        <w:t xml:space="preserve">values along with </w:t>
      </w:r>
      <w:r>
        <w:rPr>
          <w:rFonts w:hint="default" w:ascii="Bodoni MT" w:hAnsi="Bodoni MT"/>
          <w:b/>
          <w:bCs/>
          <w:lang w:val="en-IN"/>
        </w:rPr>
        <w:t>row pointers</w:t>
      </w:r>
      <w:r>
        <w:rPr>
          <w:rFonts w:hint="default" w:ascii="Bodoni MT" w:hAnsi="Bodoni MT"/>
          <w:lang w:val="en-IN"/>
        </w:rPr>
        <w:t>.</w:t>
      </w:r>
    </w:p>
    <w:p w14:paraId="572CE9C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/>
          <w:lang w:val="en-IN"/>
        </w:rPr>
        <w:t>It is not a normal table; it is created and managed internally by the database.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2C8CA81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311275" cy="45720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1127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EBD2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But this is not a normal table, it is created and managed by database itself.</w:t>
      </w:r>
    </w:p>
    <w:p w14:paraId="1AED58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Read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queries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faster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but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create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update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delete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queries are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slower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as it needs to update the index table as well.</w:t>
      </w:r>
    </w:p>
    <w:p w14:paraId="452D21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                                                                    </w:t>
      </w:r>
    </w:p>
    <w:p w14:paraId="295E617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00CE364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36"/>
          <w:szCs w:val="36"/>
          <w:u w:val="single"/>
        </w:rPr>
      </w:pPr>
      <w:r>
        <w:rPr>
          <w:rFonts w:hint="default" w:ascii="Bodoni MT" w:hAnsi="Bodoni MT" w:eastAsia="等线" w:cs="Bodoni MT"/>
          <w:b/>
          <w:bCs/>
          <w:sz w:val="36"/>
          <w:szCs w:val="36"/>
          <w:u w:val="single"/>
          <w:lang w:val="en-IN"/>
        </w:rPr>
        <w:t>Spring Data JPA</w:t>
      </w:r>
    </w:p>
    <w:p w14:paraId="120B780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is a part of the larger Spring Data Family.</w:t>
      </w:r>
    </w:p>
    <w:p w14:paraId="7513DF9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builds on top of JPA, providing a higher-level and more convenient abstraction for data access.</w:t>
      </w:r>
    </w:p>
    <w:p w14:paraId="001DCD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Spring data JPA makes it easier to implement JPA-based repositories by providing boilerplate code, custom query methods, and various utilities to reduce the amount of code you need to write.</w:t>
      </w:r>
    </w:p>
    <w:p w14:paraId="51EE568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939665" cy="6899910"/>
            <wp:effectExtent l="0" t="0" r="635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9665" cy="689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235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SimpleJpaRepository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class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implements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JpaRepository interface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 It contains implementation of all the methods of the JpaRepository and its parent interfaces.</w:t>
      </w:r>
    </w:p>
    <w:p w14:paraId="676382A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Key Features of Spring Data JPA</w:t>
      </w:r>
    </w:p>
    <w:p w14:paraId="29AB91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Repository Abstraction:</w:t>
      </w:r>
    </w:p>
    <w:p w14:paraId="2782FBC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Provides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Repository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interface with methods for common data access operations.</w:t>
      </w:r>
    </w:p>
    <w:p w14:paraId="087659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Custom Query Methods:</w:t>
      </w:r>
    </w:p>
    <w:p w14:paraId="7C17AF8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Allows defining custom query methods by simply declaring method names.</w:t>
      </w:r>
    </w:p>
    <w:p w14:paraId="4B48DF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Pagination &amp; Sorting:</w:t>
      </w:r>
    </w:p>
    <w:p w14:paraId="5349E2A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Offers built-in support for pagination and sorting.</w:t>
      </w:r>
    </w:p>
    <w:p w14:paraId="0104AA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Query Derivation:</w:t>
      </w:r>
    </w:p>
    <w:p w14:paraId="3F34963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Automatically generates queries from method names.</w:t>
      </w:r>
    </w:p>
    <w:p w14:paraId="1E6F8E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You’ll have to just write the method name in the Repository and no need to implement. It’ll be done automatically.</w:t>
      </w:r>
    </w:p>
    <w:p w14:paraId="72DB98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8595" cy="751840"/>
            <wp:effectExtent l="0" t="0" r="1905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DCD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Just like this just write the method.</w:t>
      </w:r>
    </w:p>
    <w:p w14:paraId="2A6B8B9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NOTE: If you remember the column name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not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title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99C3C9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219960" cy="483870"/>
            <wp:effectExtent l="0" t="0" r="2540" b="1143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19960" cy="48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8C79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query generation takes place according to the Java object</w:t>
      </w: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>;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 xml:space="preserve"> not Database column</w:t>
      </w: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; If you write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findByTitleX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then it’ll not work;</w:t>
      </w:r>
    </w:p>
    <w:p w14:paraId="2445B75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50B521E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Rules for Creating Query Methods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639C52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5420" cy="1797050"/>
            <wp:effectExtent l="0" t="0" r="508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9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1F0E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Return type will be mostly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Optional&lt;Entity&gt;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List&lt;Entity&gt;</w:t>
      </w:r>
    </w:p>
    <w:p w14:paraId="578C9A8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diagram,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Query Subject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Query Predicate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DateCreatedBetween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420D03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The name of the query method must start with one of the following prefixe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</w:t>
      </w:r>
    </w:p>
    <w:p w14:paraId="62949C7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read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query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,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get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..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>By</w:t>
      </w:r>
    </w:p>
    <w:p w14:paraId="60AE9EA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Examples: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Name,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readBy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Name,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queryBy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Name,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getBy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 </w:t>
      </w:r>
    </w:p>
    <w:p w14:paraId="3F3528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If we want to limit the number of returned query results, we can add the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First</w:t>
      </w:r>
      <w:r>
        <w:rPr>
          <w:rFonts w:hint="default" w:ascii="Bodoni MT" w:hAnsi="Bodoni MT" w:eastAsia="等线" w:cs="Bodoni MT"/>
          <w:b/>
          <w:bCs/>
          <w:i/>
          <w:iCs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or the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 xml:space="preserve">Top 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keyword before the first by word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.</w:t>
      </w:r>
    </w:p>
    <w:p w14:paraId="277FC64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i w:val="0"/>
          <w:iCs w:val="0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Examples: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First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read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First2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Top10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 </w:t>
      </w:r>
    </w:p>
    <w:p w14:paraId="6470D11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If we want to select unique results, we have to add the Distinct keyword before the first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>word.</w:t>
      </w:r>
    </w:p>
    <w:p w14:paraId="374A997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Examples: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Distinct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Name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highlight w:val="yellow"/>
          <w:lang w:val="en-IN"/>
        </w:rPr>
        <w:t>or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Distinct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By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  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--- both are same</w:t>
      </w:r>
    </w:p>
    <w:p w14:paraId="79FFD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Combine property expression with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And</w:t>
      </w: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i/>
          <w:iCs/>
          <w:color w:val="0070C0"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</w:p>
    <w:p w14:paraId="09B9535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Examples: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Or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Description, 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Name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70C0"/>
          <w:sz w:val="22"/>
          <w:szCs w:val="22"/>
          <w:lang w:val="en-IN"/>
        </w:rPr>
        <w:t>And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Description</w:t>
      </w:r>
    </w:p>
    <w:p w14:paraId="75658D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For more, refer to the link:</w:t>
      </w:r>
      <w:r>
        <w:rPr>
          <w:rFonts w:hint="default" w:ascii="Bodoni MT" w:hAnsi="Bodoni MT" w:eastAsia="等线" w:cs="Bodoni MT"/>
          <w:color w:val="4472C4" w:themeColor="accent5"/>
          <w:sz w:val="22"/>
          <w:szCs w:val="22"/>
          <w:lang w:val="en-IN"/>
          <w14:textFill>
            <w14:solidFill>
              <w14:schemeClr w14:val="accent5"/>
            </w14:solidFill>
          </w14:textFill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instrText xml:space="preserve"> HYPERLINK "https://docs.spring.io/spring-data/jpa/reference/repositories/query-keywords-reference.html" </w:instrText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t>query keyword reference</w:t>
      </w:r>
      <w:r>
        <w:rPr>
          <w:rFonts w:hint="default" w:ascii="Bodoni MT" w:hAnsi="Bodoni MT" w:eastAsia="等线" w:cs="Bodoni MT"/>
          <w:b/>
          <w:bCs/>
          <w:color w:val="0000FF"/>
          <w:sz w:val="22"/>
          <w:szCs w:val="22"/>
          <w:lang w:val="en-IN"/>
        </w:rPr>
        <w:fldChar w:fldCharType="end"/>
      </w:r>
    </w:p>
    <w:p w14:paraId="76B957A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A few examples:</w:t>
      </w:r>
    </w:p>
    <w:p w14:paraId="0212AAA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color w:val="auto"/>
        </w:rPr>
        <w:drawing>
          <wp:inline distT="0" distB="0" distL="114300" distR="114300">
            <wp:extent cx="5270500" cy="250190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0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2DBB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To get all the items that were created after a particular time.</w:t>
      </w:r>
    </w:p>
    <w:p w14:paraId="680128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Quantity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GreaterThan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And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Price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LessThan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(int quantity, int price)</w:t>
      </w:r>
    </w:p>
    <w:p w14:paraId="309BCD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color w:val="auto"/>
          <w:sz w:val="22"/>
          <w:szCs w:val="22"/>
          <w:highlight w:val="yellow"/>
          <w:lang w:val="en-IN"/>
        </w:rPr>
        <w:t>argument orders should be same as the query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.</w:t>
      </w:r>
    </w:p>
    <w:p w14:paraId="793B9DD7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2D84D75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Writing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JPQL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query directly</w:t>
      </w:r>
    </w:p>
    <w:p w14:paraId="5509FA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443220" cy="393065"/>
            <wp:effectExtent l="0" t="0" r="508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43220" cy="39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12D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@Query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annotation is used to write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JPQL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query.</w:t>
      </w:r>
    </w:p>
    <w:p w14:paraId="3EA1EE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?1 ,  ?2  ,  ?3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 etc are used to get the argument from the method. In the above image</w:t>
      </w:r>
    </w:p>
    <w:p w14:paraId="4A98FC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?1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means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title</w:t>
      </w:r>
    </w:p>
    <w:p w14:paraId="3D5148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?2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means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price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</w:p>
    <w:p w14:paraId="37331D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Instead of 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?1  ?2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you can also write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:title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:price</w:t>
      </w:r>
    </w:p>
    <w:p w14:paraId="55D498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563870" cy="365760"/>
            <wp:effectExtent l="0" t="0" r="11430" b="25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387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506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FF0000"/>
          <w:sz w:val="22"/>
          <w:szCs w:val="22"/>
          <w:highlight w:val="yellow"/>
          <w:lang w:val="en-IN"/>
        </w:rPr>
        <w:t>NOTE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>: JPQL should be written according to Java object (inside Entity), not according to Database table/column name.</w:t>
      </w:r>
    </w:p>
    <w:p w14:paraId="581B9EA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In database the table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product_table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as I have mentioned inside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@Table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annotation, but the entity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, so we need to pass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the JPQL.</w:t>
      </w:r>
    </w:p>
    <w:p w14:paraId="37E5424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Also, in the database the column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as I have mentioned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title_x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the annotation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@Column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, but the field name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side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ProductEntity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class. So we need to pass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title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in the JPQL query.</w:t>
      </w:r>
    </w:p>
    <w:p w14:paraId="163422F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And also, we are not writing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select *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just like SQL, rather we are writing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>select 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>. here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highlight w:val="yellow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highlight w:val="yellow"/>
          <w:lang w:val="en-IN"/>
        </w:rPr>
        <w:t>select *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highlight w:val="yellow"/>
          <w:lang w:val="en-IN"/>
        </w:rPr>
        <w:t xml:space="preserve"> will not work.</w:t>
      </w:r>
    </w:p>
    <w:p w14:paraId="37850506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</w:rPr>
        <w:br w:type="page"/>
      </w:r>
    </w:p>
    <w:p w14:paraId="71436D5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  <w:lang w:val="en-IN"/>
        </w:rPr>
        <w:t>Sorting &amp; Pagination</w:t>
      </w:r>
    </w:p>
    <w:p w14:paraId="4F1930A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OrderBy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is used to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.</w:t>
      </w:r>
    </w:p>
    <w:p w14:paraId="27A36B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588385" cy="308610"/>
            <wp:effectExtent l="0" t="0" r="5715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88385" cy="30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691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Instead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findAll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here we need to write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findBy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1BE9FF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It’ll get all the rows and sort them according to the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auto"/>
          <w:sz w:val="22"/>
          <w:szCs w:val="22"/>
          <w:lang w:val="en-IN"/>
        </w:rPr>
        <w:t>price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.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sz w:val="22"/>
          <w:szCs w:val="22"/>
          <w:lang w:val="en-IN"/>
        </w:rPr>
        <w:t>OrderByPrice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>.</w:t>
      </w:r>
    </w:p>
    <w:p w14:paraId="511DD0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399155" cy="294005"/>
            <wp:effectExtent l="0" t="0" r="4445" b="1079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294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D6F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It’ll also do the same, but it’ll sort in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reverse order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>.</w:t>
      </w:r>
    </w:p>
    <w:p w14:paraId="32EEE7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sz w:val="22"/>
          <w:szCs w:val="22"/>
          <w:lang w:val="en-IN"/>
        </w:rPr>
        <w:t>Asc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is for ascending,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auto"/>
          <w:sz w:val="22"/>
          <w:szCs w:val="22"/>
          <w:lang w:val="en-IN"/>
        </w:rPr>
        <w:t>Desc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auto"/>
          <w:sz w:val="22"/>
          <w:szCs w:val="22"/>
          <w:lang w:val="en-IN"/>
        </w:rPr>
        <w:t xml:space="preserve"> is for descending order.</w:t>
      </w:r>
    </w:p>
    <w:p w14:paraId="54BD3B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But it is not proper; because if we want to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sort by some column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, then for each column we need to write one method each. For example </w:t>
      </w:r>
      <w:r>
        <w:rPr>
          <w:rFonts w:hint="default" w:ascii="Bodoni MT" w:hAnsi="Bodoni MT" w:eastAsia="等线" w:cs="Bodoni MT"/>
          <w:i/>
          <w:iCs/>
          <w:color w:val="auto"/>
          <w:sz w:val="22"/>
          <w:szCs w:val="22"/>
          <w:lang w:val="en-IN"/>
        </w:rPr>
        <w:t>findByOrderByPrice, findByOrderByTitle, findByOrderById</w:t>
      </w:r>
      <w:r>
        <w:rPr>
          <w:rFonts w:hint="default" w:ascii="Bodoni MT" w:hAnsi="Bodoni MT" w:eastAsia="等线" w:cs="Bodoni MT"/>
          <w:i w:val="0"/>
          <w:iCs w:val="0"/>
          <w:color w:val="auto"/>
          <w:sz w:val="22"/>
          <w:szCs w:val="22"/>
          <w:lang w:val="en-IN"/>
        </w:rPr>
        <w:t xml:space="preserve">    …etc</w:t>
      </w:r>
    </w:p>
    <w:p w14:paraId="6CDAB9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For this we can use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class.</w:t>
      </w:r>
    </w:p>
    <w:p w14:paraId="2C6B8B2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080385" cy="281940"/>
            <wp:effectExtent l="0" t="0" r="571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038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33A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Here we need to get the argument of type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669079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88355" cy="724535"/>
            <wp:effectExtent l="0" t="0" r="4445" b="1206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8355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9428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We can call that method like this. Passing one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object.</w:t>
      </w:r>
    </w:p>
    <w:p w14:paraId="0FB5FC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Now, the API call should be made confirming according to which column it has to be sorted and its done.</w:t>
      </w:r>
    </w:p>
    <w:p w14:paraId="1D59F8A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88235" cy="237490"/>
            <wp:effectExtent l="0" t="0" r="12065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88235" cy="23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like this</w:t>
      </w:r>
    </w:p>
    <w:p w14:paraId="69C39A8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02630" cy="271145"/>
            <wp:effectExtent l="0" t="0" r="1270" b="825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2630" cy="27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346F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If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sortBy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column is same, then it’ll further sort according to “price”. like this we can give multiple properties.</w:t>
      </w:r>
    </w:p>
    <w:p w14:paraId="5125853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14695" cy="468630"/>
            <wp:effectExtent l="0" t="0" r="1905" b="12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14695" cy="46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03CC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You can give the direction like this as well.</w:t>
      </w:r>
    </w:p>
    <w:p w14:paraId="3BA440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69305" cy="490855"/>
            <wp:effectExtent l="0" t="0" r="10795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69305" cy="49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6341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If you want different direction i.e. ASC, DESC for different columns then use like this.</w:t>
      </w:r>
    </w:p>
    <w:p w14:paraId="610960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4041140" cy="2583180"/>
            <wp:effectExtent l="0" t="0" r="1016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4114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C0D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Pageable 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interface represents: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 size, page number, sorting info</w:t>
      </w:r>
    </w:p>
    <w:p w14:paraId="171557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PageRequest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is used to create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object.</w:t>
      </w:r>
    </w:p>
    <w:p w14:paraId="385743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 query after being run returns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object. </w:t>
      </w:r>
    </w:p>
    <w:p w14:paraId="0A3508B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Typically we never create object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54813B8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is the interface;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PageRequest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is the class which inherit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(not direct parent, but ancestor).</w:t>
      </w:r>
    </w:p>
    <w:p w14:paraId="3D5B3D5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yellow"/>
          <w:lang w:val="en-IN"/>
        </w:rPr>
        <w:t xml:space="preserve">We need to create one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object to do the pagination.</w:t>
      </w:r>
    </w:p>
    <w:p w14:paraId="31B719D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PageRequest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is used to create the object (as of course it is the class; and Pageable type of variable can keep PageRequest type of object; because Pageable is the ancestor of PageRequest)</w:t>
      </w:r>
    </w:p>
    <w:p w14:paraId="6945945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yellow"/>
          <w:lang w:val="en-IN"/>
        </w:rPr>
        <w:t xml:space="preserve">The query methods can return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yellow"/>
          <w:lang w:val="en-IN"/>
        </w:rPr>
        <w:t xml:space="preserve"> type of object (if you write return type as List then of course it’ll return List instead of Page)</w:t>
      </w:r>
    </w:p>
    <w:p w14:paraId="31D8E14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987415" cy="1482725"/>
            <wp:effectExtent l="0" t="0" r="6985" b="3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7415" cy="148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71B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findAll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method is already there.</w:t>
      </w:r>
    </w:p>
    <w:p w14:paraId="4691CFD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235960" cy="315595"/>
            <wp:effectExtent l="0" t="0" r="2540" b="190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35960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9233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It returns an object of type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2B31D5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  <w:lang w:val="en-IN"/>
        </w:rPr>
        <w:t>getContent()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method is used to extract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 of 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from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388FFEDE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</w:rPr>
        <w:br w:type="page"/>
      </w:r>
    </w:p>
    <w:p w14:paraId="5E7393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yellow"/>
          <w:lang w:val="en-IN"/>
        </w:rPr>
        <w:t xml:space="preserve">NOTE     ---------------------------------------------------------------------------------- </w:t>
      </w:r>
    </w:p>
    <w:p w14:paraId="5FE604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 return type of the query doesn’t only depends upon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parameter. It depends on the return type of the method.</w:t>
      </w:r>
    </w:p>
    <w:p w14:paraId="74DF0EE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72405" cy="238125"/>
            <wp:effectExtent l="0" t="0" r="10795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02A2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 wrote this method, and the return type is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List&lt;ProductEntity&gt;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so here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will be returned.</w:t>
      </w:r>
    </w:p>
    <w:p w14:paraId="4946F7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69230" cy="1086485"/>
            <wp:effectExtent l="0" t="0" r="1270" b="571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8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ED31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But if I write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Page&lt;ProductEntity&gt;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 in that query then it’d have return Page type of object.</w:t>
      </w:r>
    </w:p>
    <w:p w14:paraId="38C081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67325" cy="264160"/>
            <wp:effectExtent l="0" t="0" r="3175" b="254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783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824220" cy="258445"/>
            <wp:effectExtent l="0" t="0" r="5080" b="825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2422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90D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Now I need to use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getContent()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method to get the List out of the Page object.</w:t>
      </w:r>
    </w:p>
    <w:p w14:paraId="5E913A6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By default, no query method supports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sorting 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or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pagination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. You need to pass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Sort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type of parameter to sort 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Pageable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type of parameter to make pagination.</w:t>
      </w:r>
    </w:p>
    <w:p w14:paraId="279445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highlight w:val="yellow"/>
          <w:lang w:val="en-IN"/>
        </w:rPr>
        <w:t>--------------------------------------------------------------------------------------------------------------</w:t>
      </w:r>
    </w:p>
    <w:p w14:paraId="3C74DA6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If you return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Page&lt;ProductEntity&gt;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instead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List&lt;ProductEntity&gt;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then you’ll get some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metadata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along with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contents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053530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75790" cy="2643505"/>
            <wp:effectExtent l="0" t="0" r="3810" b="1079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75790" cy="264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(like this)</w:t>
      </w:r>
    </w:p>
    <w:p w14:paraId="72CF8ABB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0F3CFD8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color w:val="auto"/>
          <w:sz w:val="30"/>
          <w:szCs w:val="30"/>
          <w:u w:val="single"/>
          <w:lang w:val="en-IN"/>
        </w:rPr>
        <w:t>Projection in Spring Data JPA</w:t>
      </w:r>
    </w:p>
    <w:p w14:paraId="0A7A6B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Lets say the the requirement is of some specific columns of the tables not the whole table.</w:t>
      </w:r>
    </w:p>
    <w:p w14:paraId="0A2C88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 this case, we can get the Entity in the service file, then create one DTO containing required fields, and then return that DTO as response. </w:t>
      </w:r>
    </w:p>
    <w:p w14:paraId="618A74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But in this case, We are fetching whole Table from the DB then we are filtering the columns. We don’t want this.</w:t>
      </w:r>
    </w:p>
    <w:p w14:paraId="21F68F5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Method-1 (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DTO Interface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)</w:t>
      </w:r>
    </w:p>
    <w:p w14:paraId="5031C824">
      <w:pPr>
        <w:keepNext w:val="0"/>
        <w:keepLines w:val="0"/>
        <w:widowControl/>
        <w:numPr>
          <w:ilvl w:val="1"/>
          <w:numId w:val="15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highlight w:val="yellow"/>
          <w:lang w:val="en-US" w:eastAsia="zh-CN" w:bidi="ar"/>
        </w:rPr>
        <w:t>We are giving DTO directly to the repository; but as DTO interface is a view only model; so it doesn’t hamper the design pattern.</w:t>
      </w:r>
    </w:p>
    <w:p w14:paraId="455E20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2435860" cy="1047750"/>
            <wp:effectExtent l="0" t="0" r="2540" b="635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3586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9D0F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But there is no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variables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here so modification is not possible.</w:t>
      </w:r>
    </w:p>
    <w:p w14:paraId="6B82CA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589905" cy="444500"/>
            <wp:effectExtent l="0" t="0" r="1079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FEA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71770" cy="682625"/>
            <wp:effectExtent l="0" t="0" r="11430" b="31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68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1755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4641215" cy="1095375"/>
            <wp:effectExtent l="0" t="0" r="6985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4121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C40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/>
          <w:lang w:val="en-IN"/>
        </w:rPr>
        <w:t xml:space="preserve">It’ll work. </w:t>
      </w:r>
    </w:p>
    <w:p w14:paraId="01F3F0B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lightGray"/>
          <w:lang w:val="en-IN"/>
        </w:rPr>
        <w:t xml:space="preserve">In the above query i.e.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highlight w:val="lightGray"/>
          <w:lang w:val="en-IN"/>
        </w:rPr>
        <w:t>“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 xml:space="preserve">select p.id as id, p.name as name, p.email as email from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>Patient p”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highlight w:val="lightGray"/>
          <w:lang w:val="en-IN"/>
        </w:rPr>
        <w:t xml:space="preserve"> the aliases are important i.e.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>id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highlight w:val="lightGray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>name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highlight w:val="lightGray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>email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highlight w:val="lightGray"/>
          <w:lang w:val="en-IN"/>
        </w:rPr>
        <w:t>,</w:t>
      </w:r>
    </w:p>
    <w:p w14:paraId="412CFC7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lightGray"/>
        </w:rPr>
      </w:pP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 xml:space="preserve">id 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highlight w:val="lightGray"/>
          <w:lang w:val="en-IN"/>
        </w:rPr>
        <w:t xml:space="preserve">will be mapped to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>getId</w:t>
      </w:r>
    </w:p>
    <w:p w14:paraId="695371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lightGray"/>
        </w:rPr>
      </w:pP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>name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highlight w:val="lightGray"/>
          <w:lang w:val="en-IN"/>
        </w:rPr>
        <w:t xml:space="preserve"> will be mapped to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highlight w:val="lightGray"/>
          <w:lang w:val="en-IN"/>
        </w:rPr>
        <w:t>getName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highlight w:val="lightGray"/>
          <w:lang w:val="en-IN"/>
        </w:rPr>
        <w:t xml:space="preserve"> ..etc</w:t>
      </w:r>
    </w:p>
    <w:p w14:paraId="18BEDFF9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4B0B57C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NOTE</w:t>
      </w:r>
    </w:p>
    <w:p w14:paraId="6D0B432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interface DTO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it doesn’t have any field. So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Spring Data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will not be able to create an object of this interface and return.</w:t>
      </w:r>
    </w:p>
    <w:p w14:paraId="5587E5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So, it creates one proxy class that implements the DTO interface.</w:t>
      </w:r>
    </w:p>
    <w:p w14:paraId="29B0319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Now DTO’s getter methods will be forwarded to Entity’s getter methods with the help of that Proxy.</w:t>
      </w:r>
    </w:p>
    <w:p w14:paraId="47CC96F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Means the data you are getting is from the Entity itself.</w:t>
      </w:r>
    </w:p>
    <w:p w14:paraId="2037460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242945" cy="411480"/>
            <wp:effectExtent l="0" t="0" r="8255" b="762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C74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20970" cy="590550"/>
            <wp:effectExtent l="0" t="0" r="11430" b="635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0970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E37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/>
          <w:lang w:val="en-IN"/>
        </w:rPr>
        <w:t xml:space="preserve">When you execute this, You will see </w:t>
      </w:r>
      <w:r>
        <w:rPr>
          <w:rFonts w:hint="default" w:ascii="Bodoni MT"/>
          <w:b/>
          <w:bCs/>
          <w:lang w:val="en-IN"/>
        </w:rPr>
        <w:t>entity-like output</w:t>
      </w:r>
      <w:r>
        <w:rPr>
          <w:rFonts w:hint="default" w:ascii="Bodoni MT"/>
          <w:lang w:val="en-IN"/>
        </w:rPr>
        <w:t xml:space="preserve"> because </w:t>
      </w:r>
      <w:r>
        <w:rPr>
          <w:rFonts w:hint="default" w:ascii="Bodoni MT"/>
          <w:b/>
          <w:bCs/>
          <w:lang w:val="en-IN"/>
        </w:rPr>
        <w:t>toString()</w:t>
      </w:r>
      <w:r>
        <w:rPr>
          <w:rFonts w:hint="default" w:ascii="Bodoni MT"/>
          <w:lang w:val="en-IN"/>
        </w:rPr>
        <w:t xml:space="preserve"> is delegated to the entity</w:t>
      </w:r>
      <w:r>
        <w:rPr>
          <w:rFonts w:hint="default" w:ascii="Bodoni MT"/>
          <w:b w:val="0"/>
          <w:bCs w:val="0"/>
          <w:lang w:val="en-IN"/>
        </w:rPr>
        <w:t xml:space="preserve">. And it is basically </w:t>
      </w:r>
      <w:r>
        <w:rPr>
          <w:rFonts w:hint="default" w:ascii="Bodoni MT"/>
          <w:b/>
          <w:bCs/>
          <w:lang w:val="en-IN"/>
        </w:rPr>
        <w:t>entity.toString()</w:t>
      </w:r>
      <w:r>
        <w:rPr>
          <w:rFonts w:hint="default" w:ascii="Bodoni MT"/>
          <w:b w:val="0"/>
          <w:bCs w:val="0"/>
          <w:lang w:val="en-IN"/>
        </w:rPr>
        <w:t xml:space="preserve"> .</w:t>
      </w:r>
    </w:p>
    <w:p w14:paraId="268EF914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/>
          <w:b/>
          <w:bCs/>
          <w:lang w:val="en-IN"/>
        </w:rPr>
        <w:t>patientList.toString()</w:t>
      </w:r>
      <w:r>
        <w:rPr>
          <w:rFonts w:hint="default" w:ascii="Bodoni MT"/>
          <w:b w:val="0"/>
          <w:bCs w:val="0"/>
          <w:lang w:val="en-IN"/>
        </w:rPr>
        <w:t xml:space="preserve"> was called; </w:t>
      </w:r>
    </w:p>
    <w:p w14:paraId="26E576E8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/>
          <w:b w:val="0"/>
          <w:bCs w:val="0"/>
          <w:lang w:val="en-IN"/>
        </w:rPr>
        <w:t xml:space="preserve">for each object of this list, List internally calls </w:t>
      </w:r>
      <w:r>
        <w:rPr>
          <w:rFonts w:hint="default" w:ascii="Bodoni MT"/>
          <w:b/>
          <w:bCs/>
          <w:lang w:val="en-IN"/>
        </w:rPr>
        <w:t>toString()</w:t>
      </w:r>
      <w:r>
        <w:rPr>
          <w:rFonts w:hint="default" w:ascii="Bodoni MT"/>
          <w:b w:val="0"/>
          <w:bCs w:val="0"/>
          <w:lang w:val="en-IN"/>
        </w:rPr>
        <w:t xml:space="preserve">; </w:t>
      </w:r>
    </w:p>
    <w:p w14:paraId="12F2B7C8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For each object,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toString()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call was delegated to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toString()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</w:p>
    <w:p w14:paraId="3D73CA2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color w:val="auto"/>
          <w:sz w:val="22"/>
          <w:szCs w:val="22"/>
          <w:highlight w:val="lightGray"/>
        </w:rPr>
      </w:pPr>
      <w:r>
        <w:rPr>
          <w:rFonts w:hint="default" w:ascii="Bodoni MT" w:hAnsi="Bodoni MT" w:eastAsia="等线"/>
          <w:color w:val="auto"/>
          <w:sz w:val="22"/>
          <w:szCs w:val="22"/>
          <w:highlight w:val="lightGray"/>
        </w:rPr>
        <w:t>Printed output ≠ actual object type</w:t>
      </w:r>
    </w:p>
    <w:p w14:paraId="7562E3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lightGray"/>
        </w:rPr>
      </w:pPr>
      <w:r>
        <w:rPr>
          <w:rFonts w:hint="default" w:ascii="Bodoni MT" w:hAnsi="Bodoni MT" w:eastAsia="等线"/>
          <w:color w:val="auto"/>
          <w:sz w:val="22"/>
          <w:szCs w:val="22"/>
          <w:highlight w:val="lightGray"/>
        </w:rPr>
        <w:t>Actual object = proxy</w:t>
      </w:r>
    </w:p>
    <w:p w14:paraId="48C7936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540375" cy="238760"/>
            <wp:effectExtent l="0" t="0" r="9525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4037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564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class DTO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(lets assume only getters are there; no setters).</w:t>
      </w:r>
    </w:p>
    <w:p w14:paraId="03533D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In this case, Spring/Hibernate doesn’t need to create one proxy class because it can directly create one object of type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DTO class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because it’s not an interface.</w:t>
      </w:r>
    </w:p>
    <w:p w14:paraId="49A984C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So, in case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class DTO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(even if setters are not there), the object of type DTO class will be returned; No proxy class is required here.</w:t>
      </w:r>
    </w:p>
    <w:p w14:paraId="4B1D125C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br w:type="page"/>
      </w:r>
    </w:p>
    <w:p w14:paraId="5137BC0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Projection</w:t>
      </w:r>
    </w:p>
    <w:p w14:paraId="03025F9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/>
          <w:color w:val="auto"/>
          <w:sz w:val="22"/>
          <w:szCs w:val="22"/>
        </w:rPr>
        <w:t xml:space="preserve">A projection is a mechanism that allows you to define what data should be exposed to the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</w:rPr>
        <w:t>caller</w:t>
      </w:r>
      <w:r>
        <w:rPr>
          <w:rFonts w:hint="default" w:ascii="Bodoni MT" w:hAnsi="Bodoni MT" w:eastAsia="等线"/>
          <w:color w:val="auto"/>
          <w:sz w:val="22"/>
          <w:szCs w:val="22"/>
        </w:rPr>
        <w:t>, independent of how much data is fetched from the database.</w:t>
      </w:r>
    </w:p>
    <w:p w14:paraId="3803334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yellow"/>
        </w:rPr>
      </w:pPr>
      <w:r>
        <w:rPr>
          <w:rFonts w:hint="default" w:ascii="Bodoni MT" w:hAnsi="Bodoni MT" w:eastAsia="等线"/>
          <w:color w:val="auto"/>
          <w:sz w:val="22"/>
          <w:szCs w:val="22"/>
          <w:highlight w:val="yellow"/>
          <w:lang w:val="en-IN"/>
        </w:rPr>
        <w:t>R</w:t>
      </w:r>
      <w:r>
        <w:rPr>
          <w:rFonts w:hint="default" w:ascii="Bodoni MT" w:hAnsi="Bodoni MT" w:eastAsia="等线"/>
          <w:color w:val="auto"/>
          <w:sz w:val="22"/>
          <w:szCs w:val="22"/>
          <w:highlight w:val="yellow"/>
        </w:rPr>
        <w:t>eturning full data can still be a projection if you are controlling what the caller can access.</w:t>
      </w:r>
    </w:p>
    <w:p w14:paraId="496B5A6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This is my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DTO Interface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(for reference of next explanations)</w:t>
      </w:r>
    </w:p>
    <w:p w14:paraId="4211A1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2371725" cy="974090"/>
            <wp:effectExtent l="0" t="0" r="3175" b="381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97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E102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2 Types of projections are there:</w:t>
      </w:r>
    </w:p>
    <w:p w14:paraId="063944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Entity-backed Projection</w:t>
      </w:r>
    </w:p>
    <w:p w14:paraId="4D88513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Tuple-backed Projection</w:t>
      </w:r>
    </w:p>
    <w:p w14:paraId="14C39FF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highlight w:val="lightGray"/>
          <w:lang w:val="en-IN"/>
        </w:rPr>
        <w:t>Entity-Backed Projection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highlight w:val="lightGray"/>
          <w:lang w:val="en-IN"/>
        </w:rPr>
        <w:t xml:space="preserve"> </w:t>
      </w:r>
    </w:p>
    <w:p w14:paraId="45BFAF9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2488565" cy="927735"/>
            <wp:effectExtent l="0" t="0" r="635" b="12065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927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1DF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Both are same, if you don’t give the query then it’ll by default write that query only (which is being mentioned in the image)</w:t>
      </w:r>
    </w:p>
    <w:p w14:paraId="16DF7B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So, here it is fetching the full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entity objects 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which is of type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7596E3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Flow will be like:</w:t>
      </w:r>
    </w:p>
    <w:p w14:paraId="4E66696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Hibernate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fetches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Patient 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 from the database (As full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has to be fetched according to the query)</w:t>
      </w:r>
    </w:p>
    <w:p w14:paraId="08302E4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Spring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creates a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proxy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that implements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DTO Interface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(IPatientInfo in our case)</w:t>
      </w:r>
    </w:p>
    <w:p w14:paraId="171E34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Proxy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holds a reference to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InvocationHandler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6DE52F3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InvocationHandler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holds a reference of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276612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Now, whenever the method will be called from the DTO will be delegated to Entity. Proxy is responsible for this.</w:t>
      </w:r>
    </w:p>
    <w:p w14:paraId="1EC4EB57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dto.getName()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---- Proxy --- handler -----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entity.getName()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 </w:t>
      </w:r>
    </w:p>
    <w:p w14:paraId="346EC1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Here no data is copied; </w:t>
      </w:r>
    </w:p>
    <w:p w14:paraId="66CC456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No aliases are needed;</w:t>
      </w:r>
    </w:p>
    <w:p w14:paraId="05082E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The data directly comes from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55DE16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If you are wondering how it is able to know about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then you can remember we were passing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Id type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in the generics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JpaRepository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1D20168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highlight w:val="lightGray"/>
          <w:lang w:val="en-IN"/>
        </w:rPr>
        <w:t>Tuple-Backed Projection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</w:p>
    <w:p w14:paraId="716443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4139565" cy="1276350"/>
            <wp:effectExtent l="0" t="0" r="635" b="635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3956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5F1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Here you need to give the query; and instead of fetching the whole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, only select some specific columns that is being mentioned in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DTO interface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482D39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In this case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aliases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are needed.</w:t>
      </w:r>
    </w:p>
    <w:p w14:paraId="262627F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As here only some specific columns are being fetched from the table, so there is no need of keeping reference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3E611BA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Flow:</w:t>
      </w:r>
    </w:p>
    <w:p w14:paraId="25C30E6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Hibernate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does not create entities.</w:t>
      </w:r>
    </w:p>
    <w:p w14:paraId="3CD926E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Query returns selected column values.</w:t>
      </w:r>
    </w:p>
    <w:p w14:paraId="0616E4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Spring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 keeps the 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>tuple/map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lang w:val="en-IN"/>
        </w:rPr>
        <w:t xml:space="preserve"> inside the</w:t>
      </w:r>
      <w:r>
        <w:rPr>
          <w:rFonts w:hint="default" w:ascii="Bodoni MT" w:hAnsi="Bodoni MT" w:eastAsia="等线"/>
          <w:b/>
          <w:bCs/>
          <w:color w:val="auto"/>
          <w:sz w:val="22"/>
          <w:szCs w:val="22"/>
          <w:lang w:val="en-IN"/>
        </w:rPr>
        <w:t xml:space="preserve"> InvocationHandler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7CC908B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 xml:space="preserve">Spring 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creates a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proxy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that implements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DTO Interface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(IPatientInfo in our case)</w:t>
      </w:r>
    </w:p>
    <w:p w14:paraId="1413D1C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Proxy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holds a reference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InvocationHandler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(just like previous case)</w:t>
      </w:r>
    </w:p>
    <w:p w14:paraId="1F4475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Previously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InvocationHandler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was holding a reference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Entity,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but in this case it is holding a reference of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Map/tuple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.</w:t>
      </w:r>
    </w:p>
    <w:p w14:paraId="6FA14D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When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getter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is called,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proxy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delegates that method call to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InvocationHandler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, which reads from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tuple/map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and returns the result.</w:t>
      </w:r>
    </w:p>
    <w:p w14:paraId="5765EC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2666365" cy="1758950"/>
            <wp:effectExtent l="0" t="0" r="635" b="6350"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66365" cy="175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67621">
      <w:pPr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</w:rPr>
        <w:br w:type="page"/>
      </w:r>
    </w:p>
    <w:p w14:paraId="289606B0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b/>
          <w:bCs/>
          <w:color w:val="auto"/>
          <w:sz w:val="26"/>
          <w:szCs w:val="26"/>
          <w:u w:val="single"/>
        </w:rPr>
      </w:pPr>
      <w:r>
        <w:rPr>
          <w:rFonts w:hint="default" w:ascii="Bodoni MT" w:hAnsi="Bodoni MT" w:eastAsia="等线" w:cs="Bodoni MT"/>
          <w:b/>
          <w:bCs/>
          <w:color w:val="auto"/>
          <w:sz w:val="26"/>
          <w:szCs w:val="26"/>
          <w:u w:val="single"/>
          <w:lang w:val="en-IN"/>
        </w:rPr>
        <w:t>Some experiments:</w:t>
      </w:r>
    </w:p>
    <w:p w14:paraId="1D6D35D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bookmarkStart w:id="0" w:name="_GoBack"/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Experiment-1</w:t>
      </w:r>
    </w:p>
    <w:bookmarkEnd w:id="0"/>
    <w:p w14:paraId="3E6FE17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Interface DTO (id, name, email)  (IPatientInfo)</w:t>
      </w:r>
    </w:p>
    <w:p w14:paraId="7A1A9A6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2426970" cy="1022350"/>
            <wp:effectExtent l="0" t="0" r="11430" b="635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2697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FD9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PatientRepository (fetching the whole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entities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>)</w:t>
      </w:r>
    </w:p>
    <w:p w14:paraId="4C9910D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049270" cy="471170"/>
            <wp:effectExtent l="0" t="0" r="11430" b="11430"/>
            <wp:docPr id="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6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4927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AFC2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PatientController (returning the IPatientInfo type object)</w:t>
      </w:r>
    </w:p>
    <w:p w14:paraId="14EC1E4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5272405" cy="938530"/>
            <wp:effectExtent l="0" t="0" r="10795" b="1270"/>
            <wp:docPr id="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3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7EA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The response will be proper</w:t>
      </w:r>
    </w:p>
    <w:p w14:paraId="50B45A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drawing>
          <wp:inline distT="0" distB="0" distL="114300" distR="114300">
            <wp:extent cx="3148330" cy="2129790"/>
            <wp:effectExtent l="0" t="0" r="1270" b="3810"/>
            <wp:docPr id="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8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48330" cy="212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3C0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Reason: </w:t>
      </w:r>
    </w:p>
    <w:p w14:paraId="184676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IPatientInfo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(Interface DTO) is having the getters for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name, id, email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which is delegated to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Patient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(Entity). </w:t>
      </w:r>
    </w:p>
    <w:p w14:paraId="490C6C1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From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 objects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getter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methods are being called and the result is properly being generated.</w:t>
      </w:r>
    </w:p>
    <w:p w14:paraId="5FCC16D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</w:rPr>
        <w:t>Experiment-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>2</w:t>
      </w:r>
    </w:p>
    <w:p w14:paraId="1C1238B4">
      <w:pPr>
        <w:keepNext w:val="0"/>
        <w:keepLines w:val="0"/>
        <w:widowControl/>
        <w:numPr>
          <w:ilvl w:val="1"/>
          <w:numId w:val="16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Interface DTO (name, email)  (IPatientInfo)</w:t>
      </w:r>
    </w:p>
    <w:p w14:paraId="52A64AC8">
      <w:pPr>
        <w:keepNext w:val="0"/>
        <w:keepLines w:val="0"/>
        <w:widowControl/>
        <w:numPr>
          <w:ilvl w:val="2"/>
          <w:numId w:val="16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384425" cy="768350"/>
            <wp:effectExtent l="0" t="0" r="3175" b="6350"/>
            <wp:docPr id="5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384425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C9BB4">
      <w:pPr>
        <w:keepNext w:val="0"/>
        <w:keepLines w:val="0"/>
        <w:widowControl/>
        <w:numPr>
          <w:ilvl w:val="1"/>
          <w:numId w:val="16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 xml:space="preserve">PatientRepository (fetching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id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of the entities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US" w:eastAsia="zh-CN" w:bidi="ar"/>
        </w:rPr>
        <w:t>)</w:t>
      </w:r>
    </w:p>
    <w:p w14:paraId="33076733">
      <w:pPr>
        <w:keepNext w:val="0"/>
        <w:keepLines w:val="0"/>
        <w:widowControl/>
        <w:numPr>
          <w:ilvl w:val="2"/>
          <w:numId w:val="16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699510" cy="517525"/>
            <wp:effectExtent l="0" t="0" r="8890" b="3175"/>
            <wp:docPr id="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9510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BA005">
      <w:pPr>
        <w:keepNext w:val="0"/>
        <w:keepLines w:val="0"/>
        <w:widowControl/>
        <w:numPr>
          <w:ilvl w:val="2"/>
          <w:numId w:val="16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/>
          <w:b/>
          <w:bCs/>
          <w:lang w:val="en-IN"/>
        </w:rPr>
        <w:t>alias</w:t>
      </w:r>
      <w:r>
        <w:rPr>
          <w:rFonts w:hint="default" w:ascii="Bodoni MT"/>
          <w:b w:val="0"/>
          <w:bCs w:val="0"/>
          <w:lang w:val="en-IN"/>
        </w:rPr>
        <w:t xml:space="preserve"> is being used for </w:t>
      </w:r>
      <w:r>
        <w:rPr>
          <w:rFonts w:hint="default" w:ascii="Bodoni MT"/>
          <w:b/>
          <w:bCs/>
          <w:lang w:val="en-IN"/>
        </w:rPr>
        <w:t>id</w:t>
      </w:r>
      <w:r>
        <w:rPr>
          <w:rFonts w:hint="default" w:ascii="Bodoni MT"/>
          <w:b w:val="0"/>
          <w:bCs w:val="0"/>
          <w:lang w:val="en-IN"/>
        </w:rPr>
        <w:t xml:space="preserve"> (here </w:t>
      </w:r>
      <w:r>
        <w:rPr>
          <w:rFonts w:hint="default" w:ascii="Bodoni MT"/>
          <w:b/>
          <w:bCs/>
          <w:lang w:val="en-IN"/>
        </w:rPr>
        <w:t>getId()</w:t>
      </w:r>
      <w:r>
        <w:rPr>
          <w:rFonts w:hint="default" w:ascii="Bodoni MT"/>
          <w:b w:val="0"/>
          <w:bCs w:val="0"/>
          <w:lang w:val="en-IN"/>
        </w:rPr>
        <w:t xml:space="preserve"> will be called; otherwise it’d be null without alias)</w:t>
      </w:r>
    </w:p>
    <w:p w14:paraId="2FD6FBD1">
      <w:pPr>
        <w:keepNext w:val="0"/>
        <w:keepLines w:val="0"/>
        <w:widowControl/>
        <w:numPr>
          <w:ilvl w:val="1"/>
          <w:numId w:val="16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US" w:eastAsia="zh-CN" w:bidi="ar"/>
        </w:rPr>
        <w:t>PatientController (returning the IPatientInfo type object)</w:t>
      </w:r>
    </w:p>
    <w:p w14:paraId="3D0F61B9">
      <w:pPr>
        <w:keepNext w:val="0"/>
        <w:keepLines w:val="0"/>
        <w:widowControl/>
        <w:numPr>
          <w:ilvl w:val="2"/>
          <w:numId w:val="16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Calibri" w:hAnsi="Calibri" w:eastAsia="等线" w:cs="Bodoni MT"/>
          <w:color w:val="auto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5276850" cy="933450"/>
            <wp:effectExtent l="0" t="0" r="6350" b="6350"/>
            <wp:docPr id="50" name="Picture 11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11" descr="IMG_25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9334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B31873">
      <w:pPr>
        <w:keepNext w:val="0"/>
        <w:keepLines w:val="0"/>
        <w:widowControl/>
        <w:numPr>
          <w:ilvl w:val="1"/>
          <w:numId w:val="16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Now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name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email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will be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null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 </w:t>
      </w:r>
    </w:p>
    <w:p w14:paraId="34D9A2DD">
      <w:pPr>
        <w:keepNext w:val="0"/>
        <w:keepLines w:val="0"/>
        <w:widowControl/>
        <w:numPr>
          <w:ilvl w:val="2"/>
          <w:numId w:val="16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</w:pPr>
      <w:r>
        <w:drawing>
          <wp:inline distT="0" distB="0" distL="114300" distR="114300">
            <wp:extent cx="1675765" cy="1613535"/>
            <wp:effectExtent l="0" t="0" r="635" b="12065"/>
            <wp:docPr id="6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5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675765" cy="161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B503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/>
          <w:color w:val="auto"/>
          <w:sz w:val="22"/>
          <w:szCs w:val="22"/>
          <w:lang w:val="en-IN"/>
        </w:rPr>
        <w:t>R</w:t>
      </w:r>
      <w:r>
        <w:rPr>
          <w:rFonts w:hint="default" w:ascii="Bodoni MT" w:hAnsi="Bodoni MT" w:eastAsia="等线"/>
          <w:color w:val="auto"/>
          <w:sz w:val="22"/>
          <w:szCs w:val="22"/>
        </w:rPr>
        <w:t xml:space="preserve">eason: </w:t>
      </w:r>
    </w:p>
    <w:p w14:paraId="3440FF9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/>
          <w:color w:val="auto"/>
          <w:sz w:val="22"/>
          <w:szCs w:val="22"/>
        </w:rPr>
        <w:t>IPatientInfo (Interface DTO) is having the getters for name, email</w:t>
      </w:r>
      <w:r>
        <w:rPr>
          <w:rFonts w:hint="default" w:ascii="Bodoni MT" w:hAnsi="Bodoni MT" w:eastAsia="等线"/>
          <w:color w:val="auto"/>
          <w:sz w:val="22"/>
          <w:szCs w:val="22"/>
          <w:lang w:val="en-IN"/>
        </w:rPr>
        <w:t>.</w:t>
      </w:r>
    </w:p>
    <w:p w14:paraId="172298D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 xml:space="preserve">But now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getName()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getEmail()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are not there because now we don’t have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entity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objects; rather we have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map/tuple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which are containing only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id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. So, here only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getId()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will work.</w:t>
      </w:r>
    </w:p>
    <w:p w14:paraId="32414E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But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IPatientInfo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contains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email, name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so it is null now.</w:t>
      </w:r>
    </w:p>
    <w:p w14:paraId="7C95CEB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54523CF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294A86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0586A47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71D35BD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1636A37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0FF92BF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5D6307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772ADC6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27E011C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4829D8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11863DF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01694D7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4694351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3DEF4CD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792F4E3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5B2EEB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3473009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2849BEC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57591CC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759BAA3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016BEAF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</w:t>
      </w:r>
    </w:p>
    <w:p w14:paraId="7E35CC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lang w:val="en-IN"/>
        </w:rPr>
        <w:t>fF</w:t>
      </w:r>
    </w:p>
    <w:p w14:paraId="5DD523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2D2686B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411D59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C4FB20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A7F1E7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22F7BC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0888E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007B17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16A804"/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C41A45"/>
    <w:multiLevelType w:val="multilevel"/>
    <w:tmpl w:val="BAC41A4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DE37ED"/>
    <w:multiLevelType w:val="multilevel"/>
    <w:tmpl w:val="EEDE37E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A592AC9"/>
    <w:multiLevelType w:val="multilevel"/>
    <w:tmpl w:val="FA592AC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3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4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5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6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7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8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9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10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1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2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3">
    <w:nsid w:val="64CCCC89"/>
    <w:multiLevelType w:val="multilevel"/>
    <w:tmpl w:val="64CCCC8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4">
    <w:nsid w:val="6AC747BD"/>
    <w:multiLevelType w:val="multilevel"/>
    <w:tmpl w:val="6AC747B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5">
    <w:nsid w:val="7B567418"/>
    <w:multiLevelType w:val="multilevel"/>
    <w:tmpl w:val="7B56741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2"/>
  </w:num>
  <w:num w:numId="2">
    <w:abstractNumId w:val="10"/>
  </w:num>
  <w:num w:numId="3">
    <w:abstractNumId w:val="9"/>
  </w:num>
  <w:num w:numId="4">
    <w:abstractNumId w:val="8"/>
  </w:num>
  <w:num w:numId="5">
    <w:abstractNumId w:val="7"/>
  </w:num>
  <w:num w:numId="6">
    <w:abstractNumId w:val="11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14"/>
  </w:num>
  <w:num w:numId="12">
    <w:abstractNumId w:val="0"/>
  </w:num>
  <w:num w:numId="13">
    <w:abstractNumId w:val="1"/>
  </w:num>
  <w:num w:numId="14">
    <w:abstractNumId w:val="15"/>
  </w:num>
  <w:num w:numId="15">
    <w:abstractNumId w:val="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9508B2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D0F1C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E434E1"/>
    <w:rsid w:val="02397CB2"/>
    <w:rsid w:val="03A77052"/>
    <w:rsid w:val="0442248D"/>
    <w:rsid w:val="07177C01"/>
    <w:rsid w:val="078702F7"/>
    <w:rsid w:val="078F4B1A"/>
    <w:rsid w:val="07D71936"/>
    <w:rsid w:val="092C1C34"/>
    <w:rsid w:val="098E4FA2"/>
    <w:rsid w:val="0A7375B2"/>
    <w:rsid w:val="0B0D5C5C"/>
    <w:rsid w:val="0B375270"/>
    <w:rsid w:val="0B961C5D"/>
    <w:rsid w:val="0C4F583E"/>
    <w:rsid w:val="0CC44CE2"/>
    <w:rsid w:val="0CEE1EC4"/>
    <w:rsid w:val="0D4C1C87"/>
    <w:rsid w:val="0DC52D99"/>
    <w:rsid w:val="0E7F30EF"/>
    <w:rsid w:val="0EFB04E2"/>
    <w:rsid w:val="0F4B55A7"/>
    <w:rsid w:val="0F7179E5"/>
    <w:rsid w:val="0F937353"/>
    <w:rsid w:val="0FA2479C"/>
    <w:rsid w:val="0FD16E61"/>
    <w:rsid w:val="0FF205BE"/>
    <w:rsid w:val="101B23FC"/>
    <w:rsid w:val="101F6967"/>
    <w:rsid w:val="10881228"/>
    <w:rsid w:val="11D65933"/>
    <w:rsid w:val="12887F77"/>
    <w:rsid w:val="12BF3465"/>
    <w:rsid w:val="13034356"/>
    <w:rsid w:val="13EB5139"/>
    <w:rsid w:val="14F43330"/>
    <w:rsid w:val="150247F4"/>
    <w:rsid w:val="15263A3E"/>
    <w:rsid w:val="157F21D3"/>
    <w:rsid w:val="15EE6652"/>
    <w:rsid w:val="16BE26F9"/>
    <w:rsid w:val="16CD3E38"/>
    <w:rsid w:val="172C4685"/>
    <w:rsid w:val="17481711"/>
    <w:rsid w:val="17F04282"/>
    <w:rsid w:val="18803FAF"/>
    <w:rsid w:val="194A2826"/>
    <w:rsid w:val="19B97CAB"/>
    <w:rsid w:val="19F05205"/>
    <w:rsid w:val="1AE74AB6"/>
    <w:rsid w:val="1B485E51"/>
    <w:rsid w:val="1B755389"/>
    <w:rsid w:val="1C7F0E52"/>
    <w:rsid w:val="1C8416D6"/>
    <w:rsid w:val="1CAF1B22"/>
    <w:rsid w:val="1CCD4D9D"/>
    <w:rsid w:val="1D484C98"/>
    <w:rsid w:val="1D562FD5"/>
    <w:rsid w:val="1E043561"/>
    <w:rsid w:val="1E0839A8"/>
    <w:rsid w:val="1EAE73C4"/>
    <w:rsid w:val="1FA3607E"/>
    <w:rsid w:val="20A774A8"/>
    <w:rsid w:val="21731164"/>
    <w:rsid w:val="218A371D"/>
    <w:rsid w:val="21F763A4"/>
    <w:rsid w:val="2204493C"/>
    <w:rsid w:val="22461303"/>
    <w:rsid w:val="225F3B94"/>
    <w:rsid w:val="23066402"/>
    <w:rsid w:val="23287467"/>
    <w:rsid w:val="23DF7CE9"/>
    <w:rsid w:val="250613CB"/>
    <w:rsid w:val="256571E6"/>
    <w:rsid w:val="25EA5B86"/>
    <w:rsid w:val="26023BEC"/>
    <w:rsid w:val="261A30B2"/>
    <w:rsid w:val="26937DC4"/>
    <w:rsid w:val="26B92C7A"/>
    <w:rsid w:val="27DC0EF4"/>
    <w:rsid w:val="28470305"/>
    <w:rsid w:val="28D95914"/>
    <w:rsid w:val="296B6BBA"/>
    <w:rsid w:val="2A080346"/>
    <w:rsid w:val="2AF04EF7"/>
    <w:rsid w:val="2B503D9E"/>
    <w:rsid w:val="2C351085"/>
    <w:rsid w:val="2E5F231E"/>
    <w:rsid w:val="2E700D71"/>
    <w:rsid w:val="2EAD3904"/>
    <w:rsid w:val="30421520"/>
    <w:rsid w:val="30C95FE4"/>
    <w:rsid w:val="30F96365"/>
    <w:rsid w:val="31087231"/>
    <w:rsid w:val="317C1DD7"/>
    <w:rsid w:val="31F2079F"/>
    <w:rsid w:val="32227714"/>
    <w:rsid w:val="325F576F"/>
    <w:rsid w:val="32744B2B"/>
    <w:rsid w:val="32D85370"/>
    <w:rsid w:val="34012D82"/>
    <w:rsid w:val="34336FAF"/>
    <w:rsid w:val="34674497"/>
    <w:rsid w:val="349D49F2"/>
    <w:rsid w:val="352A5349"/>
    <w:rsid w:val="370224BF"/>
    <w:rsid w:val="378E7BEC"/>
    <w:rsid w:val="379508B2"/>
    <w:rsid w:val="388008B3"/>
    <w:rsid w:val="389F7649"/>
    <w:rsid w:val="391F2C90"/>
    <w:rsid w:val="39472416"/>
    <w:rsid w:val="39942C0A"/>
    <w:rsid w:val="3AA549F6"/>
    <w:rsid w:val="3AAE2954"/>
    <w:rsid w:val="3B0B02C3"/>
    <w:rsid w:val="3B7F0FEB"/>
    <w:rsid w:val="3BF14C53"/>
    <w:rsid w:val="3BFE1CEB"/>
    <w:rsid w:val="3E1B7603"/>
    <w:rsid w:val="3EF352FD"/>
    <w:rsid w:val="3F2E3EB1"/>
    <w:rsid w:val="3FCB2073"/>
    <w:rsid w:val="41F37FE6"/>
    <w:rsid w:val="423C6931"/>
    <w:rsid w:val="423F4574"/>
    <w:rsid w:val="435019FA"/>
    <w:rsid w:val="435C3C0F"/>
    <w:rsid w:val="43B93A2D"/>
    <w:rsid w:val="44CA3E94"/>
    <w:rsid w:val="45B4645E"/>
    <w:rsid w:val="47264328"/>
    <w:rsid w:val="49092EE1"/>
    <w:rsid w:val="49712F73"/>
    <w:rsid w:val="4A0F3952"/>
    <w:rsid w:val="4A300E8B"/>
    <w:rsid w:val="4ACD7CCE"/>
    <w:rsid w:val="4AD0284C"/>
    <w:rsid w:val="4B061501"/>
    <w:rsid w:val="4C5073ED"/>
    <w:rsid w:val="4CB13BFD"/>
    <w:rsid w:val="4D3B4EC4"/>
    <w:rsid w:val="4DC614FB"/>
    <w:rsid w:val="4E1F1D28"/>
    <w:rsid w:val="4ED97DE9"/>
    <w:rsid w:val="4F0D3268"/>
    <w:rsid w:val="4F8F4266"/>
    <w:rsid w:val="50606FD1"/>
    <w:rsid w:val="50A632DB"/>
    <w:rsid w:val="50B40AA3"/>
    <w:rsid w:val="50C03AEB"/>
    <w:rsid w:val="512648C5"/>
    <w:rsid w:val="514E106A"/>
    <w:rsid w:val="532A7D13"/>
    <w:rsid w:val="534C60FE"/>
    <w:rsid w:val="535F6489"/>
    <w:rsid w:val="53874F99"/>
    <w:rsid w:val="53E753A4"/>
    <w:rsid w:val="53FE746B"/>
    <w:rsid w:val="54857525"/>
    <w:rsid w:val="54937C7E"/>
    <w:rsid w:val="54B929BD"/>
    <w:rsid w:val="55436576"/>
    <w:rsid w:val="56B343E9"/>
    <w:rsid w:val="57D91A30"/>
    <w:rsid w:val="57E013BB"/>
    <w:rsid w:val="57F87BFC"/>
    <w:rsid w:val="59222300"/>
    <w:rsid w:val="59900B73"/>
    <w:rsid w:val="5A1F56FD"/>
    <w:rsid w:val="5A812888"/>
    <w:rsid w:val="5CC311B1"/>
    <w:rsid w:val="5CD028DD"/>
    <w:rsid w:val="5CD77579"/>
    <w:rsid w:val="5EE6039C"/>
    <w:rsid w:val="614B5652"/>
    <w:rsid w:val="61AF5DE8"/>
    <w:rsid w:val="61BB2DDA"/>
    <w:rsid w:val="620F4B53"/>
    <w:rsid w:val="62CF1A22"/>
    <w:rsid w:val="62D27BAF"/>
    <w:rsid w:val="644F259F"/>
    <w:rsid w:val="65B764EB"/>
    <w:rsid w:val="65CF2739"/>
    <w:rsid w:val="663E7534"/>
    <w:rsid w:val="677A37FE"/>
    <w:rsid w:val="67926E78"/>
    <w:rsid w:val="685C1DC4"/>
    <w:rsid w:val="6876296E"/>
    <w:rsid w:val="68AF3DCD"/>
    <w:rsid w:val="693D6EB4"/>
    <w:rsid w:val="695824FD"/>
    <w:rsid w:val="696A44B2"/>
    <w:rsid w:val="69756FD1"/>
    <w:rsid w:val="6AB4579C"/>
    <w:rsid w:val="6ABE03A7"/>
    <w:rsid w:val="6AE14931"/>
    <w:rsid w:val="6AEE01FE"/>
    <w:rsid w:val="6C030941"/>
    <w:rsid w:val="6C775A85"/>
    <w:rsid w:val="6D231014"/>
    <w:rsid w:val="6D262638"/>
    <w:rsid w:val="6D71439B"/>
    <w:rsid w:val="6D997ADE"/>
    <w:rsid w:val="6E2E7ECC"/>
    <w:rsid w:val="6E823611"/>
    <w:rsid w:val="6EFC51A7"/>
    <w:rsid w:val="6F840B23"/>
    <w:rsid w:val="6FC32E89"/>
    <w:rsid w:val="6FD4215B"/>
    <w:rsid w:val="714530A3"/>
    <w:rsid w:val="724617F1"/>
    <w:rsid w:val="72492390"/>
    <w:rsid w:val="729723C8"/>
    <w:rsid w:val="73824DA5"/>
    <w:rsid w:val="741B2C62"/>
    <w:rsid w:val="74CC011D"/>
    <w:rsid w:val="756F711B"/>
    <w:rsid w:val="75CE76D3"/>
    <w:rsid w:val="76371DD9"/>
    <w:rsid w:val="770D0823"/>
    <w:rsid w:val="77144F23"/>
    <w:rsid w:val="776E1911"/>
    <w:rsid w:val="778E6346"/>
    <w:rsid w:val="77ED700C"/>
    <w:rsid w:val="796365C3"/>
    <w:rsid w:val="79C1634F"/>
    <w:rsid w:val="7A0B2C16"/>
    <w:rsid w:val="7A655CC4"/>
    <w:rsid w:val="7A9A64AE"/>
    <w:rsid w:val="7B217AFD"/>
    <w:rsid w:val="7B352E0A"/>
    <w:rsid w:val="7BD834BB"/>
    <w:rsid w:val="7C05609E"/>
    <w:rsid w:val="7C5A0771"/>
    <w:rsid w:val="7D1D14DB"/>
    <w:rsid w:val="7D721B1D"/>
    <w:rsid w:val="7D8447FB"/>
    <w:rsid w:val="7DD0308E"/>
    <w:rsid w:val="7E1A6458"/>
    <w:rsid w:val="7E42141E"/>
    <w:rsid w:val="7F0E108E"/>
    <w:rsid w:val="7F907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0" Type="http://schemas.openxmlformats.org/officeDocument/2006/relationships/fontTable" Target="fontTable.xml"/><Relationship Id="rId6" Type="http://schemas.openxmlformats.org/officeDocument/2006/relationships/image" Target="media/image3.png"/><Relationship Id="rId59" Type="http://schemas.openxmlformats.org/officeDocument/2006/relationships/numbering" Target="numbering.xml"/><Relationship Id="rId58" Type="http://schemas.openxmlformats.org/officeDocument/2006/relationships/image" Target="media/image55.png"/><Relationship Id="rId57" Type="http://schemas.openxmlformats.org/officeDocument/2006/relationships/image" Target="media/image54.jpe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1103</Words>
  <Characters>6246</Characters>
  <Lines>1</Lines>
  <Paragraphs>1</Paragraphs>
  <TotalTime>6</TotalTime>
  <ScaleCrop>false</ScaleCrop>
  <LinksUpToDate>false</LinksUpToDate>
  <CharactersWithSpaces>7402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2025-12-13T21:12:00Z</dcterms:created>
  <dc:creator>Alok Ranjan Joshi</dc:creator>
  <cp:lastModifiedBy>Alok Ranjan Joshi</cp:lastModifiedBy>
  <dcterms:modified xsi:type="dcterms:W3CDTF">2025-12-14T23:09:29Z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1A21AC0B5CF542F9ACAA02C103A82332_11</vt:lpwstr>
  </property>
</Properties>
</file>