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DF3AD5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sz w:val="40"/>
          <w:szCs w:val="40"/>
          <w:u w:val="single"/>
        </w:rPr>
      </w:pPr>
      <w:r>
        <w:rPr>
          <w:rFonts w:hint="default" w:ascii="Bodoni MT" w:hAnsi="Bodoni MT" w:eastAsia="等线" w:cs="Bodoni MT"/>
          <w:b/>
          <w:bCs/>
          <w:sz w:val="40"/>
          <w:szCs w:val="40"/>
          <w:u w:val="single"/>
          <w:lang w:val="en-IN"/>
        </w:rPr>
        <w:t>Hibernate ORM Mapping</w:t>
      </w:r>
    </w:p>
    <w:p w14:paraId="7C8BCB62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891530" cy="2249170"/>
            <wp:effectExtent l="0" t="0" r="1270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91530" cy="224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6E60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69230" cy="2783840"/>
            <wp:effectExtent l="0" t="0" r="127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78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7C9F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With the help of driver of particular database, we can connect JDBC to it.</w:t>
      </w:r>
    </w:p>
    <w:p w14:paraId="3131F88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Inside JDBC, we need to write SQL queries that will be supplied to Database.</w:t>
      </w:r>
    </w:p>
    <w:p w14:paraId="0E4E4B2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Then comes Hibernate, it is responsible for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Object-Relational-Mapping  (ORM)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01B9323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It’ll convert the specific Java object to Database relational entities.</w:t>
      </w:r>
    </w:p>
    <w:p w14:paraId="2A77BA5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Hibernate is the implementation built on JPA specification.</w:t>
      </w:r>
    </w:p>
    <w:p w14:paraId="42ABD52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JPA is just a specification as to how the Relation and Objects mapping shout take place.</w:t>
      </w:r>
    </w:p>
    <w:p w14:paraId="36D4164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Then it comes Spring JPA. </w:t>
      </w:r>
    </w:p>
    <w:p w14:paraId="255D1BD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is built on top of JPA and helps building DAO (Data Object) methods using Repository.</w:t>
      </w:r>
    </w:p>
    <w:p w14:paraId="10AD0F8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We can write on top of Spring Data JPA that is high-level data manipulation methods. Or also we can write JPQL on JPA level.</w:t>
      </w:r>
    </w:p>
    <w:p w14:paraId="573B818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50117CF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sz w:val="22"/>
          <w:szCs w:val="22"/>
          <w:highlight w:val="lightGray"/>
          <w:lang w:val="en-IN"/>
        </w:rPr>
      </w:pPr>
      <w:r>
        <w:rPr>
          <w:rFonts w:hint="default" w:ascii="Bodoni MT" w:hAnsi="Bodoni MT" w:eastAsia="等线" w:cs="Bodoni MT"/>
          <w:b/>
          <w:bCs/>
          <w:sz w:val="30"/>
          <w:szCs w:val="30"/>
          <w:highlight w:val="lightGray"/>
          <w:u w:val="single"/>
          <w:lang w:val="en-IN"/>
        </w:rPr>
        <w:t xml:space="preserve"> The exact flow from Spring Data JPA to Database </w:t>
      </w:r>
    </w:p>
    <w:p w14:paraId="3C96040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First Layer is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SPRING DATA JPA</w:t>
      </w:r>
    </w:p>
    <w:p w14:paraId="382D5D2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Built by Spring on top of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JPA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.</w:t>
      </w:r>
    </w:p>
    <w:p w14:paraId="6756113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Contains:</w:t>
      </w:r>
    </w:p>
    <w:p w14:paraId="0BDAE35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</w:pP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JpaRepository interface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 (extended by </w:t>
      </w:r>
      <w:r>
        <w:rPr>
          <w:rFonts w:hint="default" w:ascii="Bodoni MT" w:hAnsi="Bodoni MT" w:eastAsia="等线"/>
          <w:b w:val="0"/>
          <w:bCs w:val="0"/>
          <w:i/>
          <w:iCs/>
          <w:sz w:val="22"/>
          <w:szCs w:val="22"/>
          <w:lang w:val="en-IN"/>
        </w:rPr>
        <w:t>user-defined repository interfaces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).</w:t>
      </w:r>
    </w:p>
    <w:p w14:paraId="74742F8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</w:pP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SimpleJpaRepository class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 (contains </w:t>
      </w:r>
      <w:r>
        <w:rPr>
          <w:rFonts w:hint="default" w:ascii="Bodoni MT" w:hAnsi="Bodoni MT" w:eastAsia="等线"/>
          <w:b w:val="0"/>
          <w:bCs w:val="0"/>
          <w:i/>
          <w:iCs/>
          <w:sz w:val="22"/>
          <w:szCs w:val="22"/>
          <w:lang w:val="en-IN"/>
        </w:rPr>
        <w:t>method bodies of JpaRepository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).</w:t>
      </w:r>
    </w:p>
    <w:p w14:paraId="470E70B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SimpleJpaRepository already has implementations of CRUD methods (defined inside EntityManager interface of JPA).</w:t>
      </w:r>
    </w:p>
    <w:p w14:paraId="6CF372C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color w:val="7030A0"/>
          <w:sz w:val="22"/>
          <w:szCs w:val="22"/>
          <w:highlight w:val="none"/>
          <w:lang w:val="en-IN"/>
        </w:rPr>
      </w:pPr>
      <w:r>
        <w:rPr>
          <w:rFonts w:hint="default" w:ascii="Bodoni MT" w:hAnsi="Bodoni MT" w:eastAsia="等线"/>
          <w:b w:val="0"/>
          <w:bCs w:val="0"/>
          <w:color w:val="7030A0"/>
          <w:sz w:val="22"/>
          <w:szCs w:val="22"/>
          <w:highlight w:val="none"/>
          <w:lang w:val="en-IN"/>
        </w:rPr>
        <w:t>No method implementation injection at runtime.</w:t>
      </w:r>
    </w:p>
    <w:p w14:paraId="1EA2811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color w:val="7030A0"/>
          <w:sz w:val="22"/>
          <w:szCs w:val="22"/>
          <w:lang w:val="en-IN"/>
        </w:rPr>
      </w:pPr>
      <w:r>
        <w:rPr>
          <w:rFonts w:hint="default" w:ascii="Bodoni MT" w:hAnsi="Bodoni MT" w:eastAsia="等线"/>
          <w:b w:val="0"/>
          <w:bCs w:val="0"/>
          <w:color w:val="7030A0"/>
          <w:sz w:val="22"/>
          <w:szCs w:val="22"/>
          <w:lang w:val="en-IN"/>
        </w:rPr>
        <w:t xml:space="preserve">Spring creates a proxy that forwards repository method calls to </w:t>
      </w:r>
      <w:r>
        <w:rPr>
          <w:rFonts w:hint="default" w:ascii="Bodoni MT" w:hAnsi="Bodoni MT" w:eastAsia="等线"/>
          <w:b/>
          <w:bCs/>
          <w:color w:val="7030A0"/>
          <w:sz w:val="22"/>
          <w:szCs w:val="22"/>
          <w:lang w:val="en-IN"/>
        </w:rPr>
        <w:t>SimpleJpaRepository</w:t>
      </w:r>
      <w:r>
        <w:rPr>
          <w:rFonts w:hint="default" w:ascii="Bodoni MT" w:hAnsi="Bodoni MT" w:eastAsia="等线"/>
          <w:b w:val="0"/>
          <w:bCs w:val="0"/>
          <w:color w:val="7030A0"/>
          <w:sz w:val="22"/>
          <w:szCs w:val="22"/>
          <w:lang w:val="en-IN"/>
        </w:rPr>
        <w:t>.</w:t>
      </w:r>
    </w:p>
    <w:p w14:paraId="120AD5C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</w:rPr>
      </w:pPr>
      <w:r>
        <w:rPr>
          <w:rFonts w:hint="default" w:ascii="Bodoni MT" w:hAnsi="Bodoni MT" w:eastAsia="等线"/>
          <w:b w:val="0"/>
          <w:bCs w:val="0"/>
          <w:color w:val="002060"/>
          <w:sz w:val="22"/>
          <w:szCs w:val="22"/>
          <w:lang w:val="en-IN"/>
        </w:rPr>
        <w:t xml:space="preserve">Dependencies like </w:t>
      </w:r>
      <w:r>
        <w:rPr>
          <w:rFonts w:hint="default" w:ascii="Bodoni MT" w:hAnsi="Bodoni MT" w:eastAsia="等线"/>
          <w:b/>
          <w:bCs/>
          <w:color w:val="002060"/>
          <w:sz w:val="22"/>
          <w:szCs w:val="22"/>
          <w:lang w:val="en-IN"/>
        </w:rPr>
        <w:t xml:space="preserve">EntityManager </w:t>
      </w:r>
      <w:r>
        <w:rPr>
          <w:rFonts w:hint="default" w:ascii="Bodoni MT" w:hAnsi="Bodoni MT" w:eastAsia="等线"/>
          <w:b w:val="0"/>
          <w:bCs w:val="0"/>
          <w:color w:val="002060"/>
          <w:sz w:val="22"/>
          <w:szCs w:val="22"/>
          <w:lang w:val="en-IN"/>
        </w:rPr>
        <w:t xml:space="preserve">are </w:t>
      </w:r>
      <w:r>
        <w:rPr>
          <w:rFonts w:hint="default" w:ascii="Bodoni MT" w:hAnsi="Bodoni MT" w:eastAsia="等线"/>
          <w:b/>
          <w:bCs/>
          <w:color w:val="002060"/>
          <w:sz w:val="22"/>
          <w:szCs w:val="22"/>
          <w:lang w:val="en-IN"/>
        </w:rPr>
        <w:t>injected</w:t>
      </w:r>
      <w:r>
        <w:rPr>
          <w:rFonts w:hint="default" w:ascii="Bodoni MT" w:hAnsi="Bodoni MT" w:eastAsia="等线"/>
          <w:b w:val="0"/>
          <w:bCs w:val="0"/>
          <w:color w:val="002060"/>
          <w:sz w:val="22"/>
          <w:szCs w:val="22"/>
          <w:lang w:val="en-IN"/>
        </w:rPr>
        <w:t xml:space="preserve"> at runtime.</w:t>
      </w:r>
    </w:p>
    <w:p w14:paraId="37412CE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2</w:t>
      </w:r>
      <w:r>
        <w:rPr>
          <w:rFonts w:hint="default" w:ascii="Bodoni MT" w:hAnsi="Bodoni MT" w:eastAsia="等线" w:cs="Bodoni MT"/>
          <w:sz w:val="22"/>
          <w:szCs w:val="22"/>
          <w:vertAlign w:val="superscript"/>
          <w:lang w:val="en-IN"/>
        </w:rPr>
        <w:t>nd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Layer is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JPA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1604DF4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Pure Java specification.</w:t>
      </w:r>
    </w:p>
    <w:p w14:paraId="63498AB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Defines annotations and interfaces like </w:t>
      </w:r>
      <w:r>
        <w:rPr>
          <w:rFonts w:hint="default" w:ascii="Bodoni MT" w:hAnsi="Bodoni MT" w:eastAsia="等线"/>
          <w:b/>
          <w:bCs/>
          <w:color w:val="0070C0"/>
          <w:sz w:val="22"/>
          <w:szCs w:val="22"/>
          <w:lang w:val="en-IN"/>
        </w:rPr>
        <w:t>EntityManager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.</w:t>
      </w:r>
    </w:p>
    <w:p w14:paraId="6FFA13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color w:val="7030A0"/>
          <w:sz w:val="22"/>
          <w:szCs w:val="22"/>
          <w:lang w:val="en-IN"/>
        </w:rPr>
      </w:pPr>
      <w:r>
        <w:rPr>
          <w:rFonts w:hint="default" w:ascii="Bodoni MT" w:hAnsi="Bodoni MT" w:eastAsia="等线"/>
          <w:b/>
          <w:bCs/>
          <w:color w:val="7030A0"/>
          <w:sz w:val="22"/>
          <w:szCs w:val="22"/>
          <w:lang w:val="en-IN"/>
        </w:rPr>
        <w:t xml:space="preserve">SimpleJpaRepository </w:t>
      </w:r>
      <w:r>
        <w:rPr>
          <w:rFonts w:hint="default" w:ascii="Bodoni MT" w:hAnsi="Bodoni MT" w:eastAsia="等线"/>
          <w:b w:val="0"/>
          <w:bCs w:val="0"/>
          <w:color w:val="7030A0"/>
          <w:sz w:val="22"/>
          <w:szCs w:val="22"/>
          <w:lang w:val="en-IN"/>
        </w:rPr>
        <w:t xml:space="preserve">calls methods of </w:t>
      </w:r>
      <w:r>
        <w:rPr>
          <w:rFonts w:hint="default" w:ascii="Bodoni MT" w:hAnsi="Bodoni MT" w:eastAsia="等线"/>
          <w:b/>
          <w:bCs/>
          <w:color w:val="7030A0"/>
          <w:sz w:val="22"/>
          <w:szCs w:val="22"/>
          <w:lang w:val="en-IN"/>
        </w:rPr>
        <w:t>EntityManager</w:t>
      </w:r>
      <w:r>
        <w:rPr>
          <w:rFonts w:hint="default" w:ascii="Bodoni MT" w:hAnsi="Bodoni MT" w:eastAsia="等线"/>
          <w:b w:val="0"/>
          <w:bCs w:val="0"/>
          <w:color w:val="7030A0"/>
          <w:sz w:val="22"/>
          <w:szCs w:val="22"/>
          <w:lang w:val="en-IN"/>
        </w:rPr>
        <w:t>.</w:t>
      </w:r>
    </w:p>
    <w:p w14:paraId="1A3584C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JPA provides only contracts, </w:t>
      </w:r>
      <w:r>
        <w:rPr>
          <w:rFonts w:hint="default" w:ascii="Bodoni MT" w:hAnsi="Bodoni MT" w:eastAsia="等线"/>
          <w:b w:val="0"/>
          <w:bCs w:val="0"/>
          <w:sz w:val="22"/>
          <w:szCs w:val="22"/>
          <w:highlight w:val="yellow"/>
          <w:lang w:val="en-IN"/>
        </w:rPr>
        <w:t>no implementations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.</w:t>
      </w:r>
    </w:p>
    <w:p w14:paraId="5408CEB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3</w:t>
      </w:r>
      <w:r>
        <w:rPr>
          <w:rFonts w:hint="default" w:ascii="Bodoni MT" w:hAnsi="Bodoni MT" w:eastAsia="等线" w:cs="Bodoni MT"/>
          <w:sz w:val="22"/>
          <w:szCs w:val="22"/>
          <w:vertAlign w:val="superscript"/>
          <w:lang w:val="en-IN"/>
        </w:rPr>
        <w:t>rd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Layer is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JPA Provider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(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>Hibernate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is mainly used)</w:t>
      </w:r>
    </w:p>
    <w:p w14:paraId="56BF0BB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  <w:lang w:val="en-IN"/>
        </w:rPr>
      </w:pP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 xml:space="preserve">Hibernate </w:t>
      </w:r>
      <w:r>
        <w:rPr>
          <w:rFonts w:hint="default" w:ascii="Bodoni MT" w:hAnsi="Bodoni MT" w:eastAsia="等线"/>
          <w:sz w:val="22"/>
          <w:szCs w:val="22"/>
          <w:lang w:val="en-IN"/>
        </w:rPr>
        <w:t xml:space="preserve">implements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 xml:space="preserve">EntityManager </w:t>
      </w:r>
      <w:r>
        <w:rPr>
          <w:rFonts w:hint="default" w:ascii="Bodoni MT" w:hAnsi="Bodoni MT" w:eastAsia="等线"/>
          <w:sz w:val="22"/>
          <w:szCs w:val="22"/>
          <w:lang w:val="en-IN"/>
        </w:rPr>
        <w:t>interface.</w:t>
      </w:r>
    </w:p>
    <w:p w14:paraId="50BD68D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  <w:lang w:val="en-IN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Provides actual method definitions.</w:t>
      </w:r>
    </w:p>
    <w:p w14:paraId="025DD2B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  <w:lang w:val="en-IN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Generates SQL queries.</w:t>
      </w:r>
    </w:p>
    <w:p w14:paraId="712A61C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Passes SQL to JDBC.</w:t>
      </w:r>
    </w:p>
    <w:p w14:paraId="34157B7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4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vertAlign w:val="superscript"/>
          <w:lang w:val="en-IN"/>
        </w:rPr>
        <w:t>th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Layer is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JDBC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</w:t>
      </w:r>
    </w:p>
    <w:p w14:paraId="13A61D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i w:val="0"/>
          <w:iCs w:val="0"/>
          <w:sz w:val="22"/>
          <w:szCs w:val="22"/>
          <w:lang w:val="en-IN"/>
        </w:rPr>
      </w:pPr>
      <w:r>
        <w:rPr>
          <w:rFonts w:hint="default" w:ascii="Bodoni MT" w:hAnsi="Bodoni MT" w:eastAsia="等线"/>
          <w:b w:val="0"/>
          <w:bCs w:val="0"/>
          <w:i w:val="0"/>
          <w:iCs w:val="0"/>
          <w:sz w:val="22"/>
          <w:szCs w:val="22"/>
          <w:lang w:val="en-IN"/>
        </w:rPr>
        <w:t>Java API for DB communication.</w:t>
      </w:r>
    </w:p>
    <w:p w14:paraId="2F45489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i w:val="0"/>
          <w:iCs w:val="0"/>
          <w:sz w:val="22"/>
          <w:szCs w:val="22"/>
          <w:lang w:val="en-IN"/>
        </w:rPr>
      </w:pPr>
      <w:r>
        <w:rPr>
          <w:rFonts w:hint="default" w:ascii="Bodoni MT" w:hAnsi="Bodoni MT" w:eastAsia="等线"/>
          <w:b w:val="0"/>
          <w:bCs w:val="0"/>
          <w:i w:val="0"/>
          <w:iCs w:val="0"/>
          <w:sz w:val="22"/>
          <w:szCs w:val="22"/>
          <w:lang w:val="en-IN"/>
        </w:rPr>
        <w:t>Executes SQL generated by Hibernate.</w:t>
      </w:r>
    </w:p>
    <w:p w14:paraId="6FBB070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 w:val="0"/>
          <w:bCs w:val="0"/>
          <w:i w:val="0"/>
          <w:iCs w:val="0"/>
          <w:sz w:val="22"/>
          <w:szCs w:val="22"/>
          <w:lang w:val="en-IN"/>
        </w:rPr>
        <w:t>Sends SQL to database drivers.</w:t>
      </w:r>
    </w:p>
    <w:p w14:paraId="5015911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5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vertAlign w:val="superscript"/>
          <w:lang w:val="en-IN"/>
        </w:rPr>
        <w:t>th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Layer is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Database Driver</w:t>
      </w:r>
    </w:p>
    <w:p w14:paraId="59B158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  <w:lang w:val="en-IN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Executes SQL on the database.</w:t>
      </w:r>
    </w:p>
    <w:p w14:paraId="73BA45A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Performs actual DB operations.</w:t>
      </w:r>
    </w:p>
    <w:p w14:paraId="43730DDE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7BF6C7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Hibernate</w:t>
      </w:r>
    </w:p>
    <w:p w14:paraId="71645AB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is a powerful, high-performance Object-Relational-Mapping (ORM) framework that is widely used with Java.</w:t>
      </w:r>
    </w:p>
    <w:p w14:paraId="0210E92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provides a framework for mapping an object-oriented domain model to a relational database.</w:t>
      </w:r>
    </w:p>
    <w:p w14:paraId="4289BEB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is one of the implementations of Java Persistence API (JPA) which is a standard specification for ORM in Java.</w:t>
      </w:r>
    </w:p>
    <w:p w14:paraId="1A782DE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JPA</w:t>
      </w:r>
    </w:p>
    <w:p w14:paraId="54E3020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is a specification for ORM in Java.</w:t>
      </w:r>
    </w:p>
    <w:p w14:paraId="64BD913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defines a set of interfaces and annotations for mapping Java objects to database tables and vice versa.</w:t>
      </w:r>
    </w:p>
    <w:p w14:paraId="55650DF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itself is just a guideline, doesn’t provide any implementations. Implementation is provided by JPA Provider framework like Hibernate.</w:t>
      </w:r>
    </w:p>
    <w:p w14:paraId="562DF79D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406E83B9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Common Hibernate Configurations</w:t>
      </w:r>
    </w:p>
    <w:p w14:paraId="5506121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spring.jpa.hibernate.ddl-auto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=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>update/create/validate/create-drop/none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 xml:space="preserve">    (1)</w:t>
      </w:r>
    </w:p>
    <w:p w14:paraId="2886B0C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Update: we want to update the table when we update the entity</w:t>
      </w:r>
    </w:p>
    <w:p w14:paraId="324C474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Create: everytime we running the server, old table will be dropped and create a new.</w:t>
      </w:r>
    </w:p>
    <w:p w14:paraId="2E3E542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Validate: the table that we have and entity that we have are matching or not</w:t>
      </w:r>
    </w:p>
    <w:p w14:paraId="6D0EEED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Create-drop: create table on running of server and drop that after stopping the server (not used in production)</w:t>
      </w:r>
    </w:p>
    <w:p w14:paraId="2C1AC9EC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IN" w:eastAsia="zh-CN" w:bidi="ar"/>
        </w:rPr>
        <w:t>s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pring.jpa.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IN" w:eastAsia="zh-CN" w:bidi="ar"/>
        </w:rPr>
        <w:t>show-sql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=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 xml:space="preserve">true </w:t>
      </w:r>
      <w:r>
        <w:rPr>
          <w:rFonts w:hint="default" w:ascii="Bodoni MT" w:hAnsi="Bodoni MT" w:eastAsia="等线"/>
          <w:b/>
          <w:bCs/>
          <w:color w:val="0070C0"/>
          <w:kern w:val="0"/>
          <w:sz w:val="22"/>
          <w:szCs w:val="22"/>
          <w:lang w:val="en-IN" w:eastAsia="zh-CN"/>
        </w:rPr>
        <w:t xml:space="preserve">       </w:t>
      </w:r>
      <w:r>
        <w:rPr>
          <w:rFonts w:hint="default" w:ascii="Bodoni MT" w:hAnsi="Bodoni MT" w:eastAsia="等线"/>
          <w:b w:val="0"/>
          <w:bCs w:val="0"/>
          <w:color w:val="0070C0"/>
          <w:kern w:val="0"/>
          <w:sz w:val="22"/>
          <w:szCs w:val="22"/>
          <w:lang w:val="en-IN" w:eastAsia="zh-CN"/>
        </w:rPr>
        <w:t>(2)</w:t>
      </w:r>
    </w:p>
    <w:p w14:paraId="59CB8D8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If we want to see all the queries being generated underneath</w:t>
      </w:r>
    </w:p>
    <w:p w14:paraId="1854BBA3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spring.jpa.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IN" w:eastAsia="zh-CN" w:bidi="ar"/>
        </w:rPr>
        <w:t>properties.hibernate.format_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sql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=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>true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color w:val="0070C0"/>
          <w:kern w:val="0"/>
          <w:sz w:val="22"/>
          <w:szCs w:val="22"/>
          <w:lang w:val="en-IN" w:eastAsia="zh-CN" w:bidi="ar"/>
        </w:rPr>
        <w:t xml:space="preserve">        (3)</w:t>
      </w:r>
    </w:p>
    <w:p w14:paraId="27A1B2E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 queries coming from the previous command (2) should be displayed after properly beautifying not in a single line.</w:t>
      </w:r>
    </w:p>
    <w:p w14:paraId="07AE37AB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spring.jpa.properties.hibernate.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IN" w:eastAsia="zh-CN" w:bidi="ar"/>
        </w:rPr>
        <w:t>dialect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=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 xml:space="preserve">org.hibernate.dialect.MySql5Dialect  </w:t>
      </w:r>
      <w:r>
        <w:rPr>
          <w:rFonts w:hint="default" w:ascii="Bodoni MT" w:hAnsi="Bodoni MT" w:eastAsia="等线" w:cs="Bodoni MT"/>
          <w:b w:val="0"/>
          <w:bCs w:val="0"/>
          <w:color w:val="0070C0"/>
          <w:kern w:val="0"/>
          <w:sz w:val="22"/>
          <w:szCs w:val="22"/>
          <w:lang w:val="en-IN" w:eastAsia="zh-CN" w:bidi="ar"/>
        </w:rPr>
        <w:t>(optional)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color w:val="0070C0"/>
          <w:kern w:val="0"/>
          <w:sz w:val="22"/>
          <w:szCs w:val="22"/>
          <w:lang w:val="en-US" w:eastAsia="zh-CN" w:bidi="ar"/>
        </w:rPr>
        <w:t xml:space="preserve">        (</w:t>
      </w:r>
      <w:r>
        <w:rPr>
          <w:rFonts w:hint="default" w:ascii="Bodoni MT" w:hAnsi="Bodoni MT" w:eastAsia="等线" w:cs="Bodoni MT"/>
          <w:b w:val="0"/>
          <w:bCs w:val="0"/>
          <w:color w:val="0070C0"/>
          <w:kern w:val="0"/>
          <w:sz w:val="22"/>
          <w:szCs w:val="22"/>
          <w:lang w:val="en-IN" w:eastAsia="zh-CN" w:bidi="ar"/>
        </w:rPr>
        <w:t>4</w:t>
      </w:r>
      <w:r>
        <w:rPr>
          <w:rFonts w:hint="default" w:ascii="Bodoni MT" w:hAnsi="Bodoni MT" w:eastAsia="等线" w:cs="Bodoni MT"/>
          <w:b w:val="0"/>
          <w:bCs w:val="0"/>
          <w:color w:val="0070C0"/>
          <w:kern w:val="0"/>
          <w:sz w:val="22"/>
          <w:szCs w:val="22"/>
          <w:lang w:val="en-US" w:eastAsia="zh-CN" w:bidi="ar"/>
        </w:rPr>
        <w:t>)</w:t>
      </w:r>
    </w:p>
    <w:p w14:paraId="0BDE112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Defines the rule that hibernate will use to convert JPQL to queries.</w:t>
      </w:r>
    </w:p>
    <w:p w14:paraId="2052519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Database are having their own dialect.</w:t>
      </w:r>
    </w:p>
    <w:p w14:paraId="3AF0DF9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Its optional because it’ll pick the proper dialect by itself.</w:t>
      </w:r>
    </w:p>
    <w:p w14:paraId="0899DC4D">
      <w:pPr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page"/>
      </w:r>
    </w:p>
    <w:p w14:paraId="619728A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There are multiple annotations for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Entity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objects</w:t>
      </w:r>
    </w:p>
    <w:p w14:paraId="6F05DAA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3796030" cy="4307840"/>
            <wp:effectExtent l="0" t="0" r="1270" b="1016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96030" cy="430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BBF8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@Id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@GeneratedValue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@Column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(change name, nullable true or false, length if it’s a string, etc etc),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@CreationTimeStamp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@UpdateTimeStamp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…etc</w:t>
      </w:r>
    </w:p>
    <w:p w14:paraId="64628FD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 xml:space="preserve">@Table 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annotation</w:t>
      </w:r>
    </w:p>
    <w:p w14:paraId="42356F7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261610" cy="2220595"/>
            <wp:effectExtent l="0" t="0" r="889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220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18EB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something called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namespace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database.</w:t>
      </w:r>
    </w:p>
    <w:p w14:paraId="39AEB5B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auth.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user,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sales.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user</w:t>
      </w:r>
    </w:p>
    <w:p w14:paraId="4DFCA25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Here both have the same table name "user", but they do not conflict because they belong to different namespaces (auth, sales).</w:t>
      </w:r>
    </w:p>
    <w:p w14:paraId="4A1CC44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In MySQL, the database acts as the namespace (mapped using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 xml:space="preserve">catalog 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in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@Table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6EA2C26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In PostgreSQL and Oracle, the schema acts as the namespace (mapped using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 xml:space="preserve">schema 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in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@Table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320881D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none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highlight w:val="none"/>
          <w:lang w:val="en-IN"/>
        </w:rPr>
        <w:t>So, schema and catalog both represent the same concept (</w:t>
      </w:r>
      <w:r>
        <w:rPr>
          <w:rFonts w:hint="default" w:ascii="Bodoni MT" w:hAnsi="Bodoni MT" w:eastAsia="等线"/>
          <w:b/>
          <w:bCs/>
          <w:sz w:val="22"/>
          <w:szCs w:val="22"/>
          <w:highlight w:val="none"/>
          <w:lang w:val="en-IN"/>
        </w:rPr>
        <w:t>namespace</w:t>
      </w:r>
      <w:r>
        <w:rPr>
          <w:rFonts w:hint="default" w:ascii="Bodoni MT" w:hAnsi="Bodoni MT" w:eastAsia="等线"/>
          <w:b w:val="0"/>
          <w:bCs w:val="0"/>
          <w:sz w:val="22"/>
          <w:szCs w:val="22"/>
          <w:highlight w:val="none"/>
          <w:lang w:val="en-IN"/>
        </w:rPr>
        <w:t>), and which one is used depends on the database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none"/>
          <w:lang w:val="en-IN"/>
        </w:rPr>
        <w:t>.</w:t>
      </w:r>
    </w:p>
    <w:p w14:paraId="02788C1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576955" cy="280670"/>
            <wp:effectExtent l="0" t="0" r="4445" b="1143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76955" cy="28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9628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UniqueConstraint is also an annotation :). </w:t>
      </w:r>
    </w:p>
    <w:p w14:paraId="29E3FC7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2734310" cy="189865"/>
            <wp:effectExtent l="0" t="0" r="8890" b="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34310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674C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519420" cy="1286510"/>
            <wp:effectExtent l="0" t="0" r="508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19420" cy="128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F1F5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</w:rPr>
      </w:pPr>
      <w:r>
        <w:rPr>
          <w:rFonts w:hint="default" w:ascii="Bodoni MT" w:hAnsi="Bodoni MT" w:eastAsia="等线" w:cs="Bodoni MT"/>
          <w:color w:val="7030A0"/>
          <w:sz w:val="22"/>
          <w:szCs w:val="22"/>
          <w:lang w:val="en-IN"/>
        </w:rPr>
        <w:t>(</w:t>
      </w:r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lang w:val="en-IN"/>
        </w:rPr>
        <w:t>title_x</w:t>
      </w: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 xml:space="preserve"> because we have changed the column name to </w:t>
      </w:r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lang w:val="en-IN"/>
        </w:rPr>
        <w:t>title_x</w:t>
      </w: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>; previous image)</w:t>
      </w:r>
    </w:p>
    <w:p w14:paraId="7B8DDF1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Name is used to provide a specific name to the constraint. Otherwise it’ll generate some random unique name for the constraint.</w:t>
      </w:r>
    </w:p>
    <w:p w14:paraId="6AEE692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name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is useful during debugging.</w:t>
      </w:r>
    </w:p>
    <w:p w14:paraId="28E39C2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571240" cy="314960"/>
            <wp:effectExtent l="0" t="0" r="1016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71240" cy="31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>(without name)</w:t>
      </w:r>
    </w:p>
    <w:p w14:paraId="44B4E25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726180" cy="254000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2618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>(with name)</w:t>
      </w:r>
    </w:p>
    <w:p w14:paraId="6F17CD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lang w:val="en-IN"/>
        </w:rPr>
        <w:t xml:space="preserve">indexes </w:t>
      </w:r>
    </w:p>
    <w:p w14:paraId="47F0C0B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Here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columnList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String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not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List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68E4404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You should give comma separated column names.</w:t>
      </w:r>
    </w:p>
    <w:p w14:paraId="103C0D9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73675" cy="843280"/>
            <wp:effectExtent l="0" t="0" r="9525" b="762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43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B39A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sz w:val="22"/>
          <w:szCs w:val="22"/>
          <w:highlight w:val="yellow"/>
          <w:lang w:val="en-IN"/>
        </w:rPr>
        <w:t xml:space="preserve">NOTE: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database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should already be present. It’ll not create the database inside the server by itself.</w:t>
      </w:r>
    </w:p>
    <w:p w14:paraId="186056F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045F05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7E49765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 xml:space="preserve">Indexing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in database.                                                      </w:t>
      </w:r>
    </w:p>
    <w:p w14:paraId="64B695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74465" cy="259080"/>
            <wp:effectExtent l="0" t="0" r="63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4465" cy="25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(JPA)</w:t>
      </w:r>
    </w:p>
    <w:p w14:paraId="6D65BD5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781425" cy="247650"/>
            <wp:effectExtent l="0" t="0" r="3175" b="63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(SQL)</w:t>
      </w:r>
    </w:p>
    <w:p w14:paraId="0795653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/>
          <w:lang w:val="en-IN"/>
        </w:rPr>
      </w:pPr>
      <w:r>
        <w:rPr>
          <w:rFonts w:hint="default" w:ascii="Bodoni MT" w:hAnsi="Bodoni MT"/>
          <w:lang w:val="en-IN"/>
        </w:rPr>
        <w:t xml:space="preserve">An index is a </w:t>
      </w:r>
      <w:r>
        <w:rPr>
          <w:rFonts w:hint="default" w:ascii="Bodoni MT" w:hAnsi="Bodoni MT"/>
          <w:i/>
          <w:iCs/>
          <w:lang w:val="en-IN"/>
        </w:rPr>
        <w:t>separate data structure</w:t>
      </w:r>
      <w:r>
        <w:rPr>
          <w:rFonts w:hint="default" w:ascii="Bodoni MT" w:hAnsi="Bodoni MT"/>
          <w:lang w:val="en-IN"/>
        </w:rPr>
        <w:t xml:space="preserve"> that stores indexed </w:t>
      </w:r>
      <w:r>
        <w:rPr>
          <w:rFonts w:hint="default" w:ascii="Bodoni MT" w:hAnsi="Bodoni MT"/>
          <w:b/>
          <w:bCs/>
          <w:lang w:val="en-IN"/>
        </w:rPr>
        <w:t xml:space="preserve">column </w:t>
      </w:r>
      <w:r>
        <w:rPr>
          <w:rFonts w:hint="default" w:ascii="Bodoni MT" w:hAnsi="Bodoni MT"/>
          <w:lang w:val="en-IN"/>
        </w:rPr>
        <w:t xml:space="preserve">values along with </w:t>
      </w:r>
      <w:r>
        <w:rPr>
          <w:rFonts w:hint="default" w:ascii="Bodoni MT" w:hAnsi="Bodoni MT"/>
          <w:b/>
          <w:bCs/>
          <w:lang w:val="en-IN"/>
        </w:rPr>
        <w:t>row pointers</w:t>
      </w:r>
      <w:r>
        <w:rPr>
          <w:rFonts w:hint="default" w:ascii="Bodoni MT" w:hAnsi="Bodoni MT"/>
          <w:lang w:val="en-IN"/>
        </w:rPr>
        <w:t>.</w:t>
      </w:r>
    </w:p>
    <w:p w14:paraId="572CE9C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/>
          <w:lang w:val="en-IN"/>
        </w:rPr>
        <w:t>It is not a normal table; it is created and managed internally by the database.</w:t>
      </w:r>
      <w:r>
        <w:rPr>
          <w:rFonts w:hint="default" w:ascii="Bodoni MT" w:hAnsi="Bodoni MT" w:cs="Bodoni MT"/>
          <w:b w:val="0"/>
          <w:bCs w:val="0"/>
          <w:lang w:val="en-IN"/>
        </w:rPr>
        <w:t>.</w:t>
      </w:r>
    </w:p>
    <w:p w14:paraId="2C8CA81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1311275" cy="457200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11275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EBD2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But this is not a normal table, it is created and managed by database itself.</w:t>
      </w:r>
    </w:p>
    <w:p w14:paraId="1AED58E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Read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queries are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faster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, but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create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update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delete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queries are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slower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as it needs to update the index table as well.</w:t>
      </w:r>
    </w:p>
    <w:p w14:paraId="452D21C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sz w:val="22"/>
          <w:szCs w:val="22"/>
          <w:highlight w:val="yellow"/>
          <w:lang w:val="en-IN"/>
        </w:rPr>
        <w:t xml:space="preserve">                                                                    </w:t>
      </w:r>
    </w:p>
    <w:p w14:paraId="295E617E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00CE3644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sz w:val="36"/>
          <w:szCs w:val="36"/>
          <w:u w:val="single"/>
        </w:rPr>
      </w:pPr>
      <w:r>
        <w:rPr>
          <w:rFonts w:hint="default" w:ascii="Bodoni MT" w:hAnsi="Bodoni MT" w:eastAsia="等线" w:cs="Bodoni MT"/>
          <w:b/>
          <w:bCs/>
          <w:sz w:val="36"/>
          <w:szCs w:val="36"/>
          <w:u w:val="single"/>
          <w:lang w:val="en-IN"/>
        </w:rPr>
        <w:t>Spring Data JPA</w:t>
      </w:r>
    </w:p>
    <w:p w14:paraId="120B780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is a part of the larger Spring Data Family.</w:t>
      </w:r>
    </w:p>
    <w:p w14:paraId="7513DF9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builds on top of JPA, providing a higher-level and more convenient abstraction for data access.</w:t>
      </w:r>
    </w:p>
    <w:p w14:paraId="001DCD1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Spring data JPA makes it easier to implement JPA-based repositories by providing boilerplate code, custom query methods, and various utilities to reduce the amount of code you need to write.</w:t>
      </w:r>
    </w:p>
    <w:p w14:paraId="51EE568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939665" cy="6899910"/>
            <wp:effectExtent l="0" t="0" r="635" b="889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9665" cy="6899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2354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SimpleJpaRepository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class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implements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JpaRepository interface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 It contains implementation of all the methods of the JpaRepository and its parent interfaces.</w:t>
      </w:r>
    </w:p>
    <w:p w14:paraId="676382A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Key Features of Spring Data JPA</w:t>
      </w:r>
    </w:p>
    <w:p w14:paraId="29AB91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Repository Abstraction:</w:t>
      </w:r>
    </w:p>
    <w:p w14:paraId="2782FBC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Provides a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Repository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interface with methods for common data access operations.</w:t>
      </w:r>
    </w:p>
    <w:p w14:paraId="0876590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Custom Query Methods:</w:t>
      </w:r>
    </w:p>
    <w:p w14:paraId="7C17AF8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Allows defining custom query methods by simply declaring method names.</w:t>
      </w:r>
    </w:p>
    <w:p w14:paraId="4B48DFC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Pagination &amp; Sorting:</w:t>
      </w:r>
    </w:p>
    <w:p w14:paraId="5349E2A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Offers built-in support for pagination and sorting.</w:t>
      </w:r>
    </w:p>
    <w:p w14:paraId="0104AA8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Query Derivation:</w:t>
      </w:r>
    </w:p>
    <w:p w14:paraId="3F34963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Automatically generates queries from method names.</w:t>
      </w:r>
    </w:p>
    <w:p w14:paraId="1E6F8E7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You’ll have to just write the method name in the Repository and no need to implement. It’ll be done automatically.</w:t>
      </w:r>
    </w:p>
    <w:p w14:paraId="72DB980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68595" cy="751840"/>
            <wp:effectExtent l="0" t="0" r="1905" b="1016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75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DCDC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Just like this just write the method.</w:t>
      </w:r>
    </w:p>
    <w:p w14:paraId="2A6B8B9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NOTE: If you remember the column name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title_x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not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title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399C3C9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2219960" cy="483870"/>
            <wp:effectExtent l="0" t="0" r="2540" b="1143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19960" cy="48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8C79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query generation takes place according to the Java object</w:t>
      </w:r>
      <w:r>
        <w:rPr>
          <w:rFonts w:hint="default" w:ascii="Bodoni MT" w:hAnsi="Bodoni MT" w:eastAsia="等线" w:cs="Bodoni MT"/>
          <w:sz w:val="22"/>
          <w:szCs w:val="22"/>
          <w:highlight w:val="yellow"/>
          <w:lang w:val="en-IN"/>
        </w:rPr>
        <w:t>;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 xml:space="preserve"> not Database column</w:t>
      </w:r>
      <w:r>
        <w:rPr>
          <w:rFonts w:hint="default" w:ascii="Bodoni MT" w:hAnsi="Bodoni MT" w:eastAsia="等线" w:cs="Bodoni MT"/>
          <w:sz w:val="22"/>
          <w:szCs w:val="22"/>
          <w:highlight w:val="yellow"/>
          <w:lang w:val="en-IN"/>
        </w:rPr>
        <w:t xml:space="preserve">; If you write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findByTitleX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then it’ll not work;</w:t>
      </w:r>
    </w:p>
    <w:p w14:paraId="2445B75E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50B521E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Rules for Creating Query Methods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</w:p>
    <w:p w14:paraId="639C520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65420" cy="1797050"/>
            <wp:effectExtent l="0" t="0" r="508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79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1F0E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Return type will be mostly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Entity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Optional&lt;Entity&gt;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List&lt;Entity&gt;</w:t>
      </w:r>
    </w:p>
    <w:p w14:paraId="578C9A8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the diagram,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Query Subject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findBy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Query Predicate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DateCreatedBetween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6420D0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>The name of the query method must start with one of the following prefixe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s</w:t>
      </w:r>
    </w:p>
    <w:p w14:paraId="62949C7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find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>..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By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,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read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>..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By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,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query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>..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By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,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get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>..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By</w:t>
      </w:r>
    </w:p>
    <w:p w14:paraId="60AE9EA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Examples: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findBy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 xml:space="preserve">Name,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readBy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 xml:space="preserve">Name,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queryBy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 xml:space="preserve">Name,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getBy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Name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 </w:t>
      </w:r>
    </w:p>
    <w:p w14:paraId="3F3528E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7030A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>If we want to limit the number of returned query results, we can add the</w:t>
      </w:r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color w:val="0070C0"/>
          <w:sz w:val="22"/>
          <w:szCs w:val="22"/>
          <w:lang w:val="en-IN"/>
        </w:rPr>
        <w:t>First</w:t>
      </w:r>
      <w:r>
        <w:rPr>
          <w:rFonts w:hint="default" w:ascii="Bodoni MT" w:hAnsi="Bodoni MT" w:eastAsia="等线" w:cs="Bodoni MT"/>
          <w:b/>
          <w:bCs/>
          <w:i/>
          <w:iCs/>
          <w:color w:val="7030A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>or the</w:t>
      </w:r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color w:val="0070C0"/>
          <w:sz w:val="22"/>
          <w:szCs w:val="22"/>
          <w:lang w:val="en-IN"/>
        </w:rPr>
        <w:t xml:space="preserve">Top </w:t>
      </w: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>keyword before the first by word</w:t>
      </w:r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lang w:val="en-IN"/>
        </w:rPr>
        <w:t>.</w:t>
      </w:r>
    </w:p>
    <w:p w14:paraId="277FC64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Examples: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find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0070C0"/>
          <w:sz w:val="22"/>
          <w:szCs w:val="22"/>
          <w:lang w:val="en-IN"/>
        </w:rPr>
        <w:t>First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By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Name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read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0070C0"/>
          <w:sz w:val="22"/>
          <w:szCs w:val="22"/>
          <w:lang w:val="en-IN"/>
        </w:rPr>
        <w:t>First2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By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Name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find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0070C0"/>
          <w:sz w:val="22"/>
          <w:szCs w:val="22"/>
          <w:lang w:val="en-IN"/>
        </w:rPr>
        <w:t>Top10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By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Name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 </w:t>
      </w:r>
    </w:p>
    <w:p w14:paraId="6470D11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</w:rPr>
      </w:pPr>
      <w:r>
        <w:rPr>
          <w:rFonts w:hint="default" w:ascii="Bodoni MT" w:hAnsi="Bodoni MT" w:eastAsia="等线" w:cs="Bodoni MT"/>
          <w:color w:val="7030A0"/>
          <w:sz w:val="22"/>
          <w:szCs w:val="22"/>
          <w:lang w:val="en-IN"/>
        </w:rPr>
        <w:t xml:space="preserve">If we want to select unique results, we have to add the Distinct keyword before the first </w:t>
      </w:r>
      <w:r>
        <w:rPr>
          <w:rFonts w:hint="default" w:ascii="Bodoni MT" w:hAnsi="Bodoni MT" w:eastAsia="等线" w:cs="Bodoni MT"/>
          <w:b/>
          <w:bCs/>
          <w:i/>
          <w:iCs/>
          <w:color w:val="0070C0"/>
          <w:sz w:val="22"/>
          <w:szCs w:val="22"/>
          <w:lang w:val="en-IN"/>
        </w:rPr>
        <w:t>By</w:t>
      </w:r>
      <w:r>
        <w:rPr>
          <w:rFonts w:hint="default" w:ascii="Bodoni MT" w:hAnsi="Bodoni MT" w:eastAsia="等线" w:cs="Bodoni MT"/>
          <w:color w:val="0070C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color w:val="7030A0"/>
          <w:sz w:val="22"/>
          <w:szCs w:val="22"/>
          <w:lang w:val="en-IN"/>
        </w:rPr>
        <w:t>word.</w:t>
      </w:r>
    </w:p>
    <w:p w14:paraId="374A997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Examples: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find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0070C0"/>
          <w:sz w:val="22"/>
          <w:szCs w:val="22"/>
          <w:lang w:val="en-IN"/>
        </w:rPr>
        <w:t>Distinct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By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Name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highlight w:val="yellow"/>
          <w:lang w:val="en-IN"/>
        </w:rPr>
        <w:t>or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find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Name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0070C0"/>
          <w:sz w:val="22"/>
          <w:szCs w:val="22"/>
          <w:lang w:val="en-IN"/>
        </w:rPr>
        <w:t>Distinct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By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>--- both are same</w:t>
      </w:r>
    </w:p>
    <w:p w14:paraId="79FFD5F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7030A0"/>
          <w:sz w:val="22"/>
          <w:szCs w:val="22"/>
          <w:lang w:val="en-IN"/>
        </w:rPr>
        <w:t xml:space="preserve">Combine property expression with </w:t>
      </w:r>
      <w:r>
        <w:rPr>
          <w:rFonts w:hint="default" w:ascii="Bodoni MT" w:hAnsi="Bodoni MT" w:eastAsia="等线" w:cs="Bodoni MT"/>
          <w:b/>
          <w:bCs/>
          <w:i/>
          <w:iCs/>
          <w:color w:val="0070C0"/>
          <w:sz w:val="22"/>
          <w:szCs w:val="22"/>
          <w:lang w:val="en-IN"/>
        </w:rPr>
        <w:t>And</w:t>
      </w:r>
      <w:r>
        <w:rPr>
          <w:rFonts w:hint="default" w:ascii="Bodoni MT" w:hAnsi="Bodoni MT" w:eastAsia="等线" w:cs="Bodoni MT"/>
          <w:color w:val="7030A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i/>
          <w:iCs/>
          <w:color w:val="0070C0"/>
          <w:sz w:val="22"/>
          <w:szCs w:val="22"/>
          <w:lang w:val="en-IN"/>
        </w:rPr>
        <w:t>Or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</w:t>
      </w:r>
    </w:p>
    <w:p w14:paraId="09B9535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Examples: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findBy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Name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0070C0"/>
          <w:sz w:val="22"/>
          <w:szCs w:val="22"/>
          <w:lang w:val="en-IN"/>
        </w:rPr>
        <w:t>Or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 xml:space="preserve">Description, 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findBy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Name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0070C0"/>
          <w:sz w:val="22"/>
          <w:szCs w:val="22"/>
          <w:lang w:val="en-IN"/>
        </w:rPr>
        <w:t>And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Description</w:t>
      </w:r>
    </w:p>
    <w:p w14:paraId="75658D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For more, refer to the link:</w:t>
      </w:r>
      <w:r>
        <w:rPr>
          <w:rFonts w:hint="default" w:ascii="Bodoni MT" w:hAnsi="Bodoni MT" w:eastAsia="等线" w:cs="Bodoni MT"/>
          <w:color w:val="4472C4" w:themeColor="accent5"/>
          <w:sz w:val="22"/>
          <w:szCs w:val="22"/>
          <w:lang w:val="en-IN"/>
          <w14:textFill>
            <w14:solidFill>
              <w14:schemeClr w14:val="accent5"/>
            </w14:solidFill>
          </w14:textFill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00FF"/>
          <w:sz w:val="22"/>
          <w:szCs w:val="22"/>
          <w:lang w:val="en-IN"/>
        </w:rPr>
        <w:fldChar w:fldCharType="begin"/>
      </w:r>
      <w:r>
        <w:rPr>
          <w:rFonts w:hint="default" w:ascii="Bodoni MT" w:hAnsi="Bodoni MT" w:eastAsia="等线" w:cs="Bodoni MT"/>
          <w:b/>
          <w:bCs/>
          <w:color w:val="0000FF"/>
          <w:sz w:val="22"/>
          <w:szCs w:val="22"/>
          <w:lang w:val="en-IN"/>
        </w:rPr>
        <w:instrText xml:space="preserve"> HYPERLINK "https://docs.spring.io/spring-data/jpa/reference/repositories/query-keywords-reference.html" </w:instrText>
      </w:r>
      <w:r>
        <w:rPr>
          <w:rFonts w:hint="default" w:ascii="Bodoni MT" w:hAnsi="Bodoni MT" w:eastAsia="等线" w:cs="Bodoni MT"/>
          <w:b/>
          <w:bCs/>
          <w:color w:val="0000FF"/>
          <w:sz w:val="22"/>
          <w:szCs w:val="22"/>
          <w:lang w:val="en-IN"/>
        </w:rPr>
        <w:fldChar w:fldCharType="separate"/>
      </w:r>
      <w:r>
        <w:rPr>
          <w:rStyle w:val="51"/>
          <w:rFonts w:hint="default" w:ascii="Bodoni MT" w:hAnsi="Bodoni MT" w:eastAsia="等线" w:cs="Bodoni MT"/>
          <w:b/>
          <w:bCs/>
          <w:color w:val="0000FF"/>
          <w:sz w:val="22"/>
          <w:szCs w:val="22"/>
          <w:lang w:val="en-IN"/>
        </w:rPr>
        <w:t>query keyword reference</w:t>
      </w:r>
      <w:r>
        <w:rPr>
          <w:rFonts w:hint="default" w:ascii="Bodoni MT" w:hAnsi="Bodoni MT" w:eastAsia="等线" w:cs="Bodoni MT"/>
          <w:b/>
          <w:bCs/>
          <w:color w:val="0000FF"/>
          <w:sz w:val="22"/>
          <w:szCs w:val="22"/>
          <w:lang w:val="en-IN"/>
        </w:rPr>
        <w:fldChar w:fldCharType="end"/>
      </w:r>
    </w:p>
    <w:p w14:paraId="76B957A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A few examples:</w:t>
      </w:r>
    </w:p>
    <w:p w14:paraId="0212AAA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color w:val="auto"/>
        </w:rPr>
        <w:drawing>
          <wp:inline distT="0" distB="0" distL="114300" distR="114300">
            <wp:extent cx="5270500" cy="250190"/>
            <wp:effectExtent l="0" t="0" r="0" b="381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2DBB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To get all the items that were created after a particular time.</w:t>
      </w:r>
    </w:p>
    <w:p w14:paraId="6801288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findBy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Quantity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GreaterThan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>And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Price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LessThan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(int quantity, int price)</w:t>
      </w:r>
    </w:p>
    <w:p w14:paraId="309BCD1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The </w:t>
      </w:r>
      <w:r>
        <w:rPr>
          <w:rFonts w:hint="default" w:ascii="Bodoni MT" w:hAnsi="Bodoni MT" w:eastAsia="等线" w:cs="Bodoni MT"/>
          <w:color w:val="auto"/>
          <w:sz w:val="22"/>
          <w:szCs w:val="22"/>
          <w:highlight w:val="yellow"/>
          <w:lang w:val="en-IN"/>
        </w:rPr>
        <w:t>argument orders should be same as the query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.</w:t>
      </w:r>
    </w:p>
    <w:p w14:paraId="793B9DD7">
      <w:pPr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page"/>
      </w:r>
    </w:p>
    <w:p w14:paraId="2D84D75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Writing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JPQL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query directly</w:t>
      </w:r>
    </w:p>
    <w:p w14:paraId="5509FA0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443220" cy="393065"/>
            <wp:effectExtent l="0" t="0" r="5080" b="63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43220" cy="393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12D4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@Query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annotation is used to write the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JPQL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query.</w:t>
      </w:r>
    </w:p>
    <w:p w14:paraId="3EA1EE6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?1 ,  ?2  ,  ?3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 etc are used to get the argument from the method. In the above image</w:t>
      </w:r>
    </w:p>
    <w:p w14:paraId="4A98FC7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?1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means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title</w:t>
      </w:r>
    </w:p>
    <w:p w14:paraId="3D51480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?2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means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price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</w:t>
      </w:r>
    </w:p>
    <w:p w14:paraId="37331D6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Instead of 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?1  ?2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you can also write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 xml:space="preserve">:title 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and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:price</w:t>
      </w:r>
    </w:p>
    <w:p w14:paraId="55D498F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563870" cy="365760"/>
            <wp:effectExtent l="0" t="0" r="11430" b="254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6387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506C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/>
          <w:bCs/>
          <w:color w:val="FF0000"/>
          <w:sz w:val="22"/>
          <w:szCs w:val="22"/>
          <w:highlight w:val="yellow"/>
          <w:lang w:val="en-IN"/>
        </w:rPr>
        <w:t>NOTE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>: JPQL should be written according to Java object (inside Entity), not according to Database table/column name.</w:t>
      </w:r>
    </w:p>
    <w:p w14:paraId="581B9EA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In database the table name is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product_table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as I have mentioned inside the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@Table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annotation, but the entity name is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ProductEntity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, so we need to pass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ProductEntity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in the JPQL.</w:t>
      </w:r>
    </w:p>
    <w:p w14:paraId="37E5424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Also, in the database the column name is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title_x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as I have mentioned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title_x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in the annotation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@Column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, but the field name is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title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in side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ProductEntity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class. So we need to pass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title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in the JPQL query.</w:t>
      </w:r>
    </w:p>
    <w:p w14:paraId="163422F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And also, we are not writing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yellow"/>
          <w:lang w:val="en-IN"/>
        </w:rPr>
        <w:t>select *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just like SQL, rather we are writing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yellow"/>
          <w:lang w:val="en-IN"/>
        </w:rPr>
        <w:t>select 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>. here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highlight w:val="yellow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highlight w:val="yellow"/>
          <w:lang w:val="en-IN"/>
        </w:rPr>
        <w:t>select *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highlight w:val="yellow"/>
          <w:lang w:val="en-IN"/>
        </w:rPr>
        <w:t xml:space="preserve"> will not work.</w:t>
      </w:r>
    </w:p>
    <w:p w14:paraId="37850506">
      <w:pPr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</w:rPr>
        <w:br w:type="page"/>
      </w:r>
    </w:p>
    <w:p w14:paraId="71436D5D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auto"/>
          <w:sz w:val="30"/>
          <w:szCs w:val="30"/>
          <w:u w:val="single"/>
        </w:rPr>
      </w:pPr>
      <w:r>
        <w:rPr>
          <w:rFonts w:hint="default" w:ascii="Bodoni MT" w:hAnsi="Bodoni MT" w:eastAsia="等线" w:cs="Bodoni MT"/>
          <w:b/>
          <w:bCs/>
          <w:color w:val="auto"/>
          <w:sz w:val="30"/>
          <w:szCs w:val="30"/>
          <w:u w:val="single"/>
          <w:lang w:val="en-IN"/>
        </w:rPr>
        <w:t>Sorting &amp; Pagination</w:t>
      </w:r>
    </w:p>
    <w:p w14:paraId="4F1930A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OrderBy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is used to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sz w:val="22"/>
          <w:szCs w:val="22"/>
          <w:lang w:val="en-IN"/>
        </w:rPr>
        <w:t>Sort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lang w:val="en-IN"/>
        </w:rPr>
        <w:t>.</w:t>
      </w:r>
    </w:p>
    <w:p w14:paraId="27A36B1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3588385" cy="308610"/>
            <wp:effectExtent l="0" t="0" r="5715" b="889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88385" cy="30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691D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Instead of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findAll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, here we need to write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findBy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</w:t>
      </w:r>
    </w:p>
    <w:p w14:paraId="1BE9FFE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It’ll get all the rows and sort them according to the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sz w:val="22"/>
          <w:szCs w:val="22"/>
          <w:lang w:val="en-IN"/>
        </w:rPr>
        <w:t>price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lang w:val="en-IN"/>
        </w:rPr>
        <w:t xml:space="preserve">.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sz w:val="22"/>
          <w:szCs w:val="22"/>
          <w:lang w:val="en-IN"/>
        </w:rPr>
        <w:t>OrderByPrice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lang w:val="en-IN"/>
        </w:rPr>
        <w:t>.</w:t>
      </w:r>
    </w:p>
    <w:p w14:paraId="511DD07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3399155" cy="294005"/>
            <wp:effectExtent l="0" t="0" r="4445" b="1079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99155" cy="29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D6FF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It’ll also do the same, but it’ll sort in </w:t>
      </w:r>
      <w:r>
        <w:rPr>
          <w:rFonts w:hint="default" w:ascii="Bodoni MT" w:hAnsi="Bodoni MT" w:eastAsia="等线" w:cs="Bodoni MT"/>
          <w:i/>
          <w:iCs/>
          <w:color w:val="auto"/>
          <w:sz w:val="22"/>
          <w:szCs w:val="22"/>
          <w:lang w:val="en-IN"/>
        </w:rPr>
        <w:t>reverse order</w:t>
      </w: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>.</w:t>
      </w:r>
    </w:p>
    <w:p w14:paraId="32EEE7E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sz w:val="22"/>
          <w:szCs w:val="22"/>
          <w:lang w:val="en-IN"/>
        </w:rPr>
        <w:t>Asc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lang w:val="en-IN"/>
        </w:rPr>
        <w:t xml:space="preserve"> is for ascending,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sz w:val="22"/>
          <w:szCs w:val="22"/>
          <w:lang w:val="en-IN"/>
        </w:rPr>
        <w:t>Desc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lang w:val="en-IN"/>
        </w:rPr>
        <w:t xml:space="preserve"> is for descending order.</w:t>
      </w:r>
    </w:p>
    <w:p w14:paraId="54BD3BF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But it is not proper; because if we want to </w:t>
      </w:r>
      <w:r>
        <w:rPr>
          <w:rFonts w:hint="default" w:ascii="Bodoni MT" w:hAnsi="Bodoni MT" w:eastAsia="等线" w:cs="Bodoni MT"/>
          <w:i/>
          <w:iCs/>
          <w:color w:val="auto"/>
          <w:sz w:val="22"/>
          <w:szCs w:val="22"/>
          <w:lang w:val="en-IN"/>
        </w:rPr>
        <w:t>sort by some column</w:t>
      </w: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 xml:space="preserve">, then for each column we need to write one method each. For example </w:t>
      </w:r>
      <w:r>
        <w:rPr>
          <w:rFonts w:hint="default" w:ascii="Bodoni MT" w:hAnsi="Bodoni MT" w:eastAsia="等线" w:cs="Bodoni MT"/>
          <w:i/>
          <w:iCs/>
          <w:color w:val="auto"/>
          <w:sz w:val="22"/>
          <w:szCs w:val="22"/>
          <w:lang w:val="en-IN"/>
        </w:rPr>
        <w:t>findByOrderByPrice, findByOrderByTitle, findByOrderById</w:t>
      </w: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 xml:space="preserve">    …etc</w:t>
      </w:r>
    </w:p>
    <w:p w14:paraId="6CDAB9D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For this we can use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Sort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class.</w:t>
      </w:r>
    </w:p>
    <w:p w14:paraId="2C6B8B2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3080385" cy="281940"/>
            <wp:effectExtent l="0" t="0" r="571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8038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033AB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Here we need to get the argument of type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Sort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</w:t>
      </w:r>
    </w:p>
    <w:p w14:paraId="669079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888355" cy="724535"/>
            <wp:effectExtent l="0" t="0" r="4445" b="1206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88355" cy="724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9428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We can call that method like this. Passing one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Sort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object.</w:t>
      </w:r>
    </w:p>
    <w:p w14:paraId="0FB5FCC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Now, the API call should be made confirming according to which column it has to be sorted and its done.</w:t>
      </w:r>
    </w:p>
    <w:p w14:paraId="1D59F8A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388235" cy="237490"/>
            <wp:effectExtent l="0" t="0" r="12065" b="381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88235" cy="23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like this</w:t>
      </w:r>
    </w:p>
    <w:p w14:paraId="69C39A8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802630" cy="271145"/>
            <wp:effectExtent l="0" t="0" r="1270" b="825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2630" cy="27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346F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If the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sortBy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column is same, then it’ll further sort according to “price”. like this we can give multiple properties.</w:t>
      </w:r>
    </w:p>
    <w:p w14:paraId="5125853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814695" cy="468630"/>
            <wp:effectExtent l="0" t="0" r="1905" b="127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14695" cy="46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03CC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You can give the direction like this as well.</w:t>
      </w:r>
    </w:p>
    <w:p w14:paraId="3BA4400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869305" cy="490855"/>
            <wp:effectExtent l="0" t="0" r="10795" b="444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69305" cy="49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6341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you want different direction i.e. ASC, DESC for different columns then use like this.</w:t>
      </w:r>
    </w:p>
    <w:p w14:paraId="610960D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4041140" cy="2583180"/>
            <wp:effectExtent l="0" t="0" r="10160" b="762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41140" cy="258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C0D2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 xml:space="preserve">Pageable 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interface represents: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page size, page number, sorting info</w:t>
      </w:r>
    </w:p>
    <w:p w14:paraId="171557D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PageRequest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is used to create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Pageable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object.</w:t>
      </w:r>
    </w:p>
    <w:p w14:paraId="3857437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The query after being run returns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Page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object. </w:t>
      </w:r>
    </w:p>
    <w:p w14:paraId="0A3508B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Typically we never create object of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Page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</w:t>
      </w:r>
    </w:p>
    <w:p w14:paraId="54813B8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Pageable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is the interface;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PageRequest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is the class which inherit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Pageable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(not direct parent, but ancestor).</w:t>
      </w:r>
    </w:p>
    <w:p w14:paraId="3D5B3D5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highlight w:val="yellow"/>
          <w:lang w:val="en-IN"/>
        </w:rPr>
        <w:t xml:space="preserve">We need to create one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Pageable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object to do the pagination.</w:t>
      </w:r>
    </w:p>
    <w:p w14:paraId="31B719D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PageRequest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is used to create the object (as of course it is the class; and Pageable type of variable can keep PageRequest type of object; because Pageable is the ancestor of PageRequest)</w:t>
      </w:r>
    </w:p>
    <w:p w14:paraId="6945945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highlight w:val="yellow"/>
          <w:lang w:val="en-IN"/>
        </w:rPr>
        <w:t xml:space="preserve">The query methods can return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Page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type of object (if you write return type as List then of course it’ll return List instead of Page)</w:t>
      </w:r>
    </w:p>
    <w:p w14:paraId="31D8E14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987415" cy="1482725"/>
            <wp:effectExtent l="0" t="0" r="6985" b="317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87415" cy="148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71B8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findAll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method is already there.</w:t>
      </w:r>
    </w:p>
    <w:p w14:paraId="4691CFD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3235960" cy="315595"/>
            <wp:effectExtent l="0" t="0" r="2540" b="190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35960" cy="31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9233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It returns an object of type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Page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</w:t>
      </w:r>
    </w:p>
    <w:p w14:paraId="2B31D5B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getContent()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method is used to extract the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List of Entity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from the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Page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</w:t>
      </w:r>
    </w:p>
    <w:p w14:paraId="388FFEDE">
      <w:pPr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</w:rPr>
        <w:br w:type="page"/>
      </w:r>
    </w:p>
    <w:p w14:paraId="5E73934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yellow"/>
          <w:lang w:val="en-IN"/>
        </w:rPr>
        <w:t xml:space="preserve">NOTE     ---------------------------------------------------------------------------------- </w:t>
      </w:r>
    </w:p>
    <w:p w14:paraId="5FE6049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The return type of the query doesn’t only depends upon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Pageable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parameter. It depends on the return type of the method.</w:t>
      </w:r>
    </w:p>
    <w:p w14:paraId="74DF0EE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272405" cy="238125"/>
            <wp:effectExtent l="0" t="0" r="10795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02A2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I wrote this method, and the return type is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List&lt;ProductEntity&gt;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so here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List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will be returned.</w:t>
      </w:r>
    </w:p>
    <w:p w14:paraId="4946F7F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269230" cy="1086485"/>
            <wp:effectExtent l="0" t="0" r="1270" b="571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08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ED31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But if I write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Page&lt;ProductEntity&gt;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 in that query then it’d have return Page type of object.</w:t>
      </w:r>
    </w:p>
    <w:p w14:paraId="38C0812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267325" cy="264160"/>
            <wp:effectExtent l="0" t="0" r="3175" b="254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6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7834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824220" cy="258445"/>
            <wp:effectExtent l="0" t="0" r="5080" b="825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24220" cy="25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90DD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Now I need to use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getContent()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method to get the List out of the Page object.</w:t>
      </w:r>
    </w:p>
    <w:p w14:paraId="5E913A6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By default, no query method supports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 xml:space="preserve">sorting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or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pagination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. You need to pass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Sort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type of parameter to sort and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Pageable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type of parameter to make pagination.</w:t>
      </w:r>
    </w:p>
    <w:p w14:paraId="2794456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highlight w:val="yellow"/>
          <w:lang w:val="en-IN"/>
        </w:rPr>
        <w:t>--------------------------------------------------------------------------------------------------------------</w:t>
      </w:r>
    </w:p>
    <w:p w14:paraId="3C74DA6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If you return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Page&lt;ProductEntity&gt;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instead of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List&lt;ProductEntity&gt;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then you’ll get some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metadata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along with the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contents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</w:t>
      </w:r>
    </w:p>
    <w:p w14:paraId="0535308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875790" cy="2643505"/>
            <wp:effectExtent l="0" t="0" r="3810" b="1079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875790" cy="264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(like this)</w:t>
      </w:r>
    </w:p>
    <w:p w14:paraId="72CF8ABB">
      <w:pPr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page"/>
      </w:r>
    </w:p>
    <w:p w14:paraId="0F3CFD8C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auto"/>
          <w:sz w:val="30"/>
          <w:szCs w:val="30"/>
          <w:u w:val="single"/>
        </w:rPr>
      </w:pPr>
      <w:r>
        <w:rPr>
          <w:rFonts w:hint="default" w:ascii="Bodoni MT" w:hAnsi="Bodoni MT" w:eastAsia="等线" w:cs="Bodoni MT"/>
          <w:b/>
          <w:bCs/>
          <w:color w:val="auto"/>
          <w:sz w:val="30"/>
          <w:szCs w:val="30"/>
          <w:u w:val="single"/>
          <w:lang w:val="en-IN"/>
        </w:rPr>
        <w:t>Projection in Spring Data JPA</w:t>
      </w:r>
    </w:p>
    <w:p w14:paraId="0A7A6BB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Lets say the the requirement is of some specific columns of the tables not the whole table.</w:t>
      </w:r>
    </w:p>
    <w:p w14:paraId="0A2C88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In this case, we can get the Entity in the service file, then create one DTO containing required fields, and then return that DTO as response. </w:t>
      </w:r>
    </w:p>
    <w:p w14:paraId="2A098B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But in this case, We are fetching whole Table from the DB then we are filtering the columns. We don’t want this.</w:t>
      </w:r>
    </w:p>
    <w:p w14:paraId="693BE46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------------------- from below, things may be wrong; have to re-write -----------------------</w:t>
      </w:r>
      <w:bookmarkStart w:id="0" w:name="_GoBack"/>
      <w:bookmarkEnd w:id="0"/>
    </w:p>
    <w:p w14:paraId="5031C82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Method-1 (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DTO Interface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)</w:t>
      </w:r>
    </w:p>
    <w:p w14:paraId="07F9D86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DTO can be created using Interfaces as well. Because anyways we are making all the variables as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private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only and using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getter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to access those.</w:t>
      </w:r>
    </w:p>
    <w:p w14:paraId="455E200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2581910" cy="1110615"/>
            <wp:effectExtent l="0" t="0" r="8890" b="698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81910" cy="111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9D0F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But there is no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variables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here so modification is not possible.</w:t>
      </w:r>
    </w:p>
    <w:p w14:paraId="0B07D4B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It feels like </w:t>
      </w:r>
      <w:r>
        <w:rPr>
          <w:rFonts w:hint="default" w:ascii="Bodoni MT" w:hAnsi="Bodoni MT" w:eastAsia="等线" w:cs="Bodoni MT"/>
          <w:b/>
          <w:bCs/>
          <w:i/>
          <w:iCs/>
          <w:color w:val="ED7D31" w:themeColor="accent2"/>
          <w:sz w:val="22"/>
          <w:szCs w:val="22"/>
          <w:lang w:val="en-IN"/>
          <w14:textFill>
            <w14:solidFill>
              <w14:schemeClr w14:val="accent2"/>
            </w14:solidFill>
          </w14:textFill>
        </w:rPr>
        <w:t>black-magic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lang w:val="en-IN"/>
        </w:rPr>
        <w:t xml:space="preserve"> as there is no fields present inside the class. And the below code is working.</w:t>
      </w:r>
    </w:p>
    <w:p w14:paraId="6B82CAF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589905" cy="444500"/>
            <wp:effectExtent l="0" t="0" r="1079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9905" cy="44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FEA8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271770" cy="682625"/>
            <wp:effectExtent l="0" t="0" r="11430" b="317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68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2CCF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4641215" cy="1095375"/>
            <wp:effectExtent l="0" t="0" r="6985" b="952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41215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A50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Now it is confusing that there is no field in the interface still the object is being created and returned from the query method </w:t>
      </w:r>
      <w:r>
        <w:rPr>
          <w:rFonts w:hint="default" w:ascii="Bodoni MT" w:hAnsi="Bodoni MT" w:eastAsia="等线" w:cs="Bodoni MT"/>
          <w:i/>
          <w:iCs/>
          <w:color w:val="auto"/>
          <w:sz w:val="22"/>
          <w:szCs w:val="22"/>
          <w:lang w:val="en-IN"/>
        </w:rPr>
        <w:t>getAllPatientsInfo</w:t>
      </w:r>
    </w:p>
    <w:p w14:paraId="5B71755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 xml:space="preserve">It is because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S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pring Data doesn’t return an object of type DTO interface. Rather it returns a dynamically generated Proxy class implementing that DTO interface.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lang w:val="en-IN"/>
        </w:rPr>
        <w:t xml:space="preserve"> Like the below:</w:t>
      </w:r>
    </w:p>
    <w:p w14:paraId="7CDC40E3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3382645" cy="3481070"/>
            <wp:effectExtent l="0" t="0" r="8255" b="1143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82645" cy="348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3F0B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In the above query i.e.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“</w:t>
      </w:r>
      <w:r>
        <w:rPr>
          <w:rFonts w:hint="default" w:ascii="Bodoni MT" w:hAnsi="Bodoni MT" w:eastAsia="等线"/>
          <w:b/>
          <w:bCs/>
          <w:color w:val="auto"/>
          <w:sz w:val="22"/>
          <w:szCs w:val="22"/>
          <w:lang w:val="en-IN"/>
        </w:rPr>
        <w:t>select p.id as id, p.name as name, p.email as email from Patient p”</w:t>
      </w:r>
      <w:r>
        <w:rPr>
          <w:rFonts w:hint="default" w:ascii="Bodoni MT" w:hAnsi="Bodoni MT" w:eastAsia="等线"/>
          <w:b w:val="0"/>
          <w:bCs w:val="0"/>
          <w:color w:val="auto"/>
          <w:sz w:val="22"/>
          <w:szCs w:val="22"/>
          <w:lang w:val="en-IN"/>
        </w:rPr>
        <w:t xml:space="preserve"> the aliases are important i.e. </w:t>
      </w:r>
      <w:r>
        <w:rPr>
          <w:rFonts w:hint="default" w:ascii="Bodoni MT" w:hAnsi="Bodoni MT" w:eastAsia="等线"/>
          <w:b/>
          <w:bCs/>
          <w:color w:val="auto"/>
          <w:sz w:val="22"/>
          <w:szCs w:val="22"/>
          <w:lang w:val="en-IN"/>
        </w:rPr>
        <w:t>id</w:t>
      </w:r>
      <w:r>
        <w:rPr>
          <w:rFonts w:hint="default" w:ascii="Bodoni MT" w:hAnsi="Bodoni MT" w:eastAsia="等线"/>
          <w:b w:val="0"/>
          <w:bCs w:val="0"/>
          <w:color w:val="auto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/>
          <w:b/>
          <w:bCs/>
          <w:color w:val="auto"/>
          <w:sz w:val="22"/>
          <w:szCs w:val="22"/>
          <w:lang w:val="en-IN"/>
        </w:rPr>
        <w:t>name</w:t>
      </w:r>
      <w:r>
        <w:rPr>
          <w:rFonts w:hint="default" w:ascii="Bodoni MT" w:hAnsi="Bodoni MT" w:eastAsia="等线"/>
          <w:b w:val="0"/>
          <w:bCs w:val="0"/>
          <w:color w:val="auto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/>
          <w:b/>
          <w:bCs/>
          <w:color w:val="auto"/>
          <w:sz w:val="22"/>
          <w:szCs w:val="22"/>
          <w:lang w:val="en-IN"/>
        </w:rPr>
        <w:t>email</w:t>
      </w:r>
      <w:r>
        <w:rPr>
          <w:rFonts w:hint="default" w:ascii="Bodoni MT" w:hAnsi="Bodoni MT" w:eastAsia="等线"/>
          <w:b w:val="0"/>
          <w:bCs w:val="0"/>
          <w:color w:val="auto"/>
          <w:sz w:val="22"/>
          <w:szCs w:val="22"/>
          <w:lang w:val="en-IN"/>
        </w:rPr>
        <w:t>,</w:t>
      </w:r>
    </w:p>
    <w:p w14:paraId="412CFC7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/>
          <w:b/>
          <w:bCs/>
          <w:color w:val="auto"/>
          <w:sz w:val="22"/>
          <w:szCs w:val="22"/>
          <w:lang w:val="en-IN"/>
        </w:rPr>
        <w:t xml:space="preserve">id </w:t>
      </w:r>
      <w:r>
        <w:rPr>
          <w:rFonts w:hint="default" w:ascii="Bodoni MT" w:hAnsi="Bodoni MT" w:eastAsia="等线"/>
          <w:b w:val="0"/>
          <w:bCs w:val="0"/>
          <w:color w:val="auto"/>
          <w:sz w:val="22"/>
          <w:szCs w:val="22"/>
          <w:lang w:val="en-IN"/>
        </w:rPr>
        <w:t xml:space="preserve">will be mapped to </w:t>
      </w:r>
      <w:r>
        <w:rPr>
          <w:rFonts w:hint="default" w:ascii="Bodoni MT" w:hAnsi="Bodoni MT" w:eastAsia="等线"/>
          <w:b/>
          <w:bCs/>
          <w:color w:val="auto"/>
          <w:sz w:val="22"/>
          <w:szCs w:val="22"/>
          <w:lang w:val="en-IN"/>
        </w:rPr>
        <w:t>getId</w:t>
      </w:r>
    </w:p>
    <w:p w14:paraId="6953713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/>
          <w:b/>
          <w:bCs/>
          <w:color w:val="auto"/>
          <w:sz w:val="22"/>
          <w:szCs w:val="22"/>
          <w:lang w:val="en-IN"/>
        </w:rPr>
        <w:t>name</w:t>
      </w:r>
      <w:r>
        <w:rPr>
          <w:rFonts w:hint="default" w:ascii="Bodoni MT" w:hAnsi="Bodoni MT" w:eastAsia="等线"/>
          <w:b w:val="0"/>
          <w:bCs w:val="0"/>
          <w:color w:val="auto"/>
          <w:sz w:val="22"/>
          <w:szCs w:val="22"/>
          <w:lang w:val="en-IN"/>
        </w:rPr>
        <w:t xml:space="preserve"> will be mapped to </w:t>
      </w:r>
      <w:r>
        <w:rPr>
          <w:rFonts w:hint="default" w:ascii="Bodoni MT" w:hAnsi="Bodoni MT" w:eastAsia="等线"/>
          <w:b/>
          <w:bCs/>
          <w:color w:val="auto"/>
          <w:sz w:val="22"/>
          <w:szCs w:val="22"/>
          <w:lang w:val="en-IN"/>
        </w:rPr>
        <w:t>getName</w:t>
      </w:r>
      <w:r>
        <w:rPr>
          <w:rFonts w:hint="default" w:ascii="Bodoni MT" w:hAnsi="Bodoni MT" w:eastAsia="等线"/>
          <w:b w:val="0"/>
          <w:bCs w:val="0"/>
          <w:color w:val="auto"/>
          <w:sz w:val="22"/>
          <w:szCs w:val="22"/>
          <w:lang w:val="en-IN"/>
        </w:rPr>
        <w:t xml:space="preserve"> ..etc</w:t>
      </w:r>
    </w:p>
    <w:p w14:paraId="4B0B57C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NOTE</w:t>
      </w:r>
    </w:p>
    <w:p w14:paraId="6D0B432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In case of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interface DTO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, it doesn’t have any field. So Spring/Hibernate will not be able to create an object of this interface and return.</w:t>
      </w:r>
    </w:p>
    <w:p w14:paraId="5587E55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So, it creates one proxy class that implements the DTO interface.</w:t>
      </w:r>
    </w:p>
    <w:p w14:paraId="29B0319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Now DTO’s getter methods will be forwarded to Entity’s getter methods with the help of that Proxy.</w:t>
      </w:r>
    </w:p>
    <w:p w14:paraId="47CC96F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Means the data you are getting is from the Entity itself.</w:t>
      </w:r>
    </w:p>
    <w:p w14:paraId="2037460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3388995" cy="429895"/>
            <wp:effectExtent l="0" t="0" r="1905" b="190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88995" cy="429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C74B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271135" cy="596265"/>
            <wp:effectExtent l="0" t="0" r="12065" b="63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9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E375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/>
          <w:lang w:val="en-IN"/>
        </w:rPr>
        <w:t xml:space="preserve">When you execute this, you’ll see objects of </w:t>
      </w:r>
      <w:r>
        <w:rPr>
          <w:rFonts w:hint="default" w:ascii="Bodoni MT"/>
          <w:b/>
          <w:bCs/>
          <w:lang w:val="en-IN"/>
        </w:rPr>
        <w:t>Entity</w:t>
      </w:r>
      <w:r>
        <w:rPr>
          <w:rFonts w:hint="default" w:ascii="Bodoni MT"/>
          <w:b w:val="0"/>
          <w:bCs w:val="0"/>
          <w:lang w:val="en-IN"/>
        </w:rPr>
        <w:t>(here Patient) type will be printed.</w:t>
      </w:r>
    </w:p>
    <w:p w14:paraId="48C7936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540375" cy="238760"/>
            <wp:effectExtent l="0" t="0" r="9525" b="254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40375" cy="23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93DC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It is surprising that how IPatientInfo is able to contain Patient type of object, 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but it is not containing the Patient type of object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; It is happening during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run-time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 So proxy and method call delegation can happen and the result will be returned.</w:t>
      </w:r>
    </w:p>
    <w:p w14:paraId="60B3755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</w:p>
    <w:p w14:paraId="072564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In case of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class DTO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(lets assume only getters are there; no setters).</w:t>
      </w:r>
    </w:p>
    <w:p w14:paraId="03533DF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In this case, Spring/Hibernate doesn’t need to create one proxy class because it can directly create one object of type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DTO class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because it’s not an interface.</w:t>
      </w:r>
    </w:p>
    <w:p w14:paraId="70B9C5D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So, in case of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class DTO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(even if setters are not there), the object of type DTO class will be returned; No proxy class is required here.</w:t>
      </w:r>
    </w:p>
    <w:p w14:paraId="4B1D125C">
      <w:pPr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page"/>
      </w:r>
    </w:p>
    <w:p w14:paraId="045FCCE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2 types of Projection mechanisms are there</w:t>
      </w:r>
    </w:p>
    <w:p w14:paraId="388E984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1: No @Query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Entity-based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selection</w:t>
      </w:r>
    </w:p>
    <w:p w14:paraId="74174B3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3673475" cy="540385"/>
            <wp:effectExtent l="0" t="0" r="9525" b="571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73475" cy="54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7DD8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3658235" cy="267970"/>
            <wp:effectExtent l="0" t="0" r="12065" b="1143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658235" cy="26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C1B5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Both works same; here we are fetching the whole Table.</w:t>
      </w:r>
    </w:p>
    <w:p w14:paraId="70680E6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</w:p>
    <w:p w14:paraId="5137BC0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</w:t>
      </w:r>
    </w:p>
    <w:p w14:paraId="7E35CC9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</w:t>
      </w:r>
    </w:p>
    <w:p w14:paraId="5DD5231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</w:p>
    <w:p w14:paraId="2D2686BC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0411D59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C4FB20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A7F1E7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22F7BC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80888E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007B175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016A804"/>
    <w:p w14:paraId="36048EB4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C41A45"/>
    <w:multiLevelType w:val="multilevel"/>
    <w:tmpl w:val="BAC41A4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EEDE37ED"/>
    <w:multiLevelType w:val="multilevel"/>
    <w:tmpl w:val="EEDE37E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2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3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6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7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8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9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0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1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2">
    <w:nsid w:val="6AC747BD"/>
    <w:multiLevelType w:val="multilevel"/>
    <w:tmpl w:val="6AC747B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3">
    <w:nsid w:val="7B567418"/>
    <w:multiLevelType w:val="multilevel"/>
    <w:tmpl w:val="7B567418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11"/>
  </w:num>
  <w:num w:numId="2">
    <w:abstractNumId w:val="9"/>
  </w:num>
  <w:num w:numId="3">
    <w:abstractNumId w:val="8"/>
  </w:num>
  <w:num w:numId="4">
    <w:abstractNumId w:val="7"/>
  </w:num>
  <w:num w:numId="5">
    <w:abstractNumId w:val="6"/>
  </w:num>
  <w:num w:numId="6">
    <w:abstractNumId w:val="10"/>
  </w:num>
  <w:num w:numId="7">
    <w:abstractNumId w:val="5"/>
  </w:num>
  <w:num w:numId="8">
    <w:abstractNumId w:val="4"/>
  </w:num>
  <w:num w:numId="9">
    <w:abstractNumId w:val="3"/>
  </w:num>
  <w:num w:numId="10">
    <w:abstractNumId w:val="2"/>
  </w:num>
  <w:num w:numId="11">
    <w:abstractNumId w:val="12"/>
  </w:num>
  <w:num w:numId="12">
    <w:abstractNumId w:val="0"/>
  </w:num>
  <w:num w:numId="13">
    <w:abstractNumId w:val="1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79508B2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6D0F1C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E434E1"/>
    <w:rsid w:val="02397CB2"/>
    <w:rsid w:val="03A77052"/>
    <w:rsid w:val="0442248D"/>
    <w:rsid w:val="07177C01"/>
    <w:rsid w:val="07D71936"/>
    <w:rsid w:val="092C1C34"/>
    <w:rsid w:val="098E4FA2"/>
    <w:rsid w:val="0B961C5D"/>
    <w:rsid w:val="0C4F583E"/>
    <w:rsid w:val="0CC44CE2"/>
    <w:rsid w:val="0CEE1EC4"/>
    <w:rsid w:val="0D4C1C87"/>
    <w:rsid w:val="0DC52D99"/>
    <w:rsid w:val="0E7F30EF"/>
    <w:rsid w:val="0EFB04E2"/>
    <w:rsid w:val="0F4B55A7"/>
    <w:rsid w:val="0F7179E5"/>
    <w:rsid w:val="0FA2479C"/>
    <w:rsid w:val="0FD16E61"/>
    <w:rsid w:val="0FF205BE"/>
    <w:rsid w:val="101F6967"/>
    <w:rsid w:val="10881228"/>
    <w:rsid w:val="12887F77"/>
    <w:rsid w:val="13034356"/>
    <w:rsid w:val="13EB5139"/>
    <w:rsid w:val="14F43330"/>
    <w:rsid w:val="15263A3E"/>
    <w:rsid w:val="157F21D3"/>
    <w:rsid w:val="15EE6652"/>
    <w:rsid w:val="172C4685"/>
    <w:rsid w:val="17F04282"/>
    <w:rsid w:val="194A2826"/>
    <w:rsid w:val="19B97CAB"/>
    <w:rsid w:val="1AE74AB6"/>
    <w:rsid w:val="1C7F0E52"/>
    <w:rsid w:val="1C8416D6"/>
    <w:rsid w:val="1CAF1B22"/>
    <w:rsid w:val="1CCD4D9D"/>
    <w:rsid w:val="1D562FD5"/>
    <w:rsid w:val="1E043561"/>
    <w:rsid w:val="1E0839A8"/>
    <w:rsid w:val="1FA3607E"/>
    <w:rsid w:val="20A774A8"/>
    <w:rsid w:val="21731164"/>
    <w:rsid w:val="218A371D"/>
    <w:rsid w:val="21F763A4"/>
    <w:rsid w:val="22461303"/>
    <w:rsid w:val="225F3B94"/>
    <w:rsid w:val="23287467"/>
    <w:rsid w:val="250613CB"/>
    <w:rsid w:val="256571E6"/>
    <w:rsid w:val="25EA5B86"/>
    <w:rsid w:val="26023BEC"/>
    <w:rsid w:val="26937DC4"/>
    <w:rsid w:val="26B92C7A"/>
    <w:rsid w:val="27DC0EF4"/>
    <w:rsid w:val="28470305"/>
    <w:rsid w:val="28D95914"/>
    <w:rsid w:val="296B6BBA"/>
    <w:rsid w:val="2A080346"/>
    <w:rsid w:val="2AF04EF7"/>
    <w:rsid w:val="2C351085"/>
    <w:rsid w:val="2E5F231E"/>
    <w:rsid w:val="2E700D71"/>
    <w:rsid w:val="30421520"/>
    <w:rsid w:val="30C95FE4"/>
    <w:rsid w:val="30F96365"/>
    <w:rsid w:val="317C1DD7"/>
    <w:rsid w:val="31F2079F"/>
    <w:rsid w:val="32227714"/>
    <w:rsid w:val="325F576F"/>
    <w:rsid w:val="34012D82"/>
    <w:rsid w:val="34336FAF"/>
    <w:rsid w:val="349D49F2"/>
    <w:rsid w:val="352A5349"/>
    <w:rsid w:val="370224BF"/>
    <w:rsid w:val="378E7BEC"/>
    <w:rsid w:val="379508B2"/>
    <w:rsid w:val="388008B3"/>
    <w:rsid w:val="389F7649"/>
    <w:rsid w:val="391F2C90"/>
    <w:rsid w:val="39472416"/>
    <w:rsid w:val="39942C0A"/>
    <w:rsid w:val="3AA549F6"/>
    <w:rsid w:val="3B0B02C3"/>
    <w:rsid w:val="3B7F0FEB"/>
    <w:rsid w:val="3BF14C53"/>
    <w:rsid w:val="3BFE1CEB"/>
    <w:rsid w:val="3E1B7603"/>
    <w:rsid w:val="3EF352FD"/>
    <w:rsid w:val="3F2E3EB1"/>
    <w:rsid w:val="3FCB2073"/>
    <w:rsid w:val="423F4574"/>
    <w:rsid w:val="435019FA"/>
    <w:rsid w:val="435C3C0F"/>
    <w:rsid w:val="43B93A2D"/>
    <w:rsid w:val="44CA3E94"/>
    <w:rsid w:val="47264328"/>
    <w:rsid w:val="49092EE1"/>
    <w:rsid w:val="49712F73"/>
    <w:rsid w:val="4A0F3952"/>
    <w:rsid w:val="4A300E8B"/>
    <w:rsid w:val="4ACD7CCE"/>
    <w:rsid w:val="4AD0284C"/>
    <w:rsid w:val="4B061501"/>
    <w:rsid w:val="4C5073ED"/>
    <w:rsid w:val="4CB13BFD"/>
    <w:rsid w:val="4D3B4EC4"/>
    <w:rsid w:val="4DC614FB"/>
    <w:rsid w:val="4E1F1D28"/>
    <w:rsid w:val="4F0D3268"/>
    <w:rsid w:val="4F8F4266"/>
    <w:rsid w:val="50606FD1"/>
    <w:rsid w:val="50C03AEB"/>
    <w:rsid w:val="512648C5"/>
    <w:rsid w:val="514E106A"/>
    <w:rsid w:val="532A7D13"/>
    <w:rsid w:val="534C60FE"/>
    <w:rsid w:val="53874F99"/>
    <w:rsid w:val="53E753A4"/>
    <w:rsid w:val="53FE746B"/>
    <w:rsid w:val="54857525"/>
    <w:rsid w:val="54937C7E"/>
    <w:rsid w:val="57D91A30"/>
    <w:rsid w:val="57E013BB"/>
    <w:rsid w:val="57F87BFC"/>
    <w:rsid w:val="59222300"/>
    <w:rsid w:val="59900B73"/>
    <w:rsid w:val="5A1F56FD"/>
    <w:rsid w:val="5CC311B1"/>
    <w:rsid w:val="5CD77579"/>
    <w:rsid w:val="5EE6039C"/>
    <w:rsid w:val="614B5652"/>
    <w:rsid w:val="61AF5DE8"/>
    <w:rsid w:val="61BB2DDA"/>
    <w:rsid w:val="620F4B53"/>
    <w:rsid w:val="62CF1A22"/>
    <w:rsid w:val="62D27BAF"/>
    <w:rsid w:val="644F259F"/>
    <w:rsid w:val="65B764EB"/>
    <w:rsid w:val="65CF2739"/>
    <w:rsid w:val="677A37FE"/>
    <w:rsid w:val="685C1DC4"/>
    <w:rsid w:val="6876296E"/>
    <w:rsid w:val="68AF3DCD"/>
    <w:rsid w:val="693D6EB4"/>
    <w:rsid w:val="695824FD"/>
    <w:rsid w:val="696A44B2"/>
    <w:rsid w:val="69756FD1"/>
    <w:rsid w:val="6AB4579C"/>
    <w:rsid w:val="6ABE03A7"/>
    <w:rsid w:val="6AE14931"/>
    <w:rsid w:val="6C030941"/>
    <w:rsid w:val="6C775A85"/>
    <w:rsid w:val="6D231014"/>
    <w:rsid w:val="6D262638"/>
    <w:rsid w:val="6D71439B"/>
    <w:rsid w:val="6D997ADE"/>
    <w:rsid w:val="6E2E7ECC"/>
    <w:rsid w:val="6E823611"/>
    <w:rsid w:val="6EFC51A7"/>
    <w:rsid w:val="6F840B23"/>
    <w:rsid w:val="6FC32E89"/>
    <w:rsid w:val="6FD4215B"/>
    <w:rsid w:val="724617F1"/>
    <w:rsid w:val="72492390"/>
    <w:rsid w:val="729723C8"/>
    <w:rsid w:val="73824DA5"/>
    <w:rsid w:val="741B2C62"/>
    <w:rsid w:val="74CC011D"/>
    <w:rsid w:val="75CE76D3"/>
    <w:rsid w:val="76371DD9"/>
    <w:rsid w:val="770D0823"/>
    <w:rsid w:val="77144F23"/>
    <w:rsid w:val="776E1911"/>
    <w:rsid w:val="77ED700C"/>
    <w:rsid w:val="79C1634F"/>
    <w:rsid w:val="7A655CC4"/>
    <w:rsid w:val="7B217AFD"/>
    <w:rsid w:val="7B352E0A"/>
    <w:rsid w:val="7BD834BB"/>
    <w:rsid w:val="7C05609E"/>
    <w:rsid w:val="7D1D14DB"/>
    <w:rsid w:val="7D721B1D"/>
    <w:rsid w:val="7DD0308E"/>
    <w:rsid w:val="7E42141E"/>
    <w:rsid w:val="7F907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1" Type="http://schemas.openxmlformats.org/officeDocument/2006/relationships/fontTable" Target="fontTable.xml"/><Relationship Id="rId50" Type="http://schemas.openxmlformats.org/officeDocument/2006/relationships/numbering" Target="numbering.xml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1103</Words>
  <Characters>6246</Characters>
  <Lines>1</Lines>
  <Paragraphs>1</Paragraphs>
  <TotalTime>30</TotalTime>
  <ScaleCrop>false</ScaleCrop>
  <LinksUpToDate>false</LinksUpToDate>
  <CharactersWithSpaces>7402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2025-12-13T21:12:00Z</dcterms:created>
  <dc:creator>Alok Ranjan Joshi</dc:creator>
  <cp:lastModifiedBy>Alok Ranjan Joshi</cp:lastModifiedBy>
  <dcterms:modified xsi:type="dcterms:W3CDTF">2025-12-14T21:52:57Z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1A21AC0B5CF542F9ACAA02C103A82332_11</vt:lpwstr>
  </property>
</Properties>
</file>