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E07D1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rightChars="0"/>
        <w:jc w:val="left"/>
        <w:rPr>
          <w:rFonts w:hint="default" w:ascii="Bodoni MT" w:hAnsi="Bodoni MT" w:eastAsia="等线" w:cs="Bodoni MT"/>
          <w:b/>
          <w:bCs/>
          <w:sz w:val="30"/>
          <w:szCs w:val="30"/>
          <w:u w:val="single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30"/>
          <w:szCs w:val="30"/>
          <w:u w:val="single"/>
          <w:lang w:val="en-US" w:eastAsia="zh-CN" w:bidi="ar"/>
        </w:rPr>
        <w:t>How the Java code is run?</w:t>
      </w:r>
    </w:p>
    <w:p w14:paraId="471361A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Lets say you have created one class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A  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(the file name is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A.java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of course)</w:t>
      </w:r>
    </w:p>
    <w:p w14:paraId="62972FC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So, when you compile it, one file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A.class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will be generated. Its just a file that is being stored in the disc.</w:t>
      </w:r>
    </w:p>
    <w:p w14:paraId="3197C33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After the compilation done, you run that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A.class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file using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java 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 </w:t>
      </w:r>
    </w:p>
    <w:p w14:paraId="52834C3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Now, 2 things will be generated; one object of type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one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metaspace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 </w:t>
      </w:r>
    </w:p>
    <w:p w14:paraId="00FC2ED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One variable will be created which will be of type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; its nothing but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A.class</w:t>
      </w:r>
    </w:p>
    <w:p w14:paraId="1C0424F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And one metaspace, which will contain all the metadata about the class A like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kern w:val="0"/>
          <w:sz w:val="22"/>
          <w:szCs w:val="22"/>
          <w:lang w:val="en-US" w:eastAsia="zh-CN" w:bidi="ar"/>
        </w:rPr>
        <w:t>variables, methods, etc etc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251427E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That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A.class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is the reference of that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metaspace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684542A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In code, we generally perform </w:t>
      </w:r>
      <w:r>
        <w:rPr>
          <w:rFonts w:hint="default" w:ascii="Bodoni MT" w:hAnsi="Bodoni MT" w:eastAsia="等线" w:cs="Bodoni MT"/>
          <w:b/>
          <w:bCs/>
          <w:i/>
          <w:iCs/>
          <w:color w:val="auto"/>
          <w:kern w:val="0"/>
          <w:sz w:val="22"/>
          <w:szCs w:val="22"/>
          <w:lang w:val="en-US" w:eastAsia="zh-CN" w:bidi="ar"/>
        </w:rPr>
        <w:t>reflection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using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A.class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so it feels like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A.class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contains everything; but it is just a reference to that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metaspace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347FAE7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So, there will be nothing like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 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during the run time; JVM creates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A.class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which is of type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it keeps the reference of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metaspace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which contains all the metadata about the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kern w:val="0"/>
          <w:sz w:val="22"/>
          <w:szCs w:val="22"/>
          <w:lang w:val="en-US" w:eastAsia="zh-CN" w:bidi="ar"/>
        </w:rPr>
        <w:t>class A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043ACFD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NOTE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: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kern w:val="0"/>
          <w:sz w:val="22"/>
          <w:szCs w:val="22"/>
          <w:lang w:val="en-US" w:eastAsia="zh-CN" w:bidi="ar"/>
        </w:rPr>
        <w:t>c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lass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keyword is used to create one class;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kern w:val="0"/>
          <w:sz w:val="22"/>
          <w:szCs w:val="22"/>
          <w:lang w:val="en-US" w:eastAsia="zh-CN" w:bidi="ar"/>
        </w:rPr>
        <w:t>C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lass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is a actual class.</w:t>
      </w:r>
    </w:p>
    <w:p w14:paraId="44F2F00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838200" cy="762000"/>
            <wp:effectExtent l="0" t="0" r="0" b="0"/>
            <wp:docPr id="13" name="Pictur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(lowercase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) is used to define one class</w:t>
      </w:r>
    </w:p>
    <w:p w14:paraId="04DF528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953000" cy="1457325"/>
            <wp:effectExtent l="0" t="0" r="0" b="3175"/>
            <wp:docPr id="14" name="Picture 1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9A651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It is an actual class which name is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3F6004C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This is why it is being said </w:t>
      </w:r>
      <w:r>
        <w:rPr>
          <w:rFonts w:hint="default" w:ascii="Bodoni MT" w:hAnsi="Bodoni MT" w:eastAsia="Bodoni MT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>“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highlight w:val="yellow"/>
          <w:lang w:val="en-US" w:eastAsia="zh-CN" w:bidi="ar"/>
        </w:rPr>
        <w:t>C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>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 xml:space="preserve"> is itself a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highlight w:val="yellow"/>
          <w:lang w:val="en-US" w:eastAsia="zh-CN" w:bidi="ar"/>
        </w:rPr>
        <w:t>c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 xml:space="preserve">lass, 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>and every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highlight w:val="yellow"/>
          <w:lang w:val="en-US" w:eastAsia="zh-CN" w:bidi="ar"/>
        </w:rPr>
        <w:t>c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>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 xml:space="preserve"> in Java is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 xml:space="preserve">an object of type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highlight w:val="yellow"/>
          <w:lang w:val="en-US" w:eastAsia="zh-CN" w:bidi="ar"/>
        </w:rPr>
        <w:t>C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>lass</w:t>
      </w:r>
      <w:r>
        <w:rPr>
          <w:rFonts w:hint="default" w:ascii="Bodoni MT" w:hAnsi="Bodoni MT" w:eastAsia="Bodoni MT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>”</w:t>
      </w:r>
    </w:p>
    <w:p w14:paraId="3B6C20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In case of generic type, it stores the generic information in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metaspace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5C23422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2314575" cy="981075"/>
            <wp:effectExtent l="0" t="0" r="9525" b="9525"/>
            <wp:docPr id="15" name="Picture 1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201AD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You need to pass raw type of type just like the above, I have passed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String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while inheriting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from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B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, otherwise how can it know which type is being passed.</w:t>
      </w:r>
    </w:p>
    <w:p w14:paraId="5484E28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Because, after the compilation,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generics of objects are gone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; the only way to preserve this is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inheriting the generic class passing the raw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(in my case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kern w:val="0"/>
          <w:sz w:val="22"/>
          <w:szCs w:val="22"/>
          <w:lang w:val="en-US" w:eastAsia="zh-CN" w:bidi="ar"/>
        </w:rPr>
        <w:t>String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)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 type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5F9A897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ParameterizedTypeReference 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(abstract class) works in this way; we create an object of a anonymous subclass which inherit ParameterizedTypeReference to keep the generics preserved.</w:t>
      </w:r>
    </w:p>
    <w:p w14:paraId="69AE243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It provides some useful methods by default; so instead of creating our own class to preserve the generics, we use this abstract class.</w:t>
      </w:r>
    </w:p>
    <w:p w14:paraId="7CCB001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752975" cy="762000"/>
            <wp:effectExtent l="0" t="0" r="9525" b="0"/>
            <wp:docPr id="16" name="Picture 15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1CB23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438650" cy="609600"/>
            <wp:effectExtent l="0" t="0" r="6350" b="0"/>
            <wp:docPr id="17" name="Picture 16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B1C67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output</w:t>
      </w:r>
    </w:p>
    <w:p w14:paraId="031F5ED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getGenericSuperClass()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gives you the super class with generic type; it is of type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ParameterizedType</w:t>
      </w:r>
    </w:p>
    <w:p w14:paraId="3C0FABE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getSuperClass()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gives you the super class only without generics; it is of type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0A02B04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2857500" cy="1352550"/>
            <wp:effectExtent l="0" t="0" r="0" b="6350"/>
            <wp:docPr id="18" name="Picture 17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143E9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Both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ParameterizedType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implements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Type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(which is an interface).</w:t>
      </w:r>
    </w:p>
    <w:p w14:paraId="51BB446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So, if you think like the below:</w:t>
      </w:r>
    </w:p>
    <w:p w14:paraId="5E65D7C8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029075" cy="485775"/>
            <wp:effectExtent l="0" t="0" r="9525" b="9525"/>
            <wp:docPr id="12" name="Picture 18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8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D0BB1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It’ll not work;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why?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Read the next topic about upcasting &amp; downcasting.</w:t>
      </w:r>
    </w:p>
    <w:p w14:paraId="1822D14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829300" cy="390525"/>
            <wp:effectExtent l="0" t="0" r="0" b="3175"/>
            <wp:docPr id="25" name="Picture 19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9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6B2C6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Both will be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true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70D0BE5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To see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metaspace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of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B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, execute the command “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javap -v B</w:t>
      </w:r>
      <w:r>
        <w:rPr>
          <w:rFonts w:hint="default" w:ascii="Bodoni MT" w:hAnsi="Bodoni MT" w:eastAsia="Bodoni MT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”</w:t>
      </w:r>
    </w:p>
    <w:p w14:paraId="7A9E2B7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571875" cy="771525"/>
            <wp:effectExtent l="0" t="0" r="9525" b="3175"/>
            <wp:docPr id="19" name="Picture 20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0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8096F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You’ll find something like this in the output.</w:t>
      </w:r>
    </w:p>
    <w:p w14:paraId="6E7D704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Bodoni MT" w:hAnsi="Bodoni MT" w:eastAsia="等线" w:cs="Bodoni MT"/>
          <w:b/>
          <w:bCs/>
          <w:sz w:val="30"/>
          <w:szCs w:val="30"/>
          <w:u w:val="single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30"/>
          <w:szCs w:val="30"/>
          <w:u w:val="single"/>
          <w:lang w:val="en-US" w:eastAsia="zh-CN" w:bidi="ar"/>
        </w:rPr>
        <w:br w:type="page"/>
      </w:r>
    </w:p>
    <w:p w14:paraId="5F6999BC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rightChars="0"/>
        <w:jc w:val="left"/>
        <w:rPr>
          <w:rFonts w:hint="default" w:ascii="Bodoni MT" w:hAnsi="Bodoni MT" w:eastAsia="等线" w:cs="Bodoni MT"/>
          <w:b/>
          <w:bCs/>
          <w:sz w:val="30"/>
          <w:szCs w:val="30"/>
          <w:u w:val="single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30"/>
          <w:szCs w:val="30"/>
          <w:u w:val="single"/>
          <w:lang w:val="en-US" w:eastAsia="zh-CN" w:bidi="ar"/>
        </w:rPr>
        <w:t>Downcasting during runtime</w:t>
      </w:r>
    </w:p>
    <w:p w14:paraId="263A10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Lets say one interface is there named as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X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2 classes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B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are implementing that interface.</w:t>
      </w:r>
    </w:p>
    <w:p w14:paraId="3A36BD0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619500" cy="4057650"/>
            <wp:effectExtent l="0" t="0" r="0" b="6350"/>
            <wp:docPr id="27" name="Picture 21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1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05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CEB97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B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are having one extra functions each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m2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m3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respectively.</w:t>
      </w:r>
    </w:p>
    <w:p w14:paraId="5473CE6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Now its obvious, if we create a variable of type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X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store the object of type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then we’ll not be able to call the method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m2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6677F31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2552700" cy="914400"/>
            <wp:effectExtent l="0" t="0" r="0" b="0"/>
            <wp:docPr id="21" name="Picture 22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2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09BA1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So there are 2 things,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variable type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object type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6200213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Lets say one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interface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or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is there (in our example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X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)</w:t>
      </w:r>
    </w:p>
    <w:p w14:paraId="47DD9AB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So, the child class may be containing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same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or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more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number of methods.</w:t>
      </w:r>
    </w:p>
    <w:p w14:paraId="1D29DCD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So, when we store an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 xml:space="preserve">object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of type child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in a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 xml:space="preserve">variable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of type parent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, then the variable can ignore the methods that is not in the parent class/interface.</w:t>
      </w:r>
    </w:p>
    <w:p w14:paraId="00381EE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1543050" cy="723900"/>
            <wp:effectExtent l="0" t="0" r="6350" b="0"/>
            <wp:docPr id="20" name="Picture 23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3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2271E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But vice versa is not true; 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if we have a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object of type parent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variable of type child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, and if we try to store that object to this variable it’ll not be possible;</w:t>
      </w:r>
    </w:p>
    <w:p w14:paraId="3B0A4DC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Because, that object (of type parent) might be containing less number of fields and methods than the child.</w:t>
      </w:r>
    </w:p>
    <w:p w14:paraId="15D6764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We know, to convert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parent type to child type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we have to do downcast; but only if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object type is same as the child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5D27C72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Consider the following examples to get a clear picture:</w:t>
      </w:r>
    </w:p>
    <w:p w14:paraId="119423B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800475" cy="2981325"/>
            <wp:effectExtent l="0" t="0" r="9525" b="3175"/>
            <wp:docPr id="22" name="Picture 24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4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981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3CD46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1676400" cy="990600"/>
            <wp:effectExtent l="0" t="0" r="0" b="0"/>
            <wp:docPr id="23" name="Picture 25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5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F3013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This is my classes (parent is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X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child is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)</w:t>
      </w:r>
    </w:p>
    <w:p w14:paraId="72679E4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1543050" cy="400050"/>
            <wp:effectExtent l="0" t="0" r="6350" b="6350"/>
            <wp:docPr id="24" name="Picture 26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6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FC7CA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It is completely fine; implicitly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upcasting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is happening here.</w:t>
      </w:r>
    </w:p>
    <w:p w14:paraId="01F8CE5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Object type: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variable type: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X</w:t>
      </w:r>
    </w:p>
    <w:p w14:paraId="40AA417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A contains all the fields and methods that is present in X.</w:t>
      </w:r>
    </w:p>
    <w:p w14:paraId="24AED3F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So, we can access all the things from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obX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; so there is no error.</w:t>
      </w:r>
    </w:p>
    <w:p w14:paraId="3921640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1581150" cy="552450"/>
            <wp:effectExtent l="0" t="0" r="6350" b="6350"/>
            <wp:docPr id="26" name="Picture 27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7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024F4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It is also same; as we know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downcasting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has to be mentioned explicitely.</w:t>
      </w:r>
    </w:p>
    <w:p w14:paraId="180ABB8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Object type: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variable type: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</w:t>
      </w:r>
    </w:p>
    <w:p w14:paraId="4338A4F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So,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obA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can access all the variables of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; so no error.</w:t>
      </w:r>
    </w:p>
    <w:p w14:paraId="79CF2FC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1485900" cy="533400"/>
            <wp:effectExtent l="0" t="0" r="0" b="0"/>
            <wp:docPr id="28" name="Picture 28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7C7EE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It’ll give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run-time 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error; not compile-time.</w:t>
      </w:r>
    </w:p>
    <w:p w14:paraId="0A91CED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Object type: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X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Variable type: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</w:p>
    <w:p w14:paraId="1487207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might be containing more number of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methods/fields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than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X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. </w:t>
      </w:r>
    </w:p>
    <w:p w14:paraId="25B43DD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So, it’ll give run-time error.</w:t>
      </w:r>
    </w:p>
    <w:p w14:paraId="1A7CB62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So, there might be a thinking:</w:t>
      </w:r>
    </w:p>
    <w:p w14:paraId="3BAD82F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Lets say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B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are inheriting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X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407F569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We’ll create one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object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of type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and store that in a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variable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of type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X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(upcasting).</w:t>
      </w:r>
    </w:p>
    <w:p w14:paraId="4264E75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Then we’ll downcast that to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B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so now we can convert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type to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B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type; it is 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>not possible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;</w:t>
      </w:r>
    </w:p>
    <w:p w14:paraId="28A22A0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1533525" cy="495300"/>
            <wp:effectExtent l="0" t="0" r="3175" b="0"/>
            <wp:docPr id="29" name="Picture 29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G_2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eastAsia="Bodoni MT" w:cs="Bodoni MT"/>
          <w:color w:val="C00000"/>
          <w:kern w:val="0"/>
          <w:sz w:val="22"/>
          <w:szCs w:val="22"/>
          <w:lang w:val="en-US" w:eastAsia="zh-CN" w:bidi="ar"/>
        </w:rPr>
        <w:t>❌❌❌❌</w:t>
      </w:r>
    </w:p>
    <w:p w14:paraId="0B27E4E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Because, even if you change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variable type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but the actual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object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is same only;</w:t>
      </w:r>
    </w:p>
    <w:p w14:paraId="6E6CCC7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 xml:space="preserve">So, upcasting and downcasting is only possible when the object contains all the fields and methods that is being present in the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highlight w:val="yellow"/>
          <w:lang w:val="en-US" w:eastAsia="zh-CN" w:bidi="ar"/>
        </w:rPr>
        <w:t>type of which variable is being created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>.</w:t>
      </w:r>
    </w:p>
    <w:p w14:paraId="36048EB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A8242A"/>
    <w:multiLevelType w:val="multilevel"/>
    <w:tmpl w:val="CCA8242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47488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E474887"/>
    <w:rsid w:val="2C351085"/>
    <w:rsid w:val="32B3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645</Words>
  <Characters>2775</Characters>
  <Lines>1</Lines>
  <Paragraphs>1</Paragraphs>
  <TotalTime>10</TotalTime>
  <ScaleCrop>false</ScaleCrop>
  <LinksUpToDate>false</LinksUpToDate>
  <CharactersWithSpaces>3383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2025-12-23T21:55:00Z</dcterms:created>
  <dc:creator>Alok Ranjan Joshi</dc:creator>
  <cp:lastModifiedBy>Alok Ranjan Joshi</cp:lastModifiedBy>
  <dcterms:modified xsi:type="dcterms:W3CDTF">2025-12-23T22:16:57Z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94D61DD491CB4F4FA7742389B7A53E7B_11</vt:lpwstr>
  </property>
</Properties>
</file>