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18EE9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create something from a file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create -f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file path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 xml:space="preserve">  [it’ll create if resource doesn’t exist]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apply -f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file path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 [ create if doesn’t exist; update if exists ]</w:t>
      </w:r>
    </w:p>
    <w:p w14:paraId="7294601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edit any resource live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edit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edit pod my-pod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4137AF05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see all the details of a resource along with events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describe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describe pod my-pod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10422A1C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see </w:t>
      </w:r>
      <w:r>
        <w:rPr>
          <w:rFonts w:hint="default" w:ascii="Sitka Subheading" w:hAnsi="Sitka Subheading" w:cs="Sitka Subheading"/>
          <w:i/>
          <w:iCs/>
          <w:lang w:val="en-IN"/>
        </w:rPr>
        <w:t>live resource configuration</w:t>
      </w:r>
      <w:r>
        <w:rPr>
          <w:rFonts w:hint="default" w:ascii="Sitka Subheading" w:hAnsi="Sitka Subheading" w:cs="Sitka Subheading"/>
          <w:lang w:val="en-IN"/>
        </w:rPr>
        <w:t xml:space="preserve"> in </w:t>
      </w:r>
      <w:r>
        <w:rPr>
          <w:rFonts w:hint="default" w:ascii="Sitka Subheading" w:hAnsi="Sitka Subheading" w:cs="Sitka Subheading"/>
          <w:i/>
          <w:iCs/>
          <w:lang w:val="en-IN"/>
        </w:rPr>
        <w:t>yaml</w:t>
      </w:r>
      <w:r>
        <w:rPr>
          <w:rFonts w:hint="default" w:ascii="Sitka Subheading" w:hAnsi="Sitka Subheading" w:cs="Sitka Subheading"/>
          <w:lang w:val="en-IN"/>
        </w:rPr>
        <w:t xml:space="preserve"> format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get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-o yaml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get pod my-pod -o yaml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55563F19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Too see all the things of the available resources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get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type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resource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-o wide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68BF947F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get a yaml configuration file of any resource to start with,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--dry-run=client -o yaml</w:t>
      </w:r>
      <w:r>
        <w:rPr>
          <w:rFonts w:hint="default" w:ascii="Sitka Subheading" w:hAnsi="Sitka Subheading" w:cs="Sitka Subheading"/>
          <w:lang w:val="en-IN"/>
        </w:rPr>
        <w:t xml:space="preserve">  append this in the imperative commands.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create deployment my-dep --image=nginx --dry-run=client -o yaml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18B0B3FD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Pod</w:t>
      </w:r>
    </w:p>
    <w:p w14:paraId="4DF5C14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To create a pod  (“v1”)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kubectl run &lt;</w:t>
      </w:r>
      <w:r>
        <w:rPr>
          <w:rFonts w:hint="default" w:ascii="Sitka Subheading" w:hAnsi="Sitka Subheading" w:cs="Sitka Subheading"/>
          <w:color w:val="851321" w:themeColor="accent6" w:themeShade="80"/>
        </w:rPr>
        <w:t>pod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&gt; --image=&lt;</w:t>
      </w:r>
      <w:r>
        <w:rPr>
          <w:rFonts w:hint="default" w:ascii="Sitka Subheading" w:hAnsi="Sitka Subheading" w:cs="Sitka Subheading"/>
          <w:color w:val="851321" w:themeColor="accent6" w:themeShade="80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 xml:space="preserve">&gt; 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 xml:space="preserve">kubectl run my-pod --image=nginx </w:t>
      </w:r>
    </w:p>
    <w:p w14:paraId="6805C9B7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Whatever ports you write inside containers (inside pods) are not exposed, that is just used for user’s docs or to search pods a/c to ports.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The traffic reaches to a specific port of a container with Service only.</w:t>
      </w:r>
    </w:p>
    <w:p w14:paraId="41185F67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If a pod contains multiple containers,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each container: </w:t>
      </w:r>
      <w:r>
        <w:rPr>
          <w:rFonts w:hint="default" w:ascii="Sitka Subheading" w:hAnsi="Sitka Subheading" w:cs="Sitka Subheading"/>
          <w:i/>
          <w:iCs/>
          <w:lang w:val="en-IN"/>
        </w:rPr>
        <w:t>same IP, different ports</w:t>
      </w:r>
      <w:r>
        <w:rPr>
          <w:rFonts w:hint="default" w:ascii="Sitka Subheading" w:hAnsi="Sitka Subheading" w:cs="Sitka Subheading"/>
          <w:lang w:val="en-IN"/>
        </w:rPr>
        <w:t xml:space="preserve">  [ because IP is assigned to Pod ]</w:t>
      </w:r>
    </w:p>
    <w:p w14:paraId="5F10B7CD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ReplicaSet</w:t>
      </w:r>
    </w:p>
    <w:p w14:paraId="1F6814F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ReplicaSet </w:t>
      </w:r>
      <w:r>
        <w:rPr>
          <w:rFonts w:hint="default" w:ascii="Sitka Subheading" w:hAnsi="Sitka Subheading" w:cs="Sitka Subheading"/>
          <w:i/>
          <w:iCs/>
          <w:lang w:val="en-IN"/>
        </w:rPr>
        <w:t>(“apps/v1”)</w:t>
      </w:r>
      <w:r>
        <w:rPr>
          <w:rFonts w:hint="default" w:ascii="Sitka Subheading" w:hAnsi="Sitka Subheading" w:cs="Sitka Subheading"/>
          <w:lang w:val="en-IN"/>
        </w:rPr>
        <w:t xml:space="preserve"> and ReplicationController </w:t>
      </w:r>
      <w:r>
        <w:rPr>
          <w:rFonts w:hint="default" w:ascii="Sitka Subheading" w:hAnsi="Sitka Subheading" w:cs="Sitka Subheading"/>
          <w:i/>
          <w:iCs/>
          <w:lang w:val="en-IN"/>
        </w:rPr>
        <w:t>(“v1”)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u w:val="single"/>
          <w:lang w:val="en-IN"/>
        </w:rPr>
        <w:t>cannot be created</w:t>
      </w:r>
      <w:r>
        <w:rPr>
          <w:rFonts w:hint="default" w:ascii="Sitka Subheading" w:hAnsi="Sitka Subheading" w:cs="Sitka Subheading"/>
          <w:lang w:val="en-IN"/>
        </w:rPr>
        <w:t xml:space="preserve"> with imperative commands.</w:t>
      </w:r>
    </w:p>
    <w:p w14:paraId="76F8BA8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ReplicaSet contains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replicaset.spec.selector</w:t>
      </w:r>
      <w:r>
        <w:rPr>
          <w:rFonts w:hint="default" w:ascii="Sitka Subheading" w:hAnsi="Sitka Subheading" w:cs="Sitka Subheading"/>
          <w:lang w:val="en-IN"/>
        </w:rPr>
        <w:t xml:space="preserve"> field, which ReplicationController doesn’t have.</w:t>
      </w:r>
    </w:p>
    <w:p w14:paraId="3F19418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lang w:val="en-IN"/>
        </w:rPr>
        <w:t xml:space="preserve"> contains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matchLabels</w:t>
      </w:r>
      <w:r>
        <w:rPr>
          <w:rFonts w:hint="default" w:ascii="Sitka Subheading" w:hAnsi="Sitka Subheading" w:cs="Sitka Subheading"/>
          <w:color w:val="18605A" w:themeColor="accent5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 xml:space="preserve">or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matchExpressions</w:t>
      </w:r>
      <w:r>
        <w:rPr>
          <w:rFonts w:hint="default" w:ascii="Sitka Subheading" w:hAnsi="Sitka Subheading" w:cs="Sitka Subheading"/>
          <w:lang w:val="en-IN"/>
        </w:rPr>
        <w:t>.</w:t>
      </w:r>
    </w:p>
    <w:p w14:paraId="46F3F2E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template</w:t>
      </w:r>
      <w:r>
        <w:rPr>
          <w:rFonts w:hint="default" w:ascii="Sitka Subheading" w:hAnsi="Sitka Subheading" w:cs="Sitka Subheading"/>
          <w:lang w:val="en-IN"/>
        </w:rPr>
        <w:t xml:space="preserve"> (pod) should contain same or more labels present in </w:t>
      </w: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lang w:val="en-IN"/>
        </w:rPr>
        <w:t>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Selector’s labels work with AND rule, not OR. All the labels must be present in the pods to be selected.</w:t>
      </w:r>
    </w:p>
    <w:p w14:paraId="17BB0C8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scale replica set: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scale --replicas=&lt;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replica count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replicaset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replicaset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scale --replicas=4 replicaset my-rs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7DDC1A69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Deployment</w:t>
      </w:r>
    </w:p>
    <w:p w14:paraId="7FEE3503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color w:val="851321" w:themeColor="accent6" w:themeShade="80"/>
        </w:rPr>
      </w:pPr>
      <w:r>
        <w:rPr>
          <w:rFonts w:hint="default" w:ascii="Sitka Subheading" w:hAnsi="Sitka Subheading" w:cs="Sitka Subheading"/>
          <w:lang w:val="en-IN"/>
        </w:rPr>
        <w:t>Deployment can be created with Imperative way because Kubernetes auto-fill the required complex fields like template, labels, selectors.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kubectl create deployment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--image=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&gt;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--replicas=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replica count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</w:p>
    <w:p w14:paraId="7074B27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provide 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pull, upgrade, rolling update (or) recreate, rollback (undo), pause (rollout pause), resume (rollout resume) </w:t>
      </w:r>
      <w:r>
        <w:rPr>
          <w:rFonts w:hint="default" w:ascii="Sitka Subheading" w:hAnsi="Sitka Subheading" w:cs="Sitka Subheading"/>
          <w:lang w:val="en-IN"/>
        </w:rPr>
        <w:t>over ReplicaSet.</w:t>
      </w:r>
    </w:p>
    <w:p w14:paraId="47F0761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create new versions, and </w:t>
      </w:r>
      <w:r>
        <w:rPr>
          <w:rFonts w:hint="default" w:ascii="Sitka Subheading" w:hAnsi="Sitka Subheading" w:cs="Sitka Subheading"/>
          <w:i/>
          <w:iCs/>
          <w:lang w:val="en-IN"/>
        </w:rPr>
        <w:t>scales down</w:t>
      </w:r>
      <w:r>
        <w:rPr>
          <w:rFonts w:hint="default" w:ascii="Sitka Subheading" w:hAnsi="Sitka Subheading" w:cs="Sitka Subheading"/>
          <w:lang w:val="en-IN"/>
        </w:rPr>
        <w:t xml:space="preserve"> old ReplicaSet gradually and </w:t>
      </w:r>
      <w:r>
        <w:rPr>
          <w:rFonts w:hint="default" w:ascii="Sitka Subheading" w:hAnsi="Sitka Subheading" w:cs="Sitka Subheading"/>
          <w:i/>
          <w:iCs/>
          <w:lang w:val="en-IN"/>
        </w:rPr>
        <w:t>scales up</w:t>
      </w:r>
      <w:r>
        <w:rPr>
          <w:rFonts w:hint="default" w:ascii="Sitka Subheading" w:hAnsi="Sitka Subheading" w:cs="Sitka Subheading"/>
          <w:lang w:val="en-IN"/>
        </w:rPr>
        <w:t xml:space="preserve"> new ReplicaSet gradually.</w:t>
      </w:r>
    </w:p>
    <w:p w14:paraId="6EEF6D5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maxUnavailable</w:t>
      </w: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 xml:space="preserve">(maximum allowed unavailable pods. Percentage or count),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 xml:space="preserve">maxSurge </w:t>
      </w:r>
      <w:r>
        <w:rPr>
          <w:rFonts w:hint="default" w:ascii="Sitka Subheading" w:hAnsi="Sitka Subheading" w:cs="Sitka Subheading"/>
          <w:lang w:val="en-IN"/>
        </w:rPr>
        <w:t>(maximum allowed available pods. Percentage or count)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scale up of new pods &amp; scale down of old pods happens w.r.t. </w:t>
      </w:r>
      <w:r>
        <w:rPr>
          <w:rFonts w:hint="default" w:ascii="Sitka Subheading" w:hAnsi="Sitka Subheading" w:cs="Sitka Subheading"/>
          <w:i/>
          <w:iCs/>
          <w:lang w:val="en-IN"/>
        </w:rPr>
        <w:t>maxUnavailable &amp; maxSurge</w:t>
      </w:r>
      <w:r>
        <w:rPr>
          <w:rFonts w:hint="default" w:ascii="Sitka Subheading" w:hAnsi="Sitka Subheading" w:cs="Sitka Subheading"/>
          <w:lang w:val="en-IN"/>
        </w:rPr>
        <w:t xml:space="preserve"> ]</w:t>
      </w:r>
    </w:p>
    <w:p w14:paraId="72421DF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see </w:t>
      </w:r>
      <w:r>
        <w:rPr>
          <w:rFonts w:hint="default" w:ascii="Sitka Subheading" w:hAnsi="Sitka Subheading" w:cs="Sitka Subheading"/>
          <w:i/>
          <w:iCs/>
          <w:lang w:val="en-IN"/>
        </w:rPr>
        <w:t>rollout status</w:t>
      </w:r>
      <w:r>
        <w:rPr>
          <w:rFonts w:hint="default" w:ascii="Sitka Subheading" w:hAnsi="Sitka Subheading" w:cs="Sitka Subheading"/>
          <w:lang w:val="en-IN"/>
        </w:rPr>
        <w:t>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rollout status deployment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 see </w:t>
      </w:r>
      <w:r>
        <w:rPr>
          <w:rFonts w:hint="default" w:ascii="Sitka Subheading" w:hAnsi="Sitka Subheading" w:cs="Sitka Subheading"/>
          <w:i/>
          <w:iCs/>
          <w:lang w:val="en-IN"/>
        </w:rPr>
        <w:t>rollout history</w:t>
      </w:r>
      <w:r>
        <w:rPr>
          <w:rFonts w:hint="default" w:ascii="Sitka Subheading" w:hAnsi="Sitka Subheading" w:cs="Sitka Subheading"/>
          <w:lang w:val="en-IN"/>
        </w:rPr>
        <w:t>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rollout history deployment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for this --record has to be provided; but its deprecated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 </w:t>
      </w:r>
      <w:r>
        <w:rPr>
          <w:rFonts w:hint="default" w:ascii="Sitka Subheading" w:hAnsi="Sitka Subheading" w:cs="Sitka Subheading"/>
          <w:i/>
          <w:iCs/>
          <w:lang w:val="en-IN"/>
        </w:rPr>
        <w:t>undo</w:t>
      </w:r>
      <w:r>
        <w:rPr>
          <w:rFonts w:hint="default" w:ascii="Sitka Subheading" w:hAnsi="Sitka Subheading" w:cs="Sitka Subheading"/>
          <w:lang w:val="en-IN"/>
        </w:rPr>
        <w:t xml:space="preserve"> the deployment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rollout undo deployment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deployment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</w:p>
    <w:p w14:paraId="6D843650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Deployment = ReplicaSet + [rollout, rollback, versioning(revisions), rollout strategy (Recreate, RollingUpdate), Pause, Resume]</w:t>
      </w:r>
    </w:p>
    <w:p w14:paraId="04249413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Deployment Strategy</w:t>
      </w:r>
    </w:p>
    <w:p w14:paraId="0A515DD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>RollingUpdate</w:t>
      </w:r>
      <w:r>
        <w:rPr>
          <w:rFonts w:hint="default" w:ascii="Sitka Subheading" w:hAnsi="Sitka Subheading" w:cs="Sitka Subheading"/>
          <w:lang w:val="en-IN"/>
        </w:rPr>
        <w:t>: gradually remove old pods and create new pods.</w:t>
      </w:r>
    </w:p>
    <w:p w14:paraId="6E8AD3A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>Recreate</w:t>
      </w:r>
      <w:r>
        <w:rPr>
          <w:rFonts w:hint="default" w:ascii="Sitka Subheading" w:hAnsi="Sitka Subheading" w:cs="Sitka Subheading"/>
          <w:lang w:val="en-IN"/>
        </w:rPr>
        <w:t>: remove all old pods and create new pods.</w:t>
      </w:r>
    </w:p>
    <w:p w14:paraId="5EE5BA5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Service</w:t>
      </w:r>
    </w:p>
    <w:p w14:paraId="2E2AFA1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Required to communicate with the pods.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Pod’s IP can be used; but shouldn’t because Pods might get re-created ]</w:t>
      </w:r>
    </w:p>
    <w:p w14:paraId="41C8432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External to Pod: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>NodePort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Pod to Pod: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 xml:space="preserve">ClusterIP  </w:t>
      </w:r>
      <w:r>
        <w:rPr>
          <w:rFonts w:hint="default" w:ascii="Sitka Subheading" w:hAnsi="Sitka Subheading" w:cs="Sitka Subheading"/>
          <w:lang w:val="en-IN"/>
        </w:rPr>
        <w:t>(NodePort can also be used; but not preferred)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Load Balancing: </w:t>
      </w:r>
      <w:r>
        <w:rPr>
          <w:rFonts w:hint="default" w:ascii="Sitka Subheading" w:hAnsi="Sitka Subheading" w:cs="Sitka Subheading"/>
          <w:color w:val="1E386B" w:themeColor="accent1" w:themeShade="80"/>
          <w:lang w:val="en-IN"/>
        </w:rPr>
        <w:t>LoadBalancer</w:t>
      </w:r>
      <w:r>
        <w:rPr>
          <w:rFonts w:hint="default" w:ascii="Sitka Subheading" w:hAnsi="Sitka Subheading" w:cs="Sitka Subheading"/>
          <w:lang w:val="en-IN"/>
        </w:rPr>
        <w:t xml:space="preserve"> [ works in cloud based clusters ]</w:t>
      </w:r>
    </w:p>
    <w:p w14:paraId="3AC60FD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i/>
          <w:iCs/>
        </w:rPr>
      </w:pPr>
      <w:r>
        <w:rPr>
          <w:rFonts w:hint="default" w:ascii="Sitka Subheading" w:hAnsi="Sitka Subheading" w:cs="Sitka Subheading"/>
          <w:lang w:val="en-IN"/>
        </w:rPr>
        <w:t>type:NodePort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ports: [{ nodePort: x, port: y, targetPort: z }, { .. }, ..]  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port means service’s port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in here, whatever port you assign for </w:t>
      </w:r>
      <w:r>
        <w:rPr>
          <w:rFonts w:hint="default" w:ascii="Sitka Subheading" w:hAnsi="Sitka Subheading" w:cs="Sitka Subheading"/>
          <w:i/>
          <w:iCs/>
          <w:lang w:val="en-IN"/>
        </w:rPr>
        <w:t>service</w:t>
      </w:r>
      <w:r>
        <w:rPr>
          <w:rFonts w:hint="default" w:ascii="Sitka Subheading" w:hAnsi="Sitka Subheading" w:cs="Sitka Subheading"/>
          <w:lang w:val="en-IN"/>
        </w:rPr>
        <w:t>, it doesn’t matter because it is there only to connect nodePort to targetPort (pod’s port).</w:t>
      </w:r>
    </w:p>
    <w:p w14:paraId="5B5B1DB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type: ClusterIP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ports: [{ port: x, targetPort: y }, { .. }, ..]</w:t>
      </w:r>
    </w:p>
    <w:p w14:paraId="519021E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For inter-pod communication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&lt;</w:t>
      </w:r>
      <w:r>
        <w:rPr>
          <w:rFonts w:hint="default" w:ascii="Sitka Subheading" w:hAnsi="Sitka Subheading" w:cs="Sitka Subheading"/>
          <w:color w:val="3B5F21" w:themeColor="accent4" w:themeShade="80"/>
          <w:lang w:val="en-IN"/>
        </w:rPr>
        <w:t>service name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&gt;:&lt;</w:t>
      </w:r>
      <w:r>
        <w:rPr>
          <w:rFonts w:hint="default" w:ascii="Sitka Subheading" w:hAnsi="Sitka Subheading" w:cs="Sitka Subheading"/>
          <w:color w:val="3B5F21" w:themeColor="accent4" w:themeShade="80"/>
          <w:lang w:val="en-IN"/>
        </w:rPr>
        <w:t>service port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color w:val="3B5F21" w:themeColor="accent4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service -&gt; name, selector; pod: labels;</w:t>
      </w:r>
      <w:r>
        <w:rPr>
          <w:rFonts w:hint="default" w:ascii="Sitka Subheading" w:hAnsi="Sitka Subheading" w:cs="Sitka Subheading"/>
          <w:lang w:val="en-IN"/>
        </w:rPr>
        <w:t xml:space="preserve">   &lt;--  these are important </w:t>
      </w:r>
    </w:p>
    <w:p w14:paraId="2170FFF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lang w:val="en-IN"/>
        </w:rPr>
        <w:t xml:space="preserve"> doesn’t contain </w:t>
      </w:r>
      <w:r>
        <w:rPr>
          <w:rFonts w:hint="default" w:ascii="Sitka Subheading" w:hAnsi="Sitka Subheading" w:cs="Sitka Subheading"/>
          <w:i/>
          <w:iCs/>
          <w:lang w:val="en-IN"/>
        </w:rPr>
        <w:t>matchLabels, matchExpressions</w:t>
      </w:r>
      <w:r>
        <w:rPr>
          <w:rFonts w:hint="default" w:ascii="Sitka Subheading" w:hAnsi="Sitka Subheading" w:cs="Sitka Subheading"/>
          <w:lang w:val="en-IN"/>
        </w:rPr>
        <w:t>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Direct </w:t>
      </w:r>
      <w:r>
        <w:rPr>
          <w:rFonts w:hint="default" w:ascii="Sitka Subheading" w:hAnsi="Sitka Subheading" w:cs="Sitka Subheading"/>
          <w:i/>
          <w:iCs/>
          <w:lang w:val="en-IN"/>
        </w:rPr>
        <w:t>key:value</w:t>
      </w:r>
      <w:r>
        <w:rPr>
          <w:rFonts w:hint="default" w:ascii="Sitka Subheading" w:hAnsi="Sitka Subheading" w:cs="Sitka Subheading"/>
          <w:lang w:val="en-IN"/>
        </w:rPr>
        <w:t xml:space="preserve"> pairs (labels) to select the target pods.</w:t>
      </w:r>
    </w:p>
    <w:p w14:paraId="0717B1C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Service’s redirection to Pod is cluster level. So service’s and pod’s host nodes might be different.</w:t>
      </w:r>
    </w:p>
    <w:p w14:paraId="330B97A7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kubeadm</w:t>
      </w:r>
      <w:r>
        <w:rPr>
          <w:rFonts w:hint="default" w:ascii="Sitka Subheading" w:hAnsi="Sitka Subheading" w:cs="Sitka Subheading"/>
          <w:lang w:val="en-IN"/>
        </w:rPr>
        <w:t xml:space="preserve"> tool can be used to create a cluster and configure multiple nodes (control plane &amp; worker nodes). it generates the required certificates and all.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fldChar w:fldCharType="begin"/>
      </w:r>
      <w:r>
        <w:rPr>
          <w:rFonts w:hint="default" w:ascii="Sitka Subheading" w:hAnsi="Sitka Subheading" w:cs="Sitka Subheading"/>
        </w:rPr>
        <w:instrText xml:space="preserve"> HYPERLINK "https://github.com/kodekloudhub/certified-kubernetes-administrator-course/tree/master/kubeadm-clusters/generic" </w:instrText>
      </w:r>
      <w:r>
        <w:rPr>
          <w:rFonts w:hint="default" w:ascii="Sitka Subheading" w:hAnsi="Sitka Subheading" w:cs="Sitka Subheading"/>
        </w:rPr>
        <w:fldChar w:fldCharType="separate"/>
      </w:r>
      <w:r>
        <w:rPr>
          <w:rStyle w:val="51"/>
          <w:rFonts w:hint="default" w:ascii="Sitka Subheading" w:hAnsi="Sitka Subheading" w:cs="Sitka Subheading"/>
          <w:lang w:val="en-IN"/>
        </w:rPr>
        <w:t>https://github.com/kodekloudhub/certified-kubernetes-administrator-course/tree/master/kubeadm-clusters/generic</w:t>
      </w:r>
      <w:r>
        <w:rPr>
          <w:rStyle w:val="51"/>
          <w:rFonts w:hint="default" w:ascii="Sitka Subheading" w:hAnsi="Sitka Subheading" w:cs="Sitka Subheading"/>
          <w:lang w:val="en-IN"/>
        </w:rPr>
        <w:fldChar w:fldCharType="end"/>
      </w:r>
    </w:p>
    <w:p w14:paraId="5EC5A74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  <w:b/>
          <w:bCs/>
        </w:rPr>
      </w:pPr>
      <w:r>
        <w:rPr>
          <w:rFonts w:hint="default" w:ascii="Sitka Subheading" w:hAnsi="Sitka Subheading" w:cs="Sitka Subheading"/>
          <w:b/>
          <w:bCs/>
          <w:lang w:val="en-IN"/>
        </w:rPr>
        <w:t xml:space="preserve">cgroup </w:t>
      </w:r>
      <w:r>
        <w:rPr>
          <w:rFonts w:hint="default" w:ascii="Sitka Subheading" w:hAnsi="Sitka Subheading" w:cs="Sitka Subheading"/>
          <w:lang w:val="en-IN"/>
        </w:rPr>
        <w:t>(Control Group)</w:t>
      </w:r>
    </w:p>
    <w:p w14:paraId="5FAF1ED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b/>
          <w:bCs/>
        </w:rPr>
      </w:pPr>
      <w:r>
        <w:rPr>
          <w:rFonts w:hint="default" w:ascii="Sitka Subheading" w:hAnsi="Sitka Subheading" w:cs="Sitka Subheading"/>
          <w:lang w:val="en-IN"/>
        </w:rPr>
        <w:t>Used to enforce limits by Kernel.</w:t>
      </w:r>
    </w:p>
    <w:p w14:paraId="5C3E1177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mount | grep cgroup</w:t>
      </w:r>
      <w:r>
        <w:rPr>
          <w:rFonts w:hint="default" w:ascii="Sitka Subheading" w:hAnsi="Sitka Subheading" w:cs="Sitka Subheading"/>
          <w:lang w:val="en-IN"/>
        </w:rPr>
        <w:t xml:space="preserve">  : to see the mounted path (/sys/fs/cgroup)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cgroup2 for modern systems; cgroup for older systems;</w:t>
      </w:r>
    </w:p>
    <w:p w14:paraId="5430DE6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Files &amp; Directories inside </w:t>
      </w:r>
      <w:r>
        <w:rPr>
          <w:rFonts w:hint="default" w:ascii="Sitka Subheading" w:hAnsi="Sitka Subheading" w:cs="Sitka Subheading"/>
          <w:i/>
          <w:iCs/>
          <w:lang w:val="en-IN"/>
        </w:rPr>
        <w:t>cgroup</w:t>
      </w:r>
      <w:r>
        <w:rPr>
          <w:rFonts w:hint="default" w:ascii="Sitka Subheading" w:hAnsi="Sitka Subheading" w:cs="Sitka Subheading"/>
          <w:lang w:val="en-IN"/>
        </w:rPr>
        <w:t xml:space="preserve"> are handled by ?</w:t>
      </w:r>
    </w:p>
    <w:p w14:paraId="71D08C33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all files : </w:t>
      </w:r>
      <w:r>
        <w:rPr>
          <w:rFonts w:hint="default" w:ascii="Sitka Subheading" w:hAnsi="Sitka Subheading" w:cs="Sitka Subheading"/>
          <w:i/>
          <w:iCs/>
          <w:lang w:val="en-IN"/>
        </w:rPr>
        <w:t>Kernel</w:t>
      </w:r>
    </w:p>
    <w:p w14:paraId="689F739D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directories of format </w:t>
      </w:r>
      <w:r>
        <w:rPr>
          <w:rFonts w:hint="default" w:ascii="Sitka Subheading" w:hAnsi="Sitka Subheading" w:cs="Sitka Subheading"/>
          <w:i/>
          <w:iCs/>
          <w:lang w:val="en-IN"/>
        </w:rPr>
        <w:t>cgroup.*</w:t>
      </w:r>
      <w:r>
        <w:rPr>
          <w:rFonts w:hint="default" w:ascii="Sitka Subheading" w:hAnsi="Sitka Subheading" w:cs="Sitka Subheading"/>
          <w:lang w:val="en-IN"/>
        </w:rPr>
        <w:t xml:space="preserve">, </w:t>
      </w:r>
      <w:r>
        <w:rPr>
          <w:rFonts w:hint="default" w:ascii="Sitka Subheading" w:hAnsi="Sitka Subheading" w:cs="Sitka Subheading"/>
          <w:i/>
          <w:iCs/>
          <w:lang w:val="en-IN"/>
        </w:rPr>
        <w:t>cpu.*, memory.*, io.*</w:t>
      </w:r>
      <w:r>
        <w:rPr>
          <w:rFonts w:hint="default" w:ascii="Sitka Subheading" w:hAnsi="Sitka Subheading" w:cs="Sitka Subheading"/>
          <w:lang w:val="en-IN"/>
        </w:rPr>
        <w:t xml:space="preserve"> : </w:t>
      </w:r>
      <w:r>
        <w:rPr>
          <w:rFonts w:hint="default" w:ascii="Sitka Subheading" w:hAnsi="Sitka Subheading" w:cs="Sitka Subheading"/>
          <w:i/>
          <w:iCs/>
          <w:lang w:val="en-IN"/>
        </w:rPr>
        <w:t>Kernel</w:t>
      </w:r>
    </w:p>
    <w:p w14:paraId="48234E3D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directories of format </w:t>
      </w:r>
      <w:r>
        <w:rPr>
          <w:rFonts w:hint="default" w:ascii="Sitka Subheading" w:hAnsi="Sitka Subheading" w:cs="Sitka Subheading"/>
          <w:i/>
          <w:iCs/>
          <w:lang w:val="en-IN"/>
        </w:rPr>
        <w:t>.slice, .scope, .service, .mount</w:t>
      </w:r>
      <w:r>
        <w:rPr>
          <w:rFonts w:hint="default" w:ascii="Sitka Subheading" w:hAnsi="Sitka Subheading" w:cs="Sitka Subheading"/>
          <w:lang w:val="en-IN"/>
        </w:rPr>
        <w:t xml:space="preserve"> :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systemd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0D7D4BD6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other directories (</w:t>
      </w:r>
      <w:r>
        <w:rPr>
          <w:rFonts w:hint="default" w:ascii="Sitka Subheading" w:hAnsi="Sitka Subheading" w:cs="Sitka Subheading"/>
          <w:i/>
          <w:iCs/>
          <w:lang w:val="en-IN"/>
        </w:rPr>
        <w:t>docker, kubepods ..etc</w:t>
      </w:r>
      <w:r>
        <w:rPr>
          <w:rFonts w:hint="default" w:ascii="Sitka Subheading" w:hAnsi="Sitka Subheading" w:cs="Sitka Subheading"/>
          <w:lang w:val="en-IN"/>
        </w:rPr>
        <w:t>): respective owners</w:t>
      </w:r>
    </w:p>
    <w:p w14:paraId="1AD303C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system.slice</w:t>
      </w:r>
      <w:r>
        <w:rPr>
          <w:rFonts w:hint="default" w:ascii="Sitka Subheading" w:hAnsi="Sitka Subheading" w:cs="Sitka Subheading"/>
          <w:lang w:val="en-IN"/>
        </w:rPr>
        <w:t xml:space="preserve"> contains </w:t>
      </w:r>
      <w:r>
        <w:rPr>
          <w:rFonts w:hint="default" w:ascii="Sitka Subheading" w:hAnsi="Sitka Subheading" w:cs="Sitka Subheading"/>
          <w:i/>
          <w:iCs/>
          <w:lang w:val="en-IN"/>
        </w:rPr>
        <w:t>containerd.service</w:t>
      </w:r>
      <w:r>
        <w:rPr>
          <w:rFonts w:hint="default" w:ascii="Sitka Subheading" w:hAnsi="Sitka Subheading" w:cs="Sitka Subheading"/>
          <w:lang w:val="en-IN"/>
        </w:rPr>
        <w:t xml:space="preserve">, it means container runtime (containerd) is managed by </w:t>
      </w:r>
      <w:r>
        <w:rPr>
          <w:rFonts w:hint="default" w:ascii="Sitka Subheading" w:hAnsi="Sitka Subheading" w:cs="Sitka Subheading"/>
          <w:i/>
          <w:iCs/>
          <w:lang w:val="en-IN"/>
        </w:rPr>
        <w:t>systemd</w:t>
      </w:r>
      <w:r>
        <w:rPr>
          <w:rFonts w:hint="default" w:ascii="Sitka Subheading" w:hAnsi="Sitka Subheading" w:cs="Sitka Subheading"/>
          <w:lang w:val="en-IN"/>
        </w:rPr>
        <w:t xml:space="preserve"> itself.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In case of separately handled, both will not get to know each other’s usage and request for more resources; at the end kernel will take action and stop some resources which might be important.</w:t>
      </w:r>
    </w:p>
    <w:p w14:paraId="2C446AC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Owners writes into the respective files, Kernel enforces limits.</w:t>
      </w:r>
    </w:p>
    <w:p w14:paraId="57C1B97F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Internals of </w:t>
      </w:r>
      <w:r>
        <w:rPr>
          <w:rFonts w:hint="default" w:ascii="Sitka Subheading" w:hAnsi="Sitka Subheading" w:cs="Sitka Subheading"/>
          <w:i/>
          <w:iCs/>
          <w:lang w:val="en-IN"/>
        </w:rPr>
        <w:t>kubectl apply</w:t>
      </w:r>
      <w:r>
        <w:rPr>
          <w:rFonts w:hint="default" w:ascii="Sitka Subheading" w:hAnsi="Sitka Subheading" w:cs="Sitka Subheading"/>
          <w:b/>
          <w:bCs/>
          <w:lang w:val="en-IN"/>
        </w:rPr>
        <w:t xml:space="preserve"> </w:t>
      </w:r>
    </w:p>
    <w:p w14:paraId="3DF62F7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3 configs are there: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>config file</w:t>
      </w:r>
      <w:r>
        <w:rPr>
          <w:rFonts w:hint="default" w:ascii="Sitka Subheading" w:hAnsi="Sitka Subheading" w:cs="Sitka Subheading"/>
          <w:lang w:val="en-IN"/>
        </w:rPr>
        <w:t xml:space="preserve"> (static yaml configuration file used to create a resource)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>live config file</w:t>
      </w:r>
      <w:r>
        <w:rPr>
          <w:rFonts w:hint="default" w:ascii="Sitka Subheading" w:hAnsi="Sitka Subheading" w:cs="Sitka Subheading"/>
          <w:lang w:val="en-IN"/>
        </w:rPr>
        <w:t xml:space="preserve"> (configuration file of the running resource; </w:t>
      </w:r>
      <w:r>
        <w:rPr>
          <w:rFonts w:hint="default" w:ascii="Sitka Subheading" w:hAnsi="Sitka Subheading" w:cs="Sitka Subheading"/>
          <w:i/>
          <w:iCs/>
          <w:lang w:val="en-IN"/>
        </w:rPr>
        <w:t>kubectl get &lt;resource type&gt; &lt;resource name&gt; -o yaml</w:t>
      </w:r>
      <w:r>
        <w:rPr>
          <w:rFonts w:hint="default" w:ascii="Sitka Subheading" w:hAnsi="Sitka Subheading" w:cs="Sitka Subheading"/>
          <w:lang w:val="en-IN"/>
        </w:rPr>
        <w:t xml:space="preserve"> 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>last applied config</w:t>
      </w:r>
      <w:r>
        <w:rPr>
          <w:rFonts w:hint="default" w:ascii="Sitka Subheading" w:hAnsi="Sitka Subheading" w:cs="Sitka Subheading"/>
          <w:lang w:val="en-IN"/>
        </w:rPr>
        <w:t xml:space="preserve"> (latest config applied in </w:t>
      </w:r>
      <w:r>
        <w:rPr>
          <w:rFonts w:hint="default" w:ascii="Sitka Subheading" w:hAnsi="Sitka Subheading" w:cs="Sitka Subheading"/>
          <w:i/>
          <w:iCs/>
          <w:lang w:val="en-IN"/>
        </w:rPr>
        <w:t>declarative</w:t>
      </w:r>
      <w:r>
        <w:rPr>
          <w:rFonts w:hint="default" w:ascii="Sitka Subheading" w:hAnsi="Sitka Subheading" w:cs="Sitka Subheading"/>
          <w:lang w:val="en-IN"/>
        </w:rPr>
        <w:t xml:space="preserve"> way) [its in JSON format ]</w:t>
      </w:r>
    </w:p>
    <w:p w14:paraId="28883C3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Running resource updated with:</w:t>
      </w:r>
    </w:p>
    <w:p w14:paraId="0D7A6B6A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imperative command (or) </w:t>
      </w:r>
      <w:r>
        <w:rPr>
          <w:rFonts w:hint="default" w:ascii="Sitka Subheading" w:hAnsi="Sitka Subheading" w:cs="Sitka Subheading"/>
          <w:i/>
          <w:iCs/>
          <w:lang w:val="en-IN"/>
        </w:rPr>
        <w:t>kubectl edit</w:t>
      </w:r>
      <w:r>
        <w:rPr>
          <w:rFonts w:hint="default" w:ascii="Sitka Subheading" w:hAnsi="Sitka Subheading" w:cs="Sitka Subheading"/>
          <w:lang w:val="en-IN"/>
        </w:rPr>
        <w:t xml:space="preserve"> command: live config is updated, last applied config will remain same</w:t>
      </w:r>
    </w:p>
    <w:p w14:paraId="2C7770CA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Declarative way (</w:t>
      </w:r>
      <w:r>
        <w:rPr>
          <w:rFonts w:hint="default" w:ascii="Sitka Subheading" w:hAnsi="Sitka Subheading" w:cs="Sitka Subheading"/>
          <w:i/>
          <w:iCs/>
          <w:lang w:val="en-IN"/>
        </w:rPr>
        <w:t>kubectl apply</w:t>
      </w:r>
      <w:r>
        <w:rPr>
          <w:rFonts w:hint="default" w:ascii="Sitka Subheading" w:hAnsi="Sitka Subheading" w:cs="Sitka Subheading"/>
          <w:lang w:val="en-IN"/>
        </w:rPr>
        <w:t>) : live applied config will be updated, config file will be updated of-course.</w:t>
      </w:r>
    </w:p>
    <w:p w14:paraId="7D2EC07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color w:val="795D01" w:themeColor="accent3" w:themeShade="80"/>
        </w:rPr>
      </w:pPr>
      <w:r>
        <w:rPr>
          <w:rFonts w:hint="default" w:ascii="Sitka Subheading" w:hAnsi="Sitka Subheading" w:cs="Sitka Subheading"/>
          <w:lang w:val="en-IN"/>
        </w:rPr>
        <w:t>Configs updation: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ab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If a field is there in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live config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(ex: an extra level was added using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kubectl edit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command) but not in both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config file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and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last applied config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then field will remain as it is.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ab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If a field is there in either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config file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or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last applied config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or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both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then that field will be updated (doesn’t matter if that field is there in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live config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or not)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eastAsia="SimSun" w:cs="Sitka Subheading"/>
          <w:sz w:val="24"/>
          <w:szCs w:val="24"/>
        </w:rPr>
        <w:drawing>
          <wp:inline distT="0" distB="0" distL="114300" distR="114300">
            <wp:extent cx="5784215" cy="1321435"/>
            <wp:effectExtent l="0" t="0" r="0" b="0"/>
            <wp:docPr id="74" name="Picture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2841" t="16014" r="16892" b="55453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1321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A48DC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namespace </w:t>
      </w:r>
    </w:p>
    <w:p w14:paraId="0AE9D93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defines a logical boundary where resources can be present.</w:t>
      </w:r>
    </w:p>
    <w:p w14:paraId="483FF7A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Same named resources cannot stay inside a single namespace; but can be present in different namespaces.</w:t>
      </w:r>
    </w:p>
    <w:p w14:paraId="590C196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Ex: dev, prod, ..etc namespaces can be created.</w:t>
      </w:r>
    </w:p>
    <w:p w14:paraId="40387C6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query/update resources in a specific namespace, use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-n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 (or) 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--namespace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get pods -n dev-namespace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52098DC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the yaml,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metadata.namespace</w:t>
      </w:r>
      <w:r>
        <w:rPr>
          <w:rFonts w:hint="default" w:ascii="Sitka Subheading" w:hAnsi="Sitka Subheading" w:cs="Sitka Subheading"/>
          <w:lang w:val="en-IN"/>
        </w:rPr>
        <w:t xml:space="preserve"> is the required field to set the namespace.</w:t>
      </w:r>
    </w:p>
    <w:p w14:paraId="538FF523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Clustered configured with </w:t>
      </w:r>
      <w:r>
        <w:rPr>
          <w:rFonts w:hint="default" w:ascii="Sitka Subheading" w:hAnsi="Sitka Subheading" w:cs="Sitka Subheading"/>
          <w:i/>
          <w:iCs/>
          <w:lang w:val="en-IN"/>
        </w:rPr>
        <w:t>kubeadm</w:t>
      </w:r>
      <w:r>
        <w:rPr>
          <w:rFonts w:hint="default" w:ascii="Sitka Subheading" w:hAnsi="Sitka Subheading" w:cs="Sitka Subheading"/>
          <w:lang w:val="en-IN"/>
        </w:rPr>
        <w:t xml:space="preserve">, contains </w:t>
      </w:r>
      <w:r>
        <w:rPr>
          <w:rFonts w:hint="default" w:ascii="Sitka Subheading" w:hAnsi="Sitka Subheading" w:cs="Sitka Subheading"/>
          <w:i/>
          <w:iCs/>
          <w:lang w:val="en-IN"/>
        </w:rPr>
        <w:t>kube-system</w:t>
      </w:r>
      <w:r>
        <w:rPr>
          <w:rFonts w:hint="default" w:ascii="Sitka Subheading" w:hAnsi="Sitka Subheading" w:cs="Sitka Subheading"/>
          <w:lang w:val="en-IN"/>
        </w:rPr>
        <w:t xml:space="preserve"> namespace which contains control plane resources.</w:t>
      </w:r>
    </w:p>
    <w:p w14:paraId="54BC194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access a service of another namespace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&lt;</w:t>
      </w:r>
      <w:r>
        <w:rPr>
          <w:rFonts w:hint="default" w:ascii="Sitka Subheading" w:hAnsi="Sitka Subheading" w:cs="Sitka Subheading"/>
          <w:color w:val="7030A0"/>
          <w:lang w:val="en-IN"/>
        </w:rPr>
        <w:t>service name</w:t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&gt;.&lt;</w:t>
      </w:r>
      <w:r>
        <w:rPr>
          <w:rFonts w:hint="default" w:ascii="Sitka Subheading" w:hAnsi="Sitka Subheading" w:cs="Sitka Subheading"/>
          <w:color w:val="7030A0"/>
          <w:lang w:val="en-IN"/>
        </w:rPr>
        <w:t>target namespace name</w:t>
      </w:r>
      <w:r>
        <w:rPr>
          <w:rFonts w:hint="default" w:ascii="Sitka Subheading" w:hAnsi="Sitka Subheading" w:cs="Sitka Subheading"/>
          <w:b/>
          <w:bCs/>
          <w:color w:val="7030A0"/>
          <w:lang w:val="en-IN"/>
        </w:rPr>
        <w:t>&gt;.svc.cluster.local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db-service.dev-namespace.svc.cluster.local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4F21AEC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ResourceQuota</w:t>
      </w:r>
    </w:p>
    <w:p w14:paraId="5A3ACBC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Used to limit resources for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namespace</w:t>
      </w:r>
      <w:r>
        <w:rPr>
          <w:rFonts w:hint="default" w:ascii="Sitka Subheading" w:hAnsi="Sitka Subheading" w:cs="Sitka Subheading"/>
          <w:lang w:val="en-IN"/>
        </w:rPr>
        <w:t xml:space="preserve"> level.</w:t>
      </w:r>
    </w:p>
    <w:p w14:paraId="1CA96A9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658620" cy="1342390"/>
            <wp:effectExtent l="0" t="0" r="5080" b="3810"/>
            <wp:docPr id="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2"/>
                    <pic:cNvPicPr>
                      <a:picLocks noChangeAspect="1"/>
                    </pic:cNvPicPr>
                  </pic:nvPicPr>
                  <pic:blipFill>
                    <a:blip r:embed="rId5"/>
                    <a:srcRect t="40657"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F027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Scheduling</w:t>
      </w:r>
    </w:p>
    <w:p w14:paraId="3D2ED9D7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Scheduler</w:t>
      </w:r>
      <w:r>
        <w:rPr>
          <w:rFonts w:hint="default" w:ascii="Sitka Subheading" w:hAnsi="Sitka Subheading" w:cs="Sitka Subheading"/>
          <w:lang w:val="en-IN"/>
        </w:rPr>
        <w:t xml:space="preserve"> updates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pod.spec.nodeName</w:t>
      </w:r>
      <w:r>
        <w:rPr>
          <w:rFonts w:hint="default" w:ascii="Sitka Subheading" w:hAnsi="Sitka Subheading" w:cs="Sitka Subheading"/>
          <w:lang w:val="en-IN"/>
        </w:rPr>
        <w:t xml:space="preserve"> field of Pod.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Then request API server to bind Pod to the specific node.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Binding request contains payload, where </w:t>
      </w:r>
      <w:r>
        <w:rPr>
          <w:rFonts w:hint="default" w:ascii="Sitka Subheading" w:hAnsi="Sitka Subheading" w:cs="Sitka Subheading"/>
          <w:i/>
          <w:iCs/>
          <w:lang w:val="en-IN"/>
        </w:rPr>
        <w:t>kind: bind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346200" cy="1296035"/>
            <wp:effectExtent l="0" t="0" r="0" b="12065"/>
            <wp:docPr id="10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not a Kubernetes object; just payload of request ]</w:t>
      </w:r>
    </w:p>
    <w:p w14:paraId="4967E67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lang w:val="en-IN"/>
        </w:rPr>
        <w:t xml:space="preserve">curl &lt;request uri../binding&gt; --request POST --data ’{“apiVersion”:”v1”, ….}’ 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(bind config in JSON format)</w:t>
      </w:r>
    </w:p>
    <w:p w14:paraId="3202645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case of manual scheduling, mention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pod.spec.nodeName</w:t>
      </w:r>
      <w:r>
        <w:rPr>
          <w:rFonts w:hint="default" w:ascii="Sitka Subheading" w:hAnsi="Sitka Subheading" w:cs="Sitka Subheading"/>
          <w:lang w:val="en-IN"/>
        </w:rPr>
        <w:t xml:space="preserve"> field and it’ll create pod in required node.</w:t>
      </w:r>
    </w:p>
    <w:p w14:paraId="20D10F8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query resources with specific labels,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--selector key1=val1,key2=val2</w:t>
      </w:r>
      <w:r>
        <w:rPr>
          <w:rFonts w:hint="default" w:ascii="Sitka Subheading" w:hAnsi="Sitka Subheading" w:cs="Sitka Subheading"/>
          <w:lang w:val="en-IN"/>
        </w:rPr>
        <w:t xml:space="preserve">     [append this]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get all --selector app=nginx,key2=val2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0F4DED1D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metadata.annotations</w:t>
      </w:r>
      <w:r>
        <w:rPr>
          <w:rFonts w:hint="default" w:ascii="Sitka Subheading" w:hAnsi="Sitka Subheading" w:cs="Sitka Subheading"/>
          <w:lang w:val="en-IN"/>
        </w:rPr>
        <w:t xml:space="preserve"> used for giving extra info like build versin info, adding tool details ..etc without impacting anything.</w:t>
      </w:r>
    </w:p>
    <w:p w14:paraId="3B8E2C0E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Taints &amp; Tolerations</w:t>
      </w:r>
    </w:p>
    <w:p w14:paraId="583CE99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Taint is applied on Node; Toleration is applied on Pod.</w:t>
      </w:r>
    </w:p>
    <w:p w14:paraId="33DAB4F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Taint prevent pod to be scheduled to the tainted node;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If Pod is tolerated against that specific taint then only it can be scheduled to that tainted node.</w:t>
      </w:r>
    </w:p>
    <w:p w14:paraId="685CBFB7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taint node (</w:t>
      </w:r>
      <w:r>
        <w:rPr>
          <w:rFonts w:hint="default" w:ascii="Sitka Subheading" w:hAnsi="Sitka Subheading" w:cs="Sitka Subheading"/>
          <w:i/>
          <w:iCs/>
          <w:lang w:val="en-IN"/>
        </w:rPr>
        <w:t>imperative method only</w:t>
      </w:r>
      <w:r>
        <w:rPr>
          <w:rFonts w:hint="default" w:ascii="Sitka Subheading" w:hAnsi="Sitka Subheading" w:cs="Sitka Subheading"/>
          <w:lang w:val="en-IN"/>
        </w:rPr>
        <w:t xml:space="preserve">; </w:t>
      </w:r>
      <w:r>
        <w:rPr>
          <w:rFonts w:hint="default" w:ascii="Sitka Subheading" w:hAnsi="Sitka Subheading" w:cs="Sitka Subheading"/>
          <w:strike/>
          <w:lang w:val="en-IN"/>
        </w:rPr>
        <w:t>no declarative method</w:t>
      </w:r>
      <w:r>
        <w:rPr>
          <w:rFonts w:hint="default" w:ascii="Sitka Subheading" w:hAnsi="Sitka Subheading" w:cs="Sitka Subheading"/>
          <w:lang w:val="en-IN"/>
        </w:rPr>
        <w:t>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taint node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node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key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&gt;=&lt;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value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&gt;:&lt;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taint effect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taint node node01 env=prod:NoSchedule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4933CFD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remove taint, just append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-</w:t>
      </w:r>
      <w:r>
        <w:rPr>
          <w:rFonts w:hint="default" w:ascii="Sitka Subheading" w:hAnsi="Sitka Subheading" w:cs="Sitka Subheading"/>
          <w:lang w:val="en-IN"/>
        </w:rPr>
        <w:t xml:space="preserve"> at the end.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taint node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node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key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&gt;=&lt;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value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&gt;:&lt;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taint effect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-</w:t>
      </w:r>
      <w:r>
        <w:rPr>
          <w:rFonts w:hint="default" w:ascii="Sitka Subheading" w:hAnsi="Sitka Subheading" w:cs="Sitka Subheading"/>
          <w:b/>
          <w:bCs/>
          <w:lang w:val="en-IN"/>
        </w:rPr>
        <w:t xml:space="preserve">  </w:t>
      </w:r>
      <w:r>
        <w:rPr>
          <w:rFonts w:hint="default" w:ascii="Sitka Subheading" w:hAnsi="Sitka Subheading" w:cs="Sitka Subheading"/>
          <w:b/>
          <w:b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taint node node01 env=prod:NoSchedule-</w:t>
      </w:r>
      <w:r>
        <w:rPr>
          <w:rFonts w:hint="default" w:ascii="Sitka Subheading" w:hAnsi="Sitka Subheading" w:cs="Sitka Subheading"/>
          <w:lang w:val="en-IN"/>
        </w:rPr>
        <w:t xml:space="preserve"> (most specific)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taint node node01 env=prod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-</w:t>
      </w:r>
      <w:r>
        <w:rPr>
          <w:rFonts w:hint="default" w:ascii="Sitka Subheading" w:hAnsi="Sitka Subheading" w:cs="Sitka Subheading"/>
          <w:lang w:val="en-IN"/>
        </w:rPr>
        <w:t xml:space="preserve">  (less specific)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 taint node node01 env-</w:t>
      </w:r>
      <w:r>
        <w:rPr>
          <w:rFonts w:hint="default" w:ascii="Sitka Subheading" w:hAnsi="Sitka Subheading" w:cs="Sitka Subheading"/>
          <w:lang w:val="en-IN"/>
        </w:rPr>
        <w:t xml:space="preserve">  (more less specific)</w:t>
      </w:r>
    </w:p>
    <w:p w14:paraId="63B8FDFC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i/>
          <w:iCs/>
        </w:rPr>
      </w:pPr>
      <w:r>
        <w:rPr>
          <w:rFonts w:hint="default" w:ascii="Sitka Subheading" w:hAnsi="Sitka Subheading" w:cs="Sitka Subheading"/>
          <w:lang w:val="en-IN"/>
        </w:rPr>
        <w:t xml:space="preserve">One node can have more than one same key-value pair taints; but </w:t>
      </w:r>
      <w:r>
        <w:rPr>
          <w:rFonts w:hint="default" w:ascii="Sitka Subheading" w:hAnsi="Sitka Subheading" w:cs="Sitka Subheading"/>
          <w:i/>
          <w:iCs/>
          <w:lang w:val="en-IN"/>
        </w:rPr>
        <w:t>taint effect</w:t>
      </w:r>
      <w:r>
        <w:rPr>
          <w:rFonts w:hint="default" w:ascii="Sitka Subheading" w:hAnsi="Sitka Subheading" w:cs="Sitka Subheading"/>
          <w:lang w:val="en-IN"/>
        </w:rPr>
        <w:t xml:space="preserve"> should be different.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env=prod:NoSchedule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env=prod:NoExecute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env=prod:PreferNoSchedule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4AF4A40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tolerate the pod (</w:t>
      </w:r>
      <w:r>
        <w:rPr>
          <w:rFonts w:hint="default" w:ascii="Sitka Subheading" w:hAnsi="Sitka Subheading" w:cs="Sitka Subheading"/>
          <w:i/>
          <w:iCs/>
          <w:lang w:val="en-IN"/>
        </w:rPr>
        <w:t>declarative method only</w:t>
      </w:r>
      <w:r>
        <w:rPr>
          <w:rFonts w:hint="default" w:ascii="Sitka Subheading" w:hAnsi="Sitka Subheading" w:cs="Sitka Subheading"/>
          <w:lang w:val="en-IN"/>
        </w:rPr>
        <w:t xml:space="preserve">; </w:t>
      </w:r>
      <w:r>
        <w:rPr>
          <w:rFonts w:hint="default" w:ascii="Sitka Subheading" w:hAnsi="Sitka Subheading" w:cs="Sitka Subheading"/>
          <w:strike/>
          <w:lang w:val="en-IN"/>
        </w:rPr>
        <w:t>no imperative method</w:t>
      </w:r>
      <w:r>
        <w:rPr>
          <w:rFonts w:hint="default" w:ascii="Sitka Subheading" w:hAnsi="Sitka Subheading" w:cs="Sitka Subheading"/>
          <w:lang w:val="en-IN"/>
        </w:rPr>
        <w:t>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update the field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pod.spec.tolerations</w:t>
      </w:r>
      <w:r>
        <w:rPr>
          <w:rFonts w:hint="default" w:ascii="Sitka Subheading" w:hAnsi="Sitka Subheading" w:cs="Sitka Subheading"/>
          <w:lang w:val="en-IN"/>
        </w:rPr>
        <w:t xml:space="preserve">  [ it contains a list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497965" cy="1074420"/>
            <wp:effectExtent l="0" t="0" r="635" b="5080"/>
            <wp:docPr id="12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operators: </w:t>
      </w:r>
      <w:r>
        <w:rPr>
          <w:rFonts w:hint="default" w:ascii="Sitka Subheading" w:hAnsi="Sitka Subheading" w:cs="Sitka Subheading"/>
          <w:i/>
          <w:iCs/>
          <w:lang w:val="en-IN"/>
        </w:rPr>
        <w:t>Equal, Exists, Gt, Lt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shd w:val="clear" w:color="FFFFFF" w:fill="D9D9D9"/>
          <w:lang w:val="en-IN"/>
        </w:rPr>
        <w:t>double quote is mandatory here.</w:t>
      </w:r>
    </w:p>
    <w:p w14:paraId="2646A26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Taint effects:</w:t>
      </w:r>
    </w:p>
    <w:p w14:paraId="7ED1F44E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>NoSchedule</w:t>
      </w:r>
      <w:r>
        <w:rPr>
          <w:rFonts w:hint="default" w:ascii="Sitka Subheading" w:hAnsi="Sitka Subheading" w:cs="Sitka Subheading"/>
          <w:lang w:val="en-IN"/>
        </w:rPr>
        <w:t>: all current pods will present; non-tolerated pod will not be scheduled.</w:t>
      </w:r>
    </w:p>
    <w:p w14:paraId="579643D4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>PreferNoSchedule</w:t>
      </w:r>
      <w:r>
        <w:rPr>
          <w:rFonts w:hint="default" w:ascii="Sitka Subheading" w:hAnsi="Sitka Subheading" w:cs="Sitka Subheading"/>
          <w:lang w:val="en-IN"/>
        </w:rPr>
        <w:t>: all current pods will present; non-tolerated pod might be scheduled in case of no other option.</w:t>
      </w:r>
    </w:p>
    <w:p w14:paraId="3AB500A5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>NoExecute</w:t>
      </w:r>
      <w:r>
        <w:rPr>
          <w:rFonts w:hint="default" w:ascii="Sitka Subheading" w:hAnsi="Sitka Subheading" w:cs="Sitka Subheading"/>
          <w:lang w:val="en-IN"/>
        </w:rPr>
        <w:t>: all current non-tolerated pod will be removed; non-tolerated pod will not be scheduled.</w:t>
      </w:r>
    </w:p>
    <w:p w14:paraId="4CE6919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nodeSelector </w:t>
      </w:r>
    </w:p>
    <w:p w14:paraId="446CD51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pod.spec.nodeSelector</w:t>
      </w:r>
      <w:r>
        <w:rPr>
          <w:rFonts w:hint="default" w:ascii="Sitka Subheading" w:hAnsi="Sitka Subheading" w:cs="Sitka Subheading"/>
          <w:lang w:val="en-IN"/>
        </w:rPr>
        <w:t xml:space="preserve"> contains the labels (key:value pairs)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u w:val="single"/>
          <w:lang w:val="en-IN"/>
        </w:rPr>
        <w:t>all</w:t>
      </w:r>
      <w:r>
        <w:rPr>
          <w:rFonts w:hint="default" w:ascii="Sitka Subheading" w:hAnsi="Sitka Subheading" w:cs="Sitka Subheading"/>
          <w:lang w:val="en-IN"/>
        </w:rPr>
        <w:t xml:space="preserve"> the labels matches with the node =&gt; node is scheduled to this pod.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585595" cy="476885"/>
            <wp:effectExtent l="0" t="0" r="0" b="0"/>
            <wp:docPr id="124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3"/>
                    <pic:cNvPicPr>
                      <a:picLocks noChangeAspect="1"/>
                    </pic:cNvPicPr>
                  </pic:nvPicPr>
                  <pic:blipFill>
                    <a:blip r:embed="rId8"/>
                    <a:srcRect t="39547" b="40679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3E14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nodeAffinity</w:t>
      </w:r>
    </w:p>
    <w:p w14:paraId="485548A0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pod.spec.affinity.nodeAffinity</w:t>
      </w:r>
      <w:r>
        <w:rPr>
          <w:rFonts w:hint="default" w:ascii="Sitka Subheading" w:hAnsi="Sitka Subheading" w:cs="Sitka Subheading"/>
          <w:lang w:val="en-IN"/>
        </w:rPr>
        <w:t xml:space="preserve"> has to be updated.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nodeAffinity</w:t>
      </w:r>
      <w:r>
        <w:rPr>
          <w:rFonts w:hint="default" w:ascii="Sitka Subheading" w:hAnsi="Sitka Subheading" w:cs="Sitka Subheading"/>
          <w:lang w:val="en-IN"/>
        </w:rPr>
        <w:t xml:space="preserve"> support complex queries like DoesNotExist, Exists, Gt, In, Lt, NotIn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which was not possible in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nodeSelector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0AD00748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nodeAffinity is of 2 types:</w:t>
      </w:r>
    </w:p>
    <w:p w14:paraId="69B410DF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requiredDuringSchedulingIgnoredDuringExecution</w:t>
      </w:r>
      <w:r>
        <w:rPr>
          <w:rFonts w:hint="default" w:ascii="Sitka Subheading" w:hAnsi="Sitka Subheading" w:cs="Sitka Subheading"/>
          <w:lang w:val="en-IN"/>
        </w:rPr>
        <w:t xml:space="preserve"> [ HARD rule ]</w:t>
      </w:r>
    </w:p>
    <w:p w14:paraId="3BF8324C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preferredDuringSchedulingIgnoredDuringExecution</w:t>
      </w:r>
      <w:r>
        <w:rPr>
          <w:rFonts w:hint="default" w:ascii="Sitka Subheading" w:hAnsi="Sitka Subheading" w:cs="Sitka Subheading"/>
          <w:lang w:val="en-IN"/>
        </w:rPr>
        <w:t xml:space="preserve"> [ SOT rule (Scored basis) ]</w:t>
      </w:r>
    </w:p>
    <w:p w14:paraId="3BAE6E0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907790" cy="21158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779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D12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[ </w:t>
      </w:r>
      <w:r>
        <w:rPr>
          <w:rFonts w:hint="default" w:ascii="Sitka Subheading" w:hAnsi="Sitka Subheading" w:cs="Sitka Subheading"/>
          <w:strike/>
          <w:lang w:val="en-IN"/>
        </w:rPr>
        <w:t xml:space="preserve">its not </w:t>
      </w:r>
      <w:r>
        <w:rPr>
          <w:rFonts w:hint="default" w:ascii="Sitka Subheading" w:hAnsi="Sitka Subheading" w:cs="Sitka Subheading"/>
          <w:i/>
          <w:iCs/>
          <w:strike/>
          <w:lang w:val="en-IN"/>
        </w:rPr>
        <w:t>match</w:t>
      </w:r>
      <w:r>
        <w:rPr>
          <w:rFonts w:hint="default" w:ascii="Sitka Subheading" w:hAnsi="Sitka Subheading" w:cs="Sitka Subheading"/>
          <w:b/>
          <w:bCs/>
          <w:i/>
          <w:iCs/>
          <w:strike/>
          <w:lang w:val="en-IN"/>
        </w:rPr>
        <w:t>Labels</w:t>
      </w:r>
      <w:r>
        <w:rPr>
          <w:rFonts w:hint="default" w:ascii="Sitka Subheading" w:hAnsi="Sitka Subheading" w:cs="Sitka Subheading"/>
          <w:lang w:val="en-IN"/>
        </w:rPr>
        <w:t xml:space="preserve">, its </w:t>
      </w:r>
      <w:r>
        <w:rPr>
          <w:rFonts w:hint="default" w:ascii="Sitka Subheading" w:hAnsi="Sitka Subheading" w:cs="Sitka Subheading"/>
          <w:i/>
          <w:iCs/>
          <w:lang w:val="en-IN"/>
        </w:rPr>
        <w:t>match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Fields</w:t>
      </w:r>
      <w:r>
        <w:rPr>
          <w:rFonts w:hint="default" w:ascii="Sitka Subheading" w:hAnsi="Sitka Subheading" w:cs="Sitka Subheading"/>
          <w:lang w:val="en-IN"/>
        </w:rPr>
        <w:t xml:space="preserve"> (not limited to labels, can query any field like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metadata.name</w:t>
      </w:r>
      <w:r>
        <w:rPr>
          <w:rFonts w:hint="default" w:ascii="Sitka Subheading" w:hAnsi="Sitka Subheading" w:cs="Sitka Subheading"/>
          <w:lang w:val="en-IN"/>
        </w:rPr>
        <w:t>) ]</w:t>
      </w:r>
    </w:p>
    <w:p w14:paraId="4A25138B">
      <w:pPr>
        <w:numPr>
          <w:ilvl w:val="2"/>
          <w:numId w:val="12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i/>
          <w:iCs/>
          <w:color w:val="175F59"/>
          <w:u w:val="single"/>
          <w:lang w:bidi="ar"/>
        </w:rPr>
        <w:t>matchExpressions</w:t>
      </w:r>
      <w:r>
        <w:rPr>
          <w:rFonts w:hint="default" w:ascii="Sitka Subheading" w:hAnsi="Sitka Subheading" w:eastAsia="SimSun" w:cs="Sitka Subheading"/>
          <w:lang w:bidi="ar"/>
        </w:rPr>
        <w:t xml:space="preserve">: 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query1 </w:t>
      </w:r>
      <w:r>
        <w:rPr>
          <w:rFonts w:hint="default" w:ascii="Sitka Subheading" w:hAnsi="Sitka Subheading" w:eastAsia="SimSun" w:cs="Sitka Subheading"/>
          <w:b/>
          <w:bCs/>
          <w:color w:val="785C00"/>
          <w:lang w:bidi="ar"/>
        </w:rPr>
        <w:t>AND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 query2 </w:t>
      </w:r>
      <w:r>
        <w:rPr>
          <w:rFonts w:hint="default" w:ascii="Sitka Subheading" w:hAnsi="Sitka Subheading" w:eastAsia="SimSun" w:cs="Sitka Subheading"/>
          <w:b/>
          <w:bCs/>
          <w:color w:val="785C00"/>
          <w:lang w:bidi="ar"/>
        </w:rPr>
        <w:t>AND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 </w:t>
      </w:r>
      <w:r>
        <w:rPr>
          <w:rFonts w:hint="default" w:ascii="Sitka Subheading" w:hAnsi="Sitka Subheading" w:eastAsia="Sitka Subheading" w:cs="Sitka Subheading"/>
          <w:color w:val="785C00"/>
          <w:lang w:bidi="ar"/>
        </w:rPr>
        <w:t>…</w:t>
      </w:r>
      <w:r>
        <w:rPr>
          <w:rFonts w:hint="default" w:ascii="Sitka Subheading" w:hAnsi="Sitka Subheading" w:eastAsia="SimSun" w:cs="Sitka Subheading"/>
          <w:lang w:bidi="ar"/>
        </w:rPr>
        <w:br w:type="textWrapping"/>
      </w:r>
      <w:r>
        <w:rPr>
          <w:rFonts w:hint="default" w:ascii="Sitka Subheading" w:hAnsi="Sitka Subheading" w:eastAsia="SimSun" w:cs="Sitka Subheading"/>
          <w:i/>
          <w:iCs/>
          <w:color w:val="175F59"/>
          <w:u w:val="single"/>
          <w:lang w:bidi="ar"/>
        </w:rPr>
        <w:t>matchFields</w:t>
      </w:r>
      <w:r>
        <w:rPr>
          <w:rFonts w:hint="default" w:ascii="Sitka Subheading" w:hAnsi="Sitka Subheading" w:eastAsia="SimSun" w:cs="Sitka Subheading"/>
          <w:lang w:bidi="ar"/>
        </w:rPr>
        <w:t xml:space="preserve">: 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query1 </w:t>
      </w:r>
      <w:r>
        <w:rPr>
          <w:rFonts w:hint="default" w:ascii="Sitka Subheading" w:hAnsi="Sitka Subheading" w:eastAsia="SimSun" w:cs="Sitka Subheading"/>
          <w:b/>
          <w:bCs/>
          <w:color w:val="785C00"/>
          <w:lang w:bidi="ar"/>
        </w:rPr>
        <w:t>AND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 query2 </w:t>
      </w:r>
      <w:r>
        <w:rPr>
          <w:rFonts w:hint="default" w:ascii="Sitka Subheading" w:hAnsi="Sitka Subheading" w:eastAsia="SimSun" w:cs="Sitka Subheading"/>
          <w:b/>
          <w:bCs/>
          <w:color w:val="785C00"/>
          <w:lang w:bidi="ar"/>
        </w:rPr>
        <w:t>AND</w:t>
      </w:r>
      <w:r>
        <w:rPr>
          <w:rFonts w:hint="default" w:ascii="Sitka Subheading" w:hAnsi="Sitka Subheading" w:eastAsia="SimSun" w:cs="Sitka Subheading"/>
          <w:color w:val="785C00"/>
          <w:lang w:bidi="ar"/>
        </w:rPr>
        <w:t xml:space="preserve"> </w:t>
      </w:r>
      <w:r>
        <w:rPr>
          <w:rFonts w:hint="default" w:ascii="Sitka Subheading" w:hAnsi="Sitka Subheading" w:eastAsia="Sitka Subheading" w:cs="Sitka Subheading"/>
          <w:color w:val="785C00"/>
          <w:lang w:bidi="ar"/>
        </w:rPr>
        <w:t>…</w:t>
      </w:r>
    </w:p>
    <w:p w14:paraId="0B6BAAB1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269365" cy="155765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884680" cy="15798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110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i/>
          <w:iCs/>
          <w:shd w:val="clear" w:color="FFFFFF" w:fill="D9D9D9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requiredDuringSchedulingIgnoredDuringExecution</w:t>
      </w: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336415" cy="2517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b="32343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2E3D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  <w:i/>
          <w:iCs/>
          <w:shd w:val="clear" w:color="FFFFFF" w:fill="D9D9D9"/>
        </w:rPr>
      </w:pPr>
      <w:r>
        <w:rPr>
          <w:rFonts w:hint="default" w:ascii="Sitka Subheading" w:hAnsi="Sitka Subheading" w:cs="Sitka Subheading"/>
        </w:rPr>
        <w:t xml:space="preserve">nodeSelectorTerms [] = </w:t>
      </w:r>
      <w:r>
        <w:rPr>
          <w:rFonts w:hint="default" w:ascii="Sitka Subheading" w:hAnsi="Sitka Subheading" w:cs="Sitka Subheading"/>
          <w:color w:val="795D01" w:themeColor="accent3" w:themeShade="80"/>
        </w:rPr>
        <w:t xml:space="preserve">term1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</w:rPr>
        <w:t>OR</w:t>
      </w:r>
      <w:r>
        <w:rPr>
          <w:rFonts w:hint="default" w:ascii="Sitka Subheading" w:hAnsi="Sitka Subheading" w:cs="Sitka Subheading"/>
          <w:color w:val="795D01" w:themeColor="accent3" w:themeShade="80"/>
        </w:rPr>
        <w:t xml:space="preserve"> term2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</w:rPr>
        <w:t>OR</w:t>
      </w:r>
      <w:r>
        <w:rPr>
          <w:rFonts w:hint="default" w:ascii="Sitka Subheading" w:hAnsi="Sitka Subheading" w:cs="Sitka Subheading"/>
          <w:color w:val="795D01" w:themeColor="accent3" w:themeShade="80"/>
        </w:rPr>
        <w:t xml:space="preserve"> …</w:t>
      </w:r>
      <w:r>
        <w:rPr>
          <w:rFonts w:hint="default" w:ascii="Sitka Subheading" w:hAnsi="Sitka Subheading" w:cs="Sitka Subheading"/>
          <w:color w:val="795D01" w:themeColor="accent3" w:themeShade="80"/>
        </w:rPr>
        <w:br w:type="textWrapping"/>
      </w:r>
      <w:r>
        <w:rPr>
          <w:rFonts w:hint="default" w:ascii="Sitka Subheading" w:hAnsi="Sitka Subheading" w:cs="Sitka Subheading"/>
        </w:rPr>
        <w:t xml:space="preserve">each term = </w:t>
      </w:r>
      <w:r>
        <w:rPr>
          <w:rFonts w:hint="default" w:ascii="Sitka Subheading" w:hAnsi="Sitka Subheading" w:cs="Sitka Subheading"/>
          <w:color w:val="795D01" w:themeColor="accent3" w:themeShade="80"/>
        </w:rPr>
        <w:t>(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</w:rPr>
        <w:t xml:space="preserve">matchExpressions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</w:rPr>
        <w:t>AND</w:t>
      </w:r>
      <w:r>
        <w:rPr>
          <w:rFonts w:hint="default" w:ascii="Sitka Subheading" w:hAnsi="Sitka Subheading" w:cs="Sitka Subheading"/>
          <w:color w:val="795D01" w:themeColor="accent3" w:themeShade="80"/>
        </w:rPr>
        <w:t xml:space="preserve">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</w:rPr>
        <w:t>matchFields</w:t>
      </w:r>
      <w:r>
        <w:rPr>
          <w:rFonts w:hint="default" w:ascii="Sitka Subheading" w:hAnsi="Sitka Subheading" w:cs="Sitka Subheading"/>
          <w:color w:val="795D01" w:themeColor="accent3" w:themeShade="80"/>
        </w:rPr>
        <w:t>)</w:t>
      </w:r>
      <w:r>
        <w:rPr>
          <w:rFonts w:hint="default" w:ascii="Sitka Subheading" w:hAnsi="Sitka Subheading" w:cs="Sitka Subheading"/>
          <w:lang w:val="en-IN"/>
        </w:rPr>
        <w:t xml:space="preserve">  </w:t>
      </w:r>
    </w:p>
    <w:p w14:paraId="65C9A011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  <w:i/>
          <w:iCs/>
          <w:shd w:val="clear" w:color="FFFFFF" w:fill="D9D9D9"/>
        </w:rPr>
      </w:pPr>
      <w:r>
        <w:rPr>
          <w:rFonts w:hint="default" w:ascii="Sitka Subheading" w:hAnsi="Sitka Subheading" w:cs="Sitka Subheading"/>
          <w:lang w:val="en-IN"/>
        </w:rPr>
        <w:t xml:space="preserve">Node should satisfy any one </w:t>
      </w:r>
      <w:r>
        <w:rPr>
          <w:rFonts w:hint="default" w:ascii="Sitka Subheading" w:hAnsi="Sitka Subheading" w:cs="Sitka Subheading"/>
          <w:i/>
          <w:iCs/>
          <w:lang w:val="en-IN"/>
        </w:rPr>
        <w:t>term</w:t>
      </w:r>
      <w:r>
        <w:rPr>
          <w:rFonts w:hint="default" w:ascii="Sitka Subheading" w:hAnsi="Sitka Subheading" w:cs="Sitka Subheading"/>
          <w:lang w:val="en-IN"/>
        </w:rPr>
        <w:t xml:space="preserve"> (means all queries of </w:t>
      </w:r>
      <w:r>
        <w:rPr>
          <w:rFonts w:hint="default" w:ascii="Sitka Subheading" w:hAnsi="Sitka Subheading" w:cs="Sitka Subheading"/>
          <w:i/>
          <w:iCs/>
          <w:color w:val="3B5F21" w:themeColor="accent4" w:themeShade="80"/>
          <w:u w:val="single"/>
          <w:lang w:val="en-IN"/>
        </w:rPr>
        <w:t>matchExpressions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b/>
          <w:bCs/>
          <w:lang w:val="en-IN"/>
        </w:rPr>
        <w:t>AND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i/>
          <w:iCs/>
          <w:color w:val="3B5F21" w:themeColor="accent4" w:themeShade="80"/>
          <w:u w:val="single"/>
          <w:lang w:val="en-IN"/>
        </w:rPr>
        <w:t>matchFields</w:t>
      </w:r>
      <w:r>
        <w:rPr>
          <w:rFonts w:hint="default" w:ascii="Sitka Subheading" w:hAnsi="Sitka Subheading" w:cs="Sitka Subheading"/>
          <w:lang w:val="en-IN"/>
        </w:rPr>
        <w:t xml:space="preserve"> of that </w:t>
      </w:r>
      <w:r>
        <w:rPr>
          <w:rFonts w:hint="default" w:ascii="Sitka Subheading" w:hAnsi="Sitka Subheading" w:cs="Sitka Subheading"/>
          <w:i/>
          <w:iCs/>
          <w:lang w:val="en-IN"/>
        </w:rPr>
        <w:t>term</w:t>
      </w:r>
      <w:r>
        <w:rPr>
          <w:rFonts w:hint="default" w:ascii="Sitka Subheading" w:hAnsi="Sitka Subheading" w:cs="Sitka Subheading"/>
          <w:lang w:val="en-IN"/>
        </w:rPr>
        <w:t>)</w:t>
      </w:r>
    </w:p>
    <w:p w14:paraId="030E981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preferredDuringSchedulingIgnoredDuringExecution</w:t>
      </w:r>
      <w:r>
        <w:rPr>
          <w:rFonts w:hint="default" w:ascii="Sitka Subheading" w:hAnsi="Sitka Subheading" w:cs="Sitka Subheading"/>
          <w:color w:val="18605A" w:themeColor="accent5" w:themeShade="80"/>
          <w:u w:val="single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753610" cy="296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 b="24483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D9F5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320540" cy="1024890"/>
            <wp:effectExtent l="0" t="0" r="1016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69AA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Each items preference: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weight =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‘provided weight’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if match else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‘0’  (zero)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total 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score of node = sum of each item’s weight</w:t>
      </w:r>
    </w:p>
    <w:p w14:paraId="7E4C918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color w:val="EE822F" w:themeColor="accent2"/>
          <w:shd w:val="clear" w:color="FFFFFF" w:fill="D9D9D9"/>
          <w14:textFill>
            <w14:solidFill>
              <w14:schemeClr w14:val="accent2"/>
            </w14:solidFill>
          </w14:textFill>
        </w:rPr>
      </w:pPr>
      <w:r>
        <w:rPr>
          <w:rFonts w:hint="default" w:ascii="Sitka Subheading" w:hAnsi="Sitka Subheading" w:cs="Sitka Subheading"/>
          <w:color w:val="EE822F" w:themeColor="accent2"/>
          <w:shd w:val="clear" w:color="FFFFFF" w:fill="D9D9D9"/>
          <w:lang w:val="en-IN"/>
          <w14:textFill>
            <w14:solidFill>
              <w14:schemeClr w14:val="accent2"/>
            </w14:solidFill>
          </w14:textFill>
        </w:rPr>
        <w:t>requiredDur….Execution: at least one should match</w:t>
      </w:r>
      <w:r>
        <w:rPr>
          <w:rFonts w:hint="default" w:ascii="Sitka Subheading" w:hAnsi="Sitka Subheading" w:cs="Sitka Subheading"/>
          <w:color w:val="EE822F" w:themeColor="accent2"/>
          <w:shd w:val="clear" w:color="FFFFFF" w:fill="D9D9D9"/>
          <w:lang w:val="en-I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itka Subheading" w:hAnsi="Sitka Subheading" w:cs="Sitka Subheading"/>
          <w:color w:val="EE822F" w:themeColor="accent2"/>
          <w:shd w:val="clear" w:color="FFFFFF" w:fill="D9D9D9"/>
          <w:lang w:val="en-IN"/>
          <w14:textFill>
            <w14:solidFill>
              <w14:schemeClr w14:val="accent2"/>
            </w14:solidFill>
          </w14:textFill>
        </w:rPr>
        <w:t>preferredDur…Execution: more matches, more score</w:t>
      </w:r>
    </w:p>
    <w:p w14:paraId="5A788C30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Resource Requirements</w:t>
      </w:r>
    </w:p>
    <w:p w14:paraId="5DA6EFA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Update field: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pod.spec.containers[*].resources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requests</w:t>
      </w:r>
      <w:r>
        <w:rPr>
          <w:rFonts w:hint="default" w:ascii="Sitka Subheading" w:hAnsi="Sitka Subheading" w:cs="Sitka Subheading"/>
          <w:lang w:val="en-IN"/>
        </w:rPr>
        <w:t xml:space="preserve"> -&gt; required resources, else node will not be scheduled [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scheduling phase</w:t>
      </w:r>
      <w:r>
        <w:rPr>
          <w:rFonts w:hint="default" w:ascii="Sitka Subheading" w:hAnsi="Sitka Subheading" w:cs="Sitka Subheading"/>
          <w:lang w:val="en-IN"/>
        </w:rPr>
        <w:t>].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limits</w:t>
      </w:r>
      <w:r>
        <w:rPr>
          <w:rFonts w:hint="default" w:ascii="Sitka Subheading" w:hAnsi="Sitka Subheading" w:cs="Sitka Subheading"/>
          <w:lang w:val="en-IN"/>
        </w:rPr>
        <w:t xml:space="preserve">   -&gt; maximum utilization of resources in the node [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running phase</w:t>
      </w:r>
      <w:r>
        <w:rPr>
          <w:rFonts w:hint="default" w:ascii="Sitka Subheading" w:hAnsi="Sitka Subheading" w:cs="Sitka Subheading"/>
          <w:lang w:val="en-IN"/>
        </w:rPr>
        <w:t>]</w:t>
      </w:r>
    </w:p>
    <w:p w14:paraId="684551F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935480" cy="1633220"/>
            <wp:effectExtent l="0" t="0" r="0" b="0"/>
            <wp:docPr id="142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1"/>
                    <pic:cNvPicPr>
                      <a:picLocks noChangeAspect="1"/>
                    </pic:cNvPicPr>
                  </pic:nvPicPr>
                  <pic:blipFill>
                    <a:blip r:embed="rId15"/>
                    <a:srcRect t="53423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E260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cpu smallest unit: </w:t>
      </w:r>
      <w:r>
        <w:rPr>
          <w:rFonts w:hint="default" w:ascii="Sitka Subheading" w:hAnsi="Sitka Subheading" w:cs="Sitka Subheading"/>
          <w:b/>
          <w:bCs/>
          <w:lang w:val="en-IN"/>
        </w:rPr>
        <w:t>1m</w:t>
      </w:r>
      <w:r>
        <w:rPr>
          <w:rFonts w:hint="default" w:ascii="Sitka Subheading" w:hAnsi="Sitka Subheading" w:cs="Sitka Subheading"/>
          <w:lang w:val="en-IN"/>
        </w:rPr>
        <w:t xml:space="preserve"> (1 mili CPU), </w:t>
      </w:r>
      <w:r>
        <w:rPr>
          <w:rFonts w:hint="default" w:ascii="Sitka Subheading" w:hAnsi="Sitka Subheading" w:cs="Sitka Subheading"/>
          <w:b/>
          <w:bCs/>
          <w:lang w:val="en-IN"/>
        </w:rPr>
        <w:t>1</w:t>
      </w:r>
      <w:r>
        <w:rPr>
          <w:rFonts w:hint="default" w:ascii="Sitka Subheading" w:hAnsi="Sitka Subheading" w:cs="Sitka Subheading"/>
          <w:lang w:val="en-IN"/>
        </w:rPr>
        <w:t xml:space="preserve"> means one full CPU.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memory smallest unit: </w:t>
      </w:r>
      <w:r>
        <w:rPr>
          <w:rFonts w:hint="default" w:ascii="Sitka Subheading" w:hAnsi="Sitka Subheading" w:cs="Sitka Subheading"/>
          <w:b/>
          <w:bCs/>
          <w:lang w:val="en-IN"/>
        </w:rPr>
        <w:t>1</w:t>
      </w:r>
      <w:r>
        <w:rPr>
          <w:rFonts w:hint="default" w:ascii="Sitka Subheading" w:hAnsi="Sitka Subheading" w:cs="Sitka Subheading"/>
          <w:lang w:val="en-IN"/>
        </w:rPr>
        <w:t xml:space="preserve"> (1 byte), use </w:t>
      </w:r>
      <w:r>
        <w:rPr>
          <w:rFonts w:hint="default" w:ascii="Sitka Subheading" w:hAnsi="Sitka Subheading" w:cs="Sitka Subheading"/>
          <w:b/>
          <w:bCs/>
          <w:lang w:val="en-IN"/>
        </w:rPr>
        <w:t>Gi, Mi, Ki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strike/>
          <w:lang w:val="en-IN"/>
        </w:rPr>
        <w:t>(don’t use G, M, K)</w:t>
      </w:r>
    </w:p>
    <w:p w14:paraId="74074EB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CPU maximum limit reached: throttled (slow down)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Memory maximum reached: container is killed </w:t>
      </w:r>
    </w:p>
    <w:p w14:paraId="5762E9F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Best scenario: </w:t>
      </w:r>
      <w:r>
        <w:rPr>
          <w:rFonts w:hint="default" w:ascii="Sitka Subheading" w:hAnsi="Sitka Subheading" w:cs="Sitka Subheading"/>
          <w:u w:val="single"/>
          <w:lang w:val="en-IN"/>
        </w:rPr>
        <w:t>Request</w:t>
      </w:r>
      <w:r>
        <w:rPr>
          <w:rFonts w:hint="default" w:ascii="Sitka Subheading" w:hAnsi="Sitka Subheading" w:cs="Sitka Subheading"/>
          <w:lang w:val="en-IN"/>
        </w:rPr>
        <w:t xml:space="preserve">, </w:t>
      </w:r>
      <w:r>
        <w:rPr>
          <w:rFonts w:hint="default" w:ascii="Sitka Subheading" w:hAnsi="Sitka Subheading" w:cs="Sitka Subheading"/>
          <w:u w:val="single"/>
          <w:lang w:val="en-IN"/>
        </w:rPr>
        <w:t>No Limit</w:t>
      </w:r>
    </w:p>
    <w:p w14:paraId="08B77B5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LimitRange</w:t>
      </w:r>
    </w:p>
    <w:p w14:paraId="02033F5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Inject default </w:t>
      </w:r>
      <w:r>
        <w:rPr>
          <w:rFonts w:hint="default" w:ascii="Sitka Subheading" w:hAnsi="Sitka Subheading" w:cs="Sitka Subheading"/>
          <w:i/>
          <w:iCs/>
          <w:lang w:val="en-IN"/>
        </w:rPr>
        <w:t>request</w:t>
      </w:r>
      <w:r>
        <w:rPr>
          <w:rFonts w:hint="default" w:ascii="Sitka Subheading" w:hAnsi="Sitka Subheading" w:cs="Sitka Subheading"/>
          <w:lang w:val="en-IN"/>
        </w:rPr>
        <w:t xml:space="preserve"> and </w:t>
      </w:r>
      <w:r>
        <w:rPr>
          <w:rFonts w:hint="default" w:ascii="Sitka Subheading" w:hAnsi="Sitka Subheading" w:cs="Sitka Subheading"/>
          <w:i/>
          <w:iCs/>
          <w:lang w:val="en-IN"/>
        </w:rPr>
        <w:t>limit</w:t>
      </w:r>
      <w:r>
        <w:rPr>
          <w:rFonts w:hint="default" w:ascii="Sitka Subheading" w:hAnsi="Sitka Subheading" w:cs="Sitka Subheading"/>
          <w:lang w:val="en-IN"/>
        </w:rPr>
        <w:t xml:space="preserve"> if not configured inside pods.</w:t>
      </w:r>
    </w:p>
    <w:p w14:paraId="51A2208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Multiple LimitRange can be configured in a namespace, but they should not conflict.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strike/>
          <w:lang w:val="en-IN"/>
        </w:rPr>
        <w:t>Ex: one says max cpu: 500m, another says min cpu: 600m</w:t>
      </w:r>
      <w:r>
        <w:rPr>
          <w:rFonts w:hint="default" w:ascii="Sitka Subheading" w:hAnsi="Sitka Subheading" w:cs="Sitka Subheading"/>
          <w:strike/>
          <w:lang w:val="en-IN"/>
        </w:rPr>
        <w:br w:type="textWrapping"/>
      </w:r>
      <w:r>
        <w:rPr>
          <w:rFonts w:hint="default" w:ascii="Sitka Subheading" w:hAnsi="Sitka Subheading" w:cs="Sitka Subheading"/>
          <w:strike/>
          <w:lang w:val="en-IN"/>
        </w:rPr>
        <w:t>in this case, pod will not be created because of conflicting values.</w:t>
      </w:r>
    </w:p>
    <w:p w14:paraId="53C5F9A3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In real life: one LimitRange per namespace is maintained.</w:t>
      </w:r>
    </w:p>
    <w:p w14:paraId="6D06CDF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006725" cy="2585720"/>
            <wp:effectExtent l="0" t="0" r="3175" b="5080"/>
            <wp:docPr id="14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limits.default</w:t>
      </w:r>
      <w:r>
        <w:rPr>
          <w:rFonts w:hint="default" w:ascii="Sitka Subheading" w:hAnsi="Sitka Subheading" w:cs="Sitka Subheading"/>
          <w:lang w:val="en-IN"/>
        </w:rPr>
        <w:t xml:space="preserve"> : limit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limits.defaultRequest</w:t>
      </w:r>
      <w:r>
        <w:rPr>
          <w:rFonts w:hint="default" w:ascii="Sitka Subheading" w:hAnsi="Sitka Subheading" w:cs="Sitka Subheading"/>
          <w:lang w:val="en-IN"/>
        </w:rPr>
        <w:t>: request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limits.max</w:t>
      </w:r>
      <w:r>
        <w:rPr>
          <w:rFonts w:hint="default" w:ascii="Sitka Subheading" w:hAnsi="Sitka Subheading" w:cs="Sitka Subheading"/>
          <w:lang w:val="en-IN"/>
        </w:rPr>
        <w:t>: request or limit should not more than it.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limits.min</w:t>
      </w:r>
      <w:r>
        <w:rPr>
          <w:rFonts w:hint="default" w:ascii="Sitka Subheading" w:hAnsi="Sitka Subheading" w:cs="Sitka Subheading"/>
          <w:lang w:val="en-IN"/>
        </w:rPr>
        <w:t>: request or limit should not less than it.</w:t>
      </w:r>
    </w:p>
    <w:p w14:paraId="391837D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  <w:color w:val="795D01" w:themeColor="accent3" w:themeShade="80"/>
        </w:rPr>
      </w:pP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ResourceQuota is for namespace level.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LimitRange is for Pod level.</w:t>
      </w:r>
    </w:p>
    <w:p w14:paraId="712365CF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DaemonSet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same as ReplicaSet.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kind: DaemonSet</w:t>
      </w:r>
    </w:p>
    <w:p w14:paraId="7605983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It make sure one copy of the Pod runs on each node.</w:t>
      </w:r>
    </w:p>
    <w:p w14:paraId="4FACF335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Static Pods</w:t>
      </w:r>
    </w:p>
    <w:p w14:paraId="38FB1CE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Kubelet on each node watches a directory, it Pod’s yaml config file is present then it creates a pod.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It doesn’t involve API Server.</w:t>
      </w:r>
    </w:p>
    <w:p w14:paraId="148FE1C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systemctl cat kubelet</w:t>
      </w:r>
      <w:r>
        <w:rPr>
          <w:rFonts w:hint="default" w:ascii="Sitka Subheading" w:hAnsi="Sitka Subheading" w:cs="Sitka Subheading"/>
          <w:lang w:val="en-IN"/>
        </w:rPr>
        <w:t xml:space="preserve">   [see the </w:t>
      </w:r>
      <w:r>
        <w:rPr>
          <w:rFonts w:hint="default" w:ascii="Sitka Subheading" w:hAnsi="Sitka Subheading" w:cs="Sitka Subheading"/>
          <w:i/>
          <w:iCs/>
          <w:lang w:val="en-IN"/>
        </w:rPr>
        <w:t>kubelet.service</w:t>
      </w:r>
      <w:r>
        <w:rPr>
          <w:rFonts w:hint="default" w:ascii="Sitka Subheading" w:hAnsi="Sitka Subheading" w:cs="Sitka Subheading"/>
          <w:lang w:val="en-IN"/>
        </w:rPr>
        <w:t xml:space="preserve"> file]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get the </w:t>
      </w:r>
      <w:r>
        <w:rPr>
          <w:rFonts w:hint="default" w:ascii="Sitka Subheading" w:hAnsi="Sitka Subheading" w:cs="Sitka Subheading"/>
          <w:i/>
          <w:iCs/>
          <w:lang w:val="en-IN"/>
        </w:rPr>
        <w:t>config.yaml</w:t>
      </w:r>
      <w:r>
        <w:rPr>
          <w:rFonts w:hint="default" w:ascii="Sitka Subheading" w:hAnsi="Sitka Subheading" w:cs="Sitka Subheading"/>
          <w:lang w:val="en-IN"/>
        </w:rPr>
        <w:t xml:space="preserve"> file path and open that file.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One key will be there </w:t>
      </w:r>
      <w:r>
        <w:rPr>
          <w:rFonts w:hint="default" w:ascii="Sitka Subheading" w:hAnsi="Sitka Subheading" w:cs="Sitka Subheading"/>
          <w:b/>
          <w:bCs/>
          <w:i/>
          <w:iCs/>
          <w:color w:val="1E386B" w:themeColor="accent1" w:themeShade="80"/>
          <w:u w:val="single"/>
          <w:lang w:val="en-IN"/>
        </w:rPr>
        <w:t>staticPodPath</w:t>
      </w:r>
      <w:r>
        <w:rPr>
          <w:rFonts w:hint="default" w:ascii="Sitka Subheading" w:hAnsi="Sitka Subheading" w:cs="Sitka Subheading"/>
          <w:lang w:val="en-IN"/>
        </w:rPr>
        <w:t>, that is the path to keep the Pod’s yaml configs.</w:t>
      </w:r>
    </w:p>
    <w:p w14:paraId="6ED509F8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Kube API Server knows about all the static pods, but you cannot update using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kubectl edit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>command.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The </w:t>
      </w:r>
      <w:r>
        <w:rPr>
          <w:rFonts w:hint="default" w:ascii="Sitka Subheading" w:hAnsi="Sitka Subheading" w:cs="Sitka Subheading"/>
          <w:i/>
          <w:iCs/>
          <w:lang w:val="en-IN"/>
        </w:rPr>
        <w:t>yaml</w:t>
      </w:r>
      <w:r>
        <w:rPr>
          <w:rFonts w:hint="default" w:ascii="Sitka Subheading" w:hAnsi="Sitka Subheading" w:cs="Sitka Subheading"/>
          <w:lang w:val="en-IN"/>
        </w:rPr>
        <w:t xml:space="preserve"> config file needs to be changed to update the static pod.</w:t>
      </w:r>
    </w:p>
    <w:p w14:paraId="7DEC7344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Pod creation internals</w:t>
      </w:r>
    </w:p>
    <w:p w14:paraId="730EE16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kubectl apply -f my-pod.yaml   [pod creation request triggered]</w:t>
      </w:r>
    </w:p>
    <w:p w14:paraId="1CEAF7D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API server validates, &amp; creates Pod object. Update etcd about </w:t>
      </w:r>
      <w:r>
        <w:rPr>
          <w:rFonts w:hint="default" w:ascii="Sitka Subheading" w:hAnsi="Sitka Subheading" w:cs="Sitka Subheading"/>
          <w:i/>
          <w:iCs/>
          <w:lang w:val="en-IN"/>
        </w:rPr>
        <w:t>PodSpec</w:t>
      </w:r>
      <w:r>
        <w:rPr>
          <w:rFonts w:hint="default" w:ascii="Sitka Subheading" w:hAnsi="Sitka Subheading" w:cs="Sitka Subheading"/>
          <w:lang w:val="en-IN"/>
        </w:rPr>
        <w:t>.</w:t>
      </w:r>
    </w:p>
    <w:p w14:paraId="7D3242C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Scheduler sees an unscheduler pod, assign a node.</w:t>
      </w:r>
    </w:p>
    <w:p w14:paraId="0C38A01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Kubelet</w:t>
      </w:r>
      <w:r>
        <w:rPr>
          <w:rFonts w:hint="default" w:ascii="Sitka Subheading" w:hAnsi="Sitka Subheading" w:cs="Sitka Subheading"/>
          <w:lang w:val="en-IN"/>
        </w:rPr>
        <w:t xml:space="preserve"> has a watch connection with API Server. Changes are streamed to kubelet from API server through that (its not webhook; kind of streaming type)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96640" cy="3053715"/>
            <wp:effectExtent l="0" t="0" r="10160" b="698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62A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Kubelet sees PodSpec, pull it, command Container Runtime.</w:t>
      </w:r>
    </w:p>
    <w:p w14:paraId="7A12562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Container Runtime pull the required image, create the containers, assigns Container IDs.</w:t>
      </w:r>
    </w:p>
    <w:p w14:paraId="2C807DC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Kubelet maps </w:t>
      </w:r>
      <w:r>
        <w:rPr>
          <w:rFonts w:hint="default" w:ascii="Sitka Subheading" w:hAnsi="Sitka Subheading" w:cs="Sitka Subheading"/>
          <w:i/>
          <w:iCs/>
          <w:lang w:val="en-IN"/>
        </w:rPr>
        <w:t>Pod ID -&gt; Container IDs</w:t>
      </w:r>
      <w:r>
        <w:rPr>
          <w:rFonts w:hint="default" w:ascii="Sitka Subheading" w:hAnsi="Sitka Subheading" w:cs="Sitka Subheading"/>
          <w:lang w:val="en-IN"/>
        </w:rPr>
        <w:t xml:space="preserve"> 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monitors containers (running/crashed/restarted)</w:t>
      </w:r>
    </w:p>
    <w:p w14:paraId="5865D9C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Kublet updates API Server about Pod’s status (send details about containers like container IDs, pod status, ..etc)</w:t>
      </w:r>
    </w:p>
    <w:p w14:paraId="5660F173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API Server stores details in etcd.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each few seconds, Kubelet updates API Server about the pod status, container details ..etc ]</w:t>
      </w:r>
    </w:p>
    <w:p w14:paraId="601BA52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Container runtime knows about container only (container ID and all)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Kubelet knows about PodSpec (map it to container IDs received from container runtime)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API Server know keeps info that got from Kubelet only.</w:t>
      </w:r>
    </w:p>
    <w:p w14:paraId="1F9C14A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Each time we execute 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kubectl edit </w:t>
      </w:r>
      <w:r>
        <w:rPr>
          <w:rFonts w:hint="default" w:ascii="Sitka Subheading" w:hAnsi="Sitka Subheading" w:cs="Sitka Subheading"/>
          <w:lang w:val="en-IN"/>
        </w:rPr>
        <w:t xml:space="preserve">or </w:t>
      </w:r>
      <w:r>
        <w:rPr>
          <w:rFonts w:hint="default" w:ascii="Sitka Subheading" w:hAnsi="Sitka Subheading" w:cs="Sitka Subheading"/>
          <w:i/>
          <w:iCs/>
          <w:lang w:val="en-IN"/>
        </w:rPr>
        <w:t>kubectl apply -f</w:t>
      </w:r>
      <w:r>
        <w:rPr>
          <w:rFonts w:hint="default" w:ascii="Sitka Subheading" w:hAnsi="Sitka Subheading" w:cs="Sitka Subheading"/>
          <w:lang w:val="en-IN"/>
        </w:rPr>
        <w:t>, API Server sends PodSpec and the process continues.</w:t>
      </w:r>
    </w:p>
    <w:p w14:paraId="41D1F13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In case of static pods, Kubelet sends a few extra fields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metadata.annotations.</w:t>
      </w:r>
      <w:r>
        <w:rPr>
          <w:rFonts w:hint="default" w:ascii="Sitka Subheading" w:hAnsi="Sitka Subheading" w:cs="Sitka Subheading"/>
          <w:i/>
          <w:iCs/>
          <w:color w:val="B68C02" w:themeColor="accent3" w:themeShade="BF"/>
          <w:lang w:val="en-IN"/>
        </w:rPr>
        <w:t>”kubernetes.io/config.source”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: file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metadata.annotations.</w:t>
      </w:r>
      <w:r>
        <w:rPr>
          <w:rFonts w:hint="default" w:ascii="Sitka Subheading" w:hAnsi="Sitka Subheading" w:cs="Sitka Subheading"/>
          <w:i/>
          <w:iCs/>
          <w:color w:val="B68C02" w:themeColor="accent3" w:themeShade="BF"/>
          <w:lang w:val="en-IN"/>
        </w:rPr>
        <w:t>”kubernetes.io/config.</w:t>
      </w:r>
      <w:r>
        <w:rPr>
          <w:rFonts w:hint="default" w:ascii="Sitka Subheading" w:hAnsi="Sitka Subheading" w:cs="Sitka Subheading"/>
          <w:b/>
          <w:bCs/>
          <w:i/>
          <w:iCs/>
          <w:color w:val="B68C02" w:themeColor="accent3" w:themeShade="BF"/>
          <w:lang w:val="en-IN"/>
        </w:rPr>
        <w:t>mirror</w:t>
      </w:r>
      <w:r>
        <w:rPr>
          <w:rFonts w:hint="default" w:ascii="Sitka Subheading" w:hAnsi="Sitka Subheading" w:cs="Sitka Subheading"/>
          <w:i/>
          <w:iCs/>
          <w:color w:val="B68C02" w:themeColor="accent3" w:themeShade="BF"/>
          <w:lang w:val="en-IN"/>
        </w:rPr>
        <w:t>”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: &lt;hash&gt;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</w:t>
      </w:r>
    </w:p>
    <w:p w14:paraId="2E1F7F95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Resources communication</w:t>
      </w:r>
    </w:p>
    <w:p w14:paraId="096E3E3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368550" cy="740410"/>
            <wp:effectExtent l="0" t="0" r="6350" b="889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6C18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All resources talks to API Server, API server talks to </w:t>
      </w:r>
      <w:r>
        <w:rPr>
          <w:rFonts w:hint="default" w:ascii="Sitka Subheading" w:hAnsi="Sitka Subheading" w:cs="Sitka Subheading"/>
          <w:i/>
          <w:iCs/>
          <w:lang w:val="en-IN"/>
        </w:rPr>
        <w:t>etcd</w:t>
      </w:r>
      <w:r>
        <w:rPr>
          <w:rFonts w:hint="default" w:ascii="Sitka Subheading" w:hAnsi="Sitka Subheading" w:cs="Sitka Subheading"/>
          <w:lang w:val="en-IN"/>
        </w:rPr>
        <w:t>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All the communications happens via HTTP calls.</w:t>
      </w:r>
    </w:p>
    <w:p w14:paraId="3F7DCEED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So, even if the resources are running in the node directly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(or)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the resources are running inside pods, it doesn’t matter.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Node to Pod will have some port mapping (in case of </w:t>
      </w:r>
      <w:r>
        <w:rPr>
          <w:rFonts w:hint="default" w:ascii="Sitka Subheading" w:hAnsi="Sitka Subheading" w:cs="Sitka Subheading"/>
          <w:i/>
          <w:iCs/>
          <w:lang w:val="en-IN"/>
        </w:rPr>
        <w:t>kubeadm</w:t>
      </w:r>
      <w:r>
        <w:rPr>
          <w:rFonts w:hint="default" w:ascii="Sitka Subheading" w:hAnsi="Sitka Subheading" w:cs="Sitka Subheading"/>
          <w:lang w:val="en-IN"/>
        </w:rPr>
        <w:t>, port mappings are same i.e. 6443:6443 ..etc )</w:t>
      </w:r>
    </w:p>
    <w:p w14:paraId="58783DC0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The pods that is running resources, must be static. Because API Server shouldn’t create or delete these.</w:t>
      </w:r>
    </w:p>
    <w:p w14:paraId="17E5DEEC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Kubelet</w:t>
      </w:r>
      <w:r>
        <w:rPr>
          <w:rFonts w:hint="default" w:ascii="Sitka Subheading" w:hAnsi="Sitka Subheading" w:cs="Sitka Subheading"/>
          <w:lang w:val="en-IN"/>
        </w:rPr>
        <w:t xml:space="preserve"> doesn’t run inside any Pod. It is a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systemd</w:t>
      </w:r>
      <w:r>
        <w:rPr>
          <w:rFonts w:hint="default" w:ascii="Sitka Subheading" w:hAnsi="Sitka Subheading" w:cs="Sitka Subheading"/>
          <w:lang w:val="en-IN"/>
        </w:rPr>
        <w:t xml:space="preserve"> service.</w:t>
      </w:r>
    </w:p>
    <w:p w14:paraId="68A5B3FC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Multiple Schedulers</w:t>
      </w:r>
    </w:p>
    <w:p w14:paraId="37F6C9D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3 files are involved: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kube-scheduler.yaml</w:t>
      </w:r>
      <w:r>
        <w:rPr>
          <w:rFonts w:hint="default" w:ascii="Sitka Subheading" w:hAnsi="Sitka Subheading" w:cs="Sitka Subheading"/>
          <w:lang w:val="en-IN"/>
        </w:rPr>
        <w:t xml:space="preserve">  [ kind: Pod , static pod that runs scheduler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scheduler.conf</w:t>
      </w:r>
      <w:r>
        <w:rPr>
          <w:rFonts w:hint="default" w:ascii="Sitka Subheading" w:hAnsi="Sitka Subheading" w:cs="Sitka Subheading"/>
          <w:lang w:val="en-IN"/>
        </w:rPr>
        <w:t xml:space="preserve">  [ config file containing </w:t>
      </w:r>
      <w:r>
        <w:rPr>
          <w:rFonts w:hint="default" w:ascii="Sitka Subheading" w:hAnsi="Sitka Subheading" w:cs="Sitka Subheading"/>
          <w:i/>
          <w:iCs/>
          <w:lang w:val="en-IN"/>
        </w:rPr>
        <w:t>cluster, user, context</w:t>
      </w:r>
      <w:r>
        <w:rPr>
          <w:rFonts w:hint="default" w:ascii="Sitka Subheading" w:hAnsi="Sitka Subheading" w:cs="Sitka Subheading"/>
          <w:lang w:val="en-IN"/>
        </w:rPr>
        <w:t xml:space="preserve"> details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scheduler-config.yaml</w:t>
      </w:r>
      <w:r>
        <w:rPr>
          <w:rFonts w:hint="default" w:ascii="Sitka Subheading" w:hAnsi="Sitka Subheading" w:cs="Sitka Subheading"/>
          <w:lang w:val="en-IN"/>
        </w:rPr>
        <w:t xml:space="preserve">  [ kind: KubeSchedulerConfiguration; optional ]</w:t>
      </w:r>
    </w:p>
    <w:p w14:paraId="40AB25D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Either you mention the things in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pod.spec.containers[0].command</w:t>
      </w:r>
      <w:r>
        <w:rPr>
          <w:rFonts w:hint="default" w:ascii="Sitka Subheading" w:hAnsi="Sitka Subheading" w:cs="Sitka Subheading"/>
          <w:lang w:val="en-IN"/>
        </w:rPr>
        <w:t xml:space="preserve"> field without mentioning </w:t>
      </w:r>
      <w:r>
        <w:rPr>
          <w:rFonts w:hint="default" w:ascii="Sitka Subheading" w:hAnsi="Sitka Subheading" w:cs="Sitka Subheading"/>
          <w:i/>
          <w:iCs/>
          <w:lang w:val="en-IN"/>
        </w:rPr>
        <w:t>scheduler-config.yaml</w:t>
      </w:r>
      <w:r>
        <w:rPr>
          <w:rFonts w:hint="default" w:ascii="Sitka Subheading" w:hAnsi="Sitka Subheading" w:cs="Sitka Subheading"/>
          <w:lang w:val="en-IN"/>
        </w:rPr>
        <w:t xml:space="preserve"> file  [minimal configs like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--leader-elect=true</w:t>
      </w:r>
      <w:r>
        <w:rPr>
          <w:rFonts w:hint="default" w:ascii="Sitka Subheading" w:hAnsi="Sitka Subheading" w:cs="Sitka Subheading"/>
          <w:lang w:val="en-IN"/>
        </w:rPr>
        <w:t xml:space="preserve">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(or)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mention the </w:t>
      </w:r>
      <w:r>
        <w:rPr>
          <w:rFonts w:hint="default" w:ascii="Sitka Subheading" w:hAnsi="Sitka Subheading" w:cs="Sitka Subheading"/>
          <w:i/>
          <w:iCs/>
          <w:lang w:val="en-IN"/>
        </w:rPr>
        <w:t>scheduler-config.yaml</w:t>
      </w:r>
      <w:r>
        <w:rPr>
          <w:rFonts w:hint="default" w:ascii="Sitka Subheading" w:hAnsi="Sitka Subheading" w:cs="Sitka Subheading"/>
          <w:lang w:val="en-IN"/>
        </w:rPr>
        <w:t xml:space="preserve"> file for proper configuration.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--config=/etc/kubernetes/scheduler-config.yaml</w:t>
      </w:r>
      <w:r>
        <w:rPr>
          <w:rFonts w:hint="default" w:ascii="Sitka Subheading" w:hAnsi="Sitka Subheading" w:cs="Sitka Subheading"/>
          <w:lang w:val="en-IN"/>
        </w:rPr>
        <w:t xml:space="preserve">   [you can give any name ]</w:t>
      </w:r>
    </w:p>
    <w:p w14:paraId="11AA7AFA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69080" cy="1729105"/>
            <wp:effectExtent l="0" t="0" r="7620" b="10795"/>
            <wp:docPr id="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86E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use this scheduler to schedule your pod,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pod.spec.schedulerName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>field has to be updated.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524125" cy="23876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l="7613" t="85784" r="966" b="190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 [ pod.spec.schedulerName ]</w:t>
      </w:r>
    </w:p>
    <w:p w14:paraId="31116EE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Scheduler Profiles</w:t>
      </w:r>
    </w:p>
    <w:p w14:paraId="04D8FD0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Scheduler is a process (one pod)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Scheduler profile is a rule.</w:t>
      </w:r>
    </w:p>
    <w:p w14:paraId="136F85E1">
      <w:pPr>
        <w:numPr>
          <w:ilvl w:val="2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One scheduler can have multiple scheduler profiles.</w:t>
      </w:r>
    </w:p>
    <w:p w14:paraId="386FD325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Scheduling has different stages called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execution point</w:t>
      </w:r>
      <w:r>
        <w:rPr>
          <w:rFonts w:hint="default" w:ascii="Sitka Subheading" w:hAnsi="Sitka Subheading" w:cs="Sitka Subheading"/>
          <w:lang w:val="en-IN"/>
        </w:rPr>
        <w:t>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queueSort,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preFilter, filter, postFilter,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preScore, score, reserve,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permit, preBind, bind, postBind</w:t>
      </w:r>
    </w:p>
    <w:p w14:paraId="3503F414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At each extension point, modules are bound.</w:t>
      </w:r>
    </w:p>
    <w:p w14:paraId="73B7819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sz w:val="24"/>
          <w:szCs w:val="24"/>
        </w:rPr>
        <w:drawing>
          <wp:inline distT="0" distB="0" distL="114300" distR="114300">
            <wp:extent cx="5817235" cy="2223770"/>
            <wp:effectExtent l="0" t="0" r="12065" b="11430"/>
            <wp:docPr id="2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l="2231" t="23553" b="10030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223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3BEB8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Scheduler profiles runs on different threads.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In each scheduler profile, you can decide which plugins has to be enabled or disabled.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909570" cy="2366010"/>
            <wp:effectExtent l="0" t="0" r="0" b="0"/>
            <wp:docPr id="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rcRect b="43476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87A9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  <w:shd w:val="clear" w:color="FFFFFF" w:fill="D9D9D9"/>
        </w:rPr>
      </w:pPr>
      <w:r>
        <w:rPr>
          <w:rFonts w:hint="default" w:ascii="Sitka Subheading" w:hAnsi="Sitka Subheading" w:cs="Sitka Subheading"/>
          <w:shd w:val="clear" w:color="FFFFFF" w:fill="D9D9D9"/>
          <w:lang w:val="en-IN"/>
        </w:rPr>
        <w:t>KubeSchedulerConfiguration is not a Kubernetes object.</w:t>
      </w:r>
      <w:r>
        <w:rPr>
          <w:rFonts w:hint="default" w:ascii="Sitka Subheading" w:hAnsi="Sitka Subheading" w:cs="Sitka Subheading"/>
          <w:shd w:val="clear" w:color="FFFFFF" w:fill="D9D9D9"/>
          <w:lang w:val="en-IN"/>
        </w:rPr>
        <w:br w:type="textWrapping"/>
      </w:r>
      <w:r>
        <w:rPr>
          <w:rFonts w:hint="default" w:ascii="Sitka Subheading" w:hAnsi="Sitka Subheading" w:cs="Sitka Subheading"/>
          <w:shd w:val="clear" w:color="FFFFFF" w:fill="D9D9D9"/>
          <w:lang w:val="en-IN"/>
        </w:rPr>
        <w:t xml:space="preserve">That’s why this file’s path is given in kube-scheduler.yaml </w:t>
      </w:r>
    </w:p>
    <w:p w14:paraId="19A9510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Leader Selection</w:t>
      </w:r>
    </w:p>
    <w:p w14:paraId="0F969CAA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kubeschedulerconfiguration.leaderElect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: true </w:t>
      </w:r>
      <w:r>
        <w:rPr>
          <w:rFonts w:hint="default" w:ascii="Sitka Subheading" w:hAnsi="Sitka Subheading" w:cs="Sitka Subheading"/>
          <w:lang w:val="en-IN"/>
        </w:rPr>
        <w:t xml:space="preserve">(or) </w:t>
      </w:r>
      <w:r>
        <w:rPr>
          <w:rFonts w:hint="default" w:ascii="Sitka Subheading" w:hAnsi="Sitka Subheading" w:cs="Sitka Subheading"/>
          <w:i/>
          <w:iCs/>
          <w:lang w:val="en-IN"/>
        </w:rPr>
        <w:t>false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2004E9CC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Enable: one scheduler will be active at a time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Disable: multiple schedulers will be active at a time.</w:t>
      </w:r>
    </w:p>
    <w:p w14:paraId="7789E7E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In case of race condition, Kubernetes handles it.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Only one scheduling can happen. No re-scheduling.</w:t>
      </w:r>
    </w:p>
    <w:p w14:paraId="0091D2D3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Leader election should intelligently be chosen.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>scheduler -&gt; s1: p1 p2  (profiles)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>scheduler -&gt; s2: p3 p4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 xml:space="preserve">if you have made </w:t>
      </w:r>
      <w:r>
        <w:rPr>
          <w:rFonts w:hint="default" w:ascii="Sitka Subheading" w:hAnsi="Sitka Subheading" w:cs="Sitka Subheading"/>
          <w:i/>
          <w:iCs/>
        </w:rPr>
        <w:t>leader election</w:t>
      </w:r>
      <w:r>
        <w:rPr>
          <w:rFonts w:hint="default" w:ascii="Sitka Subheading" w:hAnsi="Sitka Subheading" w:cs="Sitka Subheading"/>
        </w:rPr>
        <w:t xml:space="preserve"> true, the pod has </w:t>
      </w:r>
      <w:r>
        <w:rPr>
          <w:rFonts w:hint="default" w:ascii="Sitka Subheading" w:hAnsi="Sitka Subheading" w:cs="Sitka Subheading"/>
          <w:i/>
          <w:iCs/>
        </w:rPr>
        <w:t>schedulerName</w:t>
      </w:r>
      <w:r>
        <w:rPr>
          <w:rFonts w:hint="default" w:ascii="Sitka Subheading" w:hAnsi="Sitka Subheading" w:cs="Sitka Subheading"/>
        </w:rPr>
        <w:t>: p3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>and if s1 is chosen as leader, it doesn’t have p3, pod will be in pending state forever.</w:t>
      </w:r>
    </w:p>
    <w:p w14:paraId="1BD891B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Types</w:t>
      </w:r>
      <w:r>
        <w:rPr>
          <w:rFonts w:hint="default" w:ascii="Sitka Subheading" w:hAnsi="Sitka Subheading" w:cs="Sitka Subheading"/>
          <w:lang w:val="en-IN"/>
        </w:rPr>
        <w:t xml:space="preserve"> of </w:t>
      </w:r>
      <w:r>
        <w:rPr>
          <w:rFonts w:hint="default" w:ascii="Sitka Subheading" w:hAnsi="Sitka Subheading" w:cs="Sitka Subheading"/>
          <w:i/>
          <w:iCs/>
          <w:lang w:val="en-IN"/>
        </w:rPr>
        <w:t>Authorizations mechanisms</w:t>
      </w:r>
      <w:r>
        <w:rPr>
          <w:rFonts w:hint="default" w:ascii="Sitka Subheading" w:hAnsi="Sitka Subheading" w:cs="Sitka Subheading"/>
        </w:rPr>
        <w:t>:</w:t>
      </w:r>
    </w:p>
    <w:p w14:paraId="5991BBA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Node Authoriz</w:t>
      </w:r>
      <w:r>
        <w:rPr>
          <w:rFonts w:hint="default" w:ascii="Sitka Subheading" w:hAnsi="Sitka Subheading" w:cs="Sitka Subheading"/>
          <w:lang w:val="en-IN"/>
        </w:rPr>
        <w:t>er</w:t>
      </w:r>
      <w:r>
        <w:rPr>
          <w:rFonts w:hint="default" w:ascii="Sitka Subheading" w:hAnsi="Sitka Subheading" w:cs="Sitka Subheading"/>
        </w:rPr>
        <w:t xml:space="preserve"> [ for kubelet ]</w:t>
      </w:r>
    </w:p>
    <w:p w14:paraId="3F1A8FE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ABAC [ Attribute Based Access Control ]</w:t>
      </w:r>
    </w:p>
    <w:p w14:paraId="777973E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RBAC [ Role Based Access Control ]</w:t>
      </w:r>
    </w:p>
    <w:p w14:paraId="7E5C90F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Webhook Mode</w:t>
      </w:r>
    </w:p>
    <w:p w14:paraId="06F2120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Authentication in Kubernetes</w:t>
      </w:r>
    </w:p>
    <w:p w14:paraId="7CC5FBAB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Kubernetes itself doesn’t provide authentication by itself because it doesn’t have database to store credentials.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 xml:space="preserve">It depends on external providers like </w:t>
      </w:r>
      <w:r>
        <w:rPr>
          <w:rFonts w:hint="default" w:ascii="Sitka Subheading" w:hAnsi="Sitka Subheading" w:cs="Sitka Subheading"/>
          <w:b/>
          <w:bCs/>
          <w:i/>
          <w:iCs/>
        </w:rPr>
        <w:t>static file</w:t>
      </w:r>
      <w:r>
        <w:rPr>
          <w:rFonts w:hint="default" w:ascii="Sitka Subheading" w:hAnsi="Sitka Subheading" w:cs="Sitka Subheading"/>
          <w:i/>
          <w:iCs/>
        </w:rPr>
        <w:t xml:space="preserve">, </w:t>
      </w:r>
      <w:r>
        <w:rPr>
          <w:rFonts w:hint="default" w:ascii="Sitka Subheading" w:hAnsi="Sitka Subheading" w:cs="Sitka Subheading"/>
          <w:b/>
          <w:bCs/>
          <w:i/>
          <w:iCs/>
        </w:rPr>
        <w:t>certificate authorities</w:t>
      </w:r>
      <w:r>
        <w:rPr>
          <w:rFonts w:hint="default" w:ascii="Sitka Subheading" w:hAnsi="Sitka Subheading" w:cs="Sitka Subheading"/>
          <w:i/>
          <w:iCs/>
        </w:rPr>
        <w:t xml:space="preserve">, </w:t>
      </w:r>
      <w:r>
        <w:rPr>
          <w:rFonts w:hint="default" w:ascii="Sitka Subheading" w:hAnsi="Sitka Subheading" w:cs="Sitka Subheading"/>
          <w:b/>
          <w:bCs/>
          <w:i/>
          <w:iCs/>
        </w:rPr>
        <w:t>third party identity provider</w:t>
      </w:r>
      <w:r>
        <w:rPr>
          <w:rFonts w:hint="default" w:ascii="Sitka Subheading" w:hAnsi="Sitka Subheading" w:cs="Sitka Subheading"/>
          <w:i/>
          <w:iCs/>
        </w:rPr>
        <w:t xml:space="preserve"> like LDAP</w:t>
      </w:r>
      <w:r>
        <w:rPr>
          <w:rFonts w:hint="default" w:ascii="Sitka Subheading" w:hAnsi="Sitka Subheading" w:cs="Sitka Subheading"/>
        </w:rPr>
        <w:t>.</w:t>
      </w:r>
    </w:p>
    <w:p w14:paraId="0A9768F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All authentication &amp; authorization is done at API Server level, because it is the single point of contact to access the cluster.</w:t>
      </w:r>
    </w:p>
    <w:p w14:paraId="1F6CA7D3">
      <w:pPr>
        <w:numPr>
          <w:ilvl w:val="0"/>
          <w:numId w:val="11"/>
        </w:numPr>
        <w:tabs>
          <w:tab w:val="left" w:pos="840"/>
        </w:tabs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Static file authentication</w:t>
      </w:r>
    </w:p>
    <w:p w14:paraId="449E5D22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csv file is maintained to write the password/token, username, user id, group id (optional)</w:t>
      </w:r>
    </w:p>
    <w:p w14:paraId="72E93956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272665" cy="215900"/>
            <wp:effectExtent l="0" t="0" r="635" b="0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rcRect b="63929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t xml:space="preserve"> (password)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778250" cy="217805"/>
            <wp:effectExtent l="0" t="0" r="6350" b="10795"/>
            <wp:docPr id="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rcRect b="64371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t xml:space="preserve"> (token)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>[ group is optional ]</w:t>
      </w:r>
    </w:p>
    <w:p w14:paraId="5C612FE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 xml:space="preserve">Now mention this file’s path in the </w:t>
      </w:r>
      <w:r>
        <w:rPr>
          <w:rFonts w:hint="default" w:ascii="Sitka Subheading" w:hAnsi="Sitka Subheading" w:cs="Sitka Subheading"/>
          <w:i/>
          <w:iCs/>
        </w:rPr>
        <w:t>kube-apiserver</w:t>
      </w:r>
      <w:r>
        <w:rPr>
          <w:rFonts w:hint="default" w:ascii="Sitka Subheading" w:hAnsi="Sitka Subheading" w:cs="Sitka Subheading"/>
        </w:rPr>
        <w:t xml:space="preserve"> running service (either running as a process or running inside a pod)</w:t>
      </w:r>
    </w:p>
    <w:p w14:paraId="3C8C1CC5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868930" cy="826135"/>
            <wp:effectExtent l="0" t="0" r="1270" b="12065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t xml:space="preserve"> </w:t>
      </w:r>
    </w:p>
    <w:p w14:paraId="141019E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293110" cy="1036320"/>
            <wp:effectExtent l="0" t="0" r="8890" b="508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rcRect l="6930" t="44160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CE8E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Curl command usage: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 xml:space="preserve">curl -v -k </w:t>
      </w:r>
      <w:r>
        <w:rPr>
          <w:rFonts w:hint="default" w:ascii="Sitka Subheading" w:hAnsi="Sitka Subheading" w:cs="Sitka Subheading"/>
        </w:rPr>
        <w:fldChar w:fldCharType="begin"/>
      </w:r>
      <w:r>
        <w:rPr>
          <w:rFonts w:hint="default" w:ascii="Sitka Subheading" w:hAnsi="Sitka Subheading" w:cs="Sitka Subheading"/>
        </w:rPr>
        <w:instrText xml:space="preserve"> HYPERLINK "https://master-node-ip:6443" </w:instrText>
      </w:r>
      <w:r>
        <w:rPr>
          <w:rFonts w:hint="default" w:ascii="Sitka Subheading" w:hAnsi="Sitka Subheading" w:cs="Sitka Subheading"/>
        </w:rPr>
        <w:fldChar w:fldCharType="separate"/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</w:rPr>
        <w:t>https://</w:t>
      </w:r>
      <w:r>
        <w:rPr>
          <w:rStyle w:val="51"/>
          <w:rFonts w:hint="default" w:ascii="Sitka Subheading" w:hAnsi="Sitka Subheading" w:cs="Sitka Subheading"/>
          <w:b/>
          <w:bCs/>
          <w:color w:val="1E386B" w:themeColor="accent1" w:themeShade="80"/>
        </w:rPr>
        <w:t>master-node-ip</w:t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</w:rPr>
        <w:t>:6443</w:t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</w:rPr>
        <w:fldChar w:fldCharType="end"/>
      </w:r>
      <w:r>
        <w:rPr>
          <w:rFonts w:hint="default" w:ascii="Sitka Subheading" w:hAnsi="Sitka Subheading" w:cs="Sitka Subheading"/>
        </w:rPr>
        <w:t xml:space="preserve"> 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 xml:space="preserve">for password: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-u “</w:t>
      </w:r>
      <w:r>
        <w:rPr>
          <w:rFonts w:hint="default" w:ascii="Sitka Subheading" w:hAnsi="Sitka Subheading" w:cs="Sitka Subheading"/>
          <w:b/>
          <w:bCs/>
          <w:color w:val="1E386B" w:themeColor="accent1" w:themeShade="80"/>
        </w:rPr>
        <w:t>username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:</w:t>
      </w:r>
      <w:r>
        <w:rPr>
          <w:rFonts w:hint="default" w:ascii="Sitka Subheading" w:hAnsi="Sitka Subheading" w:cs="Sitka Subheading"/>
          <w:b/>
          <w:bCs/>
          <w:color w:val="1E386B" w:themeColor="accent1" w:themeShade="80"/>
        </w:rPr>
        <w:t>password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”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 xml:space="preserve">for token: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 xml:space="preserve">--header “Authorization: Bearer </w:t>
      </w:r>
      <w:r>
        <w:rPr>
          <w:rFonts w:hint="default" w:ascii="Sitka Subheading" w:hAnsi="Sitka Subheading" w:cs="Sitka Subheading"/>
          <w:b/>
          <w:bCs/>
          <w:color w:val="1E386B" w:themeColor="accent1" w:themeShade="80"/>
        </w:rPr>
        <w:t>45urtgfhy9thgi5494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</w:rPr>
        <w:t>”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</w:p>
    <w:p w14:paraId="2EAFEB02">
      <w:pPr>
        <w:numPr>
          <w:ilvl w:val="0"/>
          <w:numId w:val="11"/>
        </w:numPr>
        <w:tabs>
          <w:tab w:val="left" w:pos="840"/>
        </w:tabs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Certificate generation process:</w:t>
      </w:r>
    </w:p>
    <w:p w14:paraId="426677BF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One entity (or user) will create a key (signature).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it’ll create a certificate about its identity and sign that with its signature  [self-signed]. &lt;---- </w:t>
      </w:r>
      <w:r>
        <w:rPr>
          <w:rFonts w:hint="default" w:ascii="Sitka Subheading" w:hAnsi="Sitka Subheading" w:cs="Sitka Subheading"/>
          <w:b/>
          <w:bCs/>
          <w:lang w:val="en-IN"/>
        </w:rPr>
        <w:t>CA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470725E3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It’ll be told that, that guy is the source of truth.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If he signs in any certificate, then that certificate will valid (proof).</w:t>
      </w:r>
    </w:p>
    <w:p w14:paraId="0B8FC53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Now, any other user will create a </w:t>
      </w:r>
      <w:r>
        <w:rPr>
          <w:rFonts w:hint="default" w:ascii="Sitka Subheading" w:hAnsi="Sitka Subheading" w:cs="Sitka Subheading"/>
          <w:i/>
          <w:iCs/>
          <w:lang w:val="en-IN"/>
        </w:rPr>
        <w:t>certificate signing request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and the certificate authority (CA) will sign this with its </w:t>
      </w:r>
      <w:r>
        <w:rPr>
          <w:rFonts w:hint="default" w:ascii="Sitka Subheading" w:hAnsi="Sitka Subheading" w:cs="Sitka Subheading"/>
          <w:i/>
          <w:iCs/>
          <w:lang w:val="en-IN"/>
        </w:rPr>
        <w:t>key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(signature).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now, that user will get a certificate which will be proof of it to be valid.</w:t>
      </w:r>
    </w:p>
    <w:p w14:paraId="464B1191">
      <w:pPr>
        <w:numPr>
          <w:ilvl w:val="1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In Kubernetes,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one user will generate </w:t>
      </w:r>
      <w:r>
        <w:rPr>
          <w:rFonts w:hint="default" w:ascii="Sitka Subheading" w:hAnsi="Sitka Subheading" w:cs="Sitka Subheading"/>
          <w:i/>
          <w:iCs/>
          <w:lang w:val="en-IN"/>
        </w:rPr>
        <w:t>key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, then a </w:t>
      </w:r>
      <w:r>
        <w:rPr>
          <w:rFonts w:hint="default" w:ascii="Sitka Subheading" w:hAnsi="Sitka Subheading" w:cs="Sitka Subheading"/>
          <w:i/>
          <w:iCs/>
          <w:lang w:val="en-IN"/>
        </w:rPr>
        <w:t>csr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.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csr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will be self-signed, then </w:t>
      </w:r>
      <w:r>
        <w:rPr>
          <w:rFonts w:hint="default" w:ascii="Sitka Subheading" w:hAnsi="Sitka Subheading" w:cs="Sitka Subheading"/>
          <w:i/>
          <w:iCs/>
          <w:lang w:val="en-IN"/>
        </w:rPr>
        <w:t>crt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will be generated.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At the end: 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ca.key, ca.crt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(signature, CA’s identity proof)</w:t>
      </w:r>
    </w:p>
    <w:p w14:paraId="32E66F5C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For all the other users, they will create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key, csr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will be generated with sign of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CA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</w:p>
    <w:p w14:paraId="2AD295B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Client &amp; Server components in Kubernetes</w:t>
      </w:r>
    </w:p>
    <w:p w14:paraId="2960D7E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ONLY CLIENT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kubectl, kube-scheduler, kube-controller-manager, kube-proxy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[ all talks to API Server ]</w:t>
      </w:r>
    </w:p>
    <w:p w14:paraId="6E885C1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BOTH SERVER and CLIENT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kube-api-server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[client: </w:t>
      </w:r>
      <w:r>
        <w:rPr>
          <w:rFonts w:hint="default" w:ascii="Sitka Subheading" w:hAnsi="Sitka Subheading" w:cs="Sitka Subheading"/>
          <w:i/>
          <w:iCs/>
          <w:lang w:val="en-IN"/>
        </w:rPr>
        <w:t>etcd, kubelet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; server: 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kubelet,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other components ]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kubelet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[ client: </w:t>
      </w:r>
      <w:r>
        <w:rPr>
          <w:rFonts w:hint="default" w:ascii="Sitka Subheading" w:hAnsi="Sitka Subheading" w:cs="Sitka Subheading"/>
          <w:i/>
          <w:iCs/>
          <w:lang w:val="en-IN"/>
        </w:rPr>
        <w:t>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; server: </w:t>
      </w:r>
      <w:r>
        <w:rPr>
          <w:rFonts w:hint="default" w:ascii="Sitka Subheading" w:hAnsi="Sitka Subheading" w:cs="Sitka Subheading"/>
          <w:i/>
          <w:iCs/>
          <w:lang w:val="en-IN"/>
        </w:rPr>
        <w:t>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]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etcd</w:t>
      </w:r>
      <w:r>
        <w:rPr>
          <w:rFonts w:hint="default" w:ascii="Sitka Subheading" w:hAnsi="Sitka Subheading" w:cs="Sitka Subheading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[ client: peer-to-peer ; server: </w:t>
      </w:r>
      <w:r>
        <w:rPr>
          <w:rFonts w:hint="default" w:ascii="Sitka Subheading" w:hAnsi="Sitka Subheading" w:cs="Sitka Subheading"/>
          <w:i/>
          <w:iCs/>
          <w:lang w:val="en-IN"/>
        </w:rPr>
        <w:t>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]</w:t>
      </w:r>
    </w:p>
    <w:p w14:paraId="0807E6C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OpenSSL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commands</w:t>
      </w:r>
    </w:p>
    <w:p w14:paraId="38C78FF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openssl generate -out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key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&gt;.key 2048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create a key of size 2048 and store in a file.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openssl genrsa -out server.key 2048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5FEF688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openssl req -new -key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key file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&gt;.key -subj “/CN=&lt;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&gt;/O=&lt;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group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&gt;” -out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csr file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&gt;.csr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create certificate signing request file.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Openssl req -new -key server.key -subj ”/CN=etcd” -out server.csr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7F86B89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openssl x509 -req -in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csr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&gt;.csr -CA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cs 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 xml:space="preserve">&gt;.crt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-CAkey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ca key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&gt;.key -out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create a certificate signed by CA.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openssl x509 -req -in server.csr -CA ca.crt -CAkey ca.key -out server.crt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07A1F76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openssl x509 -in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&gt;.crt -noout -subject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display subject of the certificate (CN, O ..etc)</w:t>
      </w:r>
    </w:p>
    <w:p w14:paraId="0C1B30F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openssl x509 -in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&gt;.crt -noout -issuer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display the CA who signed this certificate.</w:t>
      </w:r>
    </w:p>
    <w:p w14:paraId="3C78835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Encode and Decode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base64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format</w:t>
      </w:r>
    </w:p>
    <w:p w14:paraId="028A4C0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851321" w:themeColor="accent6" w:themeShade="80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To convert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key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file into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 xml:space="preserve">base64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format,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cat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&gt;.crt |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base64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cat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crt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&gt;.crt | base64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</w:p>
    <w:p w14:paraId="0BDE92B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851321" w:themeColor="accent6" w:themeShade="80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To convert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base64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to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key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crt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cat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base64 content file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| base64 -d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</w:p>
    <w:p w14:paraId="4F3CDD39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etcd peer-to-peer communication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2A875E8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All etcd are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etcd servers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.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strike/>
          <w:dstrike w:val="0"/>
          <w:lang w:val="en-IN"/>
        </w:rPr>
        <w:t>[ no etcd client; nothing exist like that ]</w:t>
      </w:r>
    </w:p>
    <w:p w14:paraId="245857C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All </w:t>
      </w:r>
      <w:r>
        <w:rPr>
          <w:rFonts w:hint="default" w:ascii="Sitka Subheading" w:hAnsi="Sitka Subheading" w:cs="Sitka Subheading"/>
          <w:i/>
          <w:iCs/>
          <w:lang w:val="en-IN"/>
        </w:rPr>
        <w:t>etcd servers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contains same data [ data replication ].</w:t>
      </w:r>
    </w:p>
    <w:p w14:paraId="3F97AFF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etcd servers end-points are </w:t>
      </w:r>
      <w:r>
        <w:rPr>
          <w:rFonts w:hint="default" w:ascii="Sitka Subheading" w:hAnsi="Sitka Subheading" w:cs="Sitka Subheading"/>
          <w:i/>
          <w:iCs/>
          <w:lang w:val="en-IN"/>
        </w:rPr>
        <w:t>static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4A28C95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All the </w:t>
      </w:r>
      <w:r>
        <w:rPr>
          <w:rFonts w:hint="default" w:ascii="Sitka Subheading" w:hAnsi="Sitka Subheading" w:cs="Sitka Subheading"/>
          <w:i/>
          <w:iCs/>
          <w:lang w:val="en-IN"/>
        </w:rPr>
        <w:t>etcd servers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end-points are provided to </w:t>
      </w:r>
      <w:r>
        <w:rPr>
          <w:rFonts w:hint="default" w:ascii="Sitka Subheading" w:hAnsi="Sitka Subheading" w:cs="Sitka Subheading"/>
          <w:i/>
          <w:iCs/>
          <w:lang w:val="en-IN"/>
        </w:rPr>
        <w:t>kube-api-server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201670" cy="699135"/>
            <wp:effectExtent l="0" t="0" r="11430" b="12065"/>
            <wp:docPr id="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BA1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kube-api-server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just connect to one </w:t>
      </w:r>
      <w:r>
        <w:rPr>
          <w:rFonts w:hint="default" w:ascii="Sitka Subheading" w:hAnsi="Sitka Subheading" w:cs="Sitka Subheading"/>
          <w:i/>
          <w:iCs/>
          <w:lang w:val="en-IN"/>
        </w:rPr>
        <w:t>etcd server’s end-point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,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etcd cluster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handles </w:t>
      </w:r>
      <w:r>
        <w:rPr>
          <w:rFonts w:hint="default" w:ascii="Sitka Subheading" w:hAnsi="Sitka Subheading" w:cs="Sitka Subheading"/>
          <w:i/>
          <w:iCs/>
          <w:lang w:val="en-IN"/>
        </w:rPr>
        <w:t>leader selection, data consistency, request routing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4FDE264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TLS in Kubernetes</w:t>
      </w:r>
    </w:p>
    <w:p w14:paraId="73CE5D7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u w:val="single"/>
          <w:lang w:val="en-IN"/>
        </w:rPr>
        <w:t xml:space="preserve">Generate </w:t>
      </w:r>
      <w:r>
        <w:rPr>
          <w:rFonts w:hint="default" w:ascii="Sitka Subheading" w:hAnsi="Sitka Subheading" w:cs="Sitka Subheading"/>
          <w:b/>
          <w:bCs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 w:val="0"/>
          <w:bCs w:val="0"/>
          <w:u w:val="single"/>
          <w:lang w:val="en-IN"/>
        </w:rPr>
        <w:t xml:space="preserve"> key and certificate.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Key: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genrsa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.key 2048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CSR: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req -new -key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.key -subj “/CN=</w:t>
      </w:r>
      <w:r>
        <w:rPr>
          <w:rFonts w:hint="default" w:ascii="Sitka Subheading" w:hAnsi="Sitka Subheading" w:cs="Sitka Subheading"/>
          <w:b/>
          <w:bCs/>
          <w:color w:val="0070C0"/>
          <w:lang w:val="en-IN"/>
        </w:rPr>
        <w:t>KUBERNETES-CA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”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.csr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CRT: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x509 -req -in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.csr -signkey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.key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.crt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[self signed]</w:t>
      </w:r>
    </w:p>
    <w:p w14:paraId="77C59276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CN: KUBERNETES-CA is just a </w:t>
      </w:r>
      <w:r>
        <w:rPr>
          <w:rFonts w:hint="default" w:ascii="Sitka Subheading" w:hAnsi="Sitka Subheading" w:cs="Sitka Subheading"/>
          <w:i/>
          <w:iCs/>
          <w:lang w:val="en-IN"/>
        </w:rPr>
        <w:t>convention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, its never used logically.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Trust is built with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ca.crt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itself.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Keeping this name helps in analyzing logs and all.</w:t>
      </w:r>
    </w:p>
    <w:p w14:paraId="52EA450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u w:val="single"/>
          <w:lang w:val="en-IN"/>
        </w:rPr>
        <w:t>Admin (kubectl) key and certificate  (Client)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Key: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genrsa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.key 2048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CSR: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req -new -key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.key -subj “/CN=</w:t>
      </w:r>
      <w:r>
        <w:rPr>
          <w:rFonts w:hint="default" w:ascii="Sitka Subheading" w:hAnsi="Sitka Subheading" w:cs="Sitka Subheading"/>
          <w:b/>
          <w:bCs/>
          <w:color w:val="0070C0"/>
          <w:lang w:val="en-IN"/>
        </w:rPr>
        <w:t>kube-admin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/O=</w:t>
      </w:r>
      <w:r>
        <w:rPr>
          <w:rFonts w:hint="default" w:ascii="Sitka Subheading" w:hAnsi="Sitka Subheading" w:cs="Sitka Subheading"/>
          <w:b/>
          <w:bCs/>
          <w:color w:val="0070C0"/>
          <w:lang w:val="en-IN"/>
        </w:rPr>
        <w:t>system:masters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”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.csr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CRT: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openssl x509 -req -in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.csr -CA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.crt -CAkey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ca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.key -out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single"/>
          <w:lang w:val="en-IN"/>
        </w:rPr>
        <w:t>admin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.crt</w:t>
      </w:r>
      <w:r>
        <w:rPr>
          <w:rFonts w:hint="default" w:ascii="Sitka Subheading" w:hAnsi="Sitka Subheading" w:cs="Sitka Subheading"/>
          <w:b/>
          <w:bCs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>[ signed by CA]</w:t>
      </w:r>
    </w:p>
    <w:p w14:paraId="53CA1862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/O : organization (or) group</w:t>
      </w:r>
    </w:p>
    <w:p w14:paraId="3D6F0B3F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/CN : common name (or) username</w:t>
      </w:r>
    </w:p>
    <w:p w14:paraId="1B65C223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system:masters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group is bound with </w:t>
      </w:r>
      <w:r>
        <w:rPr>
          <w:rFonts w:hint="default" w:ascii="Sitka Subheading" w:hAnsi="Sitka Subheading" w:cs="Sitka Subheading"/>
          <w:b/>
          <w:bCs/>
          <w:lang w:val="en-IN"/>
        </w:rPr>
        <w:t>cluster-admin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(cluster role).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so, user having certificate containing group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system:masters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will have admin authorization.</w:t>
      </w:r>
    </w:p>
    <w:p w14:paraId="761ACEF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  <w:u w:val="none"/>
        </w:rPr>
      </w:pPr>
      <w:r>
        <w:rPr>
          <w:rFonts w:hint="default" w:ascii="Sitka Subheading" w:hAnsi="Sitka Subheading" w:cs="Sitka Subheading"/>
          <w:lang w:val="en-IN"/>
        </w:rPr>
        <w:t>To find these: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43F0B" w:themeColor="accent2" w:themeShade="80"/>
          <w:u w:val="none"/>
          <w:lang w:val="en-IN"/>
        </w:rPr>
        <w:t>search for specific roles or cluster roles</w:t>
      </w:r>
      <w:r>
        <w:rPr>
          <w:rFonts w:hint="default" w:ascii="Sitka Subheading" w:hAnsi="Sitka Subheading" w:cs="Sitka Subheading"/>
          <w:i w:val="0"/>
          <w:iCs w:val="0"/>
          <w:color w:val="843F0B" w:themeColor="accent2" w:themeShade="8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843F0B" w:themeColor="accent2" w:themeShade="80"/>
          <w:u w:val="none"/>
          <w:lang w:val="en-IN"/>
        </w:rPr>
        <w:t>search for rolebindings or clusterrolebindings binding those role/clusterrole</w:t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t xml:space="preserve"> </w:t>
      </w:r>
    </w:p>
    <w:p w14:paraId="28E5E05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Similarly, generate key and certificates for other clients (CN will only be changed).</w:t>
      </w:r>
    </w:p>
    <w:p w14:paraId="45D1C3C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Server keys and certificates will be created same way.</w:t>
      </w:r>
    </w:p>
    <w:p w14:paraId="0E7C230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u w:val="single"/>
          <w:lang w:val="en-IN"/>
        </w:rPr>
        <w:t>etcd key and certificate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same command, CN=etcd</w:t>
      </w:r>
    </w:p>
    <w:p w14:paraId="6CB452BC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43F0B" w:themeColor="accent2" w:themeShade="80"/>
          <w:lang w:val="en-IN"/>
        </w:rPr>
        <w:t>etcd has its own CA</w:t>
      </w:r>
      <w:r>
        <w:rPr>
          <w:rFonts w:hint="default" w:ascii="Sitka Subheading" w:hAnsi="Sitka Subheading" w:cs="Sitka Subheading"/>
          <w:lang w:val="en-IN"/>
        </w:rPr>
        <w:t xml:space="preserve"> (not same as Kubernetes CA)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it doesn’t talk to any other component </w:t>
      </w:r>
      <w:r>
        <w:rPr>
          <w:rFonts w:hint="default" w:ascii="Sitka Subheading" w:hAnsi="Sitka Subheading" w:cs="Sitka Subheading"/>
          <w:u w:val="single"/>
          <w:lang w:val="en-IN"/>
        </w:rPr>
        <w:t>as a client</w:t>
      </w:r>
      <w:r>
        <w:rPr>
          <w:rFonts w:hint="default" w:ascii="Sitka Subheading" w:hAnsi="Sitka Subheading" w:cs="Sitka Subheading"/>
          <w:lang w:val="en-IN"/>
        </w:rPr>
        <w:t>. Only talks to peer etcd servers.</w:t>
      </w:r>
    </w:p>
    <w:p w14:paraId="1C085239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Its CA has name: </w:t>
      </w:r>
      <w:r>
        <w:rPr>
          <w:rFonts w:hint="default" w:ascii="Sitka Subheading" w:hAnsi="Sitka Subheading" w:cs="Sitka Subheading"/>
          <w:b/>
          <w:bCs/>
          <w:lang w:val="en-IN"/>
        </w:rPr>
        <w:t>etcd-ca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5995C506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etcd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has 2 certificates: </w:t>
      </w:r>
      <w:r>
        <w:rPr>
          <w:rFonts w:hint="default" w:ascii="Sitka Subheading" w:hAnsi="Sitka Subheading" w:cs="Sitka Subheading"/>
          <w:i/>
          <w:iCs/>
          <w:lang w:val="en-IN"/>
        </w:rPr>
        <w:t>server.crt, peer.crt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[ both are signed by </w:t>
      </w:r>
      <w:r>
        <w:rPr>
          <w:rFonts w:hint="default" w:ascii="Sitka Subheading" w:hAnsi="Sitka Subheading" w:cs="Sitka Subheading"/>
          <w:i/>
          <w:iCs/>
          <w:u w:val="single"/>
          <w:lang w:val="en-IN"/>
        </w:rPr>
        <w:t>etcd CA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]</w:t>
      </w:r>
    </w:p>
    <w:p w14:paraId="1432ABF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kube-api-server connectes to etcd: </w:t>
      </w:r>
      <w:r>
        <w:rPr>
          <w:rFonts w:hint="default" w:ascii="Sitka Subheading" w:hAnsi="Sitka Subheading" w:cs="Sitka Subheading"/>
          <w:i/>
          <w:iCs/>
          <w:lang w:val="en-IN"/>
        </w:rPr>
        <w:t>server.crt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etcd connects to peer etcd: </w:t>
      </w:r>
      <w:r>
        <w:rPr>
          <w:rFonts w:hint="default" w:ascii="Sitka Subheading" w:hAnsi="Sitka Subheading" w:cs="Sitka Subheading"/>
          <w:i/>
          <w:iCs/>
          <w:lang w:val="en-IN"/>
        </w:rPr>
        <w:t>peer.txt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35256762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46855" cy="1931035"/>
            <wp:effectExtent l="0" t="0" r="444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CDD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Kubernetes CA &amp; etcd CA don’t trust each other.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They both are completely independent.</w:t>
      </w:r>
    </w:p>
    <w:p w14:paraId="60CB423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kube-api-server key and certificate (Server &amp; Client)</w:t>
      </w:r>
    </w:p>
    <w:p w14:paraId="71A7026C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2 certificates, in both CA are different.</w:t>
      </w:r>
    </w:p>
    <w:p w14:paraId="167BE6A0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One signed by 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Kubernetes’s CA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another signed by 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etcd CA</w:t>
      </w:r>
      <w:r>
        <w:rPr>
          <w:rFonts w:hint="default" w:ascii="Sitka Subheading" w:hAnsi="Sitka Subheading" w:cs="Sitka Subheading"/>
          <w:lang w:val="en-IN"/>
        </w:rPr>
        <w:t xml:space="preserve"> </w:t>
      </w:r>
    </w:p>
    <w:p w14:paraId="3A5C78B4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lang w:val="en-IN"/>
        </w:rPr>
        <w:t>certificate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is not global. It is used per connection.</w:t>
      </w:r>
    </w:p>
    <w:p w14:paraId="78FAA3E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kube-api-server as server: Kubernetes’s CA signed crt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kube-api-server as client: etcd CA signed crt.</w:t>
      </w:r>
    </w:p>
    <w:p w14:paraId="73E0FBA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apiserver-etcd-client.crt : talking as a client to etcd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apiserver-kubelet-client.crt : talking as a client to kubelet</w:t>
      </w:r>
    </w:p>
    <w:p w14:paraId="56A2429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kubelet key and certificate (Server &amp; Client)</w:t>
      </w:r>
    </w:p>
    <w:p w14:paraId="68D6CF6C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Server certificates: (api server as client)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client certificate (talking to other peers)</w:t>
      </w:r>
    </w:p>
    <w:p w14:paraId="1675D28A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For client certificate, the naming format must be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/>
          <w:iCs/>
          <w:color w:val="0070C0"/>
          <w:lang w:val="en-IN"/>
        </w:rPr>
        <w:t>system:node:&lt;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0070C0"/>
          <w:lang w:val="en-IN"/>
        </w:rPr>
        <w:t>node name</w:t>
      </w:r>
      <w:r>
        <w:rPr>
          <w:rFonts w:hint="default" w:ascii="Sitka Subheading" w:hAnsi="Sitka Subheading" w:cs="Sitka Subheading"/>
          <w:b/>
          <w:bCs/>
          <w:i/>
          <w:iCs/>
          <w:color w:val="0070C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 xml:space="preserve"> 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( username 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/>
          <w:iCs/>
          <w:color w:val="0070C0"/>
          <w:lang w:val="en-IN"/>
        </w:rPr>
        <w:t>system:nodes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(group)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system:node:node01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single"/>
          <w:lang w:val="en-IN"/>
        </w:rPr>
        <w:t>both username and group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must be in this format. Otherwise not authorized.   (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single"/>
          <w:lang w:val="en-IN"/>
        </w:rPr>
        <w:t>Node Authorizer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)</w:t>
      </w:r>
    </w:p>
    <w:p w14:paraId="755196B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SSL verification flow</w:t>
      </w:r>
    </w:p>
    <w:p w14:paraId="692DA03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Client sends request</w:t>
      </w:r>
    </w:p>
    <w:p w14:paraId="5EB5C3D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Server asks for certificate</w:t>
      </w:r>
    </w:p>
    <w:p w14:paraId="238D1E3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Client sends certificate</w:t>
      </w:r>
    </w:p>
    <w:p w14:paraId="61AB682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Server verfies CA.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Extracts name (CN) &amp; group (O) then applies RBAC.</w:t>
      </w:r>
    </w:p>
    <w:p w14:paraId="198324A0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kubeconfig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63C1B94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Config file contains 3 main things: clusters, contexts, users</w:t>
      </w:r>
    </w:p>
    <w:p w14:paraId="78C5041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clusters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it a list. Each index contains 1 cluster’s details, i.e.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name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(just an identifier),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cluster’s end-point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(cluster’s api server’s end point [6443 port]),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cluster’s CA certificate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2784AE2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users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its also a list. Each index conains 1 user’s details, i.e.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name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(just an identifier),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client key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and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client certificate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</w:p>
    <w:p w14:paraId="3C0A281B">
      <w:pPr>
        <w:numPr>
          <w:ilvl w:val="1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contexts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its also a list. Each index contains a context.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context = user + cluster +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u w:val="single"/>
          <w:lang w:val="en-IN"/>
        </w:rPr>
        <w:t>default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u w:val="none"/>
          <w:lang w:val="en-IN"/>
        </w:rPr>
        <w:t xml:space="preserve"> namespace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each context contains a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name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(just an identifier),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user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(name of the user),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cluster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(name of the cluster),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namespace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(optional; if not given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single"/>
          <w:lang w:val="en-IN"/>
        </w:rPr>
        <w:t>default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namespace will be considered by default)</w:t>
      </w:r>
    </w:p>
    <w:p w14:paraId="0CA69007">
      <w:pPr>
        <w:numPr>
          <w:ilvl w:val="2"/>
          <w:numId w:val="11"/>
        </w:numPr>
        <w:spacing w:line="360" w:lineRule="auto"/>
        <w:ind w:left="1260" w:leftChars="0" w:hanging="420" w:firstLineChars="0"/>
        <w:jc w:val="both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when you execute any command, </w:t>
      </w:r>
      <w:r>
        <w:rPr>
          <w:rFonts w:hint="default" w:ascii="Sitka Subheading" w:hAnsi="Sitka Subheading" w:cs="Sitka Subheading"/>
          <w:i w:val="0"/>
          <w:iCs w:val="0"/>
          <w:u w:val="single"/>
          <w:lang w:val="en-IN"/>
        </w:rPr>
        <w:t>by default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it’ll append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--namespace=&lt;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provided namespace in context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however, you can override this by giving 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--namespace=&lt;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some other namespace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61AB7AA6">
      <w:pPr>
        <w:numPr>
          <w:ilvl w:val="2"/>
          <w:numId w:val="11"/>
        </w:numPr>
        <w:spacing w:line="360" w:lineRule="auto"/>
        <w:ind w:left="1260" w:leftChars="0" w:hanging="420" w:firstLineChars="0"/>
        <w:jc w:val="both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Context name convention: </w:t>
      </w:r>
      <w:r>
        <w:rPr>
          <w:rFonts w:hint="default" w:ascii="Sitka Subheading" w:hAnsi="Sitka Subheading" w:cs="Sitka Subheading"/>
          <w:i/>
          <w:iCs/>
          <w:color w:val="0070C0"/>
          <w:lang w:val="en-IN"/>
        </w:rPr>
        <w:t>&lt;user name&gt;@&lt;cluster name&gt;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561078F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current-context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: shows the context you are currently in.</w:t>
      </w:r>
    </w:p>
    <w:p w14:paraId="50FDC33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strike/>
          <w:dstrike w:val="0"/>
          <w:lang w:val="en-IN"/>
        </w:rPr>
        <w:t>User or cluster can’t be switched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, need to switch context to get a particular </w:t>
      </w:r>
      <w:r>
        <w:rPr>
          <w:rFonts w:hint="default" w:ascii="Sitka Subheading" w:hAnsi="Sitka Subheading" w:cs="Sitka Subheading"/>
          <w:i/>
          <w:iCs/>
          <w:u w:val="single"/>
          <w:lang w:val="en-IN"/>
        </w:rPr>
        <w:t>user &amp; cluster</w:t>
      </w:r>
      <w:r>
        <w:rPr>
          <w:rFonts w:hint="default" w:ascii="Sitka Subheading" w:hAnsi="Sitka Subheading" w:cs="Sitka Subheading"/>
          <w:i/>
          <w:iCs/>
          <w:lang w:val="en-IN"/>
        </w:rPr>
        <w:t xml:space="preserve"> pair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4B0E146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config view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displays the config file.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config view --raw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it’ll display certificates and keys as well.</w:t>
      </w:r>
    </w:p>
    <w:p w14:paraId="468E9C0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config use-context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context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to switch context (updates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current-context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field in config file)</w:t>
      </w:r>
    </w:p>
    <w:p w14:paraId="0573CD8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config set-context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context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--cluster=&lt;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cluster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--user=&lt;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user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--namespace=&lt;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if context exists: update that; if not: create a new context.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cluster name &amp; user name should be there in config file.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namespace is optional.</w:t>
      </w:r>
    </w:p>
    <w:p w14:paraId="6C4D4B0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Default kube config file path: </w:t>
      </w:r>
      <w:r>
        <w:rPr>
          <w:rFonts w:hint="default" w:ascii="Sitka Subheading" w:hAnsi="Sitka Subheading" w:cs="Sitka Subheading"/>
          <w:b/>
          <w:bCs/>
          <w:color w:val="0070C0"/>
          <w:lang w:val="en-IN"/>
        </w:rPr>
        <w:t>~/.kube/config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to use any other config file append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--kubeconfig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config file path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kubectl get pods --kubeconfig /path/to/config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</w:t>
      </w:r>
    </w:p>
    <w:p w14:paraId="32362DB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Use </w:t>
      </w:r>
      <w:r>
        <w:rPr>
          <w:rFonts w:hint="default" w:ascii="Sitka Subheading" w:hAnsi="Sitka Subheading" w:cs="Sitka Subheading"/>
          <w:b/>
          <w:bCs/>
          <w:lang w:val="en-IN"/>
        </w:rPr>
        <w:t>jsonpath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to extract value of specific key. 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kubectl config view --raw -o jsonpath=’{</w:t>
      </w:r>
      <w:r>
        <w:rPr>
          <w:rFonts w:hint="default" w:ascii="Sitka Subheading" w:hAnsi="Sitka Subheading" w:cs="Sitka Subheading"/>
          <w:b/>
          <w:bCs/>
          <w:color w:val="FFFFFF" w:themeColor="background1"/>
          <w:highlight w:val="darkYellow"/>
          <w:shd w:val="clear" w:color="auto" w:fill="auto"/>
          <w:lang w:val="en-IN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users[0].user.client-key-data}’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3E9ECE67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communicate with api server with directly http REST call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curl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fldChar w:fldCharType="begin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instrText xml:space="preserve"> HYPERLINK "https://&lt;controlplane" </w:instrTex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fldChar w:fldCharType="separate"/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t>http</w:t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  <w:u w:val="none"/>
          <w:shd w:val="clear" w:color="FFFFFF" w:fill="D9D9D9"/>
          <w:lang w:val="en-IN"/>
        </w:rPr>
        <w:t>s</w:t>
      </w:r>
      <w:r>
        <w:rPr>
          <w:rStyle w:val="51"/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t>://&lt;</w:t>
      </w:r>
      <w:r>
        <w:rPr>
          <w:rStyle w:val="51"/>
          <w:rFonts w:hint="default" w:ascii="Sitka Subheading" w:hAnsi="Sitka Subheading" w:cs="Sitka Subheading"/>
          <w:b w:val="0"/>
          <w:bCs w:val="0"/>
          <w:color w:val="851321" w:themeColor="accent6" w:themeShade="80"/>
          <w:u w:val="none"/>
          <w:lang w:val="en-IN"/>
        </w:rPr>
        <w:t>controlplane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u w:val="none"/>
          <w:lang w:val="en-IN"/>
        </w:rPr>
        <w:fldChar w:fldCharType="end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node ip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&gt;:6443 --c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rt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/path/to/crt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 --key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/path/to/key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 --cac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rt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/path/to/ca.crt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only in case of certificate authentication, otherwise authorization or username password ]</w:t>
      </w:r>
    </w:p>
    <w:p w14:paraId="0725298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GET request to api-server end-point gives all the available REST paths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286000" cy="6350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F4A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Kubernetes Resource API</w:t>
      </w:r>
    </w:p>
    <w:p w14:paraId="237BFF3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/api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and </w:t>
      </w:r>
      <w:r>
        <w:rPr>
          <w:rFonts w:hint="default" w:ascii="Sitka Subheading" w:hAnsi="Sitka Subheading" w:cs="Sitka Subheading"/>
          <w:b/>
          <w:bCs/>
          <w:lang w:val="en-IN"/>
        </w:rPr>
        <w:t>/apis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contains all the resources.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Other paths like /metrics, /healthz, /version, /logs ..etc are operational, debugging or meta end-points.</w:t>
      </w:r>
    </w:p>
    <w:p w14:paraId="05EFBB3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/api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: core Api root path  (legacy)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>/apis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: named Api root path  (modern)</w:t>
      </w:r>
    </w:p>
    <w:p w14:paraId="20C502D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3 things are there to be precised: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resources (pod, events, replicaset ..etc)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resources versions (currently all are v1 only)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resources types (resources are grouped; called API Groups)</w:t>
      </w:r>
    </w:p>
    <w:p w14:paraId="72FADD6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resource ⊂ version ⊂ API groups  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( ⊂ : subset )</w:t>
      </w:r>
    </w:p>
    <w:p w14:paraId="52338AC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/api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is legacy, it doesn’t contain api groups.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It contains version directly (</w:t>
      </w:r>
      <w:r>
        <w:rPr>
          <w:rFonts w:hint="default" w:ascii="Sitka Subheading" w:hAnsi="Sitka Subheading" w:cs="Sitka Subheading"/>
          <w:b/>
          <w:bCs/>
          <w:lang w:val="en-IN"/>
        </w:rPr>
        <w:t>v1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) and resources inside those.</w:t>
      </w:r>
    </w:p>
    <w:p w14:paraId="0227A16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/apis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is modern, it contains api groups.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Each api group contains version (currently </w:t>
      </w:r>
      <w:r>
        <w:rPr>
          <w:rFonts w:hint="default" w:ascii="Sitka Subheading" w:hAnsi="Sitka Subheading" w:cs="Sitka Subheading"/>
          <w:b/>
          <w:bCs/>
          <w:lang w:val="en-IN"/>
        </w:rPr>
        <w:t>v1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only).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each version contains resources.</w:t>
      </w:r>
    </w:p>
    <w:p w14:paraId="327FEBA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sz w:val="24"/>
          <w:szCs w:val="24"/>
        </w:rPr>
        <w:drawing>
          <wp:inline distT="0" distB="0" distL="114300" distR="114300">
            <wp:extent cx="2319020" cy="1427480"/>
            <wp:effectExtent l="0" t="0" r="5080" b="7620"/>
            <wp:docPr id="202" name="Picture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59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rcRect l="25669" t="10159" r="25741" b="2194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42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8F2EB7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eastAsia="SimSun" w:cs="Sitka Subheading"/>
          <w:sz w:val="24"/>
          <w:szCs w:val="24"/>
        </w:rPr>
        <w:drawing>
          <wp:inline distT="0" distB="0" distL="114300" distR="114300">
            <wp:extent cx="5022215" cy="1963420"/>
            <wp:effectExtent l="0" t="0" r="6985" b="5080"/>
            <wp:docPr id="203" name="Picture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60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rcRect l="796" t="9580" r="1411" b="5144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196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69B2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Each resource has </w:t>
      </w:r>
      <w:r>
        <w:rPr>
          <w:rFonts w:hint="default" w:ascii="Sitka Subheading" w:hAnsi="Sitka Subheading" w:cs="Sitka Subheading"/>
          <w:b/>
          <w:bCs/>
          <w:lang w:val="en-IN"/>
        </w:rPr>
        <w:t>verbs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(get, list, create, delete ..etc)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u w:val="single"/>
          <w:lang w:val="en-IN"/>
        </w:rPr>
        <w:t>actions</w:t>
      </w:r>
      <w:r>
        <w:rPr>
          <w:rFonts w:hint="default" w:ascii="Sitka Subheading" w:hAnsi="Sitka Subheading" w:cs="Sitka Subheading"/>
          <w:b w:val="0"/>
          <w:bCs w:val="0"/>
          <w:i/>
          <w:iCs/>
          <w:u w:val="none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that can be performed with resources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</w:p>
    <w:p w14:paraId="77618AE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</w:t>
      </w:r>
      <w:r>
        <w:rPr>
          <w:rFonts w:hint="default" w:ascii="Sitka Subheading" w:hAnsi="Sitka Subheading" w:cs="Sitka Subheading"/>
          <w:i/>
          <w:iCs/>
          <w:lang w:val="en-IN"/>
        </w:rPr>
        <w:t>yaml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file, against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apiVersion</w:t>
      </w:r>
      <w:r>
        <w:rPr>
          <w:rFonts w:hint="default" w:ascii="Sitka Subheading" w:hAnsi="Sitka Subheading" w:cs="Sitka Subheading"/>
          <w:i w:val="0"/>
          <w:iCs w:val="0"/>
          <w:color w:val="18605A" w:themeColor="accent5" w:themeShade="80"/>
          <w:u w:val="none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t>field:</w:t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t>”&lt;version&gt;” : ( /api ), because api group is not present here</w:t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t>”&lt;api group&gt;/&lt;version&gt;” : ( /apis ), api groups are here</w:t>
      </w:r>
      <w:r>
        <w:rPr>
          <w:rFonts w:hint="default" w:ascii="Sitka Subheading" w:hAnsi="Sitka Subheading" w:cs="Sitka Subheading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apiVersion</w:t>
      </w:r>
      <w:r>
        <w:rPr>
          <w:rFonts w:hint="default" w:ascii="Sitka Subheading" w:hAnsi="Sitka Subheading" w:cs="Sitka Subheading"/>
          <w:i/>
          <w:iCs/>
          <w:u w:val="none"/>
          <w:lang w:val="en-IN"/>
        </w:rPr>
        <w:t>: “v1”</w:t>
      </w:r>
      <w:r>
        <w:rPr>
          <w:rFonts w:hint="default" w:ascii="Sitka Subheading" w:hAnsi="Sitka Subheading" w:cs="Sitka Subheading"/>
          <w:i/>
          <w:iCs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apiVersion</w:t>
      </w:r>
      <w:r>
        <w:rPr>
          <w:rFonts w:hint="default" w:ascii="Sitka Subheading" w:hAnsi="Sitka Subheading" w:cs="Sitka Subheading"/>
          <w:i/>
          <w:iCs/>
          <w:u w:val="none"/>
          <w:lang w:val="en-IN"/>
        </w:rPr>
        <w:t>: “apps/v1”</w:t>
      </w:r>
    </w:p>
    <w:p w14:paraId="13F382A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fldChar w:fldCharType="begin"/>
      </w:r>
      <w:r>
        <w:rPr>
          <w:rFonts w:hint="default" w:ascii="Sitka Subheading" w:hAnsi="Sitka Subheading" w:cs="Sitka Subheading"/>
        </w:rPr>
        <w:instrText xml:space="preserve"> HYPERLINK "https://kubernetes.io/docs/reference/using-api/api-concepts/" </w:instrText>
      </w:r>
      <w:r>
        <w:rPr>
          <w:rFonts w:hint="default" w:ascii="Sitka Subheading" w:hAnsi="Sitka Subheading" w:cs="Sitka Subheading"/>
        </w:rPr>
        <w:fldChar w:fldCharType="separate"/>
      </w:r>
      <w:r>
        <w:rPr>
          <w:rStyle w:val="51"/>
          <w:rFonts w:hint="default" w:ascii="Sitka Subheading" w:hAnsi="Sitka Subheading" w:cs="Sitka Subheading"/>
        </w:rPr>
        <w:t>official docs</w:t>
      </w:r>
      <w:r>
        <w:rPr>
          <w:rFonts w:hint="default" w:ascii="Sitka Subheading" w:hAnsi="Sitka Subheading" w:cs="Sitka Subheading"/>
        </w:rPr>
        <w:fldChar w:fldCharType="end"/>
      </w:r>
    </w:p>
    <w:p w14:paraId="6C5AE0B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Authorization mechanisms are provided in </w:t>
      </w:r>
      <w:r>
        <w:rPr>
          <w:rFonts w:hint="default" w:ascii="Sitka Subheading" w:hAnsi="Sitka Subheading" w:cs="Sitka Subheading"/>
          <w:i/>
          <w:iCs/>
          <w:lang w:val="en-IN"/>
        </w:rPr>
        <w:t>kube-apiserver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command (for pod) or ExecStart (for process)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305050" cy="514350"/>
            <wp:effectExtent l="0" t="0" r="6350" b="635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10A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--authorization-mode=&lt;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mechanism 1</w:t>
      </w:r>
      <w:r>
        <w:rPr>
          <w:rFonts w:hint="default" w:ascii="Sitka Subheading" w:hAnsi="Sitka Subheading" w:cs="Sitka Subheading"/>
          <w:b/>
          <w:bCs/>
          <w:lang w:val="en-IN"/>
        </w:rPr>
        <w:t>&gt;,&lt;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mechanism 2</w:t>
      </w:r>
      <w:r>
        <w:rPr>
          <w:rFonts w:hint="default" w:ascii="Sitka Subheading" w:hAnsi="Sitka Subheading" w:cs="Sitka Subheading"/>
          <w:b/>
          <w:bCs/>
          <w:lang w:val="en-IN"/>
        </w:rPr>
        <w:t>&gt;,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..etc</w:t>
      </w:r>
    </w:p>
    <w:p w14:paraId="638D36B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It is executed from 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highlight w:val="none"/>
          <w:lang w:val="en-IN"/>
        </w:rPr>
        <w:t>left to right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until the client is allowed.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>If till the last authorization mechanism all rejects, then client is unauthorized.</w:t>
      </w:r>
    </w:p>
    <w:p w14:paraId="4D8F6778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/>
          <w:bCs/>
          <w:color w:val="0000FF"/>
        </w:rPr>
      </w:pPr>
      <w:r>
        <w:rPr>
          <w:rFonts w:hint="default" w:ascii="Sitka Subheading" w:hAnsi="Sitka Subheading" w:cs="Sitka Subheading"/>
          <w:b/>
          <w:bCs/>
          <w:color w:val="0000FF"/>
          <w:lang w:val="en-IN"/>
        </w:rPr>
        <w:t xml:space="preserve">ServiceAccount </w:t>
      </w:r>
    </w:p>
    <w:p w14:paraId="0E389D6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Unlike User account, ServiceAccount is used for services (internal components or external tools like jenkins, prometheus) to communicate with API Server.</w:t>
      </w:r>
    </w:p>
    <w:p w14:paraId="4E390CC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Example: the pods contains </w:t>
      </w:r>
      <w:r>
        <w:rPr>
          <w:rFonts w:hint="default" w:ascii="Sitka Subheading" w:hAnsi="Sitka Subheading" w:cs="Sitka Subheading"/>
          <w:i/>
          <w:iCs/>
          <w:lang w:val="en-IN"/>
        </w:rPr>
        <w:t>default ServiceAccount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by default.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956685" cy="847090"/>
            <wp:effectExtent l="0" t="0" r="5715" b="3810"/>
            <wp:docPr id="1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</w:t>
      </w:r>
      <w:r>
        <w:rPr>
          <w:rFonts w:hint="default" w:ascii="Sitka Subheading" w:hAnsi="Sitka Subheading" w:cs="Sitka Subheading"/>
          <w:strike/>
          <w:dstrike w:val="0"/>
          <w:lang w:val="en-IN"/>
        </w:rPr>
        <w:t>inter pod communication doesn’t require API server</w:t>
      </w:r>
      <w:r>
        <w:rPr>
          <w:rFonts w:hint="default" w:ascii="Sitka Subheading" w:hAnsi="Sitka Subheading" w:cs="Sitka Subheading"/>
          <w:lang w:val="en-IN"/>
        </w:rPr>
        <w:t xml:space="preserve">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multiple reasons for Pod to be needing ServiceAccount to talk to API server ]</w:t>
      </w:r>
    </w:p>
    <w:p w14:paraId="3CC3284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ServiceAccount is a Kubernetes resource (core API root path)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long lived object ]</w:t>
      </w:r>
    </w:p>
    <w:p w14:paraId="633B44B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For internal components (like pods ..etc)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token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is created linked to the ServiceAccount by default.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For external tools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/>
          <w:iCs/>
          <w:lang w:val="en-IN"/>
        </w:rPr>
        <w:t>token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has to be created manually.</w:t>
      </w:r>
    </w:p>
    <w:p w14:paraId="1E773D7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token is required to communicate with API server.</w:t>
      </w:r>
    </w:p>
    <w:p w14:paraId="581AF39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kubectl create token &lt;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service account name</w:t>
      </w:r>
      <w:r>
        <w:rPr>
          <w:rFonts w:hint="default" w:ascii="Sitka Subheading" w:hAnsi="Sitka Subheading" w:cs="Sitka Subheading"/>
          <w:b/>
          <w:bCs/>
          <w:lang w:val="en-IN"/>
        </w:rPr>
        <w:t>&gt;</w:t>
      </w:r>
      <w:r>
        <w:rPr>
          <w:rFonts w:hint="default" w:ascii="Sitka Subheading" w:hAnsi="Sitka Subheading" w:cs="Sitka Subheading"/>
          <w:b/>
          <w:bCs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token is not a long lived resource 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token linked to a ServiceAccount has all the authorization provided to ServiceAccount ]</w:t>
      </w:r>
    </w:p>
    <w:p w14:paraId="4B355CD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a virtual volume is created and mounted to the pod which contains ServiceAccount related things.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269865" cy="318770"/>
            <wp:effectExtent l="0" t="0" r="635" b="11430"/>
            <wp:docPr id="1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virtual volume lifecycle = pod’s life cycle [ if pod is gone, virtual volume is gone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 disable this auto mounting of volume: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pod.spec.automountServiceAccountToken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lang w:val="en-IN"/>
        </w:rPr>
        <w:t>: false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6DD44F1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color w:val="0070C0"/>
          <w:lang w:val="en-IN"/>
        </w:rPr>
        <w:t>Bearer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0070C0"/>
          <w:lang w:val="en-IN"/>
        </w:rPr>
        <w:t>token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0070C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can be used in headers to communicate.</w:t>
      </w:r>
    </w:p>
    <w:p w14:paraId="6712DC3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Node Authorizer (Authorization mechanism 1)</w:t>
      </w:r>
    </w:p>
    <w:p w14:paraId="5CC73AF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Used by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kubelet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 Its certificate contains: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system:node:&lt;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node name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 [ name (CN) ]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system:nodes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  [ group (O) ]</w:t>
      </w:r>
    </w:p>
    <w:p w14:paraId="7334787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This convention cannot be changed. Its fixed for Kubernetes Node Authorizer.</w:t>
      </w:r>
    </w:p>
    <w:p w14:paraId="3250295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ABAC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Attribute Based Access Control ]   (Authorization mechanism 2)</w:t>
      </w:r>
    </w:p>
    <w:p w14:paraId="2B802C9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It uses a policy file (JSON file).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contains list of dictionaries (each dictionary: policy)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257300" cy="1339850"/>
            <wp:effectExtent l="0" t="0" r="0" b="635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“</w:t>
      </w:r>
      <w:r>
        <w:rPr>
          <w:rFonts w:hint="default" w:ascii="Sitka Subheading" w:hAnsi="Sitka Subheading" w:cs="Sitka Subheading"/>
          <w:b/>
          <w:bCs/>
          <w:lang w:val="en-IN"/>
        </w:rPr>
        <w:t>*</w:t>
      </w:r>
      <w:r>
        <w:rPr>
          <w:rFonts w:hint="default" w:ascii="Sitka Subheading" w:hAnsi="Sitka Subheading" w:cs="Sitka Subheading"/>
          <w:lang w:val="en-IN"/>
        </w:rPr>
        <w:t>” means all access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</w:t>
      </w:r>
      <w:r>
        <w:rPr>
          <w:rFonts w:hint="default" w:ascii="Sitka Subheading" w:hAnsi="Sitka Subheading" w:cs="Sitka Subheading"/>
          <w:b/>
          <w:bCs/>
          <w:lang w:val="en-IN"/>
        </w:rPr>
        <w:t>“”</w:t>
      </w:r>
      <w:r>
        <w:rPr>
          <w:rFonts w:hint="default" w:ascii="Sitka Subheading" w:hAnsi="Sitka Subheading" w:cs="Sitka Subheading"/>
          <w:lang w:val="en-IN"/>
        </w:rPr>
        <w:t xml:space="preserve"> in apiGroup doesn’t mean all access, it means core api root path ]</w:t>
      </w:r>
    </w:p>
    <w:p w14:paraId="4395C1A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063750" cy="958850"/>
            <wp:effectExtent l="0" t="0" r="6350" b="635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for non resource paths ]</w:t>
      </w:r>
    </w:p>
    <w:p w14:paraId="112D15E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Policy file path is given in </w:t>
      </w:r>
      <w:r>
        <w:rPr>
          <w:rFonts w:hint="default" w:ascii="Sitka Subheading" w:hAnsi="Sitka Subheading" w:cs="Sitka Subheading"/>
          <w:i/>
          <w:iCs/>
          <w:lang w:val="en-IN"/>
        </w:rPr>
        <w:t>kube-apiserver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command: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924300" cy="368300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CE0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strike/>
          <w:dstrike w:val="0"/>
        </w:rPr>
      </w:pPr>
      <w:r>
        <w:rPr>
          <w:rFonts w:hint="default" w:ascii="Sitka Subheading" w:hAnsi="Sitka Subheading" w:cs="Sitka Subheading"/>
          <w:strike/>
          <w:dstrike w:val="0"/>
          <w:lang w:val="en-IN"/>
        </w:rPr>
        <w:t>Not Preferable; large policy file; complex to handle;</w:t>
      </w:r>
    </w:p>
    <w:p w14:paraId="070C998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RBAC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Role Based Access Control ]   (Authorization mechanism 3)</w:t>
      </w:r>
    </w:p>
    <w:p w14:paraId="428FFCF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It consists of 4 main things: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>Role, RoleBinding, ClusterRole, ClusterRoleBinding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comes under ‘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rbac.authorization.k8s.io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’ api group ]</w:t>
      </w:r>
    </w:p>
    <w:p w14:paraId="1A7E69E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Role</w:t>
      </w:r>
    </w:p>
    <w:p w14:paraId="743C5910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rules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list will be here.</w:t>
      </w:r>
    </w:p>
    <w:p w14:paraId="5411D049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Each rule contains: apiGroup (list), resources (list), verbs (list)</w:t>
      </w:r>
    </w:p>
    <w:p w14:paraId="75113643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622040" cy="796290"/>
            <wp:effectExtent l="0" t="0" r="0" b="0"/>
            <wp:docPr id="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2"/>
                    <pic:cNvPicPr>
                      <a:picLocks noChangeAspect="1"/>
                    </pic:cNvPicPr>
                  </pic:nvPicPr>
                  <pic:blipFill>
                    <a:blip r:embed="rId38"/>
                    <a:srcRect t="56624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54B7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Role is namespace scoped.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622040" cy="592455"/>
            <wp:effectExtent l="0" t="0" r="0" b="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38"/>
                    <a:srcRect t="21930" b="45797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ED4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If namespace field is not provided,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it’ll be created on the namespace present in </w:t>
      </w:r>
      <w:r>
        <w:rPr>
          <w:rFonts w:hint="default" w:ascii="Sitka Subheading" w:hAnsi="Sitka Subheading" w:cs="Sitka Subheading"/>
          <w:b/>
          <w:bCs/>
          <w:i/>
          <w:iCs/>
          <w:color w:val="795D01" w:themeColor="accent3" w:themeShade="80"/>
          <w:lang w:val="en-IN"/>
        </w:rPr>
        <w:t>current-context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>(or)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lang w:val="en-IN"/>
        </w:rPr>
        <w:t>--namespace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lang w:val="en-IN"/>
        </w:rPr>
        <w:t xml:space="preserve">&gt; 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>in this namespace</w:t>
      </w:r>
    </w:p>
    <w:p w14:paraId="79F6F07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Within resource (ex: pod), if don’t want to give access to all resources (ex: all pods)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resourceNames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is the key.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320925" cy="894080"/>
            <wp:effectExtent l="0" t="0" r="3175" b="7620"/>
            <wp:docPr id="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21"/>
                    <pic:cNvPicPr>
                      <a:picLocks noChangeAspect="1"/>
                    </pic:cNvPicPr>
                  </pic:nvPicPr>
                  <pic:blipFill>
                    <a:blip r:embed="rId39"/>
                    <a:srcRect t="38305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only pods with names “blue” &amp; “orange” will be accessible ]</w:t>
      </w:r>
    </w:p>
    <w:p w14:paraId="231AC43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ClusterRole</w:t>
      </w:r>
    </w:p>
    <w:p w14:paraId="539200B3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Same as Role, but it is not namespace scoped.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It is </w:t>
      </w:r>
      <w:r>
        <w:rPr>
          <w:rFonts w:hint="default" w:ascii="Sitka Subheading" w:hAnsi="Sitka Subheading" w:cs="Sitka Subheading"/>
          <w:b/>
          <w:bCs/>
          <w:lang w:val="en-IN"/>
        </w:rPr>
        <w:t>cluster-scoped</w:t>
      </w:r>
      <w:r>
        <w:rPr>
          <w:rFonts w:hint="default" w:ascii="Sitka Subheading" w:hAnsi="Sitka Subheading" w:cs="Sitka Subheading"/>
          <w:lang w:val="en-IN"/>
        </w:rPr>
        <w:t>.</w:t>
      </w:r>
    </w:p>
    <w:p w14:paraId="02D1764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 need to provide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namespace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field.</w:t>
      </w:r>
    </w:p>
    <w:p w14:paraId="5130867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RoleBinding</w:t>
      </w:r>
    </w:p>
    <w:p w14:paraId="5C6E91EC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Maps subject to roles (Role, ClusterRole).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subject: certificate subjects, CN: user, O: group …etc ]</w:t>
      </w:r>
    </w:p>
    <w:p w14:paraId="4F0DD12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is </w:t>
      </w:r>
      <w:r>
        <w:rPr>
          <w:rFonts w:hint="default" w:ascii="Sitka Subheading" w:hAnsi="Sitka Subheading" w:cs="Sitka Subheading"/>
          <w:b/>
          <w:bCs/>
          <w:lang w:val="en-IN"/>
        </w:rPr>
        <w:t>namespace-scoped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.</w:t>
      </w:r>
    </w:p>
    <w:p w14:paraId="1ECBB0DD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571750" cy="1409065"/>
            <wp:effectExtent l="0" t="0" r="6350" b="635"/>
            <wp:docPr id="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3"/>
                    <pic:cNvPicPr>
                      <a:picLocks noChangeAspect="1"/>
                    </pic:cNvPicPr>
                  </pic:nvPicPr>
                  <pic:blipFill>
                    <a:blip r:embed="rId40"/>
                    <a:srcRect t="3305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2777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here </w:t>
      </w:r>
      <w:r>
        <w:rPr>
          <w:rFonts w:hint="default" w:ascii="Sitka Subheading" w:hAnsi="Sitka Subheading" w:cs="Sitka Subheading"/>
          <w:b/>
          <w:bCs/>
          <w:lang w:val="en-IN"/>
        </w:rPr>
        <w:t>kind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is not same as top level kind i.e.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kind: Pods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37273AF4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kind in roleRef: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Role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ClusterRole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602FC357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kind in subjects: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 xml:space="preserve">User, Group,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or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 xml:space="preserve"> ServiceAccount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6FB7D447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apiGroup in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subjects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seems unnecessary (User, Group)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ServiceAccount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is a k8s resource, present in core api root path (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apiGroup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: “”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).</w:t>
      </w:r>
    </w:p>
    <w:p w14:paraId="3F47EDB7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Internally </w:t>
      </w:r>
      <w:r>
        <w:rPr>
          <w:rFonts w:hint="default" w:ascii="Sitka Subheading" w:hAnsi="Sitka Subheading" w:cs="Sitka Subheading"/>
          <w:color w:val="795D01" w:themeColor="accent3" w:themeShade="80"/>
          <w:u w:val="single"/>
          <w:lang w:val="en-IN"/>
        </w:rPr>
        <w:t>(kind + apiGroup)</w:t>
      </w:r>
      <w:r>
        <w:rPr>
          <w:rFonts w:hint="default" w:ascii="Sitka Subheading" w:hAnsi="Sitka Subheading" w:cs="Sitka Subheading"/>
          <w:lang w:val="en-IN"/>
        </w:rPr>
        <w:t xml:space="preserve"> matching is there, so apiGroup is needed.</w:t>
      </w:r>
    </w:p>
    <w:p w14:paraId="52E13744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Here also, </w:t>
      </w:r>
      <w:r>
        <w:rPr>
          <w:rFonts w:hint="default" w:ascii="Sitka Subheading" w:hAnsi="Sitka Subheading" w:cs="Sitka Subheading"/>
          <w:b/>
          <w:bCs/>
          <w:lang w:val="en-IN"/>
        </w:rPr>
        <w:t>namespace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should be given;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if namespace given: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RoleBinding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object will be created in that.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If not,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RoleBinding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object will be created in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current-context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--namespace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(if provided) namespace.</w:t>
      </w:r>
    </w:p>
    <w:p w14:paraId="0FF3E17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Role provided in RoleBinding must be present in same namespace</w:t>
      </w:r>
      <w:r>
        <w:rPr>
          <w:rFonts w:hint="default" w:ascii="Sitka Subheading" w:hAnsi="Sitka Subheading" w:cs="Sitka Subheading"/>
          <w:lang w:val="en-IN"/>
        </w:rPr>
        <w:t>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If ClusterRole, then no worries.</w:t>
      </w:r>
    </w:p>
    <w:p w14:paraId="34810791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795D01" w:themeColor="accent3" w:themeShade="80"/>
          <w:shd w:val="clear" w:color="auto" w:fill="auto"/>
          <w:lang w:val="en-IN"/>
        </w:rPr>
        <w:t>Only Resources in same namespace where RoleBinding exist will be authorized whether the role is Role or ClusterRole</w:t>
      </w:r>
      <w:r>
        <w:rPr>
          <w:rFonts w:hint="default" w:ascii="Sitka Subheading" w:hAnsi="Sitka Subheading" w:cs="Sitka Subheading"/>
          <w:lang w:val="en-IN"/>
        </w:rPr>
        <w:t>.</w:t>
      </w:r>
    </w:p>
    <w:p w14:paraId="2955BF3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ClusterRoleBindnig</w:t>
      </w:r>
    </w:p>
    <w:p w14:paraId="2F84FA0A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It is cluster-scoped.</w:t>
      </w:r>
    </w:p>
    <w:p w14:paraId="54705217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can only map to ClusterRole. </w:t>
      </w:r>
      <w:r>
        <w:rPr>
          <w:rFonts w:hint="default" w:ascii="Sitka Subheading" w:hAnsi="Sitka Subheading" w:cs="Sitka Subheading"/>
          <w:strike/>
          <w:dstrike w:val="0"/>
          <w:lang w:val="en-IN"/>
        </w:rPr>
        <w:t>Cannot map Role</w:t>
      </w:r>
      <w:r>
        <w:rPr>
          <w:rFonts w:hint="default" w:ascii="Sitka Subheading" w:hAnsi="Sitka Subheading" w:cs="Sitka Subheading"/>
          <w:lang w:val="en-IN"/>
        </w:rPr>
        <w:t>.</w:t>
      </w:r>
    </w:p>
    <w:p w14:paraId="1C579440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Resources through out the cluster will be authorized in here.</w:t>
      </w:r>
    </w:p>
    <w:p w14:paraId="20B93E4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After creating binding (RoleBinding or ClusterRoleBinding), </w:t>
      </w:r>
      <w:r>
        <w:rPr>
          <w:rFonts w:hint="default" w:ascii="Sitka Subheading" w:hAnsi="Sitka Subheading" w:cs="Sitka Subheading"/>
          <w:strike/>
          <w:dstrike w:val="0"/>
          <w:lang w:val="en-IN"/>
        </w:rPr>
        <w:t xml:space="preserve">you cannot change </w:t>
      </w:r>
      <w:r>
        <w:rPr>
          <w:rFonts w:hint="default" w:ascii="Sitka Subheading" w:hAnsi="Sitka Subheading" w:cs="Sitka Subheading"/>
          <w:i/>
          <w:iCs/>
          <w:strike/>
          <w:dstrike w:val="0"/>
          <w:color w:val="18605A" w:themeColor="accent5" w:themeShade="80"/>
          <w:u w:val="single"/>
          <w:lang w:val="en-IN"/>
        </w:rPr>
        <w:t>roleRef</w:t>
      </w:r>
      <w:r>
        <w:rPr>
          <w:rFonts w:hint="default" w:ascii="Sitka Subheading" w:hAnsi="Sitka Subheading" w:cs="Sitka Subheading"/>
          <w:i w:val="0"/>
          <w:iCs w:val="0"/>
          <w:strike/>
          <w:dstrike w:val="0"/>
          <w:lang w:val="en-IN"/>
        </w:rPr>
        <w:t xml:space="preserve"> in imperative way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</w:p>
    <w:p w14:paraId="7A97482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Roles (Role, ClusterRole): which resources and actions can be accessed.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RoleBinding (RoleBinding, ClusterRoleBinding): maps subjects to roles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subject: certificate subjects, CN: user, O: group …etc ]</w:t>
      </w:r>
    </w:p>
    <w:p w14:paraId="7453F35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Webhook (Authorization mechanism 4)</w:t>
      </w:r>
    </w:p>
    <w:p w14:paraId="37DB3C2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Uses third-party REST service to get the authorization about a user or service account.</w:t>
      </w:r>
    </w:p>
    <w:p w14:paraId="410C997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Ex: Open Policy Client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7583685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AlwaysAllow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and </w:t>
      </w:r>
      <w:r>
        <w:rPr>
          <w:rFonts w:hint="default" w:ascii="Sitka Subheading" w:hAnsi="Sitka Subheading" w:cs="Sitka Subheading"/>
          <w:b/>
          <w:bCs/>
          <w:lang w:val="en-IN"/>
        </w:rPr>
        <w:t>AlwaysDeny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(Authorization mechanism 5 &amp; 6)</w:t>
      </w:r>
    </w:p>
    <w:p w14:paraId="58EB109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When no authorization mechanism provided in </w:t>
      </w:r>
      <w:r>
        <w:rPr>
          <w:rFonts w:hint="default" w:ascii="Sitka Subheading" w:hAnsi="Sitka Subheading" w:cs="Sitka Subheading"/>
          <w:b/>
          <w:bCs/>
          <w:lang w:val="en-IN"/>
        </w:rPr>
        <w:t>--authorization-mode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AlwaysAllow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is the default one.</w:t>
      </w:r>
    </w:p>
    <w:p w14:paraId="70E2730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AlwaysAllow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allows everyone to access everyone.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AlwaysDeny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restricts everyone’s access to everything.</w:t>
      </w:r>
    </w:p>
    <w:p w14:paraId="7D05997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see if a user is authorized (</w:t>
      </w:r>
      <w:r>
        <w:rPr>
          <w:rFonts w:hint="default" w:ascii="Sitka Subheading" w:hAnsi="Sitka Subheading" w:cs="Sitka Subheading"/>
          <w:b/>
          <w:bCs/>
          <w:lang w:val="en-IN"/>
        </w:rPr>
        <w:t>auth can-i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)</w:t>
      </w:r>
      <w:r>
        <w:rPr>
          <w:rFonts w:hint="default" w:ascii="Sitka Subheading" w:hAnsi="Sitka Subheading" w:cs="Sitka Subheading"/>
          <w:lang w:val="en-IN"/>
        </w:rPr>
        <w:t>: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kubectl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auth can-i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 create deployments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yes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no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(output)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To see if another user is authorized or not (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--as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user name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 xml:space="preserve">kubectl auth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shd w:val="clear" w:color="FFFFFF" w:fill="D9D9D9"/>
          <w:lang w:val="en-IN"/>
        </w:rPr>
        <w:t>can-i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 xml:space="preserve"> create deployments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shd w:val="clear" w:color="FFFFFF" w:fill="D9D9D9"/>
          <w:lang w:val="en-IN"/>
        </w:rPr>
        <w:t>--as dev-user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yes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no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(output)</w:t>
      </w:r>
    </w:p>
    <w:p w14:paraId="021BF399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Image Security</w:t>
      </w:r>
    </w:p>
    <w:p w14:paraId="5EE06F1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Default docker registry: </w:t>
      </w:r>
      <w:r>
        <w:rPr>
          <w:rFonts w:hint="default" w:ascii="Sitka Subheading" w:hAnsi="Sitka Subheading" w:cs="Sitka Subheading"/>
          <w:i/>
          <w:iCs/>
          <w:lang w:val="en-IN"/>
        </w:rPr>
        <w:t>docker hub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1CE87F8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image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 xml:space="preserve">: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nginx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registry: docker.io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namespace (organization/user): library (official images present in this)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repository: nginx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tag: latest</w:t>
      </w:r>
    </w:p>
    <w:p w14:paraId="4AD109E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shd w:val="clear" w:color="FFFFFF" w:fill="D9D9D9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shd w:val="clear" w:color="FFFFFF" w:fill="D9D9D9"/>
          <w:lang w:val="en-IN"/>
        </w:rPr>
        <w:t>image</w:t>
      </w:r>
      <w:r>
        <w:rPr>
          <w:rFonts w:hint="default" w:ascii="Sitka Subheading" w:hAnsi="Sitka Subheading" w:cs="Sitka Subheading"/>
          <w:shd w:val="clear" w:color="FFFFFF" w:fill="D9D9D9"/>
          <w:lang w:val="en-IN"/>
        </w:rPr>
        <w:t xml:space="preserve">: nginx  ==&gt; 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shd w:val="clear" w:color="FFFFFF" w:fill="D9D9D9"/>
          <w:lang w:val="en-IN"/>
        </w:rPr>
        <w:t>image</w:t>
      </w:r>
      <w:r>
        <w:rPr>
          <w:rFonts w:hint="default" w:ascii="Sitka Subheading" w:hAnsi="Sitka Subheading" w:cs="Sitka Subheading"/>
          <w:shd w:val="clear" w:color="FFFFFF" w:fill="D9D9D9"/>
          <w:lang w:val="en-IN"/>
        </w:rPr>
        <w:t>: docker.io/library/nginx</w:t>
      </w:r>
    </w:p>
    <w:p w14:paraId="0F914D0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image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: private-registry.io/apps/internal-app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if you want to specify other registry or other namespace ]</w:t>
      </w:r>
    </w:p>
    <w:p w14:paraId="79A2DCC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In case of private registry, you need to authenticate in that.</w:t>
      </w:r>
    </w:p>
    <w:p w14:paraId="08C4AFB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Create a </w:t>
      </w:r>
      <w:r>
        <w:rPr>
          <w:rFonts w:hint="default" w:ascii="Sitka Subheading" w:hAnsi="Sitka Subheading" w:cs="Sitka Subheading"/>
          <w:b/>
          <w:bCs/>
          <w:lang w:val="en-IN"/>
        </w:rPr>
        <w:t>Secret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(Kubernetes Resource)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mention secret object’s name in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pod.spec.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imagePullSecrets.name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field.</w:t>
      </w:r>
    </w:p>
    <w:p w14:paraId="37D2D0A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kubectl create secret docker-registry &lt;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secret name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 xml:space="preserve">&gt;   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\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--docker-server=&lt;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docker registry server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 xml:space="preserve">   \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--docker-username=&lt;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docker registry username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 xml:space="preserve">   \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--docker-password=&lt;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docker registry password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 xml:space="preserve">   \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--docker-email=&lt;</w:t>
      </w:r>
      <w:r>
        <w:rPr>
          <w:rFonts w:hint="default" w:ascii="Sitka Subheading" w:hAnsi="Sitka Subheading" w:cs="Sitka Subheading"/>
          <w:b w:val="0"/>
          <w:bCs w:val="0"/>
          <w:color w:val="C00000"/>
          <w:lang w:val="en-IN"/>
        </w:rPr>
        <w:t>docker registry email</w:t>
      </w:r>
      <w:r>
        <w:rPr>
          <w:rFonts w:hint="default" w:ascii="Sitka Subheading" w:hAnsi="Sitka Subheading" w:cs="Sitka Subheading"/>
          <w:b/>
          <w:bCs/>
          <w:color w:val="C0000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 </w:t>
      </w:r>
    </w:p>
    <w:p w14:paraId="4A07DE2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 xml:space="preserve">docker-registry </w:t>
      </w:r>
      <w:r>
        <w:rPr>
          <w:rFonts w:hint="default" w:ascii="Sitka Subheading" w:hAnsi="Sitka Subheading" w:cs="Sitka Subheading"/>
          <w:lang w:val="en-IN"/>
        </w:rPr>
        <w:t>=&gt;</w:t>
      </w:r>
      <w:r>
        <w:rPr>
          <w:rFonts w:hint="default" w:ascii="Sitka Subheading" w:hAnsi="Sitka Subheading" w:cs="Sitka Subheading"/>
        </w:rPr>
        <w:t xml:space="preserve"> Create a secret for use with a Docker registry</w:t>
      </w:r>
    </w:p>
    <w:p w14:paraId="0640B71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115820" cy="660400"/>
            <wp:effectExtent l="0" t="0" r="508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pod.spec.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imagePullSecrets</w:t>
      </w:r>
      <w:r>
        <w:rPr>
          <w:rFonts w:hint="default" w:ascii="Sitka Subheading" w:hAnsi="Sitka Subheading" w:cs="Sitka Subheading"/>
          <w:b/>
          <w:bCs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>is a list; it’ll try one by one until it finds the required image.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containers and imagePullSecrets: both are </w:t>
      </w:r>
      <w:r>
        <w:rPr>
          <w:rFonts w:hint="default" w:ascii="Sitka Subheading" w:hAnsi="Sitka Subheading" w:cs="Sitka Subheading"/>
          <w:u w:val="single"/>
          <w:lang w:val="en-IN"/>
        </w:rPr>
        <w:t>siblings</w:t>
      </w:r>
      <w:r>
        <w:rPr>
          <w:rFonts w:hint="default" w:ascii="Sitka Subheading" w:hAnsi="Sitka Subheading" w:cs="Sitka Subheading"/>
          <w:lang w:val="en-IN"/>
        </w:rPr>
        <w:t xml:space="preserve"> ]</w:t>
      </w:r>
    </w:p>
    <w:p w14:paraId="2628200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Create </w:t>
      </w:r>
      <w:r>
        <w:rPr>
          <w:rFonts w:hint="default" w:ascii="Sitka Subheading" w:hAnsi="Sitka Subheading" w:cs="Sitka Subheading"/>
          <w:b/>
          <w:bCs/>
          <w:lang w:val="en-IN"/>
        </w:rPr>
        <w:t>secret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from yaml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101850" cy="971550"/>
            <wp:effectExtent l="0" t="0" r="6350" b="635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 [ yaml file looks something like this ]</w:t>
      </w:r>
    </w:p>
    <w:p w14:paraId="01CAD662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secret.data.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shd w:val="clear" w:color="FFFFFF" w:fill="D9D9D9"/>
          <w:lang w:val="en-IN"/>
        </w:rPr>
        <w:t>\.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dockerconfigjson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  (</w:t>
      </w:r>
      <w:r>
        <w:rPr>
          <w:rFonts w:hint="default" w:ascii="Sitka Subheading" w:hAnsi="Sitka Subheading" w:cs="Sitka Subheading"/>
          <w:b/>
          <w:bCs/>
          <w:i w:val="0"/>
          <w:iCs w:val="0"/>
          <w:shd w:val="clear" w:color="FFFFFF" w:fill="D9D9D9"/>
          <w:lang w:val="en-IN"/>
        </w:rPr>
        <w:t>\.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means to keep </w:t>
      </w:r>
      <w:r>
        <w:rPr>
          <w:rFonts w:hint="default" w:ascii="Sitka Subheading" w:hAnsi="Sitka Subheading" w:cs="Sitka Subheading"/>
          <w:b/>
          <w:bCs/>
          <w:i w:val="0"/>
          <w:iCs w:val="0"/>
          <w:shd w:val="clear" w:color="FFFFFF" w:fill="D9D9D9"/>
          <w:lang w:val="en-IN"/>
        </w:rPr>
        <w:t>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as a string)</w:t>
      </w:r>
    </w:p>
    <w:p w14:paraId="0D987926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That is 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base64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encoded.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On decoding that: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187700" cy="1511300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something like this will come ]</w:t>
      </w:r>
    </w:p>
    <w:p w14:paraId="60841A2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fldChar w:fldCharType="begin"/>
      </w:r>
      <w:r>
        <w:rPr>
          <w:rFonts w:hint="default" w:ascii="Sitka Subheading" w:hAnsi="Sitka Subheading" w:cs="Sitka Subheading"/>
        </w:rPr>
        <w:instrText xml:space="preserve"> HYPERLINK "https://kubernetes.io/docs/tasks/configure-pod-container/pull-image-private-registry/" \l "registry-secret-existing-credentials" </w:instrText>
      </w:r>
      <w:r>
        <w:rPr>
          <w:rFonts w:hint="default" w:ascii="Sitka Subheading" w:hAnsi="Sitka Subheading" w:cs="Sitka Subheading"/>
        </w:rPr>
        <w:fldChar w:fldCharType="separate"/>
      </w:r>
      <w:r>
        <w:rPr>
          <w:rStyle w:val="51"/>
          <w:rFonts w:hint="default" w:ascii="Sitka Subheading" w:hAnsi="Sitka Subheading" w:cs="Sitka Subheading"/>
        </w:rPr>
        <w:t>official docs</w:t>
      </w:r>
      <w:r>
        <w:rPr>
          <w:rFonts w:hint="default" w:ascii="Sitka Subheading" w:hAnsi="Sitka Subheading" w:cs="Sitka Subheading"/>
        </w:rPr>
        <w:fldChar w:fldCharType="end"/>
      </w:r>
    </w:p>
    <w:p w14:paraId="7BB5433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Security Context</w:t>
      </w:r>
    </w:p>
    <w:p w14:paraId="779879A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Docker containers default user: </w:t>
      </w:r>
      <w:r>
        <w:rPr>
          <w:rFonts w:hint="default" w:ascii="Sitka Subheading" w:hAnsi="Sitka Subheading" w:cs="Sitka Subheading"/>
          <w:b/>
          <w:bCs/>
          <w:lang w:val="en-IN"/>
        </w:rPr>
        <w:t>root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[root’s user ID: 0 ]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even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root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user doesn’t have all capabilities. You need to specifically add.</w:t>
      </w:r>
    </w:p>
    <w:p w14:paraId="4C8716B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docker run --user=&lt;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user id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user ID will be given 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docker run --cap-add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capability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image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&gt;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[add capability]</w:t>
      </w:r>
    </w:p>
    <w:p w14:paraId="7D1592C2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938020" cy="760730"/>
            <wp:effectExtent l="0" t="0" r="5080" b="1270"/>
            <wp:docPr id="2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9A1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kubernetes, either you can define these in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pod level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container level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Pod level: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pod.spec.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securityContext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 [ write the configuration here ]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Container level: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pod.spec.containers[*].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securityContext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</w:t>
      </w:r>
    </w:p>
    <w:p w14:paraId="2F4D72B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096770" cy="719455"/>
            <wp:effectExtent l="0" t="0" r="11430" b="4445"/>
            <wp:docPr id="20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rcRect t="69349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8BCC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NetworkPolicy</w:t>
      </w:r>
      <w:r>
        <w:rPr>
          <w:rFonts w:hint="default" w:ascii="Sitka Subheading" w:hAnsi="Sitka Subheading" w:cs="Sitka Subheading"/>
          <w:lang w:val="en-IN"/>
        </w:rPr>
        <w:t xml:space="preserve"> (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apiVersion</w:t>
      </w:r>
      <w:r>
        <w:rPr>
          <w:rFonts w:hint="default" w:ascii="Sitka Subheading" w:hAnsi="Sitka Subheading" w:cs="Sitka Subheading"/>
          <w:i/>
          <w:iCs/>
          <w:u w:val="none"/>
          <w:lang w:val="en-IN"/>
        </w:rPr>
        <w:t xml:space="preserve">: </w:t>
      </w:r>
      <w:r>
        <w:rPr>
          <w:rFonts w:hint="default" w:ascii="Sitka Subheading" w:hAnsi="Sitka Subheading" w:cs="Sitka Subheading"/>
          <w:i/>
          <w:iCs/>
          <w:u w:val="single"/>
          <w:lang w:val="en-IN"/>
        </w:rPr>
        <w:t>networking.k8s.io/v1</w:t>
      </w:r>
      <w:r>
        <w:rPr>
          <w:rFonts w:hint="default" w:ascii="Sitka Subheading" w:hAnsi="Sitka Subheading" w:cs="Sitka Subheading"/>
          <w:lang w:val="en-IN"/>
        </w:rPr>
        <w:t>)</w:t>
      </w:r>
    </w:p>
    <w:p w14:paraId="3457397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is </w:t>
      </w:r>
      <w:r>
        <w:rPr>
          <w:rFonts w:hint="default" w:ascii="Sitka Subheading" w:hAnsi="Sitka Subheading" w:cs="Sitka Subheading"/>
          <w:b/>
          <w:bCs/>
          <w:shd w:val="clear" w:color="FFFFFF" w:fill="D9D9D9"/>
          <w:lang w:val="en-IN"/>
        </w:rPr>
        <w:t>namespace scoped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.</w:t>
      </w:r>
    </w:p>
    <w:p w14:paraId="3DFD9B7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Default behaviour: any pod can communicate with any other pod.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Network Policies: restrict those behaviour.</w:t>
      </w:r>
    </w:p>
    <w:p w14:paraId="04CEB6B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Example: only backend should talk to database; not frontend;</w:t>
      </w:r>
    </w:p>
    <w:p w14:paraId="3743A63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Ingress: incoming traffic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egress: outgoing traffic</w:t>
      </w:r>
    </w:p>
    <w:p w14:paraId="1966E20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Traffic restriction will work only to the pods where NetworkPolicy is applied.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 link pods,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selector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and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 xml:space="preserve">labels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method only is used here as well.</w:t>
      </w:r>
    </w:p>
    <w:p w14:paraId="4A71806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networkpolicy.spec.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podSelector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select the pod on which NetworkPolicy has to be applied i.e. on which ingress and egress traffic restriction will be applied.</w:t>
      </w:r>
    </w:p>
    <w:p w14:paraId="61C559A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networkpolicy.spec.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ingress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rules for allowed ingress traffic to the pod. (target pod’s selector, ports)</w:t>
      </w:r>
    </w:p>
    <w:p w14:paraId="309684C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networkpolicy.spec.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egress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rules for allowed egress traffic</w:t>
      </w:r>
    </w:p>
    <w:p w14:paraId="414E384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networkpolicy.spec.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policyTypes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it enforces the ingress and egress rules.</w:t>
      </w:r>
    </w:p>
    <w:p w14:paraId="59AA3AF5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If </w:t>
      </w:r>
      <w:r>
        <w:rPr>
          <w:rFonts w:hint="default" w:ascii="Sitka Subheading" w:hAnsi="Sitka Subheading" w:cs="Sitka Subheading"/>
          <w:i/>
          <w:iCs/>
          <w:lang w:val="en-IN"/>
        </w:rPr>
        <w:t>policyTypes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field is not there, Kubernetes will add the values (Ingress, Egress) based on presence of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networkpolicy.spec.ingress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and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networkpolicy.spec.egress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fields.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>If only ingress is present, it becomes Ingress; if only egress is present, it becomes Egress; if both are present, it becomes both Ingress and Egress.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In the live configuration (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kubectl get networkpolicy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 -o yaml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), the </w:t>
      </w:r>
      <w:r>
        <w:rPr>
          <w:rFonts w:hint="default" w:ascii="Sitka Subheading" w:hAnsi="Sitka Subheading" w:cs="Sitka Subheading"/>
          <w:i/>
          <w:iCs/>
          <w:color w:val="18605A" w:themeColor="accent5" w:themeShade="80"/>
          <w:u w:val="single"/>
          <w:lang w:val="en-IN"/>
        </w:rPr>
        <w:t>policyTypes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field will always be present, either defined by the user or added by Kubernetes.</w:t>
      </w:r>
    </w:p>
    <w:p w14:paraId="4228148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the live config, whatever values are there [ Ingress or Egress or both ] inside </w:t>
      </w:r>
      <w:r>
        <w:rPr>
          <w:rFonts w:hint="default" w:ascii="Sitka Subheading" w:hAnsi="Sitka Subheading" w:cs="Sitka Subheading"/>
          <w:i/>
          <w:iCs/>
          <w:lang w:val="en-IN"/>
        </w:rPr>
        <w:t>networkpolicy.spec.policyTypes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, only those will be enforced.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If a direction [Ingress or Egress] is listed in policyTypes but no corresponding rules are defined, then that direction becomes 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>completely blocked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lang w:val="en-IN"/>
        </w:rPr>
        <w:t>default deny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).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For example, if policyTypes contains Ingress but no ingress rules are defined, then all incoming traffic is blocked.</w:t>
      </w:r>
    </w:p>
    <w:p w14:paraId="5742519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235200" cy="2649220"/>
            <wp:effectExtent l="0" t="0" r="0" b="5080"/>
            <wp:docPr id="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4"/>
                    <pic:cNvPicPr>
                      <a:picLocks noChangeAspect="1"/>
                    </pic:cNvPicPr>
                  </pic:nvPicPr>
                  <pic:blipFill>
                    <a:blip r:embed="rId46"/>
                    <a:srcRect b="32273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193290" cy="4742180"/>
            <wp:effectExtent l="0" t="0" r="3810" b="7620"/>
            <wp:docPr id="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409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u w:val="single"/>
          <w:lang w:val="en-IN"/>
        </w:rPr>
        <w:t>networkpolicy.spec.ingress.from.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u w:val="single"/>
          <w:lang w:val="en-IN"/>
        </w:rPr>
        <w:t>namespaceSelector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if provided, namespaces with those labels will be selected.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If not provided, pods within the same namespace (</w:t>
      </w:r>
      <w:r>
        <w:rPr>
          <w:rFonts w:hint="default" w:ascii="Sitka Subheading" w:hAnsi="Sitka Subheading" w:cs="Sitka Subheading"/>
          <w:b w:val="0"/>
          <w:bCs w:val="0"/>
          <w:strike/>
          <w:dstrike w:val="0"/>
          <w:lang w:val="en-IN"/>
        </w:rPr>
        <w:t>not all namespaces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) will be allowed.</w:t>
      </w:r>
    </w:p>
    <w:p w14:paraId="3DED535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</w:p>
    <w:p w14:paraId="7BDA92F7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289DFD2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7DED4793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2DACDD10">
      <w:pPr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br w:type="page"/>
      </w:r>
    </w:p>
    <w:p w14:paraId="4D270F1E">
      <w:pPr>
        <w:numPr>
          <w:numId w:val="0"/>
        </w:numPr>
        <w:spacing w:line="360" w:lineRule="auto"/>
        <w:ind w:leftChars="0"/>
        <w:jc w:val="center"/>
        <w:rPr>
          <w:rFonts w:hint="default" w:ascii="Sitka Subheading" w:hAnsi="Sitka Subheading" w:cs="Sitka Subheading"/>
          <w:b/>
          <w:bCs/>
          <w:color w:val="3B5F21" w:themeColor="accent4" w:themeShade="80"/>
          <w:sz w:val="30"/>
          <w:szCs w:val="30"/>
          <w:u w:val="single"/>
        </w:rPr>
      </w:pPr>
      <w:r>
        <w:rPr>
          <w:rFonts w:hint="default" w:ascii="Sitka Subheading" w:hAnsi="Sitka Subheading" w:cs="Sitka Subheading"/>
          <w:b/>
          <w:bCs/>
          <w:color w:val="3B5F21" w:themeColor="accent4" w:themeShade="80"/>
          <w:sz w:val="30"/>
          <w:szCs w:val="30"/>
          <w:u w:val="single"/>
          <w:lang w:val="en-IN"/>
        </w:rPr>
        <w:t>Linux Namespace</w:t>
      </w:r>
    </w:p>
    <w:p w14:paraId="7E95B62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Network Namespace is a separate network inside the host.</w:t>
      </w:r>
    </w:p>
    <w:p w14:paraId="1B7EB9C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Host and Namespace doesn’t know anything about each other.</w:t>
      </w:r>
    </w:p>
    <w:p w14:paraId="7A6AE45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The namespace will have its own </w:t>
      </w:r>
      <w:r>
        <w:rPr>
          <w:rFonts w:hint="default" w:ascii="Sitka Subheading" w:hAnsi="Sitka Subheading" w:cs="Sitka Subheading"/>
          <w:i/>
          <w:iCs/>
          <w:lang w:val="en-IN"/>
        </w:rPr>
        <w:t>network interfaces, arp table, routing table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(independent of Host).</w:t>
      </w:r>
    </w:p>
    <w:p w14:paraId="7E0AC46D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I’ve 2 vms: vm1, vm2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lang w:val="en-IN"/>
        </w:rPr>
        <w:t>vm1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: 10.10.10.10/24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lang w:val="en-IN"/>
        </w:rPr>
        <w:t>vm2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: 10.10.10.11/24</w:t>
      </w:r>
    </w:p>
    <w:p w14:paraId="5DC3002F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vm1 and vm2 can ping each other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because both belong to same LAN (10.10.10.x).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521200" cy="1111250"/>
            <wp:effectExtent l="0" t="0" r="0" b="635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>[vm1 route table]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Gateway 0.0.0.0 means this subnet (</w:t>
      </w:r>
      <w:r>
        <w:rPr>
          <w:rFonts w:hint="default" w:ascii="Sitka Subheading" w:hAnsi="Sitka Subheading" w:cs="Sitka Subheading"/>
          <w:i/>
          <w:iCs/>
          <w:lang w:val="en-IN"/>
        </w:rPr>
        <w:t>10.10.10.0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) Gateway/Router is not needed because both belong to same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subnet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lang w:val="en-IN"/>
        </w:rPr>
        <w:t>10.10.10.0</w:t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 is added on </w:t>
      </w:r>
      <w:r>
        <w:rPr>
          <w:rFonts w:hint="default" w:ascii="Sitka Subheading" w:hAnsi="Sitka Subheading" w:cs="Sitka Subheading"/>
          <w:b/>
          <w:bCs/>
          <w:i/>
          <w:iCs/>
          <w:color w:val="795D01" w:themeColor="accent3" w:themeShade="80"/>
          <w:lang w:val="en-IN"/>
        </w:rPr>
        <w:t>enp0s</w:t>
      </w:r>
      <w:r>
        <w:rPr>
          <w:rFonts w:hint="default" w:ascii="Sitka Subheading" w:hAnsi="Sitka Subheading" w:cs="Sitka Subheading"/>
          <w:b/>
          <w:bCs/>
          <w:i/>
          <w:iCs/>
          <w:color w:val="795D01" w:themeColor="accent3" w:themeShade="80"/>
          <w:u w:val="single"/>
          <w:lang w:val="en-IN"/>
        </w:rPr>
        <w:t>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u w:val="none"/>
          <w:lang w:val="en-IN"/>
        </w:rPr>
        <w:t xml:space="preserve"> (means this interface is connected to private network i.e. vm to vm communication)</w:t>
      </w:r>
    </w:p>
    <w:p w14:paraId="26FB534C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ip add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display all the network interfaces names like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l0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(loopback),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enp0s3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enp0s8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..etc.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1E386B" w:themeColor="accent1" w:themeShade="80"/>
          <w:lang w:val="en-IN"/>
        </w:rPr>
        <w:t>en: ethernet; p0: PCI bus 0; s3: slot 3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single"/>
          <w:lang w:val="en-IN"/>
        </w:rPr>
        <w:t>enp0s8: ethernet device on slot 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in out VM (vm1, vm2),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lo enp0s3 enp0s8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will be there.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s3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is for vm-to-vm communication (inter LAN),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s8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is for internet access (NAT).</w:t>
      </w:r>
    </w:p>
    <w:p w14:paraId="4663D42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i w:val="0"/>
          <w:iCs w:val="0"/>
          <w:lang w:val="en-IN"/>
        </w:rPr>
        <w:t>To create a namespace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ip netns add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6937EF7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We’ll create 2 namespaces having name </w:t>
      </w:r>
      <w:r>
        <w:rPr>
          <w:rFonts w:hint="default" w:ascii="Sitka Subheading" w:hAnsi="Sitka Subheading" w:cs="Sitka Subheading"/>
          <w:i/>
          <w:iCs/>
          <w:u w:val="single"/>
          <w:lang w:val="en-IN"/>
        </w:rPr>
        <w:t>red</w:t>
      </w:r>
      <w:r>
        <w:rPr>
          <w:rFonts w:hint="default" w:ascii="Sitka Subheading" w:hAnsi="Sitka Subheading" w:cs="Sitka Subheading"/>
          <w:b/>
          <w:bCs/>
          <w:i/>
          <w:iCs/>
          <w:u w:val="none"/>
          <w:lang w:val="en-IN"/>
        </w:rPr>
        <w:t xml:space="preserve">,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single"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236470" cy="350520"/>
            <wp:effectExtent l="0" t="0" r="11430" b="508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B2A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netns list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to list all the namespaces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1697355" cy="462280"/>
            <wp:effectExtent l="0" t="0" r="4445" b="762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AF53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lang w:val="en-IN"/>
        </w:rPr>
        <w:t>To execute any command inside a namespace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netns exec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network namespace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command to execute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0D79929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7030A0"/>
          <w:lang w:val="en-IN"/>
        </w:rPr>
        <w:t xml:space="preserve">red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ip add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826510" cy="438785"/>
            <wp:effectExtent l="0" t="0" r="8890" b="571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only loopback is present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same for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namespace as well ]</w:t>
      </w:r>
    </w:p>
    <w:p w14:paraId="25F0E66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ip netns exec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030A0"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0070C0"/>
          <w:lang w:val="en-IN"/>
        </w:rPr>
        <w:t>route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0070C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536190" cy="300990"/>
            <wp:effectExtent l="0" t="0" r="3810" b="381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no route is present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same for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namespace as well ]</w:t>
      </w:r>
    </w:p>
    <w:p w14:paraId="5A8F53BE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Now we’ll create a </w:t>
      </w:r>
      <w:r>
        <w:rPr>
          <w:rFonts w:hint="default" w:ascii="Sitka Subheading" w:hAnsi="Sitka Subheading" w:cs="Sitka Subheading"/>
          <w:b/>
          <w:bCs/>
          <w:lang w:val="en-IN"/>
        </w:rPr>
        <w:t>veth pair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(just like a virtual cable) to connect the 2 namespaces.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link add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veth’s one end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type veth peer name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veth’s another end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&gt;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[ when you create a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lang w:val="en-IN"/>
        </w:rPr>
        <w:t>veth pair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, it creates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u w:val="single"/>
          <w:lang w:val="en-IN"/>
        </w:rPr>
        <w:t>2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>veth</w:t>
      </w:r>
      <w:r>
        <w:rPr>
          <w:rFonts w:hint="default" w:ascii="Sitka Subheading" w:hAnsi="Sitka Subheading" w:cs="Sitka Subheading"/>
          <w:b/>
          <w:bCs/>
          <w:i/>
          <w:iCs/>
          <w:color w:val="795D01" w:themeColor="accent3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>network interface in the host and connect them internally. From outside, it looks 2 ends of a virtual ethernet cable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 ]</w:t>
      </w:r>
    </w:p>
    <w:p w14:paraId="6C7949A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ip link add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type </w:t>
      </w:r>
      <w:r>
        <w:rPr>
          <w:rFonts w:hint="default" w:ascii="Sitka Subheading" w:hAnsi="Sitka Subheading" w:cs="Sitka Subheading"/>
          <w:b w:val="0"/>
          <w:bCs w:val="0"/>
          <w:color w:val="7030A0"/>
          <w:lang w:val="en-IN"/>
        </w:rPr>
        <w:t>veth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peer name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veth-blue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875655" cy="609600"/>
            <wp:effectExtent l="0" t="0" r="4445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add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[ 2 veth network interface; internally connected; both represents one one end ]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veth-blue@veth-red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-&gt; veth-blue interface is connected to veth-red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veth-red@veth-blue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-&gt; veth-red interface is connected to veth-blue</w:t>
      </w:r>
    </w:p>
    <w:p w14:paraId="77E782A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t xml:space="preserve">If both the ends of a veth pair present in same place (ex: both in host), then it is displayed like 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color w:val="785C00"/>
          <w:kern w:val="0"/>
          <w:sz w:val="22"/>
          <w:szCs w:val="22"/>
          <w:lang w:val="en-US" w:eastAsia="zh-CN" w:bidi="ar"/>
        </w:rPr>
        <w:t>end1-name@end2-name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t xml:space="preserve">  (end1 to end2)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color w:val="785C00"/>
          <w:kern w:val="0"/>
          <w:sz w:val="22"/>
          <w:szCs w:val="22"/>
          <w:lang w:val="en-US" w:eastAsia="zh-CN" w:bidi="ar"/>
        </w:rPr>
        <w:t>end2-name@end1-name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t xml:space="preserve">  (end2 to end1)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t>if both are present in different namespaces (host &amp; namespace; or namespace1 &amp; namespace2), then it’ll be displayed like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color w:val="785C00"/>
          <w:kern w:val="0"/>
          <w:sz w:val="22"/>
          <w:szCs w:val="22"/>
          <w:lang w:val="en-US" w:eastAsia="zh-CN" w:bidi="ar"/>
        </w:rPr>
        <w:t>end1-name@if&lt;end2’s index at its namespace&gt;</w:t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color w:val="785C00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i w:val="0"/>
          <w:iCs w:val="0"/>
          <w:color w:val="785C00"/>
          <w:kern w:val="0"/>
          <w:sz w:val="22"/>
          <w:szCs w:val="22"/>
          <w:lang w:val="en-US" w:eastAsia="zh-CN" w:bidi="ar"/>
        </w:rPr>
        <w:t>end2-name@if&lt;end1’s index at its namespace&gt;</w:t>
      </w:r>
    </w:p>
    <w:p w14:paraId="4E4E74CE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To connect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veth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ends to namespaces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ip link set &lt;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>veth end name</w:t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&gt; netns &lt;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>network namespace name</w:t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&gt;</w:t>
      </w:r>
    </w:p>
    <w:p w14:paraId="26B9586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Connect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end to the namespace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ip link set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netns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red</w:t>
      </w:r>
    </w:p>
    <w:p w14:paraId="16C66D7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Now if you see, 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272405" cy="277495"/>
            <wp:effectExtent l="0" t="0" r="10795" b="190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lang w:val="en-IN"/>
        </w:rPr>
        <w:t>link-netns red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lang w:val="en-IN"/>
        </w:rPr>
        <w:t xml:space="preserve">  it means other end is present in namespace 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u w:val="single"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u w:val="none"/>
          <w:lang w:val="en-IN"/>
        </w:rPr>
        <w:t>.</w:t>
      </w:r>
    </w:p>
    <w:p w14:paraId="11B75AB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>veth-red@veth-blue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is gone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because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is now connected to a namespace. Host linux (host) cannot show peer interface directly it moved to namespace.</w:t>
      </w:r>
    </w:p>
    <w:p w14:paraId="3886B51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>veth-blue@veth-red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got updated to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>veth-blue@if5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because veth-red’s index inside namespace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18605A" w:themeColor="accent5" w:themeShade="80"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is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b/>
          <w:bCs/>
          <w:i/>
          <w:iCs/>
          <w:color w:val="18605A" w:themeColor="accent5" w:themeShade="80"/>
          <w:lang w:val="en-IN"/>
        </w:rPr>
        <w:t>5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18605A" w:themeColor="accent5" w:themeShade="80"/>
          <w:lang w:val="en-IN"/>
        </w:rPr>
        <w:t>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963795" cy="647700"/>
            <wp:effectExtent l="0" t="0" r="1905" b="0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ip netns exec red ip add</w:t>
      </w:r>
      <w:r>
        <w:rPr>
          <w:rFonts w:hint="default" w:ascii="Sitka Subheading" w:hAnsi="Sitka Subheading" w:cs="Sitka Subheading"/>
          <w:lang w:val="en-IN"/>
        </w:rPr>
        <w:t xml:space="preserve"> ]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And also, here,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single"/>
          <w:lang w:val="en-IN"/>
        </w:rPr>
        <w:t>veth-red@</w:t>
      </w:r>
      <w:r>
        <w:rPr>
          <w:rFonts w:hint="default" w:ascii="Sitka Subheading" w:hAnsi="Sitka Subheading" w:cs="Sitka Subheading"/>
          <w:b/>
          <w:bCs/>
          <w:i/>
          <w:iCs/>
          <w:u w:val="single"/>
          <w:lang w:val="en-IN"/>
        </w:rPr>
        <w:t>if4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because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none"/>
          <w:lang w:val="en-IN"/>
        </w:rPr>
        <w:t>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is at 4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vertAlign w:val="superscript"/>
          <w:lang w:val="en-IN"/>
        </w:rPr>
        <w:t>th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index .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u w:val="none"/>
          <w:lang w:val="en-IN"/>
        </w:rPr>
        <w:t>link-netnsid 0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u w:val="none"/>
          <w:lang w:val="en-IN"/>
        </w:rPr>
        <w:t xml:space="preserve"> means other end present in host.</w:t>
      </w:r>
    </w:p>
    <w:p w14:paraId="1353F6A8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Connect </w:t>
      </w:r>
      <w:r>
        <w:rPr>
          <w:rFonts w:hint="default" w:ascii="Sitka Subheading" w:hAnsi="Sitka Subheading" w:cs="Sitka Subheading"/>
          <w:b w:val="0"/>
          <w:bCs w:val="0"/>
          <w:i/>
          <w:iCs/>
          <w:u w:val="none"/>
          <w:lang w:val="en-IN"/>
        </w:rPr>
        <w:t>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to the namespace </w:t>
      </w:r>
      <w:r>
        <w:rPr>
          <w:rFonts w:hint="default" w:ascii="Sitka Subheading" w:hAnsi="Sitka Subheading" w:cs="Sitka Subheading"/>
          <w:b/>
          <w:bCs/>
          <w:i/>
          <w:iCs/>
          <w:u w:val="none"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u w:val="none"/>
          <w:lang w:val="en-IN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 xml:space="preserve">ip link set </w:t>
      </w:r>
      <w:r>
        <w:rPr>
          <w:rFonts w:hint="default" w:ascii="Sitka Subheading" w:hAnsi="Sitka Subheading" w:eastAsia="SimSun" w:cs="Sitka Subheading"/>
          <w:b w:val="0"/>
          <w:bCs w:val="0"/>
          <w:color w:val="0070C0"/>
          <w:sz w:val="22"/>
          <w:szCs w:val="22"/>
        </w:rPr>
        <w:t>veth-</w:t>
      </w:r>
      <w:r>
        <w:rPr>
          <w:rFonts w:hint="default" w:ascii="Sitka Subheading" w:hAnsi="Sitka Subheading" w:eastAsia="SimSun" w:cs="Sitka Subheading"/>
          <w:b w:val="0"/>
          <w:bCs w:val="0"/>
          <w:color w:val="0070C0"/>
          <w:sz w:val="22"/>
          <w:szCs w:val="22"/>
          <w:lang w:val="en-IN"/>
        </w:rPr>
        <w:t>blue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 xml:space="preserve"> netns </w:t>
      </w:r>
      <w:r>
        <w:rPr>
          <w:rFonts w:hint="default" w:ascii="Sitka Subheading" w:hAnsi="Sitka Subheading" w:eastAsia="SimSun" w:cs="Sitka Subheading"/>
          <w:b w:val="0"/>
          <w:bCs w:val="0"/>
          <w:color w:val="0070C0"/>
          <w:sz w:val="22"/>
          <w:szCs w:val="22"/>
          <w:lang w:val="en-IN"/>
        </w:rPr>
        <w:t>blue</w:t>
      </w:r>
    </w:p>
    <w:p w14:paraId="1DB1F4F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Now,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will be gone from host because it belongs to namespace blue.</w:t>
      </w:r>
    </w:p>
    <w:p w14:paraId="36914FCC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>Network interfaces in both namespace now</w:t>
      </w:r>
    </w:p>
    <w:p w14:paraId="075BB89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Namespace </w:t>
      </w:r>
      <w:r>
        <w:rPr>
          <w:rFonts w:hint="default" w:ascii="Sitka Subheading" w:hAnsi="Sitka Subheading" w:cs="Sitka Subheading"/>
          <w:b/>
          <w:bCs/>
          <w:color w:val="auto"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ip add</w:t>
      </w:r>
    </w:p>
    <w:p w14:paraId="30865326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270500" cy="673735"/>
            <wp:effectExtent l="0" t="0" r="0" b="1206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0A4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link-netns 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: other end is in namespace blue</w:t>
      </w:r>
    </w:p>
    <w:p w14:paraId="58139B5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Namespace </w:t>
      </w:r>
      <w:r>
        <w:rPr>
          <w:rFonts w:hint="default" w:ascii="Sitka Subheading" w:hAnsi="Sitka Subheading" w:cs="Sitka Subheading"/>
          <w:b/>
          <w:bCs/>
          <w:color w:val="auto"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blue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ip add</w:t>
      </w:r>
    </w:p>
    <w:p w14:paraId="615AB4BF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270500" cy="692150"/>
            <wp:effectExtent l="0" t="0" r="0" b="635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C15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/>
          <w:bCs/>
          <w:lang w:val="en-IN"/>
        </w:rPr>
        <w:t>link-netns 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: other end is in namespace red</w:t>
      </w:r>
    </w:p>
    <w:p w14:paraId="3BC9309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>Now make the network interfaces in both namespaces UP.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netns exec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network namespace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ip link set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interface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up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</w:p>
    <w:p w14:paraId="02D4A36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ip link set lo up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ip link set veth-red up</w:t>
      </w: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765800" cy="1053465"/>
            <wp:effectExtent l="0" t="0" r="0" b="63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LOWERLAYERDOWN: means it is up, but its other end (veth-blue) is down.</w:t>
      </w:r>
    </w:p>
    <w:p w14:paraId="09F34E2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color w:val="auto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</w:rPr>
        <w:t>ip link set lo up</w:t>
      </w:r>
      <w:r>
        <w:rPr>
          <w:rFonts w:hint="default" w:ascii="Sitka Subheading" w:hAnsi="Sitka Subheading" w:cs="Sitka Subheading"/>
          <w:b w:val="0"/>
          <w:bCs w:val="0"/>
          <w:color w:val="auto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color w:val="auto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</w:rPr>
        <w:t>ip link set veth-red up</w:t>
      </w:r>
      <w:r>
        <w:rPr>
          <w:rFonts w:hint="default" w:ascii="Sitka Subheading" w:hAnsi="Sitka Subheading" w:cs="Sitka Subheading"/>
          <w:b w:val="0"/>
          <w:bCs w:val="0"/>
          <w:color w:val="auto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808345" cy="1438910"/>
            <wp:effectExtent l="0" t="0" r="8255" b="889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C1F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  <w:color w:val="auto"/>
        </w:rPr>
      </w:pPr>
      <w:r>
        <w:rPr>
          <w:rFonts w:hint="default" w:ascii="Sitka Subheading" w:hAnsi="Sitka Subheading" w:cs="Sitka Subheading"/>
          <w:b w:val="0"/>
          <w:bCs w:val="0"/>
          <w:color w:val="auto"/>
          <w:lang w:val="en-IN"/>
        </w:rPr>
        <w:t xml:space="preserve">Now, both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and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auto"/>
          <w:lang w:val="en-IN"/>
        </w:rPr>
        <w:t>veth-blue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auto"/>
          <w:lang w:val="en-IN"/>
        </w:rPr>
        <w:t xml:space="preserve"> are UP.</w:t>
      </w:r>
    </w:p>
    <w:p w14:paraId="2AA06F1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Assign IP to both the namespace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netns exec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namespace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ip addr add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&gt;/&lt;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subnet mask length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dev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interface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</w:t>
      </w:r>
    </w:p>
    <w:p w14:paraId="04D7E05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Assign in namespace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 xml:space="preserve">ip addr add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0070C0"/>
          <w:lang w:val="en-IN"/>
        </w:rPr>
        <w:t>192.168.15.</w:t>
      </w:r>
      <w:r>
        <w:rPr>
          <w:rFonts w:hint="default" w:ascii="Sitka Subheading" w:hAnsi="Sitka Subheading" w:cs="Sitka Subheading"/>
          <w:b/>
          <w:bCs/>
          <w:i/>
          <w:iCs/>
          <w:color w:val="0070C0"/>
          <w:lang w:val="en-IN"/>
        </w:rPr>
        <w:t>2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0070C0"/>
          <w:lang w:val="en-IN"/>
        </w:rPr>
        <w:t>/24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 xml:space="preserve"> dev 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0070C0"/>
          <w:lang w:val="en-IN"/>
        </w:rPr>
        <w:t>veth-red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87495" cy="1844040"/>
            <wp:effectExtent l="0" t="0" r="1905" b="1016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IP is assigned ]</w:t>
      </w:r>
    </w:p>
    <w:p w14:paraId="2CCDBB9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Assign in namespace </w:t>
      </w:r>
      <w:r>
        <w:rPr>
          <w:rFonts w:hint="default" w:ascii="Sitka Subheading" w:hAnsi="Sitka Subheading" w:cs="Sitka Subheading"/>
          <w:b/>
          <w:b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 xml:space="preserve">ip netns exec 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  <w:lang w:val="en-IN"/>
        </w:rPr>
        <w:t>blue</w:t>
      </w:r>
      <w:r>
        <w:rPr>
          <w:rFonts w:hint="default" w:ascii="Sitka Subheading" w:hAnsi="Sitka Subheading" w:eastAsia="SimSun" w:cs="Sitka Subheading"/>
          <w:b w:val="0"/>
          <w:bCs w:val="0"/>
          <w:sz w:val="22"/>
          <w:szCs w:val="22"/>
        </w:rPr>
        <w:t xml:space="preserve"> </w:t>
      </w:r>
      <w:r>
        <w:rPr>
          <w:rFonts w:hint="default" w:ascii="Sitka Subheading" w:hAnsi="Sitka Subheading" w:eastAsia="SimSun" w:cs="Sitka Subheading"/>
          <w:b w:val="0"/>
          <w:bCs w:val="0"/>
          <w:color w:val="0070C0"/>
          <w:sz w:val="22"/>
          <w:szCs w:val="22"/>
        </w:rPr>
        <w:t xml:space="preserve">ip addr add </w:t>
      </w:r>
      <w:r>
        <w:rPr>
          <w:rFonts w:hint="default" w:ascii="Sitka Subheading" w:hAnsi="Sitka Subheading" w:eastAsia="SimSun" w:cs="Sitka Subheading"/>
          <w:b w:val="0"/>
          <w:bCs w:val="0"/>
          <w:i/>
          <w:iCs/>
          <w:color w:val="0070C0"/>
          <w:sz w:val="22"/>
          <w:szCs w:val="22"/>
        </w:rPr>
        <w:t>192.168.15.</w:t>
      </w:r>
      <w:r>
        <w:rPr>
          <w:rFonts w:hint="default" w:ascii="Sitka Subheading" w:hAnsi="Sitka Subheading" w:eastAsia="SimSun" w:cs="Sitka Subheading"/>
          <w:b/>
          <w:bCs/>
          <w:i/>
          <w:iCs/>
          <w:color w:val="0070C0"/>
          <w:sz w:val="22"/>
          <w:szCs w:val="22"/>
          <w:lang w:val="en-IN"/>
        </w:rPr>
        <w:t>3</w:t>
      </w:r>
      <w:r>
        <w:rPr>
          <w:rFonts w:hint="default" w:ascii="Sitka Subheading" w:hAnsi="Sitka Subheading" w:eastAsia="SimSun" w:cs="Sitka Subheading"/>
          <w:b w:val="0"/>
          <w:bCs w:val="0"/>
          <w:i/>
          <w:iCs/>
          <w:color w:val="0070C0"/>
          <w:sz w:val="22"/>
          <w:szCs w:val="22"/>
        </w:rPr>
        <w:t>/24</w:t>
      </w:r>
      <w:r>
        <w:rPr>
          <w:rFonts w:hint="default" w:ascii="Sitka Subheading" w:hAnsi="Sitka Subheading" w:eastAsia="SimSun" w:cs="Sitka Subheading"/>
          <w:b w:val="0"/>
          <w:bCs w:val="0"/>
          <w:color w:val="0070C0"/>
          <w:sz w:val="22"/>
          <w:szCs w:val="22"/>
        </w:rPr>
        <w:t xml:space="preserve"> dev </w:t>
      </w:r>
      <w:r>
        <w:rPr>
          <w:rFonts w:hint="default" w:ascii="Sitka Subheading" w:hAnsi="Sitka Subheading" w:eastAsia="SimSun" w:cs="Sitka Subheading"/>
          <w:b w:val="0"/>
          <w:bCs w:val="0"/>
          <w:i/>
          <w:iCs/>
          <w:color w:val="0070C0"/>
          <w:sz w:val="22"/>
          <w:szCs w:val="22"/>
        </w:rPr>
        <w:t>veth-</w:t>
      </w:r>
      <w:r>
        <w:rPr>
          <w:rFonts w:hint="default" w:ascii="Sitka Subheading" w:hAnsi="Sitka Subheading" w:eastAsia="SimSun" w:cs="Sitka Subheading"/>
          <w:b w:val="0"/>
          <w:bCs w:val="0"/>
          <w:i/>
          <w:iCs/>
          <w:color w:val="0070C0"/>
          <w:sz w:val="22"/>
          <w:szCs w:val="22"/>
          <w:lang w:val="en-IN"/>
        </w:rPr>
        <w:t>blue</w:t>
      </w:r>
      <w:r>
        <w:rPr>
          <w:rFonts w:hint="default" w:ascii="Sitka Subheading" w:hAnsi="Sitka Subheading" w:eastAsia="SimSun" w:cs="Sitka Subheading"/>
          <w:b w:val="0"/>
          <w:bCs w:val="0"/>
          <w:sz w:val="22"/>
          <w:szCs w:val="22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53205" cy="1849120"/>
            <wp:effectExtent l="0" t="0" r="10795" b="508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910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/>
          <w:bCs/>
        </w:rPr>
      </w:pPr>
      <w:r>
        <w:rPr>
          <w:rFonts w:hint="default" w:ascii="Sitka Subheading" w:hAnsi="Sitka Subheading" w:cs="Sitka Subheading"/>
          <w:lang w:val="en-IN"/>
        </w:rPr>
        <w:t>The IPs are 192.168.15.2/24 &amp; 192.168.15.3/24,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so private LAN’s network IP will be: </w:t>
      </w:r>
      <w:r>
        <w:rPr>
          <w:rFonts w:hint="default" w:ascii="Sitka Subheading" w:hAnsi="Sitka Subheading" w:cs="Sitka Subheading"/>
          <w:b/>
          <w:bCs/>
          <w:lang w:val="en-IN"/>
        </w:rPr>
        <w:t>198.168.15.0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&amp; subnet mask will be: </w:t>
      </w:r>
      <w:r>
        <w:rPr>
          <w:rFonts w:hint="default" w:ascii="Sitka Subheading" w:hAnsi="Sitka Subheading" w:cs="Sitka Subheading"/>
          <w:b/>
          <w:bCs/>
          <w:lang w:val="en-IN"/>
        </w:rPr>
        <w:t>255.255.255.0</w:t>
      </w:r>
    </w:p>
    <w:p w14:paraId="2916EA20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Ping the namespaces from each other. It’ll work fine.</w:t>
      </w:r>
    </w:p>
    <w:p w14:paraId="4C2ED32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From namespace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ping -c 4 192.168.15.3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971925" cy="1531620"/>
            <wp:effectExtent l="0" t="0" r="3175" b="5080"/>
            <wp:docPr id="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FBD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From namespace </w:t>
      </w:r>
      <w:r>
        <w:rPr>
          <w:rFonts w:hint="default" w:ascii="Sitka Subheading" w:hAnsi="Sitka Subheading" w:cs="Sitka Subheading"/>
          <w:b/>
          <w:b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color w:val="0070C0"/>
          <w:lang w:val="en-IN"/>
        </w:rPr>
        <w:t>ping -c 4 192.168.15.2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859530" cy="1482725"/>
            <wp:effectExtent l="0" t="0" r="1270" b="3175"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D1C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Check </w:t>
      </w:r>
      <w:r>
        <w:rPr>
          <w:rFonts w:hint="default" w:ascii="Sitka Subheading" w:hAnsi="Sitka Subheading" w:cs="Sitka Subheading"/>
          <w:b/>
          <w:bCs/>
          <w:lang w:val="en-IN"/>
        </w:rPr>
        <w:t>arp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table in both namespace, it should be updated.</w:t>
      </w:r>
    </w:p>
    <w:p w14:paraId="6EF12C9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In namespace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845050" cy="463550"/>
            <wp:effectExtent l="0" t="0" r="6350" b="6350"/>
            <wp:docPr id="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8FF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In namespace </w:t>
      </w:r>
      <w:r>
        <w:rPr>
          <w:rFonts w:hint="default" w:ascii="Sitka Subheading" w:hAnsi="Sitka Subheading" w:cs="Sitka Subheading"/>
          <w:b/>
          <w:b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845050" cy="406400"/>
            <wp:effectExtent l="0" t="0" r="6350" b="0"/>
            <wp:docPr id="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8F0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But in Host’s arp table, nothing related to namespaces will be there.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Because both are separate.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692650" cy="577850"/>
            <wp:effectExtent l="0" t="0" r="6350" b="6350"/>
            <wp:docPr id="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D5A0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Try to ping the namespaces from Host.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ping -c 4 &lt;namespace network interface IP&gt;</w:t>
      </w:r>
    </w:p>
    <w:p w14:paraId="500266D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Ping to namespace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: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ping -c 4 192.168.15.2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111500" cy="552450"/>
            <wp:effectExtent l="0" t="0" r="0" b="6350"/>
            <wp:docPr id="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strike/>
          <w:dstrike w:val="0"/>
          <w:lang w:val="en-IN"/>
        </w:rPr>
        <w:t>FAILED</w:t>
      </w:r>
    </w:p>
    <w:p w14:paraId="0EFE210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Ping to namespace red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t>ping -c 4 192.168.15.</w:t>
      </w:r>
      <w:r>
        <w:rPr>
          <w:rFonts w:hint="default" w:ascii="Sitka Subheading" w:hAnsi="Sitka Subheading" w:cs="Sitka Subheading"/>
          <w:lang w:val="en-IN"/>
        </w:rPr>
        <w:t>3</w:t>
      </w:r>
      <w:r>
        <w:rPr>
          <w:rFonts w:hint="default" w:ascii="Sitka Subheading" w:hAnsi="Sitka Subheading" w:cs="Sitka Subheading"/>
        </w:rPr>
        <w:t xml:space="preserve"> 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111500" cy="558800"/>
            <wp:effectExtent l="0" t="0" r="0" b="0"/>
            <wp:docPr id="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strike/>
          <w:dstrike w:val="0"/>
          <w:lang w:val="en-IN"/>
        </w:rPr>
        <w:t>FAILED</w:t>
      </w:r>
    </w:p>
    <w:p w14:paraId="341F9B5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It is failing because there is no connection between host and namespaces.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Create a veth pair and connect that to host and namespace, then only you can ping.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however, both end present in the host initially, just connect one to a namespace ]</w:t>
      </w:r>
    </w:p>
    <w:p w14:paraId="44E9735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To test connection between host and a namespace (let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), create a veth pair and connect one end to the namespace.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Another end will be by default connected to host. </w:t>
      </w:r>
    </w:p>
    <w:p w14:paraId="7C74E0C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link add veth2-red type veth peer name veth2-red-host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[ create veth pair ]</w:t>
      </w:r>
    </w:p>
    <w:p w14:paraId="49179F0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link set veth2-red netns 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connect veth2-red end to namespace red ]</w:t>
      </w:r>
    </w:p>
    <w:p w14:paraId="2853ECC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netns exec red ip link set veth2-red up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make the link up in namespace ]</w:t>
      </w:r>
    </w:p>
    <w:p w14:paraId="2A6E291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link set veth2-red-host up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[ make the link up in host ]</w:t>
      </w:r>
    </w:p>
    <w:p w14:paraId="2907D13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netns exec red ip addr add 192.168.25.2/24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dev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 xml:space="preserve"> veth2-red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[ assign ip in namespace ]</w:t>
      </w:r>
    </w:p>
    <w:p w14:paraId="6746DE1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>ip addr add 192.168.25.3/24 dev veth2-red-host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 </w:t>
      </w:r>
      <w:r>
        <w:rPr>
          <w:rFonts w:hint="default" w:ascii="Sitka Subheading" w:hAnsi="Sitka Subheading" w:cs="Sitka Subheading"/>
          <w:lang w:val="en-IN"/>
        </w:rPr>
        <w:t>[ assign ip in host ]</w:t>
      </w:r>
    </w:p>
    <w:p w14:paraId="63D2BE0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ping -c 4 192.168.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25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.2</w:t>
      </w:r>
      <w:r>
        <w:rPr>
          <w:rFonts w:hint="default" w:ascii="Sitka Subheading" w:hAnsi="Sitka Subheading" w:cs="Sitka Subheading"/>
          <w:lang w:val="en-IN"/>
        </w:rPr>
        <w:t xml:space="preserve">   (ping from host to namespace)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606800" cy="1397000"/>
            <wp:effectExtent l="0" t="0" r="0" b="0"/>
            <wp:docPr id="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ECC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netns exec red ping -c 4 192.168.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25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.3</w:t>
      </w:r>
      <w:r>
        <w:rPr>
          <w:rFonts w:hint="default" w:ascii="Sitka Subheading" w:hAnsi="Sitka Subheading" w:cs="Sitka Subheading"/>
          <w:lang w:val="en-IN"/>
        </w:rPr>
        <w:t xml:space="preserve">  (ping from namespace to host)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87750" cy="1377950"/>
            <wp:effectExtent l="0" t="0" r="6350" b="6350"/>
            <wp:docPr id="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069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Here we did the same thing, before connected </w:t>
      </w:r>
      <w:r>
        <w:rPr>
          <w:rFonts w:hint="default" w:ascii="Sitka Subheading" w:hAnsi="Sitka Subheading" w:cs="Sitka Subheading"/>
          <w:i/>
          <w:iCs/>
          <w:lang w:val="en-IN"/>
        </w:rPr>
        <w:t>veth pair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from namespace to namespace; not connected </w:t>
      </w:r>
      <w:r>
        <w:rPr>
          <w:rFonts w:hint="default" w:ascii="Sitka Subheading" w:hAnsi="Sitka Subheading" w:cs="Sitka Subheading"/>
          <w:i/>
          <w:iCs/>
          <w:lang w:val="en-IN"/>
        </w:rPr>
        <w:t>veth pair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from host to namespace.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But, we had pinged to </w:t>
      </w:r>
      <w:r>
        <w:rPr>
          <w:rFonts w:hint="default" w:ascii="Sitka Subheading" w:hAnsi="Sitka Subheading" w:cs="Sitka Subheading"/>
          <w:i/>
          <w:iCs/>
          <w:color w:val="795D01" w:themeColor="accent3" w:themeShade="80"/>
          <w:lang w:val="en-IN"/>
        </w:rPr>
        <w:t>192.168.</w:t>
      </w:r>
      <w:r>
        <w:rPr>
          <w:rFonts w:hint="default" w:ascii="Sitka Subheading" w:hAnsi="Sitka Subheading" w:cs="Sitka Subheading"/>
          <w:b/>
          <w:bCs/>
          <w:i/>
          <w:iCs/>
          <w:color w:val="795D01" w:themeColor="accent3" w:themeShade="80"/>
          <w:lang w:val="en-IN"/>
        </w:rPr>
        <w:t>25</w:t>
      </w:r>
      <w:r>
        <w:rPr>
          <w:rFonts w:hint="default" w:ascii="Sitka Subheading" w:hAnsi="Sitka Subheading" w:cs="Sitka Subheading"/>
          <w:b w:val="0"/>
          <w:bCs w:val="0"/>
          <w:i/>
          <w:iCs/>
          <w:color w:val="795D01" w:themeColor="accent3" w:themeShade="80"/>
          <w:lang w:val="en-IN"/>
        </w:rPr>
        <w:t xml:space="preserve">.2 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(not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795D01" w:themeColor="accent3" w:themeShade="80"/>
          <w:lang w:val="en-IN"/>
        </w:rPr>
        <w:t>15.2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which is previous veth’s subnet)</w:t>
      </w:r>
    </w:p>
    <w:p w14:paraId="78B86E7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You can add gateway in host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ip route add &lt;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>network-ip</w:t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&gt; via &lt;</w:t>
      </w:r>
      <w:r>
        <w:rPr>
          <w:rFonts w:hint="default" w:ascii="Sitka Subheading" w:hAnsi="Sitka Subheading" w:eastAsia="SimSun" w:cs="Sitka Subheading"/>
          <w:b w:val="0"/>
          <w:bCs w:val="0"/>
          <w:color w:val="841320"/>
          <w:sz w:val="22"/>
          <w:szCs w:val="22"/>
        </w:rPr>
        <w:t>gateway-ip</w:t>
      </w:r>
      <w:r>
        <w:rPr>
          <w:rFonts w:hint="default" w:ascii="Sitka Subheading" w:hAnsi="Sitka Subheading" w:eastAsia="SimSun" w:cs="Sitka Subheading"/>
          <w:b/>
          <w:bCs/>
          <w:color w:val="841320"/>
          <w:sz w:val="22"/>
          <w:szCs w:val="22"/>
        </w:rPr>
        <w:t>&gt;</w:t>
      </w:r>
      <w:r>
        <w:rPr>
          <w:rFonts w:hint="default" w:ascii="Sitka Subheading" w:hAnsi="Sitka Subheading" w:eastAsia="SimSun" w:cs="Sitka Subheading"/>
          <w:sz w:val="22"/>
          <w:szCs w:val="22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route add 192.168.15.0 via 192.168.25.2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but need to enable packet forwarding inside namespace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lang w:val="en-IN"/>
        </w:rPr>
        <w:t>. Because linux doesn’t forward packets by default.</w:t>
      </w:r>
    </w:p>
    <w:p w14:paraId="22F950F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But, one issue will be there,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we configured 192.168.15.0 via 192.168.25.2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but the namespace </w:t>
      </w:r>
      <w:r>
        <w:rPr>
          <w:rFonts w:hint="default" w:ascii="Sitka Subheading" w:hAnsi="Sitka Subheading" w:cs="Sitka Subheading"/>
          <w:b/>
          <w:bCs/>
          <w:lang w:val="en-IN"/>
        </w:rPr>
        <w:t>blue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also have this subnet, for that also it’ll send to </w:t>
      </w:r>
      <w:r>
        <w:rPr>
          <w:rFonts w:hint="default" w:ascii="Sitka Subheading" w:hAnsi="Sitka Subheading" w:cs="Sitka Subheading"/>
          <w:b/>
          <w:bCs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namespace because gateway is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192.168.25.2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</w:t>
      </w:r>
    </w:p>
    <w:p w14:paraId="6A1AE66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We’ll do this in broader picture; not namespace level;</w:t>
      </w:r>
    </w:p>
    <w:p w14:paraId="08CA84C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We had 2 namespaces so one veth and directly connect both.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In case of multiple namespaces, need to create a bridge.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inside linux, </w:t>
      </w:r>
      <w:r>
        <w:rPr>
          <w:rFonts w:hint="default" w:ascii="Sitka Subheading" w:hAnsi="Sitka Subheading" w:cs="Sitka Subheading"/>
          <w:b/>
          <w:bCs/>
          <w:lang w:val="en-IN"/>
        </w:rPr>
        <w:t>virtual switch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can be created ]</w:t>
      </w:r>
    </w:p>
    <w:p w14:paraId="4F3596F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Delete all the veth pairs.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link delete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any one end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[ it’ll delete the other name by default ]</w:t>
      </w:r>
    </w:p>
    <w:p w14:paraId="22BF639E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>ip netns exec red ip link delete veth-red</w:t>
      </w:r>
      <w:r>
        <w:rPr>
          <w:rFonts w:hint="default" w:ascii="Sitka Subheading" w:hAnsi="Sitka Subheading" w:cs="Sitka Subheading"/>
          <w:lang w:val="en-IN"/>
        </w:rPr>
        <w:t xml:space="preserve">  </w:t>
      </w:r>
    </w:p>
    <w:p w14:paraId="09557FB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>ip link delete veth2-red-host</w:t>
      </w:r>
    </w:p>
    <w:p w14:paraId="1466420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Create a bridge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link add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bridge interface name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&gt; type 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shd w:val="clear" w:color="FFFFFF" w:fill="D9D9D9"/>
          <w:lang w:val="en-IN"/>
        </w:rPr>
        <w:t>bridge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</w:p>
    <w:p w14:paraId="6F8EF4C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ip link add v-net-0 type bridge</w:t>
      </w:r>
    </w:p>
    <w:p w14:paraId="0962922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795D01" w:themeColor="accent3" w:themeShade="80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092700" cy="304800"/>
            <wp:effectExtent l="0" t="0" r="0" b="0"/>
            <wp:docPr id="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ip add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its coming as a normal network interface only.</w:t>
      </w:r>
    </w:p>
    <w:p w14:paraId="45A8B10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795D01" w:themeColor="accent3" w:themeShade="80"/>
        </w:rPr>
      </w:pP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Linux bridge is nothing but a network interface like others.</w:t>
      </w:r>
    </w:p>
    <w:p w14:paraId="6A509610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The bridge belongs to the namespace where it is created.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If created in host, it belong to the host.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If created in a namespace, it belong to that namespace.</w:t>
      </w:r>
    </w:p>
    <w:p w14:paraId="409C42C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Make the bridge network interface UP.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ip link set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v-net-0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up</w:t>
      </w:r>
    </w:p>
    <w:p w14:paraId="59DBD86C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Now create a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veth pair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, connect one end to the namespace 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red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 xml:space="preserve"> and another to </w:t>
      </w:r>
      <w:r>
        <w:rPr>
          <w:rFonts w:hint="default" w:ascii="Sitka Subheading" w:hAnsi="Sitka Subheading" w:cs="Sitka Subheading"/>
          <w:b/>
          <w:bCs/>
          <w:i w:val="0"/>
          <w:iCs w:val="0"/>
          <w:lang w:val="en-IN"/>
        </w:rPr>
        <w:t>bridge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lang w:val="en-IN"/>
        </w:rPr>
        <w:t>.</w:t>
      </w:r>
    </w:p>
    <w:p w14:paraId="55C5376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851321" w:themeColor="accent6" w:themeShade="80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 xml:space="preserve">ip link add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veth-red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type veth peer name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veth-red-br</w:t>
      </w:r>
      <w:r>
        <w:rPr>
          <w:rFonts w:hint="default" w:ascii="Sitka Subheading" w:hAnsi="Sitka Subheading" w:cs="Sitka Subheading"/>
          <w:i w:val="0"/>
          <w:iCs w:val="0"/>
          <w:color w:val="auto"/>
          <w:lang w:val="en-IN"/>
        </w:rPr>
        <w:t xml:space="preserve">  [ create veth pair ]</w:t>
      </w:r>
    </w:p>
    <w:p w14:paraId="0CBA57F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 xml:space="preserve">ip link set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veth-red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netns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red</w:t>
      </w:r>
      <w:r>
        <w:rPr>
          <w:rFonts w:hint="default" w:ascii="Sitka Subheading" w:hAnsi="Sitka Subheading" w:cs="Sitka Subheading"/>
          <w:lang w:val="en-IN"/>
        </w:rPr>
        <w:t xml:space="preserve">  [ connect one end to namespace </w:t>
      </w:r>
      <w:r>
        <w:rPr>
          <w:rFonts w:hint="default" w:ascii="Sitka Subheading" w:hAnsi="Sitka Subheading" w:cs="Sitka Subheading"/>
          <w:i/>
          <w:iCs/>
          <w:lang w:val="en-IN"/>
        </w:rPr>
        <w:t>red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]</w:t>
      </w:r>
    </w:p>
    <w:p w14:paraId="16290D3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Now in host [ 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add</w:t>
      </w:r>
      <w:r>
        <w:rPr>
          <w:rFonts w:hint="default" w:ascii="Sitka Subheading" w:hAnsi="Sitka Subheading" w:cs="Sitka Subheading"/>
          <w:lang w:val="en-IN"/>
        </w:rPr>
        <w:t xml:space="preserve">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806440" cy="527685"/>
            <wp:effectExtent l="0" t="0" r="10160" b="5715"/>
            <wp:docPr id="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08D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color w:val="auto"/>
        </w:rPr>
      </w:pP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ip link set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veth-red-br</w:t>
      </w:r>
      <w:r>
        <w:rPr>
          <w:rFonts w:hint="default" w:ascii="Sitka Subheading" w:hAnsi="Sitka Subheading" w:cs="Sitka Subheading"/>
          <w:i w:val="0"/>
          <w:iCs w:val="0"/>
          <w:color w:val="851321" w:themeColor="accent6" w:themeShade="80"/>
          <w:lang w:val="en-IN"/>
        </w:rPr>
        <w:t xml:space="preserve"> master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v-net-0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 [ connect another end to bridge ]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795D01" w:themeColor="accent3" w:themeShade="80"/>
          <w:lang w:val="en-IN"/>
        </w:rPr>
        <w:t xml:space="preserve">[ for master node’s interface, use 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master &lt;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851321" w:themeColor="accent6" w:themeShade="80"/>
          <w:lang w:val="en-IN"/>
        </w:rPr>
        <w:t>host’s interface name</w:t>
      </w:r>
      <w:r>
        <w:rPr>
          <w:rFonts w:hint="default" w:ascii="Sitka Subheading" w:hAnsi="Sitka Subheading" w:cs="Sitka Subheading"/>
          <w:b/>
          <w:bCs/>
          <w:i w:val="0"/>
          <w:iCs w:val="0"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b w:val="0"/>
          <w:bCs w:val="0"/>
          <w:i w:val="0"/>
          <w:iCs w:val="0"/>
          <w:color w:val="795D01" w:themeColor="accent3" w:themeShade="80"/>
          <w:lang w:val="en-IN"/>
        </w:rPr>
        <w:t xml:space="preserve"> ]</w:t>
      </w:r>
    </w:p>
    <w:p w14:paraId="5D9CDA2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 xml:space="preserve">ip netns exec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red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ip link set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veth-red up</w:t>
      </w:r>
      <w:r>
        <w:rPr>
          <w:rFonts w:hint="default" w:ascii="Sitka Subheading" w:hAnsi="Sitka Subheading" w:cs="Sitka Subheading"/>
          <w:lang w:val="en-IN"/>
        </w:rPr>
        <w:t xml:space="preserve">  [ make namespace end up ]</w:t>
      </w:r>
    </w:p>
    <w:p w14:paraId="7D17D54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 xml:space="preserve">ip link set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veth-red-br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up</w:t>
      </w:r>
      <w:r>
        <w:rPr>
          <w:rFonts w:hint="default" w:ascii="Sitka Subheading" w:hAnsi="Sitka Subheading" w:cs="Sitka Subheading"/>
          <w:lang w:val="en-IN"/>
        </w:rPr>
        <w:t xml:space="preserve">  [ make bridge end up ]</w:t>
      </w:r>
    </w:p>
    <w:p w14:paraId="5C654E5F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Do the same for </w:t>
      </w:r>
      <w:r>
        <w:rPr>
          <w:rFonts w:hint="default" w:ascii="Sitka Subheading" w:hAnsi="Sitka Subheading" w:cs="Sitka Subheading"/>
          <w:b/>
          <w:bCs/>
          <w:i/>
          <w:iCs/>
          <w:lang w:val="en-IN"/>
        </w:rPr>
        <w:t>blue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namespace.</w:t>
      </w:r>
    </w:p>
    <w:p w14:paraId="23EDDC8C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color w:val="841320"/>
          <w:sz w:val="22"/>
          <w:szCs w:val="22"/>
        </w:rPr>
      </w:pP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ip link add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 type veth peer name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-br</w:t>
      </w:r>
      <w:r>
        <w:rPr>
          <w:rFonts w:hint="default" w:ascii="Sitka Subheading" w:hAnsi="Sitka Subheading" w:eastAsia="SimSun" w:cs="Sitka Subheading"/>
          <w:i w:val="0"/>
          <w:iCs w:val="0"/>
          <w:kern w:val="0"/>
          <w:sz w:val="22"/>
          <w:szCs w:val="22"/>
          <w:lang w:val="en-US" w:eastAsia="zh-CN" w:bidi="ar"/>
        </w:rPr>
        <w:t xml:space="preserve">  [ create veth pair ]</w:t>
      </w:r>
    </w:p>
    <w:p w14:paraId="71B40D95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sz w:val="22"/>
          <w:szCs w:val="22"/>
        </w:rPr>
      </w:pP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ip link set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 netns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t xml:space="preserve">  [ connect one end to namespace </w:t>
      </w:r>
      <w:r>
        <w:rPr>
          <w:rFonts w:hint="default" w:ascii="Sitka Subheading" w:hAnsi="Sitka Subheading" w:eastAsia="SimSun" w:cs="Sitka Subheading"/>
          <w:i/>
          <w:iCs/>
          <w:kern w:val="0"/>
          <w:sz w:val="22"/>
          <w:szCs w:val="22"/>
          <w:lang w:val="en-US" w:eastAsia="zh-CN" w:bidi="ar"/>
        </w:rPr>
        <w:t>red</w:t>
      </w:r>
      <w:r>
        <w:rPr>
          <w:rFonts w:hint="default" w:ascii="Sitka Subheading" w:hAnsi="Sitka Subheading" w:eastAsia="SimSun" w:cs="Sitka Subheading"/>
          <w:i w:val="0"/>
          <w:iCs w:val="0"/>
          <w:kern w:val="0"/>
          <w:sz w:val="22"/>
          <w:szCs w:val="22"/>
          <w:lang w:val="en-US" w:eastAsia="zh-CN" w:bidi="ar"/>
        </w:rPr>
        <w:t xml:space="preserve"> ]</w:t>
      </w:r>
    </w:p>
    <w:p w14:paraId="0B61B071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sz w:val="22"/>
          <w:szCs w:val="22"/>
        </w:rPr>
      </w:pP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t xml:space="preserve">Now in host [ </w:t>
      </w: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>ip add</w:t>
      </w: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t xml:space="preserve"> ]</w:t>
      </w: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5819775" cy="301625"/>
            <wp:effectExtent l="0" t="0" r="9525" b="3175"/>
            <wp:docPr id="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157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sz w:val="22"/>
          <w:szCs w:val="22"/>
        </w:rPr>
      </w:pP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ip link set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-br</w:t>
      </w:r>
      <w:r>
        <w:rPr>
          <w:rFonts w:hint="default" w:ascii="Sitka Subheading" w:hAnsi="Sitka Subheading" w:eastAsia="SimSun" w:cs="Sitka Subheading"/>
          <w:i w:val="0"/>
          <w:iCs w:val="0"/>
          <w:color w:val="841320"/>
          <w:kern w:val="0"/>
          <w:sz w:val="22"/>
          <w:szCs w:val="22"/>
          <w:lang w:val="en-US" w:eastAsia="zh-CN" w:bidi="ar"/>
        </w:rPr>
        <w:t xml:space="preserve"> master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v-net-0</w:t>
      </w:r>
      <w:r>
        <w:rPr>
          <w:rFonts w:hint="default" w:ascii="Sitka Subheading" w:hAnsi="Sitka Subheading" w:eastAsia="SimSun" w:cs="Sitka Subheading"/>
          <w:i w:val="0"/>
          <w:iCs w:val="0"/>
          <w:kern w:val="0"/>
          <w:sz w:val="22"/>
          <w:szCs w:val="22"/>
          <w:lang w:val="en-US" w:eastAsia="zh-CN" w:bidi="ar"/>
        </w:rPr>
        <w:t xml:space="preserve">  [ connect another end to bridge ]</w:t>
      </w:r>
    </w:p>
    <w:p w14:paraId="7DE002E4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sz w:val="22"/>
          <w:szCs w:val="22"/>
        </w:rPr>
      </w:pP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ip netns exec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 ip link set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 xml:space="preserve"> up</w:t>
      </w: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t xml:space="preserve">  [ make namespace end up ]</w:t>
      </w:r>
    </w:p>
    <w:p w14:paraId="7B48F38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Sitka Subheading" w:hAnsi="Sitka Subheading" w:eastAsia="SimSun" w:cs="Sitka Subheading"/>
          <w:sz w:val="22"/>
          <w:szCs w:val="22"/>
        </w:rPr>
      </w:pP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ip link set 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veth-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IN" w:eastAsia="zh-CN" w:bidi="ar"/>
        </w:rPr>
        <w:t>blue</w:t>
      </w:r>
      <w:r>
        <w:rPr>
          <w:rFonts w:hint="default" w:ascii="Sitka Subheading" w:hAnsi="Sitka Subheading" w:eastAsia="SimSun" w:cs="Sitka Subheading"/>
          <w:i/>
          <w:iCs/>
          <w:color w:val="841320"/>
          <w:kern w:val="0"/>
          <w:sz w:val="22"/>
          <w:szCs w:val="22"/>
          <w:lang w:val="en-US" w:eastAsia="zh-CN" w:bidi="ar"/>
        </w:rPr>
        <w:t>-br</w:t>
      </w:r>
      <w:r>
        <w:rPr>
          <w:rFonts w:hint="default" w:ascii="Sitka Subheading" w:hAnsi="Sitka Subheading" w:eastAsia="SimSun" w:cs="Sitka Subheading"/>
          <w:color w:val="841320"/>
          <w:kern w:val="0"/>
          <w:sz w:val="22"/>
          <w:szCs w:val="22"/>
          <w:lang w:val="en-US" w:eastAsia="zh-CN" w:bidi="ar"/>
        </w:rPr>
        <w:t xml:space="preserve"> up</w:t>
      </w:r>
      <w:r>
        <w:rPr>
          <w:rFonts w:hint="default" w:ascii="Sitka Subheading" w:hAnsi="Sitka Subheading" w:eastAsia="SimSun" w:cs="Sitka Subheading"/>
          <w:kern w:val="0"/>
          <w:sz w:val="22"/>
          <w:szCs w:val="22"/>
          <w:lang w:val="en-US" w:eastAsia="zh-CN" w:bidi="ar"/>
        </w:rPr>
        <w:t xml:space="preserve">  [ make bridge end up ]</w:t>
      </w:r>
    </w:p>
    <w:p w14:paraId="6C546719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Now assign IPs to both red and blue namespace</w:t>
      </w:r>
    </w:p>
    <w:p w14:paraId="32F6AF4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ip netns exec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 xml:space="preserve">red 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addr add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 xml:space="preserve"> 192.168.15.2</w:t>
      </w:r>
      <w:r>
        <w:rPr>
          <w:rFonts w:hint="default" w:ascii="Sitka Subheading" w:hAnsi="Sitka Subheading" w:cs="Sitka Subheading"/>
          <w:b/>
          <w:bCs/>
          <w:i/>
          <w:iCs/>
          <w:color w:val="851321" w:themeColor="accent6" w:themeShade="80"/>
          <w:lang w:val="en-IN"/>
        </w:rPr>
        <w:t>/24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i w:val="0"/>
          <w:iCs w:val="0"/>
          <w:color w:val="851321" w:themeColor="accent6" w:themeShade="80"/>
          <w:lang w:val="en-IN"/>
        </w:rPr>
        <w:t xml:space="preserve">dev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veth-red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[ assign IP to red namespace ]</w:t>
      </w:r>
    </w:p>
    <w:p w14:paraId="10C6F95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 xml:space="preserve">ip netns exec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blue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ip addr add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192.168.15.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3</w:t>
      </w:r>
      <w:r>
        <w:rPr>
          <w:rFonts w:hint="default" w:ascii="Sitka Subheading" w:hAnsi="Sitka Subheading" w:cs="Sitka Subheading"/>
          <w:b/>
          <w:bCs/>
          <w:i/>
          <w:iCs/>
          <w:color w:val="851321" w:themeColor="accent6" w:themeShade="80"/>
          <w:lang w:val="en-IN"/>
        </w:rPr>
        <w:t>/24</w:t>
      </w:r>
      <w:r>
        <w:rPr>
          <w:rFonts w:hint="default" w:ascii="Sitka Subheading" w:hAnsi="Sitka Subheading" w:cs="Sitka Subheading"/>
          <w:i w:val="0"/>
          <w:iCs w:val="0"/>
          <w:color w:val="851321" w:themeColor="accent6" w:themeShade="80"/>
          <w:lang w:val="en-IN"/>
        </w:rPr>
        <w:t xml:space="preserve"> dev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veth-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blue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</w:t>
      </w:r>
      <w:r>
        <w:rPr>
          <w:rFonts w:hint="default" w:ascii="Sitka Subheading" w:hAnsi="Sitka Subheading" w:cs="Sitka Subheading"/>
        </w:rPr>
        <w:t xml:space="preserve">[ assign IP to </w:t>
      </w:r>
      <w:r>
        <w:rPr>
          <w:rFonts w:hint="default" w:ascii="Sitka Subheading" w:hAnsi="Sitka Subheading" w:cs="Sitka Subheading"/>
          <w:lang w:val="en-IN"/>
        </w:rPr>
        <w:t>blue</w:t>
      </w:r>
      <w:r>
        <w:rPr>
          <w:rFonts w:hint="default" w:ascii="Sitka Subheading" w:hAnsi="Sitka Subheading" w:cs="Sitka Subheading"/>
        </w:rPr>
        <w:t xml:space="preserve"> namespace ]</w:t>
      </w:r>
    </w:p>
    <w:p w14:paraId="06015B08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Now, ping from one namespace to another will be successful.</w:t>
      </w:r>
    </w:p>
    <w:p w14:paraId="389ECE1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Ping red to blue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netns exec red ping -c 4 192.168.15.3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606800" cy="1409700"/>
            <wp:effectExtent l="0" t="0" r="0" b="0"/>
            <wp:docPr id="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429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Ping from blue to red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ip netns exec red ping -c 4 192.168.15.3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639820" cy="1410970"/>
            <wp:effectExtent l="0" t="0" r="5080" b="11430"/>
            <wp:docPr id="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0DB0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But, Host cannot ping either of these namespace</w:t>
      </w:r>
    </w:p>
    <w:p w14:paraId="0FC572C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Host to namespace red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130550" cy="577850"/>
            <wp:effectExtent l="0" t="0" r="6350" b="6350"/>
            <wp:docPr id="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F5A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Host to namespace blue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067050" cy="571500"/>
            <wp:effectExtent l="0" t="0" r="6350" b="0"/>
            <wp:docPr id="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2AB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Add IP address to the bridge network interface (</w:t>
      </w:r>
      <w:r>
        <w:rPr>
          <w:rFonts w:hint="default" w:ascii="Sitka Subheading" w:hAnsi="Sitka Subheading" w:cs="Sitka Subheading"/>
          <w:i/>
          <w:iCs/>
          <w:lang w:val="en-IN"/>
        </w:rPr>
        <w:t>v-net-0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>)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br w:type="textWrapping"/>
      </w:r>
      <w:r>
        <w:rPr>
          <w:rFonts w:hint="default" w:ascii="Sitka Subheading" w:hAnsi="Sitka Subheading" w:cs="Sitka Subheading"/>
          <w:i w:val="0"/>
          <w:iCs w:val="0"/>
          <w:color w:val="851321" w:themeColor="accent6" w:themeShade="80"/>
          <w:lang w:val="en-IN"/>
        </w:rPr>
        <w:t xml:space="preserve">ip addr add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192.168.15.5/24</w:t>
      </w:r>
      <w:r>
        <w:rPr>
          <w:rFonts w:hint="default" w:ascii="Sitka Subheading" w:hAnsi="Sitka Subheading" w:cs="Sitka Subheading"/>
          <w:i w:val="0"/>
          <w:iCs w:val="0"/>
          <w:color w:val="851321" w:themeColor="accent6" w:themeShade="80"/>
          <w:lang w:val="en-IN"/>
        </w:rPr>
        <w:t xml:space="preserve"> dev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v-net-0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679E490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Because till now host doesn’t know any subnet of 102.168.15.x</w:t>
      </w:r>
    </w:p>
    <w:p w14:paraId="14F641C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Now try to ping again.</w:t>
      </w:r>
    </w:p>
    <w:p w14:paraId="5E5DBB3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Not it’ll be successful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because, host has now a interface having the same subnet as that of the namespaces.</w:t>
      </w:r>
    </w:p>
    <w:p w14:paraId="6A7AA1E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Host to namespace red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847465" cy="1462405"/>
            <wp:effectExtent l="0" t="0" r="635" b="10795"/>
            <wp:docPr id="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608A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t>Host to namespace blue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807460" cy="1462405"/>
            <wp:effectExtent l="0" t="0" r="2540" b="10795"/>
            <wp:docPr id="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76DD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Ping from namespace to host should also work.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But to </w:t>
      </w:r>
      <w:r>
        <w:rPr>
          <w:rFonts w:hint="default" w:ascii="Sitka Subheading" w:hAnsi="Sitka Subheading" w:cs="Sitka Subheading"/>
          <w:b/>
          <w:bCs/>
          <w:lang w:val="en-IN"/>
        </w:rPr>
        <w:t>102.168.15.5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 (bridge network interface IP) only.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It’ll not work for </w:t>
      </w:r>
      <w:r>
        <w:rPr>
          <w:rFonts w:hint="default" w:ascii="Sitka Subheading" w:hAnsi="Sitka Subheading" w:cs="Sitka Subheading"/>
          <w:b w:val="0"/>
          <w:bCs w:val="0"/>
          <w:i/>
          <w:iCs/>
          <w:lang w:val="en-IN"/>
        </w:rPr>
        <w:t>10.10.10.10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(host (vm1) IP)</w:t>
      </w:r>
    </w:p>
    <w:p w14:paraId="093ED51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red to host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87750" cy="1377950"/>
            <wp:effectExtent l="0" t="0" r="6350" b="6350"/>
            <wp:docPr id="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072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blue to host.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68700" cy="1397000"/>
            <wp:effectExtent l="0" t="0" r="0" b="0"/>
            <wp:docPr id="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4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F0A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strike/>
          <w:dstrike w:val="0"/>
          <w:lang w:val="en-IN"/>
        </w:rPr>
        <w:t>To 10.10.10.10 will not work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2959100" cy="273050"/>
            <wp:effectExtent l="0" t="0" r="0" b="6350"/>
            <wp:docPr id="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4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035300" cy="273050"/>
            <wp:effectExtent l="0" t="0" r="0" b="6350"/>
            <wp:docPr id="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4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[ ‘Network is unreachable’ comes when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lang w:val="en-IN"/>
        </w:rPr>
        <w:t>gateway is not there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 xml:space="preserve"> ]</w:t>
      </w:r>
    </w:p>
    <w:p w14:paraId="54C72226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Add gateway in the namespaces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network subnet: 10.10.10.0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gateway: 192.168.15.5</w:t>
      </w:r>
      <w:r>
        <w:rPr>
          <w:rFonts w:hint="default" w:ascii="Sitka Subheading" w:hAnsi="Sitka Subheading" w:cs="Sitka Subheading"/>
          <w:lang w:val="en-IN"/>
        </w:rPr>
        <w:t xml:space="preserve">  [ bridge network interface’s IP]</w:t>
      </w:r>
    </w:p>
    <w:p w14:paraId="0A117DD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ip netns exec red ip route add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10.10.10.0</w:t>
      </w:r>
      <w:r>
        <w:rPr>
          <w:rFonts w:hint="default" w:ascii="Sitka Subheading" w:hAnsi="Sitka Subheading" w:cs="Sitka Subheading"/>
          <w:b/>
          <w:bCs/>
          <w:i/>
          <w:iCs/>
          <w:color w:val="851321" w:themeColor="accent6" w:themeShade="80"/>
          <w:lang w:val="en-IN"/>
        </w:rPr>
        <w:t>/24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via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  <w:lang w:val="en-IN"/>
        </w:rPr>
        <w:t>192.168.15.5</w:t>
      </w:r>
      <w:r>
        <w:rPr>
          <w:rFonts w:hint="default" w:ascii="Sitka Subheading" w:hAnsi="Sitka Subheading" w:cs="Sitka Subheading"/>
          <w:lang w:val="en-IN"/>
        </w:rPr>
        <w:t xml:space="preserve">  [ in namespace red ]</w:t>
      </w:r>
    </w:p>
    <w:p w14:paraId="12691D1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>ip netns exec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blue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ip route add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10.10.10.0</w:t>
      </w:r>
      <w:r>
        <w:rPr>
          <w:rFonts w:hint="default" w:ascii="Sitka Subheading" w:hAnsi="Sitka Subheading" w:cs="Sitka Subheading"/>
          <w:b/>
          <w:bCs/>
          <w:i/>
          <w:iCs/>
          <w:color w:val="851321" w:themeColor="accent6" w:themeShade="80"/>
          <w:lang w:val="en-IN"/>
        </w:rPr>
        <w:t>/24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via </w:t>
      </w:r>
      <w:r>
        <w:rPr>
          <w:rFonts w:hint="default" w:ascii="Sitka Subheading" w:hAnsi="Sitka Subheading" w:cs="Sitka Subheading"/>
          <w:i/>
          <w:iCs/>
          <w:color w:val="851321" w:themeColor="accent6" w:themeShade="80"/>
        </w:rPr>
        <w:t>192.168.15.5</w:t>
      </w:r>
      <w:r>
        <w:rPr>
          <w:rFonts w:hint="default" w:ascii="Sitka Subheading" w:hAnsi="Sitka Subheading" w:cs="Sitka Subheading"/>
        </w:rPr>
        <w:t xml:space="preserve">  [ in namespace red ]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[ always add the subnet </w:t>
      </w:r>
      <w:r>
        <w:rPr>
          <w:rFonts w:hint="default" w:ascii="Sitka Subheading" w:hAnsi="Sitka Subheading" w:cs="Sitka Subheading"/>
          <w:b/>
          <w:bCs/>
          <w:lang w:val="en-IN"/>
        </w:rPr>
        <w:t>/24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, otherwise it’ll take </w:t>
      </w:r>
      <w:r>
        <w:rPr>
          <w:rFonts w:hint="default" w:ascii="Sitka Subheading" w:hAnsi="Sitka Subheading" w:cs="Sitka Subheading"/>
          <w:b/>
          <w:bCs/>
          <w:lang w:val="en-IN"/>
        </w:rPr>
        <w:t>32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by default ]</w:t>
      </w:r>
    </w:p>
    <w:p w14:paraId="30D1BF24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Now try to ping host (10.10.10.10) from namespaces</w:t>
      </w:r>
    </w:p>
    <w:p w14:paraId="29E60E0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red to host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49650" cy="1409700"/>
            <wp:effectExtent l="0" t="0" r="6350" b="0"/>
            <wp:docPr id="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36A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blue to host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587750" cy="1397000"/>
            <wp:effectExtent l="0" t="0" r="6350" b="0"/>
            <wp:docPr id="7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626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Now try to ping </w:t>
      </w:r>
      <w:r>
        <w:rPr>
          <w:rFonts w:hint="default" w:ascii="Sitka Subheading" w:hAnsi="Sitka Subheading" w:cs="Sitka Subheading"/>
          <w:b/>
          <w:bCs/>
          <w:lang w:val="en-IN"/>
        </w:rPr>
        <w:t>vm2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(10.10.10.</w:t>
      </w:r>
      <w:r>
        <w:rPr>
          <w:rFonts w:hint="default" w:ascii="Sitka Subheading" w:hAnsi="Sitka Subheading" w:cs="Sitka Subheading"/>
          <w:b/>
          <w:bCs/>
          <w:lang w:val="en-IN"/>
        </w:rPr>
        <w:t>11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) from the namespaces.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It’ll ping (because gateway is there) but response will not come.</w:t>
      </w:r>
    </w:p>
    <w:p w14:paraId="04E63824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red to vm2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44950" cy="571500"/>
            <wp:effectExtent l="0" t="0" r="6350" b="0"/>
            <wp:docPr id="7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4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5159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Namespace blue to vm2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140200" cy="571500"/>
            <wp:effectExtent l="0" t="0" r="0" b="0"/>
            <wp:docPr id="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DE7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It is because, packet is going to vm2 (10.10.10.11), but it doesn’t know about </w:t>
      </w:r>
      <w:r>
        <w:rPr>
          <w:rFonts w:hint="default" w:ascii="Sitka Subheading" w:hAnsi="Sitka Subheading" w:cs="Sitka Subheading"/>
          <w:b/>
          <w:bCs/>
          <w:lang w:val="en-IN"/>
        </w:rPr>
        <w:t>192.168.15.x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because it belongs to private network of </w:t>
      </w:r>
      <w:r>
        <w:rPr>
          <w:rFonts w:hint="default" w:ascii="Sitka Subheading" w:hAnsi="Sitka Subheading" w:cs="Sitka Subheading"/>
          <w:b/>
          <w:bCs/>
          <w:lang w:val="en-IN"/>
        </w:rPr>
        <w:t>vm1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(host).</w:t>
      </w:r>
    </w:p>
    <w:p w14:paraId="6E3D2E7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Either add a gw in </w:t>
      </w:r>
      <w:r>
        <w:rPr>
          <w:rFonts w:hint="default" w:ascii="Sitka Subheading" w:hAnsi="Sitka Subheading" w:cs="Sitka Subheading"/>
          <w:b/>
          <w:bCs/>
          <w:lang w:val="en-IN"/>
        </w:rPr>
        <w:t>vm2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or enable </w:t>
      </w:r>
      <w:r>
        <w:rPr>
          <w:rFonts w:hint="default" w:ascii="Sitka Subheading" w:hAnsi="Sitka Subheading" w:cs="Sitka Subheading"/>
          <w:b/>
          <w:bCs/>
          <w:lang w:val="en-IN"/>
        </w:rPr>
        <w:t>NAT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in vm1.</w:t>
      </w:r>
    </w:p>
    <w:p w14:paraId="5E7336D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 xml:space="preserve">Option-1: adding gateway in </w:t>
      </w:r>
      <w:r>
        <w:rPr>
          <w:rFonts w:hint="default" w:ascii="Sitka Subheading" w:hAnsi="Sitka Subheading" w:cs="Sitka Subheading"/>
          <w:b/>
          <w:bCs/>
          <w:lang w:val="en-IN"/>
        </w:rPr>
        <w:t>vm2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network: 192.168.15.0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gateway: 10.10.10.10 (vm1 / host)</w:t>
      </w:r>
    </w:p>
    <w:p w14:paraId="08613DFC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851321" w:themeColor="accent6" w:themeShade="80"/>
        </w:rPr>
        <w:t>ip route add 192.168.15.0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>/24</w:t>
      </w:r>
      <w:r>
        <w:rPr>
          <w:rFonts w:hint="default" w:ascii="Sitka Subheading" w:hAnsi="Sitka Subheading" w:cs="Sitka Subheading"/>
          <w:color w:val="851321" w:themeColor="accent6" w:themeShade="80"/>
        </w:rPr>
        <w:t xml:space="preserve"> via 10.10.10.10</w:t>
      </w:r>
      <w:r>
        <w:rPr>
          <w:rFonts w:hint="default" w:ascii="Sitka Subheading" w:hAnsi="Sitka Subheading" w:cs="Sitka Subheading"/>
          <w:color w:val="851321" w:themeColor="accent6" w:themeShade="80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t xml:space="preserve"> [ vm2 ]</w:t>
      </w:r>
    </w:p>
    <w:p w14:paraId="2A3A011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4076700" cy="952500"/>
            <wp:effectExtent l="0" t="0" r="0" b="0"/>
            <wp:docPr id="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4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vm2 ]</w:t>
      </w:r>
      <w:r>
        <w:rPr>
          <w:rFonts w:hint="default" w:ascii="Sitka Subheading" w:hAnsi="Sitka Subheading" w:cs="Sitka Subheading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>[ ip route ]</w:t>
      </w:r>
    </w:p>
    <w:p w14:paraId="004BB12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Even now ping from namespace to vm2 or vice-versa will not work.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Because, 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IP forwarding is disable in vm1</w:t>
      </w:r>
      <w:r>
        <w:rPr>
          <w:rFonts w:hint="default" w:ascii="Sitka Subheading" w:hAnsi="Sitka Subheading" w:cs="Sitka Subheading"/>
          <w:lang w:val="en-IN"/>
        </w:rPr>
        <w:t xml:space="preserve"> (host)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 xml:space="preserve">cat /proc/sys/net/ipv4/ip_forward 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0: disabled</w:t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br w:type="textWrapping"/>
      </w:r>
      <w:r>
        <w:rPr>
          <w:rFonts w:hint="default" w:ascii="Sitka Subheading" w:hAnsi="Sitka Subheading" w:cs="Sitka Subheading"/>
          <w:color w:val="795D01" w:themeColor="accent3" w:themeShade="80"/>
          <w:lang w:val="en-IN"/>
        </w:rPr>
        <w:t>1: enabled</w:t>
      </w:r>
    </w:p>
    <w:p w14:paraId="20C5E858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color w:val="795D01" w:themeColor="accent3" w:themeShade="80"/>
          <w:shd w:val="clear" w:color="FFFFFF" w:fill="D9D9D9"/>
          <w:lang w:val="en-IN"/>
        </w:rPr>
        <w:t xml:space="preserve">vm1 OS is acting as the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shd w:val="clear" w:color="FFFFFF" w:fill="D9D9D9"/>
          <w:lang w:val="en-IN"/>
        </w:rPr>
        <w:t>gateway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shd w:val="clear" w:color="FFFFFF" w:fill="D9D9D9"/>
          <w:lang w:val="en-IN"/>
        </w:rPr>
        <w:t xml:space="preserve"> and </w:t>
      </w:r>
      <w:r>
        <w:rPr>
          <w:rFonts w:hint="default" w:ascii="Sitka Subheading" w:hAnsi="Sitka Subheading" w:cs="Sitka Subheading"/>
          <w:b/>
          <w:bCs/>
          <w:color w:val="795D01" w:themeColor="accent3" w:themeShade="80"/>
          <w:shd w:val="clear" w:color="FFFFFF" w:fill="D9D9D9"/>
          <w:lang w:val="en-IN"/>
        </w:rPr>
        <w:t>router</w:t>
      </w:r>
      <w:r>
        <w:rPr>
          <w:rFonts w:hint="default" w:ascii="Sitka Subheading" w:hAnsi="Sitka Subheading" w:cs="Sitka Subheading"/>
          <w:b w:val="0"/>
          <w:bCs w:val="0"/>
          <w:color w:val="795D01" w:themeColor="accent3" w:themeShade="80"/>
          <w:shd w:val="clear" w:color="FFFFFF" w:fill="D9D9D9"/>
          <w:lang w:val="en-IN"/>
        </w:rPr>
        <w:t xml:space="preserve"> for different networks.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10.10.10.x network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 w:val="0"/>
          <w:bCs w:val="0"/>
          <w:lang w:val="en-IN"/>
        </w:rPr>
        <w:t>&amp; 192.168.15.x network.</w:t>
      </w:r>
    </w:p>
    <w:p w14:paraId="25E486B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A router’s main job is receive packet from a network, and forward that to another network.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Here, </w:t>
      </w:r>
      <w:r>
        <w:rPr>
          <w:rFonts w:hint="default" w:ascii="Sitka Subheading" w:hAnsi="Sitka Subheading" w:cs="Sitka Subheading"/>
          <w:b/>
          <w:bCs/>
          <w:lang w:val="en-IN"/>
        </w:rPr>
        <w:t>vm1 OS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t xml:space="preserve"> is acting as a router, receiving from one network and forwarding to another. So, packet forwarding needs to be enabled.</w:t>
      </w:r>
    </w:p>
    <w:p w14:paraId="6204C846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Enable ip forwarding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lang w:val="en-IN"/>
        </w:rPr>
        <w:t xml:space="preserve">echo 1 &gt; /proc/sys/net/ipv4/ip_forward </w:t>
      </w:r>
    </w:p>
    <w:p w14:paraId="34F91F3F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Sitka Subheading" w:hAnsi="Sitka Subheading" w:cs="Sitka Subheading"/>
          <w:b w:val="0"/>
          <w:bCs w:val="0"/>
        </w:rPr>
      </w:pPr>
      <w:r>
        <w:rPr>
          <w:rFonts w:hint="default" w:ascii="Sitka Subheading" w:hAnsi="Sitka Subheading" w:cs="Sitka Subheading"/>
          <w:b w:val="0"/>
          <w:bCs w:val="0"/>
          <w:lang w:val="en-IN"/>
        </w:rPr>
        <w:t>Now ping will work</w:t>
      </w:r>
      <w:r>
        <w:rPr>
          <w:rFonts w:hint="default" w:ascii="Sitka Subheading" w:hAnsi="Sitka Subheading" w:cs="Sitka Subheading"/>
          <w:b w:val="0"/>
          <w:bCs w:val="0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378200" cy="952500"/>
            <wp:effectExtent l="0" t="0" r="0" b="0"/>
            <wp:docPr id="7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vm2 to namespace ]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</w:rPr>
        <w:drawing>
          <wp:inline distT="0" distB="0" distL="114300" distR="114300">
            <wp:extent cx="3425825" cy="1036320"/>
            <wp:effectExtent l="0" t="0" r="3175" b="5080"/>
            <wp:docPr id="7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5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tka Subheading" w:hAnsi="Sitka Subheading" w:cs="Sitka Subheading"/>
          <w:lang w:val="en-IN"/>
        </w:rPr>
        <w:t xml:space="preserve"> [ namespace t vm2 ]</w:t>
      </w:r>
    </w:p>
    <w:p w14:paraId="348BB9DC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bookmarkStart w:id="0" w:name="_GoBack"/>
      <w:bookmarkEnd w:id="0"/>
    </w:p>
    <w:p w14:paraId="34530FA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66DF8E96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068EAF61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319C732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Sitka Subheading" w:hAnsi="Sitka Subheading" w:cs="Sitka Subheading"/>
        </w:rPr>
      </w:pPr>
    </w:p>
    <w:p w14:paraId="5557D792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To add gateway,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ip route add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network-ip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 via &lt;</w:t>
      </w:r>
      <w:r>
        <w:rPr>
          <w:rFonts w:hint="default" w:ascii="Sitka Subheading" w:hAnsi="Sitka Subheading" w:cs="Sitka Subheading"/>
          <w:b w:val="0"/>
          <w:bCs w:val="0"/>
          <w:color w:val="851321" w:themeColor="accent6" w:themeShade="80"/>
          <w:lang w:val="en-IN"/>
        </w:rPr>
        <w:t>gateway-ip</w:t>
      </w:r>
      <w:r>
        <w:rPr>
          <w:rFonts w:hint="default" w:ascii="Sitka Subheading" w:hAnsi="Sitka Subheading" w:cs="Sitka Subheading"/>
          <w:b/>
          <w:bCs/>
          <w:color w:val="851321" w:themeColor="accent6" w:themeShade="80"/>
          <w:lang w:val="en-IN"/>
        </w:rPr>
        <w:t>&gt;</w:t>
      </w:r>
      <w:r>
        <w:rPr>
          <w:rFonts w:hint="default" w:ascii="Sitka Subheading" w:hAnsi="Sitka Subheading" w:cs="Sitka Subheading"/>
          <w:lang w:val="en-IN"/>
        </w:rPr>
        <w:t xml:space="preserve"> </w:t>
      </w:r>
      <w:r>
        <w:rPr>
          <w:rFonts w:hint="default" w:ascii="Sitka Subheading" w:hAnsi="Sitka Subheading" w:cs="Sitka Subheading"/>
          <w:lang w:val="en-IN"/>
        </w:rPr>
        <w:br w:type="textWrapping"/>
      </w:r>
      <w:r>
        <w:rPr>
          <w:rFonts w:hint="default" w:ascii="Sitka Subheading" w:hAnsi="Sitka Subheading" w:cs="Sitka Subheading"/>
          <w:lang w:val="en-IN"/>
        </w:rPr>
        <w:t xml:space="preserve">to connect to </w:t>
      </w:r>
      <w:r>
        <w:rPr>
          <w:rFonts w:hint="default" w:ascii="Sitka Subheading" w:hAnsi="Sitka Subheading" w:cs="Sitka Subheading"/>
          <w:i/>
          <w:iCs/>
          <w:lang w:val="en-IN"/>
        </w:rPr>
        <w:t>network-ip</w:t>
      </w:r>
      <w:r>
        <w:rPr>
          <w:rFonts w:hint="default" w:ascii="Sitka Subheading" w:hAnsi="Sitka Subheading" w:cs="Sitka Subheading"/>
          <w:lang w:val="en-IN"/>
        </w:rPr>
        <w:t xml:space="preserve"> first go to </w:t>
      </w:r>
      <w:r>
        <w:rPr>
          <w:rFonts w:hint="default" w:ascii="Sitka Subheading" w:hAnsi="Sitka Subheading" w:cs="Sitka Subheading"/>
          <w:i/>
          <w:iCs/>
          <w:lang w:val="en-IN"/>
        </w:rPr>
        <w:t>gateway-ip</w:t>
      </w:r>
      <w:r>
        <w:rPr>
          <w:rFonts w:hint="default" w:ascii="Sitka Subheading" w:hAnsi="Sitka Subheading" w:cs="Sitka Subheading"/>
          <w:i w:val="0"/>
          <w:iCs w:val="0"/>
          <w:lang w:val="en-IN"/>
        </w:rPr>
        <w:t xml:space="preserve"> </w:t>
      </w:r>
    </w:p>
    <w:p w14:paraId="4C89FAE0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</w:p>
    <w:p w14:paraId="299E6942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3DFE32BC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4FA18916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0CA9FD57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5188E119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33D12812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62BD0CFA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  <w:r>
        <w:rPr>
          <w:rFonts w:hint="default" w:ascii="Sitka Subheading" w:hAnsi="Sitka Subheading" w:cs="Sitka Subheading"/>
          <w:lang w:val="en-IN"/>
        </w:rPr>
        <w:t>F</w:t>
      </w:r>
    </w:p>
    <w:p w14:paraId="1B14457B">
      <w:pPr>
        <w:numPr>
          <w:ilvl w:val="0"/>
          <w:numId w:val="11"/>
        </w:numPr>
        <w:spacing w:line="360" w:lineRule="auto"/>
        <w:rPr>
          <w:rFonts w:hint="default" w:ascii="Sitka Subheading" w:hAnsi="Sitka Subheading" w:cs="Sitka Subheadin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222D3"/>
    <w:multiLevelType w:val="multilevel"/>
    <w:tmpl w:val="AD2222D3"/>
    <w:lvl w:ilvl="0" w:tentative="0">
      <w:start w:val="1"/>
      <w:numFmt w:val="bullet"/>
      <w:lvlText w:val="々"/>
      <w:lvlJc w:val="left"/>
      <w:pPr>
        <w:tabs>
          <w:tab w:val="left" w:pos="420"/>
        </w:tabs>
        <w:ind w:left="420" w:hanging="420"/>
      </w:pPr>
      <w:rPr>
        <w:rFonts w:hint="default" w:ascii="Microsoft YaHei UI Light" w:hAnsi="Microsoft YaHei UI Light" w:eastAsia="Microsoft YaHei UI Light" w:cs="Microsoft YaHei UI Light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EE3ABA93"/>
    <w:multiLevelType w:val="multilevel"/>
    <w:tmpl w:val="EE3ABA93"/>
    <w:lvl w:ilvl="0" w:tentative="0">
      <w:start w:val="1"/>
      <w:numFmt w:val="bullet"/>
      <w:lvlText w:val="々"/>
      <w:lvlJc w:val="left"/>
      <w:pPr>
        <w:tabs>
          <w:tab w:val="left" w:pos="420"/>
        </w:tabs>
        <w:ind w:left="420" w:hanging="420"/>
      </w:pPr>
      <w:rPr>
        <w:rFonts w:hint="eastAsia" w:ascii="Microsoft YaHei UI Light" w:hAnsi="Microsoft YaHei UI Light" w:eastAsia="Microsoft YaHei UI Light" w:cs="Microsoft YaHei UI Light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018BE06"/>
    <w:multiLevelType w:val="multilevel"/>
    <w:tmpl w:val="3018BE06"/>
    <w:lvl w:ilvl="0" w:tentative="0">
      <w:start w:val="1"/>
      <w:numFmt w:val="bullet"/>
      <w:lvlText w:val="々"/>
      <w:lvlJc w:val="left"/>
      <w:pPr>
        <w:tabs>
          <w:tab w:val="left" w:pos="420"/>
        </w:tabs>
        <w:ind w:left="420" w:hanging="420"/>
      </w:pPr>
      <w:rPr>
        <w:rFonts w:hint="eastAsia" w:ascii="Microsoft YaHei UI Light" w:hAnsi="Microsoft YaHei UI Light" w:eastAsia="Microsoft YaHei UI Light" w:cs="Microsoft YaHei UI Light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3">
    <w:nsid w:val="4EEE6C59"/>
    <w:multiLevelType w:val="multilevel"/>
    <w:tmpl w:val="4EEE6C59"/>
    <w:lvl w:ilvl="0" w:tentative="0">
      <w:start w:val="1"/>
      <w:numFmt w:val="bullet"/>
      <w:lvlText w:val="々"/>
      <w:lvlJc w:val="left"/>
      <w:pPr>
        <w:tabs>
          <w:tab w:val="left" w:pos="420"/>
        </w:tabs>
        <w:ind w:left="420" w:hanging="420"/>
      </w:pPr>
      <w:rPr>
        <w:rFonts w:hint="eastAsia" w:ascii="Microsoft YaHei UI Light" w:hAnsi="Microsoft YaHei UI Light" w:eastAsia="Microsoft YaHei UI Light" w:cs="Microsoft YaHei UI Light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47E5D"/>
    <w:rsid w:val="00002356"/>
    <w:rsid w:val="0001388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03CF"/>
    <w:rsid w:val="001D66AC"/>
    <w:rsid w:val="00201333"/>
    <w:rsid w:val="00210FA7"/>
    <w:rsid w:val="00216417"/>
    <w:rsid w:val="00247258"/>
    <w:rsid w:val="0026631D"/>
    <w:rsid w:val="00293DEA"/>
    <w:rsid w:val="002C2F53"/>
    <w:rsid w:val="00304383"/>
    <w:rsid w:val="0033518C"/>
    <w:rsid w:val="003437C2"/>
    <w:rsid w:val="00377186"/>
    <w:rsid w:val="003A1C03"/>
    <w:rsid w:val="00414627"/>
    <w:rsid w:val="00425D63"/>
    <w:rsid w:val="004643D8"/>
    <w:rsid w:val="00476B3E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D1B01"/>
    <w:rsid w:val="005E53D0"/>
    <w:rsid w:val="006002EB"/>
    <w:rsid w:val="006128EF"/>
    <w:rsid w:val="006264B4"/>
    <w:rsid w:val="00630B96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F34BC"/>
    <w:rsid w:val="007152D7"/>
    <w:rsid w:val="00746C14"/>
    <w:rsid w:val="00775EEE"/>
    <w:rsid w:val="007C2C59"/>
    <w:rsid w:val="007F66E9"/>
    <w:rsid w:val="00801F23"/>
    <w:rsid w:val="00822324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51C6"/>
    <w:rsid w:val="00930FDE"/>
    <w:rsid w:val="00971294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7382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2260A"/>
    <w:rsid w:val="00D65F07"/>
    <w:rsid w:val="00D92BB7"/>
    <w:rsid w:val="00DC1F89"/>
    <w:rsid w:val="00DC76D2"/>
    <w:rsid w:val="00DD30ED"/>
    <w:rsid w:val="00DD5938"/>
    <w:rsid w:val="00DF35F3"/>
    <w:rsid w:val="00E64C21"/>
    <w:rsid w:val="00E72878"/>
    <w:rsid w:val="00E72DA5"/>
    <w:rsid w:val="00EC24C6"/>
    <w:rsid w:val="00EF2933"/>
    <w:rsid w:val="00F05146"/>
    <w:rsid w:val="00F10045"/>
    <w:rsid w:val="00F1115D"/>
    <w:rsid w:val="00F3513C"/>
    <w:rsid w:val="00F465C5"/>
    <w:rsid w:val="00F5180D"/>
    <w:rsid w:val="00F51B21"/>
    <w:rsid w:val="00F51D87"/>
    <w:rsid w:val="00F527DE"/>
    <w:rsid w:val="00F64CB0"/>
    <w:rsid w:val="00F8455C"/>
    <w:rsid w:val="01233096"/>
    <w:rsid w:val="01353AE6"/>
    <w:rsid w:val="014A4B87"/>
    <w:rsid w:val="015C62F7"/>
    <w:rsid w:val="01610122"/>
    <w:rsid w:val="01AF70E0"/>
    <w:rsid w:val="01BC3E9F"/>
    <w:rsid w:val="01C21D25"/>
    <w:rsid w:val="01E21436"/>
    <w:rsid w:val="01E62AE7"/>
    <w:rsid w:val="01EA636A"/>
    <w:rsid w:val="01F82835"/>
    <w:rsid w:val="02551A35"/>
    <w:rsid w:val="026A02B6"/>
    <w:rsid w:val="02747E5D"/>
    <w:rsid w:val="028364F8"/>
    <w:rsid w:val="029255C7"/>
    <w:rsid w:val="031511C4"/>
    <w:rsid w:val="035A2E3C"/>
    <w:rsid w:val="037203C5"/>
    <w:rsid w:val="0381685A"/>
    <w:rsid w:val="03AF1619"/>
    <w:rsid w:val="03C86535"/>
    <w:rsid w:val="03DD62E6"/>
    <w:rsid w:val="03DE5A5A"/>
    <w:rsid w:val="03EF1DB7"/>
    <w:rsid w:val="03F62ABB"/>
    <w:rsid w:val="043162AA"/>
    <w:rsid w:val="04542005"/>
    <w:rsid w:val="04697A1A"/>
    <w:rsid w:val="046F5FFA"/>
    <w:rsid w:val="04762137"/>
    <w:rsid w:val="049E2C49"/>
    <w:rsid w:val="04B86A02"/>
    <w:rsid w:val="04C16ED9"/>
    <w:rsid w:val="04C954B6"/>
    <w:rsid w:val="04E60F9C"/>
    <w:rsid w:val="04EC078D"/>
    <w:rsid w:val="04F75026"/>
    <w:rsid w:val="04FD5A93"/>
    <w:rsid w:val="05170620"/>
    <w:rsid w:val="052F5552"/>
    <w:rsid w:val="05341E77"/>
    <w:rsid w:val="056E0C00"/>
    <w:rsid w:val="0599432F"/>
    <w:rsid w:val="059D24A8"/>
    <w:rsid w:val="05C638F2"/>
    <w:rsid w:val="05F15F19"/>
    <w:rsid w:val="060A7267"/>
    <w:rsid w:val="06357858"/>
    <w:rsid w:val="063D19BA"/>
    <w:rsid w:val="06502C30"/>
    <w:rsid w:val="06624721"/>
    <w:rsid w:val="0691130C"/>
    <w:rsid w:val="06AF04B5"/>
    <w:rsid w:val="07013CDC"/>
    <w:rsid w:val="07140111"/>
    <w:rsid w:val="074971FC"/>
    <w:rsid w:val="07B15B08"/>
    <w:rsid w:val="07BE007D"/>
    <w:rsid w:val="07D7113E"/>
    <w:rsid w:val="07DE071F"/>
    <w:rsid w:val="07EC1D91"/>
    <w:rsid w:val="07FF4EC7"/>
    <w:rsid w:val="08070818"/>
    <w:rsid w:val="08100A2E"/>
    <w:rsid w:val="081B102B"/>
    <w:rsid w:val="08412F00"/>
    <w:rsid w:val="085524BA"/>
    <w:rsid w:val="087B79DB"/>
    <w:rsid w:val="088C3A0C"/>
    <w:rsid w:val="08B44F9B"/>
    <w:rsid w:val="08D5567E"/>
    <w:rsid w:val="08D60F2E"/>
    <w:rsid w:val="09100E8B"/>
    <w:rsid w:val="09260C4A"/>
    <w:rsid w:val="09306D58"/>
    <w:rsid w:val="09420839"/>
    <w:rsid w:val="094F4332"/>
    <w:rsid w:val="097E5D15"/>
    <w:rsid w:val="09D625E7"/>
    <w:rsid w:val="09EB72A8"/>
    <w:rsid w:val="0A053D41"/>
    <w:rsid w:val="0A083831"/>
    <w:rsid w:val="0A4B4484"/>
    <w:rsid w:val="0A98507A"/>
    <w:rsid w:val="0AC2744D"/>
    <w:rsid w:val="0AC41148"/>
    <w:rsid w:val="0B003ED2"/>
    <w:rsid w:val="0B1A381C"/>
    <w:rsid w:val="0B264E3C"/>
    <w:rsid w:val="0B630824"/>
    <w:rsid w:val="0B7D045A"/>
    <w:rsid w:val="0B9A319F"/>
    <w:rsid w:val="0B9F01C5"/>
    <w:rsid w:val="0BAF665A"/>
    <w:rsid w:val="0C0033B9"/>
    <w:rsid w:val="0C1A4568"/>
    <w:rsid w:val="0C486C57"/>
    <w:rsid w:val="0C6E2C7C"/>
    <w:rsid w:val="0C8769F9"/>
    <w:rsid w:val="0C994C14"/>
    <w:rsid w:val="0CA737D5"/>
    <w:rsid w:val="0CA84D66"/>
    <w:rsid w:val="0CB02BEB"/>
    <w:rsid w:val="0D731B59"/>
    <w:rsid w:val="0DAF107F"/>
    <w:rsid w:val="0DC21CF2"/>
    <w:rsid w:val="0DEB0028"/>
    <w:rsid w:val="0E0D6E14"/>
    <w:rsid w:val="0E1E7AC7"/>
    <w:rsid w:val="0E4B18F8"/>
    <w:rsid w:val="0E6E3866"/>
    <w:rsid w:val="0E925DBF"/>
    <w:rsid w:val="0E9C799C"/>
    <w:rsid w:val="0EE539C7"/>
    <w:rsid w:val="0EEC4B14"/>
    <w:rsid w:val="0F815B3A"/>
    <w:rsid w:val="0FAB157C"/>
    <w:rsid w:val="0FE8038D"/>
    <w:rsid w:val="0FF30ADF"/>
    <w:rsid w:val="1001144E"/>
    <w:rsid w:val="100D394F"/>
    <w:rsid w:val="10207B26"/>
    <w:rsid w:val="104666EA"/>
    <w:rsid w:val="104D6442"/>
    <w:rsid w:val="10507CE0"/>
    <w:rsid w:val="105E051F"/>
    <w:rsid w:val="106907B9"/>
    <w:rsid w:val="10857989"/>
    <w:rsid w:val="10E32E75"/>
    <w:rsid w:val="10E34150"/>
    <w:rsid w:val="110874B5"/>
    <w:rsid w:val="112D6EFE"/>
    <w:rsid w:val="113828CE"/>
    <w:rsid w:val="11534F58"/>
    <w:rsid w:val="116518B4"/>
    <w:rsid w:val="116F23E8"/>
    <w:rsid w:val="117556CB"/>
    <w:rsid w:val="117A0B97"/>
    <w:rsid w:val="11965BC6"/>
    <w:rsid w:val="11C60F64"/>
    <w:rsid w:val="11D74D27"/>
    <w:rsid w:val="11E36A91"/>
    <w:rsid w:val="11F823DD"/>
    <w:rsid w:val="12084563"/>
    <w:rsid w:val="12282CC2"/>
    <w:rsid w:val="12307DC9"/>
    <w:rsid w:val="124521EB"/>
    <w:rsid w:val="12661A3D"/>
    <w:rsid w:val="126B2BAF"/>
    <w:rsid w:val="12771554"/>
    <w:rsid w:val="12B50C89"/>
    <w:rsid w:val="12BC78AF"/>
    <w:rsid w:val="12BE63DC"/>
    <w:rsid w:val="12BF0C71"/>
    <w:rsid w:val="1331204B"/>
    <w:rsid w:val="133B4C77"/>
    <w:rsid w:val="13446D26"/>
    <w:rsid w:val="13616720"/>
    <w:rsid w:val="138438B5"/>
    <w:rsid w:val="13972590"/>
    <w:rsid w:val="13991667"/>
    <w:rsid w:val="13EB3A99"/>
    <w:rsid w:val="13EF16D2"/>
    <w:rsid w:val="14056C11"/>
    <w:rsid w:val="141F7E7F"/>
    <w:rsid w:val="147E12BF"/>
    <w:rsid w:val="149E7F66"/>
    <w:rsid w:val="14AF76CB"/>
    <w:rsid w:val="14B73491"/>
    <w:rsid w:val="14CF1B1B"/>
    <w:rsid w:val="150009CE"/>
    <w:rsid w:val="1509601D"/>
    <w:rsid w:val="152A4FA3"/>
    <w:rsid w:val="15B37A50"/>
    <w:rsid w:val="15C27804"/>
    <w:rsid w:val="15D53161"/>
    <w:rsid w:val="162F4032"/>
    <w:rsid w:val="164E6E97"/>
    <w:rsid w:val="169D2929"/>
    <w:rsid w:val="16B3345D"/>
    <w:rsid w:val="16BE59A3"/>
    <w:rsid w:val="16D2125F"/>
    <w:rsid w:val="16E1529C"/>
    <w:rsid w:val="16E64EFA"/>
    <w:rsid w:val="16E766E8"/>
    <w:rsid w:val="16F12537"/>
    <w:rsid w:val="1706559C"/>
    <w:rsid w:val="172333F2"/>
    <w:rsid w:val="174165D4"/>
    <w:rsid w:val="175207E1"/>
    <w:rsid w:val="175C185C"/>
    <w:rsid w:val="176B037C"/>
    <w:rsid w:val="17810A74"/>
    <w:rsid w:val="17885FB1"/>
    <w:rsid w:val="17A57918"/>
    <w:rsid w:val="17CF37B2"/>
    <w:rsid w:val="17CF567C"/>
    <w:rsid w:val="17D3547E"/>
    <w:rsid w:val="180912F7"/>
    <w:rsid w:val="18245CDA"/>
    <w:rsid w:val="183430CE"/>
    <w:rsid w:val="184620F4"/>
    <w:rsid w:val="18554574"/>
    <w:rsid w:val="18576141"/>
    <w:rsid w:val="18707171"/>
    <w:rsid w:val="187B2049"/>
    <w:rsid w:val="187C14BE"/>
    <w:rsid w:val="188640C3"/>
    <w:rsid w:val="188F55AE"/>
    <w:rsid w:val="18B63C84"/>
    <w:rsid w:val="18C0131F"/>
    <w:rsid w:val="18C9640A"/>
    <w:rsid w:val="18DD2DCE"/>
    <w:rsid w:val="19053D5D"/>
    <w:rsid w:val="19205100"/>
    <w:rsid w:val="192455D8"/>
    <w:rsid w:val="1925034E"/>
    <w:rsid w:val="194D0714"/>
    <w:rsid w:val="196B742C"/>
    <w:rsid w:val="196D1903"/>
    <w:rsid w:val="199669A6"/>
    <w:rsid w:val="19B3645C"/>
    <w:rsid w:val="19B77F9F"/>
    <w:rsid w:val="19C31523"/>
    <w:rsid w:val="19E65DCD"/>
    <w:rsid w:val="19FA75E5"/>
    <w:rsid w:val="1A27385F"/>
    <w:rsid w:val="1A2A6D3F"/>
    <w:rsid w:val="1A5D1525"/>
    <w:rsid w:val="1A91517D"/>
    <w:rsid w:val="1A9806EB"/>
    <w:rsid w:val="1AB75BA5"/>
    <w:rsid w:val="1AD05CA5"/>
    <w:rsid w:val="1B220C8E"/>
    <w:rsid w:val="1B2E6728"/>
    <w:rsid w:val="1B3E70B3"/>
    <w:rsid w:val="1B440441"/>
    <w:rsid w:val="1B4F7305"/>
    <w:rsid w:val="1B542D7A"/>
    <w:rsid w:val="1B770817"/>
    <w:rsid w:val="1B7A5039"/>
    <w:rsid w:val="1B7D2CDE"/>
    <w:rsid w:val="1B982ED9"/>
    <w:rsid w:val="1BF800DA"/>
    <w:rsid w:val="1BFF71F2"/>
    <w:rsid w:val="1C381D54"/>
    <w:rsid w:val="1C3913E1"/>
    <w:rsid w:val="1C5B3C94"/>
    <w:rsid w:val="1C8B5FB5"/>
    <w:rsid w:val="1C907F72"/>
    <w:rsid w:val="1CC47A8B"/>
    <w:rsid w:val="1CC6225C"/>
    <w:rsid w:val="1CFB6DBD"/>
    <w:rsid w:val="1D632E00"/>
    <w:rsid w:val="1D6B43AB"/>
    <w:rsid w:val="1D7A5F14"/>
    <w:rsid w:val="1D7E40DE"/>
    <w:rsid w:val="1D9546B0"/>
    <w:rsid w:val="1DD95214"/>
    <w:rsid w:val="1E0A3BC4"/>
    <w:rsid w:val="1E183D2D"/>
    <w:rsid w:val="1E4D585F"/>
    <w:rsid w:val="1E6D2104"/>
    <w:rsid w:val="1E993325"/>
    <w:rsid w:val="1EA307B4"/>
    <w:rsid w:val="1EA57449"/>
    <w:rsid w:val="1EAB5DAB"/>
    <w:rsid w:val="1EC876F6"/>
    <w:rsid w:val="1EFB0E1B"/>
    <w:rsid w:val="1EFB350D"/>
    <w:rsid w:val="1F17089A"/>
    <w:rsid w:val="1F2368D5"/>
    <w:rsid w:val="1F5844BB"/>
    <w:rsid w:val="1F6D4DAA"/>
    <w:rsid w:val="1F751511"/>
    <w:rsid w:val="1F7D1043"/>
    <w:rsid w:val="1F803EEA"/>
    <w:rsid w:val="1F910F0C"/>
    <w:rsid w:val="1FDC62F1"/>
    <w:rsid w:val="1FE65F6B"/>
    <w:rsid w:val="20134D16"/>
    <w:rsid w:val="201C373B"/>
    <w:rsid w:val="20211FF7"/>
    <w:rsid w:val="203179D5"/>
    <w:rsid w:val="204C2272"/>
    <w:rsid w:val="20BB11A5"/>
    <w:rsid w:val="20D529C8"/>
    <w:rsid w:val="20E0605C"/>
    <w:rsid w:val="20E95D13"/>
    <w:rsid w:val="21322057"/>
    <w:rsid w:val="2136724D"/>
    <w:rsid w:val="215D04AF"/>
    <w:rsid w:val="21666CC5"/>
    <w:rsid w:val="216B3E44"/>
    <w:rsid w:val="217F6677"/>
    <w:rsid w:val="21BA320B"/>
    <w:rsid w:val="21C910B4"/>
    <w:rsid w:val="21CD2F3E"/>
    <w:rsid w:val="21F7445F"/>
    <w:rsid w:val="221E19EC"/>
    <w:rsid w:val="22321D00"/>
    <w:rsid w:val="223873CD"/>
    <w:rsid w:val="22573718"/>
    <w:rsid w:val="22765384"/>
    <w:rsid w:val="22857CBD"/>
    <w:rsid w:val="230B6414"/>
    <w:rsid w:val="230E1A60"/>
    <w:rsid w:val="23240E85"/>
    <w:rsid w:val="23A61C99"/>
    <w:rsid w:val="23AF5F44"/>
    <w:rsid w:val="23C465C3"/>
    <w:rsid w:val="23E51D01"/>
    <w:rsid w:val="23E6478B"/>
    <w:rsid w:val="23FF584D"/>
    <w:rsid w:val="24045985"/>
    <w:rsid w:val="242F6132"/>
    <w:rsid w:val="243472A5"/>
    <w:rsid w:val="24424F08"/>
    <w:rsid w:val="245060A9"/>
    <w:rsid w:val="245076FF"/>
    <w:rsid w:val="24577437"/>
    <w:rsid w:val="246B0F38"/>
    <w:rsid w:val="24832F32"/>
    <w:rsid w:val="249355C4"/>
    <w:rsid w:val="249935AC"/>
    <w:rsid w:val="24AB32DF"/>
    <w:rsid w:val="24E274F8"/>
    <w:rsid w:val="24EC07E4"/>
    <w:rsid w:val="25223CE4"/>
    <w:rsid w:val="25387269"/>
    <w:rsid w:val="256A4E5E"/>
    <w:rsid w:val="25735BDC"/>
    <w:rsid w:val="25C451B1"/>
    <w:rsid w:val="25F80F5A"/>
    <w:rsid w:val="260A2BD2"/>
    <w:rsid w:val="26106FBE"/>
    <w:rsid w:val="26262948"/>
    <w:rsid w:val="26396DF4"/>
    <w:rsid w:val="26592706"/>
    <w:rsid w:val="265E2733"/>
    <w:rsid w:val="267A740D"/>
    <w:rsid w:val="267C4F33"/>
    <w:rsid w:val="26C30DB4"/>
    <w:rsid w:val="26D134D1"/>
    <w:rsid w:val="26DA3B4A"/>
    <w:rsid w:val="27071029"/>
    <w:rsid w:val="271D04C4"/>
    <w:rsid w:val="271E423C"/>
    <w:rsid w:val="27360F95"/>
    <w:rsid w:val="273E668C"/>
    <w:rsid w:val="274D4E6C"/>
    <w:rsid w:val="275D6B12"/>
    <w:rsid w:val="27787D8C"/>
    <w:rsid w:val="27871E4B"/>
    <w:rsid w:val="27A46490"/>
    <w:rsid w:val="27B20C1B"/>
    <w:rsid w:val="27CE013E"/>
    <w:rsid w:val="27E94829"/>
    <w:rsid w:val="27E94FC7"/>
    <w:rsid w:val="27FB5F98"/>
    <w:rsid w:val="27FC27CF"/>
    <w:rsid w:val="280A6664"/>
    <w:rsid w:val="283425F5"/>
    <w:rsid w:val="28355CE1"/>
    <w:rsid w:val="283755B5"/>
    <w:rsid w:val="286536C4"/>
    <w:rsid w:val="286909E6"/>
    <w:rsid w:val="28791C83"/>
    <w:rsid w:val="288051AE"/>
    <w:rsid w:val="288528F2"/>
    <w:rsid w:val="28F21A8D"/>
    <w:rsid w:val="28FB2A87"/>
    <w:rsid w:val="2908797F"/>
    <w:rsid w:val="29552C99"/>
    <w:rsid w:val="296A5517"/>
    <w:rsid w:val="296D07FE"/>
    <w:rsid w:val="29706524"/>
    <w:rsid w:val="29A749BD"/>
    <w:rsid w:val="29B95010"/>
    <w:rsid w:val="29C93AB9"/>
    <w:rsid w:val="29D67109"/>
    <w:rsid w:val="2A036979"/>
    <w:rsid w:val="2A15053B"/>
    <w:rsid w:val="2A7A3E7F"/>
    <w:rsid w:val="2A7B7ED1"/>
    <w:rsid w:val="2AB26EA2"/>
    <w:rsid w:val="2AF552B4"/>
    <w:rsid w:val="2B0705B1"/>
    <w:rsid w:val="2B0C0F7B"/>
    <w:rsid w:val="2B400F64"/>
    <w:rsid w:val="2B406E77"/>
    <w:rsid w:val="2B583AE6"/>
    <w:rsid w:val="2BBD4306"/>
    <w:rsid w:val="2BC368F6"/>
    <w:rsid w:val="2BC43604"/>
    <w:rsid w:val="2BCB43B2"/>
    <w:rsid w:val="2BDE2CA7"/>
    <w:rsid w:val="2BF973AC"/>
    <w:rsid w:val="2C100F39"/>
    <w:rsid w:val="2C1F6A8C"/>
    <w:rsid w:val="2C210A56"/>
    <w:rsid w:val="2C351085"/>
    <w:rsid w:val="2C600FB2"/>
    <w:rsid w:val="2C6646BB"/>
    <w:rsid w:val="2C8965FC"/>
    <w:rsid w:val="2CAF5E9E"/>
    <w:rsid w:val="2CB177FA"/>
    <w:rsid w:val="2CB52F4D"/>
    <w:rsid w:val="2CBA67B5"/>
    <w:rsid w:val="2CCE0F5A"/>
    <w:rsid w:val="2CF2792E"/>
    <w:rsid w:val="2D021D14"/>
    <w:rsid w:val="2D124F89"/>
    <w:rsid w:val="2D202ABC"/>
    <w:rsid w:val="2D3610F4"/>
    <w:rsid w:val="2D8A3B3B"/>
    <w:rsid w:val="2D917830"/>
    <w:rsid w:val="2DB24674"/>
    <w:rsid w:val="2DBC2813"/>
    <w:rsid w:val="2DE43F6E"/>
    <w:rsid w:val="2E07419A"/>
    <w:rsid w:val="2E091D2F"/>
    <w:rsid w:val="2E241400"/>
    <w:rsid w:val="2E2737C8"/>
    <w:rsid w:val="2E2D45DE"/>
    <w:rsid w:val="2E355879"/>
    <w:rsid w:val="2E4513B8"/>
    <w:rsid w:val="2E494401"/>
    <w:rsid w:val="2E494E75"/>
    <w:rsid w:val="2E5C248A"/>
    <w:rsid w:val="2E5C6187"/>
    <w:rsid w:val="2E786928"/>
    <w:rsid w:val="2E7B7E5D"/>
    <w:rsid w:val="2EA74B17"/>
    <w:rsid w:val="2EF546CF"/>
    <w:rsid w:val="2F1E59C3"/>
    <w:rsid w:val="2F1F43A3"/>
    <w:rsid w:val="2F2603FC"/>
    <w:rsid w:val="2F3E7229"/>
    <w:rsid w:val="2F4A3383"/>
    <w:rsid w:val="2F635C21"/>
    <w:rsid w:val="2F8337D6"/>
    <w:rsid w:val="2F910795"/>
    <w:rsid w:val="2FA21EAE"/>
    <w:rsid w:val="2FAF2BAF"/>
    <w:rsid w:val="2FDD4EC8"/>
    <w:rsid w:val="300F0E99"/>
    <w:rsid w:val="302A16B2"/>
    <w:rsid w:val="303F2EE9"/>
    <w:rsid w:val="304D5FF1"/>
    <w:rsid w:val="30956C3A"/>
    <w:rsid w:val="30B5176D"/>
    <w:rsid w:val="30C3310C"/>
    <w:rsid w:val="30D870D6"/>
    <w:rsid w:val="30DA7426"/>
    <w:rsid w:val="30ED10B8"/>
    <w:rsid w:val="30F2476F"/>
    <w:rsid w:val="30F7796B"/>
    <w:rsid w:val="30F878AC"/>
    <w:rsid w:val="3153289F"/>
    <w:rsid w:val="31C84915"/>
    <w:rsid w:val="31E16592"/>
    <w:rsid w:val="31EA5447"/>
    <w:rsid w:val="31F26F01"/>
    <w:rsid w:val="31F9369D"/>
    <w:rsid w:val="32052280"/>
    <w:rsid w:val="32142EE3"/>
    <w:rsid w:val="32250B75"/>
    <w:rsid w:val="3277593D"/>
    <w:rsid w:val="32C638D0"/>
    <w:rsid w:val="32CF5928"/>
    <w:rsid w:val="32D60BB1"/>
    <w:rsid w:val="330B3FBF"/>
    <w:rsid w:val="33466FF4"/>
    <w:rsid w:val="3370246B"/>
    <w:rsid w:val="338354F6"/>
    <w:rsid w:val="33935522"/>
    <w:rsid w:val="33B421B0"/>
    <w:rsid w:val="33C543BD"/>
    <w:rsid w:val="33C54E00"/>
    <w:rsid w:val="33F8693E"/>
    <w:rsid w:val="340547BA"/>
    <w:rsid w:val="34237336"/>
    <w:rsid w:val="344F012B"/>
    <w:rsid w:val="34812180"/>
    <w:rsid w:val="348265BB"/>
    <w:rsid w:val="348A2F11"/>
    <w:rsid w:val="34AA7CA0"/>
    <w:rsid w:val="34E16FD5"/>
    <w:rsid w:val="34E55713"/>
    <w:rsid w:val="35231A58"/>
    <w:rsid w:val="353F0863"/>
    <w:rsid w:val="3542559A"/>
    <w:rsid w:val="3575596F"/>
    <w:rsid w:val="35881FB4"/>
    <w:rsid w:val="35AD5556"/>
    <w:rsid w:val="35C366DA"/>
    <w:rsid w:val="3600147D"/>
    <w:rsid w:val="36145188"/>
    <w:rsid w:val="36462E68"/>
    <w:rsid w:val="36617CA1"/>
    <w:rsid w:val="36835E6A"/>
    <w:rsid w:val="36B010BE"/>
    <w:rsid w:val="36E14B2F"/>
    <w:rsid w:val="36E25286"/>
    <w:rsid w:val="36F755E3"/>
    <w:rsid w:val="3710594F"/>
    <w:rsid w:val="37113475"/>
    <w:rsid w:val="37133692"/>
    <w:rsid w:val="371C33ED"/>
    <w:rsid w:val="37734130"/>
    <w:rsid w:val="37760883"/>
    <w:rsid w:val="37772EB5"/>
    <w:rsid w:val="379F6CD3"/>
    <w:rsid w:val="37A91900"/>
    <w:rsid w:val="37BF70C0"/>
    <w:rsid w:val="37CE1367"/>
    <w:rsid w:val="37E961A0"/>
    <w:rsid w:val="382A45EF"/>
    <w:rsid w:val="389820A0"/>
    <w:rsid w:val="38A547BD"/>
    <w:rsid w:val="38D3700B"/>
    <w:rsid w:val="398271FC"/>
    <w:rsid w:val="39B41D9E"/>
    <w:rsid w:val="39BA1BA2"/>
    <w:rsid w:val="39C863C5"/>
    <w:rsid w:val="39D83AD0"/>
    <w:rsid w:val="39E76710"/>
    <w:rsid w:val="39F33E3D"/>
    <w:rsid w:val="39F9249D"/>
    <w:rsid w:val="3A3D4074"/>
    <w:rsid w:val="3A4F5E72"/>
    <w:rsid w:val="3A541FF7"/>
    <w:rsid w:val="3A575643"/>
    <w:rsid w:val="3A5C08D3"/>
    <w:rsid w:val="3A5F1FCB"/>
    <w:rsid w:val="3ABF73E0"/>
    <w:rsid w:val="3ACA4067"/>
    <w:rsid w:val="3AD14283"/>
    <w:rsid w:val="3AE170D4"/>
    <w:rsid w:val="3AE42A27"/>
    <w:rsid w:val="3B106BF3"/>
    <w:rsid w:val="3B116B04"/>
    <w:rsid w:val="3B123C66"/>
    <w:rsid w:val="3B714E2B"/>
    <w:rsid w:val="3B9E3179"/>
    <w:rsid w:val="3BA373A8"/>
    <w:rsid w:val="3BC85B12"/>
    <w:rsid w:val="3BD35859"/>
    <w:rsid w:val="3BD63AF9"/>
    <w:rsid w:val="3BE10D1A"/>
    <w:rsid w:val="3BE835F0"/>
    <w:rsid w:val="3C2C1220"/>
    <w:rsid w:val="3C324B34"/>
    <w:rsid w:val="3C326368"/>
    <w:rsid w:val="3C4A7A6A"/>
    <w:rsid w:val="3C616601"/>
    <w:rsid w:val="3C735C71"/>
    <w:rsid w:val="3C7D5027"/>
    <w:rsid w:val="3C8D6BCF"/>
    <w:rsid w:val="3C8F3B7A"/>
    <w:rsid w:val="3CB35B3A"/>
    <w:rsid w:val="3CD13DD3"/>
    <w:rsid w:val="3CD70CBD"/>
    <w:rsid w:val="3CD81175"/>
    <w:rsid w:val="3CDB5FF6"/>
    <w:rsid w:val="3CE024D8"/>
    <w:rsid w:val="3D285477"/>
    <w:rsid w:val="3D3303D5"/>
    <w:rsid w:val="3D406863"/>
    <w:rsid w:val="3D4634DB"/>
    <w:rsid w:val="3D532A3A"/>
    <w:rsid w:val="3D5D7415"/>
    <w:rsid w:val="3D62684B"/>
    <w:rsid w:val="3D6D113A"/>
    <w:rsid w:val="3D711112"/>
    <w:rsid w:val="3D8606A2"/>
    <w:rsid w:val="3D9F17DB"/>
    <w:rsid w:val="3DB26E1D"/>
    <w:rsid w:val="3DC92CFC"/>
    <w:rsid w:val="3DE5658D"/>
    <w:rsid w:val="3DEF5936"/>
    <w:rsid w:val="3DF15DAF"/>
    <w:rsid w:val="3E6502E3"/>
    <w:rsid w:val="3E7F33BB"/>
    <w:rsid w:val="3E845DE6"/>
    <w:rsid w:val="3E9D053F"/>
    <w:rsid w:val="3ECD64F8"/>
    <w:rsid w:val="3EE14075"/>
    <w:rsid w:val="3EE62288"/>
    <w:rsid w:val="3EF6006E"/>
    <w:rsid w:val="3EFC2C5D"/>
    <w:rsid w:val="3F153BA7"/>
    <w:rsid w:val="3F1D32FF"/>
    <w:rsid w:val="3F756BE7"/>
    <w:rsid w:val="3F8342D3"/>
    <w:rsid w:val="3FAF4690"/>
    <w:rsid w:val="3FD15ABD"/>
    <w:rsid w:val="3FEE1126"/>
    <w:rsid w:val="3FEE6892"/>
    <w:rsid w:val="403D31FE"/>
    <w:rsid w:val="40873A3D"/>
    <w:rsid w:val="408B03DB"/>
    <w:rsid w:val="409F7D44"/>
    <w:rsid w:val="40C90EAA"/>
    <w:rsid w:val="40F112A6"/>
    <w:rsid w:val="410D0AF5"/>
    <w:rsid w:val="413B57D4"/>
    <w:rsid w:val="41436921"/>
    <w:rsid w:val="41811B86"/>
    <w:rsid w:val="41AB14E8"/>
    <w:rsid w:val="41D22B69"/>
    <w:rsid w:val="41D43A1D"/>
    <w:rsid w:val="41F9275B"/>
    <w:rsid w:val="420662CD"/>
    <w:rsid w:val="420A5691"/>
    <w:rsid w:val="42176C30"/>
    <w:rsid w:val="42D31F27"/>
    <w:rsid w:val="42FE2D71"/>
    <w:rsid w:val="430F78C8"/>
    <w:rsid w:val="437270F3"/>
    <w:rsid w:val="43A54FA6"/>
    <w:rsid w:val="43C36A58"/>
    <w:rsid w:val="43E95AA6"/>
    <w:rsid w:val="43F957A4"/>
    <w:rsid w:val="440525B4"/>
    <w:rsid w:val="44054362"/>
    <w:rsid w:val="44101485"/>
    <w:rsid w:val="44150A49"/>
    <w:rsid w:val="441D40A1"/>
    <w:rsid w:val="44492562"/>
    <w:rsid w:val="44B1534E"/>
    <w:rsid w:val="44BF5846"/>
    <w:rsid w:val="44E413E9"/>
    <w:rsid w:val="44F86E61"/>
    <w:rsid w:val="45063999"/>
    <w:rsid w:val="451505D5"/>
    <w:rsid w:val="45181009"/>
    <w:rsid w:val="451900C5"/>
    <w:rsid w:val="45493EBB"/>
    <w:rsid w:val="45D073D5"/>
    <w:rsid w:val="45EC3A2B"/>
    <w:rsid w:val="46242FBD"/>
    <w:rsid w:val="464573E8"/>
    <w:rsid w:val="464B1C3F"/>
    <w:rsid w:val="467079F0"/>
    <w:rsid w:val="46810644"/>
    <w:rsid w:val="469545E9"/>
    <w:rsid w:val="46A12D06"/>
    <w:rsid w:val="46A759C6"/>
    <w:rsid w:val="46DB0D6D"/>
    <w:rsid w:val="46E9464B"/>
    <w:rsid w:val="46F43DE6"/>
    <w:rsid w:val="470D188A"/>
    <w:rsid w:val="47356D0C"/>
    <w:rsid w:val="476F0F55"/>
    <w:rsid w:val="47775577"/>
    <w:rsid w:val="47841A42"/>
    <w:rsid w:val="479D7445"/>
    <w:rsid w:val="47C14A44"/>
    <w:rsid w:val="47D22D7C"/>
    <w:rsid w:val="48027536"/>
    <w:rsid w:val="480F1649"/>
    <w:rsid w:val="4830160D"/>
    <w:rsid w:val="483616A5"/>
    <w:rsid w:val="483A7C69"/>
    <w:rsid w:val="4845019B"/>
    <w:rsid w:val="4860600B"/>
    <w:rsid w:val="486B3A63"/>
    <w:rsid w:val="48755B39"/>
    <w:rsid w:val="48866ABE"/>
    <w:rsid w:val="488E4926"/>
    <w:rsid w:val="48EC583F"/>
    <w:rsid w:val="490B241B"/>
    <w:rsid w:val="492D3346"/>
    <w:rsid w:val="4930547A"/>
    <w:rsid w:val="493D506B"/>
    <w:rsid w:val="494915E1"/>
    <w:rsid w:val="497074B0"/>
    <w:rsid w:val="499C5F2F"/>
    <w:rsid w:val="49C4513B"/>
    <w:rsid w:val="49D85C1F"/>
    <w:rsid w:val="49DE66BB"/>
    <w:rsid w:val="4A173F16"/>
    <w:rsid w:val="4A29004F"/>
    <w:rsid w:val="4A530072"/>
    <w:rsid w:val="4A662573"/>
    <w:rsid w:val="4A9A1CA8"/>
    <w:rsid w:val="4AD8632C"/>
    <w:rsid w:val="4AE05C09"/>
    <w:rsid w:val="4AE31708"/>
    <w:rsid w:val="4AE86BB0"/>
    <w:rsid w:val="4AEC6DA7"/>
    <w:rsid w:val="4B3A1FF3"/>
    <w:rsid w:val="4B726400"/>
    <w:rsid w:val="4B802765"/>
    <w:rsid w:val="4B87722C"/>
    <w:rsid w:val="4BB753B5"/>
    <w:rsid w:val="4BCB201F"/>
    <w:rsid w:val="4BD411EA"/>
    <w:rsid w:val="4BFC24EE"/>
    <w:rsid w:val="4C1007D3"/>
    <w:rsid w:val="4C1930A0"/>
    <w:rsid w:val="4C196DF0"/>
    <w:rsid w:val="4C1B0BC7"/>
    <w:rsid w:val="4C4321BE"/>
    <w:rsid w:val="4C8C66A5"/>
    <w:rsid w:val="4CAA1250"/>
    <w:rsid w:val="4CB42DC9"/>
    <w:rsid w:val="4CBE5929"/>
    <w:rsid w:val="4CEF418D"/>
    <w:rsid w:val="4D03307E"/>
    <w:rsid w:val="4D07739D"/>
    <w:rsid w:val="4D3A507C"/>
    <w:rsid w:val="4D3A6455"/>
    <w:rsid w:val="4D5123C6"/>
    <w:rsid w:val="4DD93D50"/>
    <w:rsid w:val="4E712D20"/>
    <w:rsid w:val="4E7740AE"/>
    <w:rsid w:val="4EB244E8"/>
    <w:rsid w:val="4EB96475"/>
    <w:rsid w:val="4EE07EA5"/>
    <w:rsid w:val="4F05734C"/>
    <w:rsid w:val="4F0B3174"/>
    <w:rsid w:val="4F2170AB"/>
    <w:rsid w:val="4F317E8F"/>
    <w:rsid w:val="4F41332C"/>
    <w:rsid w:val="4F5827B5"/>
    <w:rsid w:val="4F7800DE"/>
    <w:rsid w:val="4FA113E3"/>
    <w:rsid w:val="4FC6535E"/>
    <w:rsid w:val="4FD51FF0"/>
    <w:rsid w:val="506652EC"/>
    <w:rsid w:val="50716043"/>
    <w:rsid w:val="50C131F9"/>
    <w:rsid w:val="50C43FD1"/>
    <w:rsid w:val="50C51101"/>
    <w:rsid w:val="50FE2865"/>
    <w:rsid w:val="51340732"/>
    <w:rsid w:val="51917235"/>
    <w:rsid w:val="51A84C33"/>
    <w:rsid w:val="51B63B60"/>
    <w:rsid w:val="51C32DEB"/>
    <w:rsid w:val="51C825BF"/>
    <w:rsid w:val="51E67581"/>
    <w:rsid w:val="51E90E1F"/>
    <w:rsid w:val="5200380D"/>
    <w:rsid w:val="52163B1E"/>
    <w:rsid w:val="523D5EF0"/>
    <w:rsid w:val="52577D6B"/>
    <w:rsid w:val="526D37FE"/>
    <w:rsid w:val="52857D8E"/>
    <w:rsid w:val="52A37695"/>
    <w:rsid w:val="52A87C5A"/>
    <w:rsid w:val="52C11A6B"/>
    <w:rsid w:val="52D4309B"/>
    <w:rsid w:val="52ED2B91"/>
    <w:rsid w:val="52EF074F"/>
    <w:rsid w:val="52F12681"/>
    <w:rsid w:val="530103EA"/>
    <w:rsid w:val="53057EDB"/>
    <w:rsid w:val="53220A8C"/>
    <w:rsid w:val="532F2768"/>
    <w:rsid w:val="53734A39"/>
    <w:rsid w:val="53D07F45"/>
    <w:rsid w:val="53E43F94"/>
    <w:rsid w:val="545576E7"/>
    <w:rsid w:val="54610396"/>
    <w:rsid w:val="547C241E"/>
    <w:rsid w:val="548B2F99"/>
    <w:rsid w:val="54CF4DC4"/>
    <w:rsid w:val="553625CD"/>
    <w:rsid w:val="55630EE8"/>
    <w:rsid w:val="5569324E"/>
    <w:rsid w:val="55917233"/>
    <w:rsid w:val="55A113E7"/>
    <w:rsid w:val="55AF1B1C"/>
    <w:rsid w:val="55B654BC"/>
    <w:rsid w:val="560426CB"/>
    <w:rsid w:val="56157CE9"/>
    <w:rsid w:val="56921A85"/>
    <w:rsid w:val="569C7E2B"/>
    <w:rsid w:val="56CF0F2B"/>
    <w:rsid w:val="56E46059"/>
    <w:rsid w:val="57064221"/>
    <w:rsid w:val="57115E55"/>
    <w:rsid w:val="57142AB0"/>
    <w:rsid w:val="57320E4C"/>
    <w:rsid w:val="57366842"/>
    <w:rsid w:val="57763155"/>
    <w:rsid w:val="57C74619"/>
    <w:rsid w:val="580E2D07"/>
    <w:rsid w:val="5829221A"/>
    <w:rsid w:val="58550FBC"/>
    <w:rsid w:val="585E7C8F"/>
    <w:rsid w:val="58D4078C"/>
    <w:rsid w:val="58DE1276"/>
    <w:rsid w:val="58E56C6E"/>
    <w:rsid w:val="5908719E"/>
    <w:rsid w:val="595D6BCF"/>
    <w:rsid w:val="595F0805"/>
    <w:rsid w:val="595F4C29"/>
    <w:rsid w:val="599827B6"/>
    <w:rsid w:val="59BB7545"/>
    <w:rsid w:val="59C1655E"/>
    <w:rsid w:val="5A00458D"/>
    <w:rsid w:val="5A0A79CC"/>
    <w:rsid w:val="5A105AE3"/>
    <w:rsid w:val="5A241C60"/>
    <w:rsid w:val="5A44753A"/>
    <w:rsid w:val="5A774AAC"/>
    <w:rsid w:val="5A7F4A16"/>
    <w:rsid w:val="5A820063"/>
    <w:rsid w:val="5A875679"/>
    <w:rsid w:val="5AAF5D14"/>
    <w:rsid w:val="5AC14616"/>
    <w:rsid w:val="5AE20B01"/>
    <w:rsid w:val="5AEB0A8B"/>
    <w:rsid w:val="5B154B1A"/>
    <w:rsid w:val="5B5E09DF"/>
    <w:rsid w:val="5B6C459D"/>
    <w:rsid w:val="5B8E7E2C"/>
    <w:rsid w:val="5B9608D0"/>
    <w:rsid w:val="5B9D0A3F"/>
    <w:rsid w:val="5BCD7046"/>
    <w:rsid w:val="5BE35796"/>
    <w:rsid w:val="5C250466"/>
    <w:rsid w:val="5C255D7A"/>
    <w:rsid w:val="5C5D0D87"/>
    <w:rsid w:val="5C980BC8"/>
    <w:rsid w:val="5CA02A22"/>
    <w:rsid w:val="5CB12E81"/>
    <w:rsid w:val="5CFF599B"/>
    <w:rsid w:val="5D02548B"/>
    <w:rsid w:val="5D1947F7"/>
    <w:rsid w:val="5D1E5492"/>
    <w:rsid w:val="5D4041AE"/>
    <w:rsid w:val="5D6317EB"/>
    <w:rsid w:val="5D810AA5"/>
    <w:rsid w:val="5D9500AD"/>
    <w:rsid w:val="5DAA3B58"/>
    <w:rsid w:val="5DC84B47"/>
    <w:rsid w:val="5DCA244C"/>
    <w:rsid w:val="5DD34ED1"/>
    <w:rsid w:val="5DE74DAC"/>
    <w:rsid w:val="5DFC276E"/>
    <w:rsid w:val="5E145476"/>
    <w:rsid w:val="5E3133D3"/>
    <w:rsid w:val="5E7E6D93"/>
    <w:rsid w:val="5E826883"/>
    <w:rsid w:val="5ED725C3"/>
    <w:rsid w:val="5EDA66BF"/>
    <w:rsid w:val="5EE60A3A"/>
    <w:rsid w:val="5F2D3AFE"/>
    <w:rsid w:val="5F2F71B3"/>
    <w:rsid w:val="5F587050"/>
    <w:rsid w:val="5F5B6C88"/>
    <w:rsid w:val="5F5E109E"/>
    <w:rsid w:val="5F646965"/>
    <w:rsid w:val="5F6A425E"/>
    <w:rsid w:val="5F7A1562"/>
    <w:rsid w:val="5F8D7EF3"/>
    <w:rsid w:val="5FB73766"/>
    <w:rsid w:val="5FD44EBD"/>
    <w:rsid w:val="5FE30CBD"/>
    <w:rsid w:val="60727F3F"/>
    <w:rsid w:val="6074208F"/>
    <w:rsid w:val="60791F08"/>
    <w:rsid w:val="60997EB4"/>
    <w:rsid w:val="60A24FBB"/>
    <w:rsid w:val="60BF59C2"/>
    <w:rsid w:val="60F4770B"/>
    <w:rsid w:val="612E34A5"/>
    <w:rsid w:val="614442C4"/>
    <w:rsid w:val="61524666"/>
    <w:rsid w:val="616458EE"/>
    <w:rsid w:val="61806CA1"/>
    <w:rsid w:val="61994C6D"/>
    <w:rsid w:val="61AB7E9F"/>
    <w:rsid w:val="61D27EB7"/>
    <w:rsid w:val="61D81BD4"/>
    <w:rsid w:val="61EE14F2"/>
    <w:rsid w:val="620572E1"/>
    <w:rsid w:val="623252E5"/>
    <w:rsid w:val="625B4B63"/>
    <w:rsid w:val="62946B85"/>
    <w:rsid w:val="6296706C"/>
    <w:rsid w:val="62A0377C"/>
    <w:rsid w:val="62E47B0C"/>
    <w:rsid w:val="62E74500"/>
    <w:rsid w:val="63133F4E"/>
    <w:rsid w:val="632A023E"/>
    <w:rsid w:val="6347693D"/>
    <w:rsid w:val="634E3CB8"/>
    <w:rsid w:val="635E4BF7"/>
    <w:rsid w:val="636522D0"/>
    <w:rsid w:val="63735576"/>
    <w:rsid w:val="6393508F"/>
    <w:rsid w:val="63BF40D6"/>
    <w:rsid w:val="63C46DE2"/>
    <w:rsid w:val="640815D9"/>
    <w:rsid w:val="64186987"/>
    <w:rsid w:val="641C01AC"/>
    <w:rsid w:val="641D7175"/>
    <w:rsid w:val="645930E3"/>
    <w:rsid w:val="646D768E"/>
    <w:rsid w:val="648543C8"/>
    <w:rsid w:val="64C37BF6"/>
    <w:rsid w:val="64C80D68"/>
    <w:rsid w:val="64FE5F2F"/>
    <w:rsid w:val="65085608"/>
    <w:rsid w:val="650E0E71"/>
    <w:rsid w:val="65197815"/>
    <w:rsid w:val="652A557F"/>
    <w:rsid w:val="652D4297"/>
    <w:rsid w:val="653251C4"/>
    <w:rsid w:val="65566374"/>
    <w:rsid w:val="659F566E"/>
    <w:rsid w:val="65AC49C4"/>
    <w:rsid w:val="65BF216B"/>
    <w:rsid w:val="65C71020"/>
    <w:rsid w:val="65CC178E"/>
    <w:rsid w:val="65D2499B"/>
    <w:rsid w:val="65F70FC1"/>
    <w:rsid w:val="66124991"/>
    <w:rsid w:val="662A1F26"/>
    <w:rsid w:val="663D0055"/>
    <w:rsid w:val="664E68C1"/>
    <w:rsid w:val="667323E7"/>
    <w:rsid w:val="66AD6206"/>
    <w:rsid w:val="66B26F08"/>
    <w:rsid w:val="66ED78DE"/>
    <w:rsid w:val="66F83C73"/>
    <w:rsid w:val="671E7365"/>
    <w:rsid w:val="67214A8B"/>
    <w:rsid w:val="67503596"/>
    <w:rsid w:val="6760797E"/>
    <w:rsid w:val="676236F6"/>
    <w:rsid w:val="67627252"/>
    <w:rsid w:val="677F7E04"/>
    <w:rsid w:val="678840FC"/>
    <w:rsid w:val="67943C43"/>
    <w:rsid w:val="67CF2049"/>
    <w:rsid w:val="67EB7247"/>
    <w:rsid w:val="67F105D6"/>
    <w:rsid w:val="682329EA"/>
    <w:rsid w:val="686722C9"/>
    <w:rsid w:val="68A45648"/>
    <w:rsid w:val="68B336C4"/>
    <w:rsid w:val="68CD4B9F"/>
    <w:rsid w:val="68F24767"/>
    <w:rsid w:val="68F53477"/>
    <w:rsid w:val="690A5DF3"/>
    <w:rsid w:val="693E784B"/>
    <w:rsid w:val="6942113C"/>
    <w:rsid w:val="69492530"/>
    <w:rsid w:val="6951296B"/>
    <w:rsid w:val="697A60C9"/>
    <w:rsid w:val="69C2588F"/>
    <w:rsid w:val="69CE3115"/>
    <w:rsid w:val="69D20DE5"/>
    <w:rsid w:val="6A13037E"/>
    <w:rsid w:val="6A1D6AD4"/>
    <w:rsid w:val="6A345EB9"/>
    <w:rsid w:val="6A6C42EE"/>
    <w:rsid w:val="6ACD0E86"/>
    <w:rsid w:val="6AEF52A0"/>
    <w:rsid w:val="6AFD72E0"/>
    <w:rsid w:val="6B2F7693"/>
    <w:rsid w:val="6B3E1D84"/>
    <w:rsid w:val="6B4E5CCB"/>
    <w:rsid w:val="6B5B4715"/>
    <w:rsid w:val="6B772141"/>
    <w:rsid w:val="6BA95681"/>
    <w:rsid w:val="6BAE48F7"/>
    <w:rsid w:val="6BD27D20"/>
    <w:rsid w:val="6C040D59"/>
    <w:rsid w:val="6C1947B2"/>
    <w:rsid w:val="6C7C675B"/>
    <w:rsid w:val="6C7C7E68"/>
    <w:rsid w:val="6CDA3D2E"/>
    <w:rsid w:val="6CEC6E1B"/>
    <w:rsid w:val="6CF74F22"/>
    <w:rsid w:val="6CFB55EC"/>
    <w:rsid w:val="6D1E0B66"/>
    <w:rsid w:val="6D1E6EB1"/>
    <w:rsid w:val="6D277236"/>
    <w:rsid w:val="6D407CD6"/>
    <w:rsid w:val="6D5E648B"/>
    <w:rsid w:val="6D761CA9"/>
    <w:rsid w:val="6DAC57EC"/>
    <w:rsid w:val="6DAD31F1"/>
    <w:rsid w:val="6DAD4F9F"/>
    <w:rsid w:val="6E0F5663"/>
    <w:rsid w:val="6E100967"/>
    <w:rsid w:val="6E201C15"/>
    <w:rsid w:val="6E3631E6"/>
    <w:rsid w:val="6E3632F3"/>
    <w:rsid w:val="6E7A1325"/>
    <w:rsid w:val="6E927F5A"/>
    <w:rsid w:val="6EC3108C"/>
    <w:rsid w:val="6EF75C78"/>
    <w:rsid w:val="6F1277AF"/>
    <w:rsid w:val="6F1C349F"/>
    <w:rsid w:val="6F316A46"/>
    <w:rsid w:val="6F376864"/>
    <w:rsid w:val="6F410095"/>
    <w:rsid w:val="6F8B0168"/>
    <w:rsid w:val="6F997B86"/>
    <w:rsid w:val="6FA10EE2"/>
    <w:rsid w:val="6FC1105E"/>
    <w:rsid w:val="700D5CD5"/>
    <w:rsid w:val="701F0C3F"/>
    <w:rsid w:val="704E4817"/>
    <w:rsid w:val="70875F7B"/>
    <w:rsid w:val="70A02102"/>
    <w:rsid w:val="70C525FF"/>
    <w:rsid w:val="70D2098C"/>
    <w:rsid w:val="71265868"/>
    <w:rsid w:val="71290DE0"/>
    <w:rsid w:val="7139610E"/>
    <w:rsid w:val="71426F6C"/>
    <w:rsid w:val="71AD26E3"/>
    <w:rsid w:val="71B91357"/>
    <w:rsid w:val="71E219DE"/>
    <w:rsid w:val="721C5AD8"/>
    <w:rsid w:val="724C4D86"/>
    <w:rsid w:val="726E73F3"/>
    <w:rsid w:val="72817CDD"/>
    <w:rsid w:val="72A46970"/>
    <w:rsid w:val="72AA0407"/>
    <w:rsid w:val="72B333C6"/>
    <w:rsid w:val="730B63CA"/>
    <w:rsid w:val="731B2AD8"/>
    <w:rsid w:val="731E338E"/>
    <w:rsid w:val="733628A9"/>
    <w:rsid w:val="73683E42"/>
    <w:rsid w:val="736D6902"/>
    <w:rsid w:val="7379604F"/>
    <w:rsid w:val="737E6A02"/>
    <w:rsid w:val="73832A2A"/>
    <w:rsid w:val="73A407EC"/>
    <w:rsid w:val="73AD0F38"/>
    <w:rsid w:val="73B023B8"/>
    <w:rsid w:val="73F77349"/>
    <w:rsid w:val="73FC32EF"/>
    <w:rsid w:val="73FE71DF"/>
    <w:rsid w:val="7433607B"/>
    <w:rsid w:val="7460720F"/>
    <w:rsid w:val="74A96978"/>
    <w:rsid w:val="74BD01BD"/>
    <w:rsid w:val="74DC4AE7"/>
    <w:rsid w:val="74EA75CD"/>
    <w:rsid w:val="74F21CE7"/>
    <w:rsid w:val="74F254F0"/>
    <w:rsid w:val="74F55BA9"/>
    <w:rsid w:val="75031DFA"/>
    <w:rsid w:val="750B15FB"/>
    <w:rsid w:val="750E6C6B"/>
    <w:rsid w:val="75287D2D"/>
    <w:rsid w:val="755933E9"/>
    <w:rsid w:val="7584105D"/>
    <w:rsid w:val="75925086"/>
    <w:rsid w:val="75BA6C76"/>
    <w:rsid w:val="75BF3AC1"/>
    <w:rsid w:val="75D87D32"/>
    <w:rsid w:val="7601057E"/>
    <w:rsid w:val="760A534A"/>
    <w:rsid w:val="76157B85"/>
    <w:rsid w:val="76202E9A"/>
    <w:rsid w:val="76766876"/>
    <w:rsid w:val="769F0874"/>
    <w:rsid w:val="76B3319B"/>
    <w:rsid w:val="76BB072D"/>
    <w:rsid w:val="76C53B1E"/>
    <w:rsid w:val="77127DD8"/>
    <w:rsid w:val="771E4103"/>
    <w:rsid w:val="77304C77"/>
    <w:rsid w:val="773D3837"/>
    <w:rsid w:val="77565039"/>
    <w:rsid w:val="777E28EC"/>
    <w:rsid w:val="779B0E1C"/>
    <w:rsid w:val="77C23F98"/>
    <w:rsid w:val="77CB4ADD"/>
    <w:rsid w:val="78147FF6"/>
    <w:rsid w:val="785836DE"/>
    <w:rsid w:val="7896460A"/>
    <w:rsid w:val="78BE4504"/>
    <w:rsid w:val="78EF13EB"/>
    <w:rsid w:val="78F77F0D"/>
    <w:rsid w:val="79435FC4"/>
    <w:rsid w:val="794F5A55"/>
    <w:rsid w:val="797B41A3"/>
    <w:rsid w:val="797D2716"/>
    <w:rsid w:val="79992D84"/>
    <w:rsid w:val="79CC4220"/>
    <w:rsid w:val="79CD0EA3"/>
    <w:rsid w:val="7A251204"/>
    <w:rsid w:val="7A2B1F18"/>
    <w:rsid w:val="7A4B626B"/>
    <w:rsid w:val="7A9935C9"/>
    <w:rsid w:val="7AA551BB"/>
    <w:rsid w:val="7AAE609F"/>
    <w:rsid w:val="7ACC7EF3"/>
    <w:rsid w:val="7AD1051F"/>
    <w:rsid w:val="7AFC477A"/>
    <w:rsid w:val="7B05489B"/>
    <w:rsid w:val="7B587A97"/>
    <w:rsid w:val="7B5C504B"/>
    <w:rsid w:val="7B5D5641"/>
    <w:rsid w:val="7B6D4ACB"/>
    <w:rsid w:val="7B7D7FAC"/>
    <w:rsid w:val="7B9854E0"/>
    <w:rsid w:val="7BAB5D61"/>
    <w:rsid w:val="7BC36A67"/>
    <w:rsid w:val="7BCC0CE6"/>
    <w:rsid w:val="7BD76009"/>
    <w:rsid w:val="7BDF4EBD"/>
    <w:rsid w:val="7BE820AF"/>
    <w:rsid w:val="7C266648"/>
    <w:rsid w:val="7C490589"/>
    <w:rsid w:val="7C5C1A19"/>
    <w:rsid w:val="7C621B09"/>
    <w:rsid w:val="7C935F86"/>
    <w:rsid w:val="7C9C621F"/>
    <w:rsid w:val="7CB74B7D"/>
    <w:rsid w:val="7D170CFC"/>
    <w:rsid w:val="7D1F2F41"/>
    <w:rsid w:val="7D6438CC"/>
    <w:rsid w:val="7D851C39"/>
    <w:rsid w:val="7D853013"/>
    <w:rsid w:val="7DAB4EE4"/>
    <w:rsid w:val="7DB859C6"/>
    <w:rsid w:val="7DCE51E9"/>
    <w:rsid w:val="7DE5284B"/>
    <w:rsid w:val="7DF54524"/>
    <w:rsid w:val="7E154BC6"/>
    <w:rsid w:val="7E2550AC"/>
    <w:rsid w:val="7E2968C4"/>
    <w:rsid w:val="7E445C5D"/>
    <w:rsid w:val="7E494870"/>
    <w:rsid w:val="7E557AB0"/>
    <w:rsid w:val="7E580694"/>
    <w:rsid w:val="7E9E2A7B"/>
    <w:rsid w:val="7EB63CCD"/>
    <w:rsid w:val="7EBB576E"/>
    <w:rsid w:val="7EFC5948"/>
    <w:rsid w:val="7EFC7B34"/>
    <w:rsid w:val="7F005876"/>
    <w:rsid w:val="7F47098A"/>
    <w:rsid w:val="7FB421BD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numbering" Target="numbering.xml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Tejas Networks Ltd.</Company>
  <Pages>44</Pages>
  <Words>1348</Words>
  <Characters>7869</Characters>
  <Lines>1</Lines>
  <Paragraphs>1</Paragraphs>
  <TotalTime>40</TotalTime>
  <ScaleCrop>false</ScaleCrop>
  <LinksUpToDate>false</LinksUpToDate>
  <CharactersWithSpaces>9126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2026-05-07T14:17:00Z</dcterms:created>
  <dc:creator>Alok Ranjan Joshi</dc:creator>
  <cp:lastModifiedBy>Alok Ranjan Joshi</cp:lastModifiedBy>
  <dcterms:modified xsi:type="dcterms:W3CDTF">2026-05-10T17:26:48Z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4318AD4611ED4113A75D8D6D69EFE74B_11</vt:lpwstr>
  </property>
  <property fmtid="{D5CDD505-2E9C-101B-9397-08002B2CF9AE}" pid="4" name="KSOTemplateDocerSaveRecord">
    <vt:lpwstr>eyJoZGlkIjoiZTk1ODNlN2FlYWMzOTA4OTI3ZjVjODFmMTc3ZThlMDMiLCJ1c2VySWQiOiI1Njc0MjUxNDY1ODYifQ==</vt:lpwstr>
  </property>
</Properties>
</file>