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2EED97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5F0D8AB">
      <w:pPr>
        <w:rPr>
          <w:rFonts w:hint="default" w:ascii="Sitka Subheading" w:hAnsi="Sitka Subheading" w:cs="Sitka Subheading"/>
        </w:rPr>
      </w:pPr>
      <w:r>
        <w:rPr>
          <w:rFonts w:hint="default" w:ascii="Sitka Subheading" w:hAnsi="Sitka Subheading" w:cs="Sitka Subheading"/>
          <w:lang w:val="en-IN"/>
        </w:rPr>
        <w:br w:type="page"/>
      </w:r>
    </w:p>
    <w:p w14:paraId="7691E187">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highlight w:val="none"/>
          <w:u w:val="single"/>
          <w:shd w:val="clear" w:color="auto" w:fill="auto"/>
        </w:rPr>
      </w:pPr>
      <w:r>
        <w:rPr>
          <w:rFonts w:hint="default" w:ascii="Sitka Subheading" w:hAnsi="Sitka Subheading" w:cs="Sitka Subheading"/>
          <w:b/>
          <w:bCs/>
          <w:color w:val="18605A" w:themeColor="accent5" w:themeShade="80"/>
          <w:sz w:val="30"/>
          <w:szCs w:val="30"/>
          <w:highlight w:val="none"/>
          <w:u w:val="single"/>
          <w:shd w:val="clear" w:color="auto" w:fill="auto"/>
          <w:lang w:val="en-IN"/>
        </w:rPr>
        <w:t>Pod Networking</w:t>
      </w:r>
    </w:p>
    <w:p w14:paraId="761FD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pre-requisite; Linux Namespace &amp; bridge networking ]</w:t>
      </w:r>
    </w:p>
    <w:p w14:paraId="643FDED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32475" cy="1242060"/>
            <wp:effectExtent l="0" t="0" r="9525" b="2540"/>
            <wp:docPr id="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1"/>
                    <pic:cNvPicPr>
                      <a:picLocks noChangeAspect="1"/>
                    </pic:cNvPicPr>
                  </pic:nvPicPr>
                  <pic:blipFill>
                    <a:blip r:embed="rId220"/>
                    <a:stretch>
                      <a:fillRect/>
                    </a:stretch>
                  </pic:blipFill>
                  <pic:spPr>
                    <a:xfrm>
                      <a:off x="0" y="0"/>
                      <a:ext cx="5832475" cy="1242060"/>
                    </a:xfrm>
                    <a:prstGeom prst="rect">
                      <a:avLst/>
                    </a:prstGeom>
                    <a:noFill/>
                    <a:ln>
                      <a:noFill/>
                    </a:ln>
                  </pic:spPr>
                </pic:pic>
              </a:graphicData>
            </a:graphic>
          </wp:inline>
        </w:drawing>
      </w:r>
    </w:p>
    <w:p w14:paraId="79DA0B6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these </w:t>
      </w:r>
    </w:p>
    <w:p w14:paraId="4A4835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bridge</w:t>
      </w:r>
      <w:r>
        <w:rPr>
          <w:rFonts w:hint="default" w:ascii="Sitka Subheading" w:hAnsi="Sitka Subheading" w:cs="Sitka Subheading"/>
          <w:b w:val="0"/>
          <w:bCs w:val="0"/>
          <w:lang w:val="en-IN"/>
        </w:rPr>
        <w:t xml:space="preserve"> on every node and assign it a IP (here 10.244.1.1, 10.244.2.1 ..etc)  [ </w:t>
      </w:r>
      <w:r>
        <w:rPr>
          <w:rFonts w:hint="default" w:ascii="Sitka Subheading" w:hAnsi="Sitka Subheading" w:cs="Sitka Subheading"/>
          <w:b/>
          <w:bCs/>
          <w:lang w:val="en-IN"/>
        </w:rPr>
        <w:t>Bridge IP</w:t>
      </w:r>
      <w:r>
        <w:rPr>
          <w:rFonts w:hint="default" w:ascii="Sitka Subheading" w:hAnsi="Sitka Subheading" w:cs="Sitka Subheading"/>
          <w:b w:val="0"/>
          <w:bCs w:val="0"/>
          <w:lang w:val="en-IN"/>
        </w:rPr>
        <w:t xml:space="preserve"> ]</w:t>
      </w:r>
    </w:p>
    <w:p w14:paraId="21C981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Create veth-pair (one per pod) and connect pod and bridge in the respective nodes.</w:t>
      </w:r>
    </w:p>
    <w:p w14:paraId="4221DA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Assign IP to each pods in 10.244.1.x, 10.244.2.x ..etc.  [ </w:t>
      </w:r>
      <w:r>
        <w:rPr>
          <w:rFonts w:hint="default" w:ascii="Sitka Subheading" w:hAnsi="Sitka Subheading" w:cs="Sitka Subheading"/>
          <w:b/>
          <w:bCs/>
          <w:lang w:val="en-IN"/>
        </w:rPr>
        <w:t>Pod IPs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So, Pod CIDR (Bridge’s network) will be 10.244.1.0/24, 10.244.2.0/24, ..etc.</w:t>
      </w:r>
    </w:p>
    <w:p w14:paraId="139F7B8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To make all pods communicate with each other across nodes.</w:t>
      </w:r>
    </w:p>
    <w:p w14:paraId="195107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Configure default gateway inside each pods (Pod namespace)</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10.244.x.1</w:t>
      </w:r>
      <w:r>
        <w:rPr>
          <w:rFonts w:hint="default" w:ascii="Sitka Subheading" w:hAnsi="Sitka Subheading" w:cs="Sitka Subheading"/>
          <w:b w:val="0"/>
          <w:bCs w:val="0"/>
          <w:lang w:val="en-IN"/>
        </w:rPr>
        <w:t xml:space="preserve">  [ x: 1, 2, 3 .. etc for respective nodes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95D01" w:themeColor="accent3" w:themeShade="80"/>
          <w:lang w:val="en-IN"/>
        </w:rPr>
        <w:t>bridge’s IP</w:t>
      </w:r>
      <w:r>
        <w:rPr>
          <w:rFonts w:hint="default" w:ascii="Sitka Subheading" w:hAnsi="Sitka Subheading" w:cs="Sitka Subheading"/>
          <w:b w:val="0"/>
          <w:bCs w:val="0"/>
          <w:lang w:val="en-IN"/>
        </w:rPr>
        <w:t xml:space="preserve"> ]</w:t>
      </w:r>
    </w:p>
    <w:p w14:paraId="412BBE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Means, if IP address is out of its subnet, then it’ll go via </w:t>
      </w:r>
      <w:r>
        <w:rPr>
          <w:rFonts w:hint="default" w:ascii="Sitka Subheading" w:hAnsi="Sitka Subheading" w:cs="Sitka Subheading"/>
          <w:i/>
          <w:iCs/>
          <w:lang w:val="en-IN"/>
        </w:rPr>
        <w:t>bridge</w:t>
      </w:r>
      <w:r>
        <w:rPr>
          <w:rFonts w:hint="default" w:ascii="Sitka Subheading" w:hAnsi="Sitka Subheading" w:cs="Sitka Subheading"/>
          <w:i w:val="0"/>
          <w:iCs w:val="0"/>
          <w:lang w:val="en-IN"/>
        </w:rPr>
        <w:t>.</w:t>
      </w:r>
    </w:p>
    <w:p w14:paraId="3113D9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Update </w:t>
      </w:r>
      <w:r>
        <w:rPr>
          <w:rFonts w:hint="default" w:ascii="Sitka Subheading" w:hAnsi="Sitka Subheading" w:cs="Sitka Subheading"/>
          <w:b/>
          <w:bCs/>
          <w:i w:val="0"/>
          <w:iCs w:val="0"/>
          <w:lang w:val="en-IN"/>
        </w:rPr>
        <w:t>gateway</w:t>
      </w:r>
      <w:r>
        <w:rPr>
          <w:rFonts w:hint="default" w:ascii="Sitka Subheading" w:hAnsi="Sitka Subheading" w:cs="Sitka Subheading"/>
          <w:b w:val="0"/>
          <w:bCs w:val="0"/>
          <w:i w:val="0"/>
          <w:iCs w:val="0"/>
          <w:lang w:val="en-IN"/>
        </w:rPr>
        <w:t xml:space="preserve"> in all the </w:t>
      </w:r>
      <w:r>
        <w:rPr>
          <w:rFonts w:hint="default" w:ascii="Sitka Subheading" w:hAnsi="Sitka Subheading" w:cs="Sitka Subheading"/>
          <w:b/>
          <w:bCs/>
          <w:i w:val="0"/>
          <w:iCs w:val="0"/>
          <w:color w:val="795D01" w:themeColor="accent3" w:themeShade="80"/>
          <w:u w:val="single"/>
          <w:lang w:val="en-IN"/>
        </w:rPr>
        <w:t>nodes</w:t>
      </w:r>
      <w:r>
        <w:rPr>
          <w:rFonts w:hint="default" w:ascii="Sitka Subheading" w:hAnsi="Sitka Subheading" w:cs="Sitka Subheading"/>
          <w:b w:val="0"/>
          <w:bCs w:val="0"/>
          <w:i w:val="0"/>
          <w:iCs w:val="0"/>
          <w:lang w:val="en-IN"/>
        </w:rPr>
        <w:t xml:space="preserve"> (not pods).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network: 10.244.1.0/24, gateway: 192.168.1.11</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10.244.2.0/24, gateway: 192.168.1.12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10.244.3.0/24, gateway: 192.168.1.13 </w:t>
      </w:r>
    </w:p>
    <w:p w14:paraId="475739F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Now, each node knows where to send the packet to reach the respective pods.</w:t>
      </w:r>
    </w:p>
    <w:p w14:paraId="212B87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Enable IP forwarding on each Node. Because for going out of the node,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92D050"/>
          <w:lang w:val="en-IN"/>
        </w:rPr>
        <w:t>--- just example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src IP: 10.244.1.2 (node-1 pod)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dest IP: 10.244.2.2 (node-2 pod)</w:t>
      </w:r>
    </w:p>
    <w:p w14:paraId="5AB3048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this, it should go from 10.244.1.</w:t>
      </w:r>
      <w:r>
        <w:rPr>
          <w:rFonts w:hint="default" w:ascii="Sitka Subheading" w:hAnsi="Sitka Subheading" w:cs="Sitka Subheading"/>
          <w:b/>
          <w:bCs/>
          <w:i w:val="0"/>
          <w:iCs w:val="0"/>
          <w:u w:val="single"/>
          <w:lang w:val="en-IN"/>
        </w:rPr>
        <w:t>1</w:t>
      </w:r>
      <w:r>
        <w:rPr>
          <w:rFonts w:hint="default" w:ascii="Sitka Subheading" w:hAnsi="Sitka Subheading" w:cs="Sitka Subheading"/>
          <w:i w:val="0"/>
          <w:iCs w:val="0"/>
          <w:lang w:val="en-IN"/>
        </w:rPr>
        <w:t xml:space="preserve"> (node-1 bridge) to 192.168.1.11 (node-1’s LAN ip)</w:t>
      </w:r>
    </w:p>
    <w:p w14:paraId="05DCD7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forward packet from one network (10.244 …) to another (192.168. ..) or </w:t>
      </w:r>
      <w:r>
        <w:rPr>
          <w:rFonts w:hint="default" w:ascii="Sitka Subheading" w:hAnsi="Sitka Subheading" w:cs="Sitka Subheading"/>
          <w:i/>
          <w:iCs/>
          <w:lang w:val="en-IN"/>
        </w:rPr>
        <w:t>vice-versa</w:t>
      </w:r>
      <w:r>
        <w:rPr>
          <w:rFonts w:hint="default" w:ascii="Sitka Subheading" w:hAnsi="Sitka Subheading" w:cs="Sitka Subheading"/>
          <w:i w:val="0"/>
          <w:iCs w:val="0"/>
          <w:lang w:val="en-IN"/>
        </w:rPr>
        <w:t>,</w:t>
      </w:r>
      <w:r>
        <w:rPr>
          <w:rFonts w:hint="default" w:ascii="Sitka Subheading" w:hAnsi="Sitka Subheading" w:cs="Sitka Subheading"/>
          <w:b/>
          <w:bCs/>
          <w:i w:val="0"/>
          <w:iCs w:val="0"/>
          <w:lang w:val="en-IN"/>
        </w:rPr>
        <w:t xml:space="preserve"> node-1 OS</w:t>
      </w:r>
      <w:r>
        <w:rPr>
          <w:rFonts w:hint="default" w:ascii="Sitka Subheading" w:hAnsi="Sitka Subheading" w:cs="Sitka Subheading"/>
          <w:i w:val="0"/>
          <w:iCs w:val="0"/>
          <w:lang w:val="en-IN"/>
        </w:rPr>
        <w:t xml:space="preserve"> acts as a router here.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IP forwarding needs to be enabled.</w:t>
      </w:r>
    </w:p>
    <w:p w14:paraId="0B8259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NOW, </w:t>
      </w:r>
      <w:r>
        <w:rPr>
          <w:rFonts w:hint="default" w:ascii="Sitka Subheading" w:hAnsi="Sitka Subheading" w:cs="Sitka Subheading"/>
          <w:i w:val="0"/>
          <w:iCs w:val="0"/>
          <w:color w:val="18605A" w:themeColor="accent5" w:themeShade="80"/>
          <w:lang w:val="en-IN"/>
        </w:rPr>
        <w:t>PACKET FORWARD CAN HAPPEN SMOOTHLY.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Pod can reach its host’s LAN port (default gateway is bridge, and IP forwarding inside host)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from host to another node’s pod (pod’s gateways are their respective nodes)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another node can send packet to its pod (private network inside it only and IP of bridge is configured)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that pod can now see the src address (host’s pod) and send response back via its respective bridge -&gt; node -&gt; host -&gt; bridge -&gt; host’s pod.</w:t>
      </w:r>
    </w:p>
    <w:p w14:paraId="72F990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In the previous approach, we were writing the </w:t>
      </w:r>
      <w:r>
        <w:rPr>
          <w:rFonts w:hint="default" w:ascii="Sitka Subheading" w:hAnsi="Sitka Subheading" w:cs="Sitka Subheading"/>
          <w:b w:val="0"/>
          <w:bCs w:val="0"/>
          <w:i/>
          <w:iCs/>
          <w:lang w:val="en-IN"/>
        </w:rPr>
        <w:t>gateways</w:t>
      </w:r>
      <w:r>
        <w:rPr>
          <w:rFonts w:hint="default" w:ascii="Sitka Subheading" w:hAnsi="Sitka Subheading" w:cs="Sitka Subheading"/>
          <w:b w:val="0"/>
          <w:bCs w:val="0"/>
          <w:i w:val="0"/>
          <w:iCs w:val="0"/>
          <w:lang w:val="en-IN"/>
        </w:rPr>
        <w:t xml:space="preserve"> in all the nodes which is not maintainable in large scale setup.</w:t>
      </w:r>
    </w:p>
    <w:p w14:paraId="2A5D29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Connect all the nodes to a router [ IP: </w:t>
      </w:r>
      <w:r>
        <w:rPr>
          <w:rFonts w:hint="default" w:ascii="Sitka Subheading" w:hAnsi="Sitka Subheading" w:cs="Sitka Subheading"/>
          <w:b/>
          <w:bCs/>
          <w:i w:val="0"/>
          <w:iCs w:val="0"/>
          <w:lang w:val="en-IN"/>
        </w:rPr>
        <w:t>192.168.1.1</w:t>
      </w:r>
      <w:r>
        <w:rPr>
          <w:rFonts w:hint="default" w:ascii="Sitka Subheading" w:hAnsi="Sitka Subheading" w:cs="Sitka Subheading"/>
          <w:b w:val="0"/>
          <w:bCs w:val="0"/>
          <w:i w:val="0"/>
          <w:iCs w:val="0"/>
          <w:lang w:val="en-IN"/>
        </w:rPr>
        <w:t xml:space="preserve"> ]</w:t>
      </w:r>
    </w:p>
    <w:p w14:paraId="4B64ED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Add router’s IP as the default gateway in all the nodes.</w:t>
      </w:r>
      <w:r>
        <w:rPr>
          <w:rFonts w:hint="default" w:ascii="Sitka Subheading" w:hAnsi="Sitka Subheading" w:cs="Sitka Subheading"/>
          <w:lang w:val="en-IN"/>
        </w:rPr>
        <w:br w:type="textWrapping"/>
      </w:r>
      <w:r>
        <w:rPr>
          <w:rFonts w:hint="default" w:ascii="Sitka Subheading" w:hAnsi="Sitka Subheading" w:cs="Sitka Subheading"/>
          <w:lang w:val="en-IN"/>
        </w:rPr>
        <w:t>[ so for every pod’s IP, node will not able to find the gateway, so they’ll forward packet to default gateway which is their router ]</w:t>
      </w:r>
    </w:p>
    <w:p w14:paraId="6E1EF8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Router will have all the route gateways (which we were writing in all the nodes)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03475" cy="1258570"/>
            <wp:effectExtent l="0" t="0" r="9525" b="11430"/>
            <wp:docPr id="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
                    <pic:cNvPicPr>
                      <a:picLocks noChangeAspect="1"/>
                    </pic:cNvPicPr>
                  </pic:nvPicPr>
                  <pic:blipFill>
                    <a:blip r:embed="rId221"/>
                    <a:stretch>
                      <a:fillRect/>
                    </a:stretch>
                  </pic:blipFill>
                  <pic:spPr>
                    <a:xfrm>
                      <a:off x="0" y="0"/>
                      <a:ext cx="2403475" cy="12585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all at one place.</w:t>
      </w:r>
    </w:p>
    <w:p w14:paraId="795C27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router will forward the packet to respective node;</w:t>
      </w:r>
      <w:r>
        <w:rPr>
          <w:rFonts w:hint="default" w:ascii="Sitka Subheading" w:hAnsi="Sitka Subheading" w:cs="Sitka Subheading"/>
          <w:lang w:val="en-IN"/>
        </w:rPr>
        <w:br w:type="textWrapping"/>
      </w:r>
      <w:r>
        <w:rPr>
          <w:rFonts w:hint="default" w:ascii="Sitka Subheading" w:hAnsi="Sitka Subheading" w:cs="Sitka Subheading"/>
          <w:lang w:val="en-IN"/>
        </w:rPr>
        <w:t>and that node to its respective pod.</w:t>
      </w:r>
    </w:p>
    <w:p w14:paraId="725E6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individual pod namespaces will become a single entity throughout the cluster having network ip</w:t>
      </w:r>
      <w:r>
        <w:rPr>
          <w:rFonts w:hint="default" w:ascii="Sitka Subheading" w:hAnsi="Sitka Subheading" w:cs="Sitka Subheading"/>
          <w:lang w:val="en-IN"/>
        </w:rPr>
        <w:br w:type="textWrapping"/>
      </w:r>
      <w:r>
        <w:rPr>
          <w:rFonts w:hint="default" w:ascii="Sitka Subheading" w:hAnsi="Sitka Subheading" w:cs="Sitka Subheading"/>
          <w:b/>
          <w:bCs/>
          <w:i/>
          <w:iCs/>
          <w:color w:val="795D01" w:themeColor="accent3" w:themeShade="80"/>
          <w:lang w:val="en-IN"/>
        </w:rPr>
        <w:t xml:space="preserve">10.244.0.0./16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10.244.1.0/24 -- node-1’s pod namespaces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10.244.2.0/24 -- node-2’s pod namespaces</w:t>
      </w:r>
      <w:r>
        <w:rPr>
          <w:rFonts w:hint="default" w:ascii="Sitka Subheading" w:hAnsi="Sitka Subheading" w:cs="Sitka Subheading"/>
          <w:b w:val="0"/>
          <w:bCs w:val="0"/>
          <w:lang w:val="en-IN"/>
        </w:rPr>
        <w:t xml:space="preserve"> ] … etc</w:t>
      </w:r>
    </w:p>
    <w:p w14:paraId="416551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2570" cy="3538220"/>
            <wp:effectExtent l="0" t="0" r="11430" b="5080"/>
            <wp:docPr id="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3"/>
                    <pic:cNvPicPr>
                      <a:picLocks noChangeAspect="1"/>
                    </pic:cNvPicPr>
                  </pic:nvPicPr>
                  <pic:blipFill>
                    <a:blip r:embed="rId222"/>
                    <a:stretch>
                      <a:fillRect/>
                    </a:stretch>
                  </pic:blipFill>
                  <pic:spPr>
                    <a:xfrm>
                      <a:off x="0" y="0"/>
                      <a:ext cx="4052570" cy="3538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individual namespace became cluster wide namespace now having subnet </w:t>
      </w:r>
      <w:r>
        <w:rPr>
          <w:rFonts w:hint="default" w:ascii="Sitka Subheading" w:hAnsi="Sitka Subheading" w:cs="Sitka Subheading"/>
          <w:b/>
          <w:bCs/>
          <w:lang w:val="en-IN"/>
        </w:rPr>
        <w:t>10.244.0.0/</w:t>
      </w:r>
      <w:r>
        <w:rPr>
          <w:rFonts w:hint="default" w:ascii="Sitka Subheading" w:hAnsi="Sitka Subheading" w:cs="Sitka Subheading"/>
          <w:b/>
          <w:bCs/>
          <w:u w:val="single"/>
          <w:lang w:val="en-IN"/>
        </w:rPr>
        <w:t>16</w:t>
      </w:r>
      <w:r>
        <w:rPr>
          <w:rFonts w:hint="default" w:ascii="Sitka Subheading" w:hAnsi="Sitka Subheading" w:cs="Sitka Subheading"/>
          <w:b w:val="0"/>
          <w:bCs w:val="0"/>
          <w:lang w:val="en-IN"/>
        </w:rPr>
        <w:t xml:space="preserve"> ]</w:t>
      </w:r>
    </w:p>
    <w:p w14:paraId="5D008F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98DEC">
      <w:pPr>
        <w:rPr>
          <w:rFonts w:hint="default" w:ascii="Sitka Subheading" w:hAnsi="Sitka Subheading" w:cs="Sitka Subheading"/>
        </w:rPr>
      </w:pPr>
      <w:r>
        <w:rPr>
          <w:rFonts w:hint="default" w:ascii="Sitka Subheading" w:hAnsi="Sitka Subheading" w:cs="Sitka Subheading"/>
          <w:lang w:val="en-IN"/>
        </w:rPr>
        <w:br w:type="page"/>
      </w:r>
    </w:p>
    <w:p w14:paraId="7E0E5E1D">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ConfigMap</w:t>
      </w:r>
    </w:p>
    <w:p w14:paraId="71B4FE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object [ apiVersion: </w:t>
      </w:r>
      <w:r>
        <w:rPr>
          <w:rFonts w:hint="default" w:ascii="Sitka Subheading" w:hAnsi="Sitka Subheading" w:cs="Sitka Subheading"/>
          <w:b/>
          <w:bCs/>
          <w:lang w:val="en-IN"/>
        </w:rPr>
        <w:t xml:space="preserve">“v1” </w:t>
      </w:r>
      <w:r>
        <w:rPr>
          <w:rFonts w:hint="default" w:ascii="Sitka Subheading" w:hAnsi="Sitka Subheading" w:cs="Sitka Subheading"/>
          <w:b w:val="0"/>
          <w:bCs w:val="0"/>
          <w:lang w:val="en-IN"/>
        </w:rPr>
        <w:t xml:space="preserve">] to keep env variables which can be used </w:t>
      </w:r>
    </w:p>
    <w:p w14:paraId="34280D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Inside a container’s command (cmd) and args</w:t>
      </w:r>
      <w:r>
        <w:rPr>
          <w:rFonts w:hint="default" w:ascii="Sitka Subheading" w:hAnsi="Sitka Subheading" w:cs="Sitka Subheading"/>
          <w:b w:val="0"/>
          <w:bCs w:val="0"/>
          <w:i w:val="0"/>
          <w:iCs w:val="0"/>
          <w:lang w:val="en-IN"/>
        </w:rPr>
        <w:t>.</w:t>
      </w:r>
    </w:p>
    <w:p w14:paraId="5DEF9C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lang w:val="en-IN"/>
        </w:rPr>
        <w:t>Environment variables for a container</w:t>
      </w:r>
      <w:r>
        <w:rPr>
          <w:rFonts w:hint="default" w:ascii="Sitka Subheading" w:hAnsi="Sitka Subheading" w:cs="Sitka Subheading"/>
          <w:b w:val="0"/>
          <w:bCs w:val="0"/>
          <w:i w:val="0"/>
          <w:iCs w:val="0"/>
          <w:lang w:val="en-IN"/>
        </w:rPr>
        <w:t>.</w:t>
      </w:r>
    </w:p>
    <w:p w14:paraId="4CAA20F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rPr>
        <w:t>Inside a container’s command (cmd) and args</w:t>
      </w:r>
    </w:p>
    <w:p w14:paraId="30441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79880" cy="1495425"/>
            <wp:effectExtent l="0" t="0" r="7620" b="3175"/>
            <wp:docPr id="3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9"/>
                    <pic:cNvPicPr>
                      <a:picLocks noChangeAspect="1"/>
                    </pic:cNvPicPr>
                  </pic:nvPicPr>
                  <pic:blipFill>
                    <a:blip r:embed="rId223"/>
                    <a:stretch>
                      <a:fillRect/>
                    </a:stretch>
                  </pic:blipFill>
                  <pic:spPr>
                    <a:xfrm>
                      <a:off x="0" y="0"/>
                      <a:ext cx="1579880" cy="1495425"/>
                    </a:xfrm>
                    <a:prstGeom prst="rect">
                      <a:avLst/>
                    </a:prstGeom>
                    <a:noFill/>
                    <a:ln>
                      <a:noFill/>
                    </a:ln>
                  </pic:spPr>
                </pic:pic>
              </a:graphicData>
            </a:graphic>
          </wp:inline>
        </w:drawing>
      </w:r>
      <w:r>
        <w:rPr>
          <w:rFonts w:hint="default" w:ascii="Sitka Subheading" w:hAnsi="Sitka Subheading" w:cs="Sitka Subheading"/>
          <w:lang w:val="en-IN"/>
        </w:rPr>
        <w:t xml:space="preserve">  [ ConfigMap ]</w:t>
      </w:r>
      <w:r>
        <w:rPr>
          <w:rFonts w:hint="default" w:ascii="Sitka Subheading" w:hAnsi="Sitka Subheading" w:cs="Sitka Subheading"/>
        </w:rPr>
        <w:br w:type="textWrapping"/>
      </w:r>
      <w:r>
        <w:rPr>
          <w:rFonts w:hint="default" w:ascii="Sitka Subheading" w:hAnsi="Sitka Subheading" w:cs="Sitka Subheading"/>
          <w:lang w:val="en-IN"/>
        </w:rPr>
        <w:t xml:space="preserve">here the variables are written under </w:t>
      </w:r>
      <w:r>
        <w:rPr>
          <w:rFonts w:hint="default" w:ascii="Sitka Subheading" w:hAnsi="Sitka Subheading" w:cs="Sitka Subheading"/>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data</w:t>
      </w:r>
      <w:r>
        <w:rPr>
          <w:rFonts w:hint="default" w:ascii="Sitka Subheading" w:hAnsi="Sitka Subheading" w:cs="Sitka Subheading"/>
          <w:b w:val="0"/>
          <w:bCs w:val="0"/>
          <w:lang w:val="en-IN"/>
        </w:rPr>
        <w:t xml:space="preserve"> field (not inside </w:t>
      </w:r>
      <w:r>
        <w:rPr>
          <w:rFonts w:hint="default" w:ascii="Sitka Subheading" w:hAnsi="Sitka Subheading" w:cs="Sitka Subheading"/>
          <w:b w:val="0"/>
          <w:bCs w:val="0"/>
          <w:i/>
          <w:iCs/>
          <w:lang w:val="en-IN"/>
        </w:rPr>
        <w:t>spec</w:t>
      </w:r>
      <w:r>
        <w:rPr>
          <w:rFonts w:hint="default" w:ascii="Sitka Subheading" w:hAnsi="Sitka Subheading" w:cs="Sitka Subheading"/>
          <w:b w:val="0"/>
          <w:bCs w:val="0"/>
          <w:i w:val="0"/>
          <w:iCs w:val="0"/>
          <w:lang w:val="en-IN"/>
        </w:rPr>
        <w:t xml:space="preserve"> unlike others)</w:t>
      </w:r>
    </w:p>
    <w:p w14:paraId="05F3C8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color w:val="7030A0"/>
          <w:lang w:val="en-IN"/>
        </w:rPr>
        <w:t>app_mod: production</w:t>
      </w:r>
      <w:r>
        <w:rPr>
          <w:rFonts w:hint="default" w:ascii="Sitka Subheading" w:hAnsi="Sitka Subheading" w:cs="Sitka Subheading"/>
          <w:b w:val="0"/>
          <w:bCs w:val="0"/>
          <w:i w:val="0"/>
          <w:iCs w:val="0"/>
          <w:lang w:val="en-IN"/>
        </w:rPr>
        <w:t xml:space="preserve">     (this is the only key value pair written here which can be used)</w:t>
      </w:r>
    </w:p>
    <w:p w14:paraId="3073A4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9555" cy="3244850"/>
            <wp:effectExtent l="0" t="0" r="4445" b="6350"/>
            <wp:docPr id="3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10"/>
                    <pic:cNvPicPr>
                      <a:picLocks noChangeAspect="1"/>
                    </pic:cNvPicPr>
                  </pic:nvPicPr>
                  <pic:blipFill>
                    <a:blip r:embed="rId224"/>
                    <a:stretch>
                      <a:fillRect/>
                    </a:stretch>
                  </pic:blipFill>
                  <pic:spPr>
                    <a:xfrm>
                      <a:off x="0" y="0"/>
                      <a:ext cx="4059555" cy="324485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5C7543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i/>
          <w:iCs/>
          <w:color w:val="18605A" w:themeColor="accent5" w:themeShade="80"/>
          <w:u w:val="single"/>
          <w:lang w:val="en-IN"/>
        </w:rPr>
        <w:t>args</w:t>
      </w:r>
      <w:r>
        <w:rPr>
          <w:rFonts w:hint="default" w:ascii="Sitka Subheading" w:hAnsi="Sitka Subheading" w:cs="Sitka Subheading"/>
          <w:i w:val="0"/>
          <w:iCs w:val="0"/>
          <w:lang w:val="en-IN"/>
        </w:rPr>
        <w:t xml:space="preserve"> is using </w:t>
      </w:r>
      <w:r>
        <w:rPr>
          <w:rFonts w:hint="default" w:ascii="Sitka Subheading" w:hAnsi="Sitka Subheading" w:cs="Sitka Subheading"/>
          <w:b/>
          <w:bCs/>
          <w:i/>
          <w:iCs/>
          <w:color w:val="7030A0"/>
          <w:lang w:val="en-IN"/>
        </w:rPr>
        <w:t>APP_MOD</w:t>
      </w:r>
      <w:r>
        <w:rPr>
          <w:rFonts w:hint="default" w:ascii="Sitka Subheading" w:hAnsi="Sitka Subheading" w:cs="Sitka Subheading"/>
          <w:i w:val="0"/>
          <w:iCs w:val="0"/>
          <w:lang w:val="en-IN"/>
        </w:rPr>
        <w:t xml:space="preserve"> (Upper case)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But, in ConfigMap it was </w:t>
      </w:r>
      <w:r>
        <w:rPr>
          <w:rFonts w:hint="default" w:ascii="Sitka Subheading" w:hAnsi="Sitka Subheading" w:cs="Sitka Subheading"/>
          <w:b/>
          <w:bCs/>
          <w:i/>
          <w:iCs/>
          <w:color w:val="7030A0"/>
          <w:lang w:val="en-IN"/>
        </w:rPr>
        <w:t>app_mod</w:t>
      </w:r>
      <w:r>
        <w:rPr>
          <w:rFonts w:hint="default" w:ascii="Sitka Subheading" w:hAnsi="Sitka Subheading" w:cs="Sitka Subheading"/>
          <w:b w:val="0"/>
          <w:bCs w:val="0"/>
          <w:i w:val="0"/>
          <w:iCs w:val="0"/>
          <w:lang w:val="en-IN"/>
        </w:rPr>
        <w:t xml:space="preserve">  (Lower case)</w:t>
      </w:r>
    </w:p>
    <w:p w14:paraId="09751E6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w:t>
      </w:r>
      <w:r>
        <w:rPr>
          <w:rFonts w:hint="default" w:ascii="Sitka Subheading" w:hAnsi="Sitka Subheading" w:cs="Sitka Subheading"/>
          <w:i w:val="0"/>
          <w:iCs w:val="0"/>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env</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name: </w:t>
      </w:r>
      <w:r>
        <w:rPr>
          <w:rFonts w:hint="default" w:ascii="Sitka Subheading" w:hAnsi="Sitka Subheading" w:cs="Sitka Subheading"/>
          <w:b/>
          <w:bCs/>
          <w:i w:val="0"/>
          <w:iCs w:val="0"/>
          <w:color w:val="7030A0"/>
          <w:lang w:val="en-IN"/>
        </w:rPr>
        <w:t>APP_MOD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and this is derived from </w:t>
      </w:r>
      <w:r>
        <w:rPr>
          <w:rFonts w:hint="default" w:ascii="Sitka Subheading" w:hAnsi="Sitka Subheading" w:cs="Sitka Subheading"/>
          <w:b w:val="0"/>
          <w:bCs w:val="0"/>
          <w:i/>
          <w:iCs/>
          <w:color w:val="18605A" w:themeColor="accent5" w:themeShade="80"/>
          <w:u w:val="single"/>
          <w:lang w:val="en-IN"/>
        </w:rPr>
        <w:t>ConfigMap.</w:t>
      </w:r>
      <w:r>
        <w:rPr>
          <w:rFonts w:hint="default" w:ascii="Sitka Subheading" w:hAnsi="Sitka Subheading" w:cs="Sitka Subheading"/>
          <w:b/>
          <w:bCs/>
          <w:i/>
          <w:iCs/>
          <w:color w:val="18605A" w:themeColor="accent5" w:themeShade="80"/>
          <w:u w:val="single"/>
          <w:lang w:val="en-IN"/>
        </w:rPr>
        <w:t>app_mod</w:t>
      </w:r>
      <w:r>
        <w:rPr>
          <w:rFonts w:hint="default" w:ascii="Sitka Subheading" w:hAnsi="Sitka Subheading" w:cs="Sitka Subheading"/>
          <w:b w:val="0"/>
          <w:bCs w:val="0"/>
          <w:i w:val="0"/>
          <w:iCs w:val="0"/>
          <w:lang w:val="en-IN"/>
        </w:rPr>
        <w:t xml:space="preserve">   </w:t>
      </w:r>
    </w:p>
    <w:p w14:paraId="0854D145">
      <w:pPr>
        <w:numPr>
          <w:ilvl w:val="2"/>
          <w:numId w:val="11"/>
        </w:numPr>
        <w:spacing w:line="360" w:lineRule="auto"/>
        <w:ind w:left="126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 xml:space="preserve">Inside Pod, </w:t>
      </w:r>
      <w:r>
        <w:rPr>
          <w:rFonts w:hint="default" w:ascii="Sitka Subheading" w:hAnsi="Sitka Subheading" w:cs="Sitka Subheading"/>
          <w:b/>
          <w:bCs/>
          <w:color w:val="795D01" w:themeColor="accent3" w:themeShade="80"/>
          <w:lang w:val="en-IN"/>
        </w:rPr>
        <w:t>APP_MOD</w:t>
      </w:r>
      <w:r>
        <w:rPr>
          <w:rFonts w:hint="default" w:ascii="Sitka Subheading" w:hAnsi="Sitka Subheading" w:cs="Sitka Subheading"/>
          <w:b w:val="0"/>
          <w:bCs w:val="0"/>
          <w:color w:val="795D01" w:themeColor="accent3" w:themeShade="80"/>
          <w:lang w:val="en-IN"/>
        </w:rPr>
        <w:t xml:space="preserve"> (upper case) has value of </w:t>
      </w:r>
      <w:r>
        <w:rPr>
          <w:rFonts w:hint="default" w:ascii="Sitka Subheading" w:hAnsi="Sitka Subheading" w:cs="Sitka Subheading"/>
          <w:b/>
          <w:bCs/>
          <w:color w:val="795D01" w:themeColor="accent3" w:themeShade="80"/>
          <w:lang w:val="en-IN"/>
        </w:rPr>
        <w:t>pod_map</w:t>
      </w:r>
      <w:r>
        <w:rPr>
          <w:rFonts w:hint="default" w:ascii="Sitka Subheading" w:hAnsi="Sitka Subheading" w:cs="Sitka Subheading"/>
          <w:b w:val="0"/>
          <w:bCs w:val="0"/>
          <w:color w:val="795D01" w:themeColor="accent3" w:themeShade="80"/>
          <w:lang w:val="en-IN"/>
        </w:rPr>
        <w:t xml:space="preserve"> (of ConfigMap)</w:t>
      </w:r>
    </w:p>
    <w:p w14:paraId="00CD73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inside </w:t>
      </w:r>
      <w:r>
        <w:rPr>
          <w:rFonts w:hint="default" w:ascii="Sitka Subheading" w:hAnsi="Sitka Subheading" w:cs="Sitka Subheading"/>
          <w:color w:val="18605A" w:themeColor="accent5" w:themeShade="80"/>
          <w:u w:val="single"/>
          <w:lang w:val="en-IN"/>
        </w:rPr>
        <w:t>pod.spec.containers[*].</w:t>
      </w:r>
      <w:r>
        <w:rPr>
          <w:rFonts w:hint="default" w:ascii="Sitka Subheading" w:hAnsi="Sitka Subheading" w:cs="Sitka Subheading"/>
          <w:b/>
          <w:bCs/>
          <w:color w:val="18605A" w:themeColor="accent5" w:themeShade="80"/>
          <w:u w:val="single"/>
          <w:lang w:val="en-IN"/>
        </w:rPr>
        <w:t>args</w:t>
      </w:r>
      <w:r>
        <w:rPr>
          <w:rFonts w:hint="default" w:ascii="Sitka Subheading" w:hAnsi="Sitka Subheading" w:cs="Sitka Subheading"/>
          <w:b w:val="0"/>
          <w:bCs w:val="0"/>
          <w:lang w:val="en-IN"/>
        </w:rPr>
        <w:t xml:space="preserve"> is using </w:t>
      </w:r>
      <w:r>
        <w:rPr>
          <w:rFonts w:hint="default" w:ascii="Sitka Subheading" w:hAnsi="Sitka Subheading" w:cs="Sitka Subheading"/>
          <w:b/>
          <w:bCs/>
          <w:lang w:val="en-IN"/>
        </w:rPr>
        <w:t>APP_MOD</w:t>
      </w:r>
      <w:r>
        <w:rPr>
          <w:rFonts w:hint="default" w:ascii="Sitka Subheading" w:hAnsi="Sitka Subheading" w:cs="Sitka Subheading"/>
          <w:b w:val="0"/>
          <w:bCs w:val="0"/>
          <w:lang w:val="en-IN"/>
        </w:rPr>
        <w:t xml:space="preserve"> instead of </w:t>
      </w:r>
      <w:r>
        <w:rPr>
          <w:rFonts w:hint="default" w:ascii="Sitka Subheading" w:hAnsi="Sitka Subheading" w:cs="Sitka Subheading"/>
          <w:b/>
          <w:bCs/>
          <w:strike/>
          <w:dstrike w:val="0"/>
          <w:lang w:val="en-IN"/>
        </w:rPr>
        <w:t>app_mod</w:t>
      </w:r>
      <w:r>
        <w:rPr>
          <w:rFonts w:hint="default" w:ascii="Sitka Subheading" w:hAnsi="Sitka Subheading" w:cs="Sitka Subheading"/>
          <w:b w:val="0"/>
          <w:bCs w:val="0"/>
          <w:lang w:val="en-IN"/>
        </w:rPr>
        <w:t xml:space="preserve"> .</w:t>
      </w:r>
    </w:p>
    <w:p w14:paraId="2E89C1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Commands and args are anyways combined: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697220" cy="190500"/>
            <wp:effectExtent l="0" t="0" r="5080" b="0"/>
            <wp:docPr id="3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11"/>
                    <pic:cNvPicPr>
                      <a:picLocks noChangeAspect="1"/>
                    </pic:cNvPicPr>
                  </pic:nvPicPr>
                  <pic:blipFill>
                    <a:blip r:embed="rId225"/>
                    <a:stretch>
                      <a:fillRect/>
                    </a:stretch>
                  </pic:blipFill>
                  <pic:spPr>
                    <a:xfrm>
                      <a:off x="0" y="0"/>
                      <a:ext cx="5697220" cy="190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this is same as the previous one</w:t>
      </w:r>
    </w:p>
    <w:p w14:paraId="08A10D7E">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Environment variables for a container</w:t>
      </w:r>
    </w:p>
    <w:p w14:paraId="6FBB92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600200" cy="1371600"/>
            <wp:effectExtent l="0" t="0" r="0" b="0"/>
            <wp:docPr id="3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12"/>
                    <pic:cNvPicPr>
                      <a:picLocks noChangeAspect="1"/>
                    </pic:cNvPicPr>
                  </pic:nvPicPr>
                  <pic:blipFill>
                    <a:blip r:embed="rId226"/>
                    <a:stretch>
                      <a:fillRect/>
                    </a:stretch>
                  </pic:blipFill>
                  <pic:spPr>
                    <a:xfrm>
                      <a:off x="0" y="0"/>
                      <a:ext cx="1600200" cy="1371600"/>
                    </a:xfrm>
                    <a:prstGeom prst="rect">
                      <a:avLst/>
                    </a:prstGeom>
                    <a:noFill/>
                    <a:ln>
                      <a:noFill/>
                    </a:ln>
                  </pic:spPr>
                </pic:pic>
              </a:graphicData>
            </a:graphic>
          </wp:inline>
        </w:drawing>
      </w:r>
      <w:r>
        <w:rPr>
          <w:rFonts w:hint="default" w:ascii="Sitka Subheading" w:hAnsi="Sitka Subheading" w:cs="Sitka Subheading"/>
          <w:lang w:val="en-IN"/>
        </w:rPr>
        <w:t xml:space="preserve"> [ ConfigMap ]</w:t>
      </w:r>
    </w:p>
    <w:p w14:paraId="56606C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76450" cy="3810000"/>
            <wp:effectExtent l="0" t="0" r="6350" b="0"/>
            <wp:docPr id="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3"/>
                    <pic:cNvPicPr>
                      <a:picLocks noChangeAspect="1"/>
                    </pic:cNvPicPr>
                  </pic:nvPicPr>
                  <pic:blipFill>
                    <a:blip r:embed="rId227"/>
                    <a:stretch>
                      <a:fillRect/>
                    </a:stretch>
                  </pic:blipFill>
                  <pic:spPr>
                    <a:xfrm>
                      <a:off x="0" y="0"/>
                      <a:ext cx="2076450" cy="3810000"/>
                    </a:xfrm>
                    <a:prstGeom prst="rect">
                      <a:avLst/>
                    </a:prstGeom>
                    <a:noFill/>
                    <a:ln>
                      <a:noFill/>
                    </a:ln>
                  </pic:spPr>
                </pic:pic>
              </a:graphicData>
            </a:graphic>
          </wp:inline>
        </w:drawing>
      </w:r>
      <w:r>
        <w:rPr>
          <w:rFonts w:hint="default" w:ascii="Sitka Subheading" w:hAnsi="Sitka Subheading" w:cs="Sitka Subheading"/>
          <w:lang w:val="en-IN"/>
        </w:rPr>
        <w:t xml:space="preserve"> [ Pod ]</w:t>
      </w:r>
    </w:p>
    <w:p w14:paraId="73CA80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execute the below inside the container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01750" cy="342900"/>
            <wp:effectExtent l="0" t="0" r="6350" b="0"/>
            <wp:docPr id="3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14"/>
                    <pic:cNvPicPr>
                      <a:picLocks noChangeAspect="1"/>
                    </pic:cNvPicPr>
                  </pic:nvPicPr>
                  <pic:blipFill>
                    <a:blip r:embed="rId228"/>
                    <a:stretch>
                      <a:fillRect/>
                    </a:stretch>
                  </pic:blipFill>
                  <pic:spPr>
                    <a:xfrm>
                      <a:off x="0" y="0"/>
                      <a:ext cx="1301750" cy="3429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then you’ll get the values set inside ConfigMap.</w:t>
      </w:r>
    </w:p>
    <w:p w14:paraId="65B79C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the ConfigMap’s keys are DB_HOST, DB_PORT but in the containers config (in pod yaml config) the names are DATABASE_HOST, DATABASE_PORT </w:t>
      </w:r>
      <w:r>
        <w:rPr>
          <w:rFonts w:hint="default" w:ascii="Sitka Subheading" w:hAnsi="Sitka Subheading" w:cs="Sitka Subheading"/>
          <w:lang w:val="en-IN"/>
        </w:rPr>
        <w:br w:type="textWrapping"/>
      </w:r>
      <w:r>
        <w:rPr>
          <w:rFonts w:hint="default" w:ascii="Sitka Subheading" w:hAnsi="Sitka Subheading" w:cs="Sitka Subheading"/>
          <w:lang w:val="en-IN"/>
        </w:rPr>
        <w:t>so this should be used.</w:t>
      </w:r>
    </w:p>
    <w:p w14:paraId="6401DE84">
      <w:pPr>
        <w:numPr>
          <w:ilvl w:val="1"/>
          <w:numId w:val="11"/>
        </w:numPr>
        <w:spacing w:line="360" w:lineRule="auto"/>
        <w:ind w:left="840" w:leftChars="0" w:hanging="420" w:firstLineChars="0"/>
        <w:rPr>
          <w:rFonts w:hint="default" w:ascii="Sitka Subheading" w:hAnsi="Sitka Subheading" w:cs="Sitka Subheading"/>
        </w:rPr>
      </w:pPr>
    </w:p>
    <w:p w14:paraId="44BE6B9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271E10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DA6A47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2B70AAA">
      <w:pPr>
        <w:numPr>
          <w:ilvl w:val="0"/>
          <w:numId w:val="11"/>
        </w:numPr>
        <w:spacing w:line="360" w:lineRule="auto"/>
        <w:ind w:left="420" w:leftChars="0" w:hanging="420" w:firstLineChars="0"/>
        <w:rPr>
          <w:rFonts w:hint="default" w:ascii="Sitka Subheading" w:hAnsi="Sitka Subheading" w:cs="Sitka Subheading"/>
        </w:rPr>
      </w:pPr>
    </w:p>
    <w:p w14:paraId="1663F1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C49DE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1703BEE">
      <w:pPr>
        <w:numPr>
          <w:ilvl w:val="0"/>
          <w:numId w:val="11"/>
        </w:numPr>
        <w:spacing w:line="360" w:lineRule="auto"/>
        <w:ind w:left="420" w:leftChars="0" w:hanging="420" w:firstLineChars="0"/>
        <w:rPr>
          <w:rFonts w:hint="default" w:ascii="Sitka Subheading" w:hAnsi="Sitka Subheading" w:cs="Sitka Subheading"/>
        </w:rPr>
      </w:pPr>
    </w:p>
    <w:p w14:paraId="2D8E7577">
      <w:pPr>
        <w:rPr>
          <w:rFonts w:hint="default" w:ascii="Sitka Subheading" w:hAnsi="Sitka Subheading" w:cs="Sitka Subheading"/>
        </w:rPr>
      </w:pPr>
      <w:r>
        <w:rPr>
          <w:rFonts w:hint="default" w:ascii="Sitka Subheading" w:hAnsi="Sitka Subheading" w:cs="Sitka Subheading"/>
          <w:lang w:val="en-IN"/>
        </w:rPr>
        <w:br w:type="page"/>
      </w:r>
    </w:p>
    <w:p w14:paraId="7FE1D0D5">
      <w:pPr>
        <w:numPr>
          <w:ilvl w:val="0"/>
          <w:numId w:val="0"/>
        </w:numPr>
        <w:spacing w:line="360" w:lineRule="auto"/>
        <w:ind w:leftChars="0"/>
        <w:jc w:val="center"/>
        <w:rPr>
          <w:rFonts w:hint="default" w:ascii="Sitka Subheading" w:hAnsi="Sitka Subheading" w:cs="Sitka Subheading"/>
          <w:b/>
          <w:bCs/>
          <w:color w:val="18605A" w:themeColor="accent5" w:themeShade="80"/>
          <w:sz w:val="30"/>
          <w:szCs w:val="30"/>
          <w:u w:val="single"/>
        </w:rPr>
      </w:pPr>
      <w:r>
        <w:rPr>
          <w:rFonts w:hint="default" w:ascii="Sitka Subheading" w:hAnsi="Sitka Subheading" w:cs="Sitka Subheading"/>
          <w:b/>
          <w:bCs/>
          <w:color w:val="18605A" w:themeColor="accent5" w:themeShade="80"/>
          <w:sz w:val="30"/>
          <w:szCs w:val="30"/>
          <w:u w:val="single"/>
          <w:lang w:val="en-IN"/>
        </w:rPr>
        <w:t>CNI in Kubernetes</w:t>
      </w:r>
    </w:p>
    <w:p w14:paraId="04A72ED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 cri-o) calls the cli plugins to assign ips and all to the pods.</w:t>
      </w:r>
    </w:p>
    <w:p w14:paraId="273863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2 main directories</w:t>
      </w:r>
      <w:r>
        <w:rPr>
          <w:rFonts w:hint="default" w:ascii="Sitka Subheading" w:hAnsi="Sitka Subheading" w:cs="Sitka Subheading"/>
          <w:lang w:val="en-IN"/>
        </w:rPr>
        <w:br w:type="textWrapping"/>
      </w:r>
      <w:r>
        <w:rPr>
          <w:rFonts w:hint="default" w:ascii="Sitka Subheading" w:hAnsi="Sitka Subheading" w:cs="Sitka Subheading"/>
          <w:b w:val="0"/>
          <w:bCs w:val="0"/>
          <w:lang w:val="en-IN"/>
        </w:rPr>
        <w:t xml:space="preserve">/etc/cni/net.d/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/opt/cni/bin/ </w:t>
      </w:r>
    </w:p>
    <w:p w14:paraId="25B43154">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rPr>
        <w:t>/etc/cni/net.d/</w:t>
      </w:r>
    </w:p>
    <w:p w14:paraId="5C2BB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contains CNI Network Configuration files.</w:t>
      </w:r>
    </w:p>
    <w:p w14:paraId="60B5AB0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tells kubelet/container runtime about</w:t>
      </w:r>
      <w:r>
        <w:rPr>
          <w:rFonts w:hint="default" w:ascii="Sitka Subheading" w:hAnsi="Sitka Subheading" w:cs="Sitka Subheading"/>
          <w:lang w:val="en-IN"/>
        </w:rPr>
        <w:br w:type="textWrapping"/>
      </w:r>
      <w:r>
        <w:rPr>
          <w:rFonts w:hint="default" w:ascii="Sitka Subheading" w:hAnsi="Sitka Subheading" w:cs="Sitka Subheading"/>
          <w:lang w:val="en-IN"/>
        </w:rPr>
        <w:t>which CNI plugin to use.</w:t>
      </w:r>
      <w:r>
        <w:rPr>
          <w:rFonts w:hint="default" w:ascii="Sitka Subheading" w:hAnsi="Sitka Subheading" w:cs="Sitka Subheading"/>
          <w:lang w:val="en-IN"/>
        </w:rPr>
        <w:br w:type="textWrapping"/>
      </w:r>
      <w:r>
        <w:rPr>
          <w:rFonts w:hint="default" w:ascii="Sitka Subheading" w:hAnsi="Sitka Subheading" w:cs="Sitka Subheading"/>
          <w:lang w:val="en-IN"/>
        </w:rPr>
        <w:t>And how to configure pod networking.</w:t>
      </w:r>
    </w:p>
    <w:p w14:paraId="1645FE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Files can be of extension </w:t>
      </w:r>
      <w:r>
        <w:rPr>
          <w:rFonts w:hint="default" w:ascii="Sitka Subheading" w:hAnsi="Sitka Subheading" w:cs="Sitka Subheading"/>
          <w:b/>
          <w:bCs/>
          <w:lang w:val="en-IN"/>
        </w:rPr>
        <w:t>.conf, .json, .conflist</w:t>
      </w:r>
      <w:r>
        <w:rPr>
          <w:rFonts w:hint="default" w:ascii="Sitka Subheading" w:hAnsi="Sitka Subheading" w:cs="Sitka Subheading"/>
          <w:b w:val="0"/>
          <w:bCs w:val="0"/>
          <w:lang w:val="en-IN"/>
        </w:rPr>
        <w:t xml:space="preserve"> </w:t>
      </w:r>
    </w:p>
    <w:p w14:paraId="377D3D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 10-calico.conflist, 10-flannel.conflist, 10-weave.conflist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4625" cy="380365"/>
            <wp:effectExtent l="0" t="0" r="3175" b="635"/>
            <wp:docPr id="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4"/>
                    <pic:cNvPicPr>
                      <a:picLocks noChangeAspect="1"/>
                    </pic:cNvPicPr>
                  </pic:nvPicPr>
                  <pic:blipFill>
                    <a:blip r:embed="rId229"/>
                    <a:stretch>
                      <a:fillRect/>
                    </a:stretch>
                  </pic:blipFill>
                  <pic:spPr>
                    <a:xfrm>
                      <a:off x="0" y="0"/>
                      <a:ext cx="2714625" cy="380365"/>
                    </a:xfrm>
                    <a:prstGeom prst="rect">
                      <a:avLst/>
                    </a:prstGeom>
                    <a:noFill/>
                    <a:ln>
                      <a:noFill/>
                    </a:ln>
                  </pic:spPr>
                </pic:pic>
              </a:graphicData>
            </a:graphic>
          </wp:inline>
        </w:drawing>
      </w:r>
    </w:p>
    <w:p w14:paraId="0FD78AE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multiple config files are there, it choose in alphabetical order</w:t>
      </w:r>
      <w:r>
        <w:rPr>
          <w:rFonts w:hint="default" w:ascii="Sitka Subheading" w:hAnsi="Sitka Subheading" w:cs="Sitka Subheading"/>
          <w:lang w:val="en-IN"/>
        </w:rPr>
        <w:t>.</w:t>
      </w:r>
    </w:p>
    <w:p w14:paraId="1598B91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just contains configurations about which plugin to use and with what configurations.</w:t>
      </w:r>
      <w:r>
        <w:rPr>
          <w:rFonts w:hint="default" w:ascii="Sitka Subheading" w:hAnsi="Sitka Subheading" w:cs="Sitka Subheading"/>
          <w:lang w:val="en-IN"/>
        </w:rPr>
        <w:br w:type="textWrapping"/>
      </w:r>
      <w:r>
        <w:rPr>
          <w:rFonts w:hint="default" w:ascii="Sitka Subheading" w:hAnsi="Sitka Subheading" w:cs="Sitka Subheading"/>
          <w:lang w:val="en-IN"/>
        </w:rPr>
        <w:t>It doesn’t contains any executables.</w:t>
      </w:r>
    </w:p>
    <w:p w14:paraId="7AFBF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lang w:val="en-IN"/>
        </w:rPr>
        <w:t>type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which CNI plugins to execute (calico, flannel, ..etc)</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ipam</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(ip add management) : how pod IP addresses will be allocated?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name</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logical name of CNI network (just an identifier)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k8s api details</w:t>
      </w:r>
      <w:r>
        <w:rPr>
          <w:rFonts w:hint="default" w:ascii="Sitka Subheading" w:hAnsi="Sitka Subheading" w:cs="Sitka Subheading"/>
          <w:i/>
          <w:iCs/>
          <w:lang w:val="en-IN"/>
        </w:rPr>
        <w:t xml:space="preserve"> </w:t>
      </w:r>
      <w:r>
        <w:rPr>
          <w:rFonts w:hint="default" w:ascii="Sitka Subheading" w:hAnsi="Sitka Subheading" w:cs="Sitka Subheading"/>
          <w:i w:val="0"/>
          <w:iCs w:val="0"/>
          <w:lang w:val="en-IN"/>
        </w:rPr>
        <w:t>: how CNI plugin communicate with k8s api server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plugins</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 (list) run multiple plugins one after another</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mtu</w:t>
      </w:r>
      <w:r>
        <w:rPr>
          <w:rFonts w:hint="default" w:ascii="Sitka Subheading" w:hAnsi="Sitka Subheading" w:cs="Sitka Subheading"/>
          <w:i w:val="0"/>
          <w:iCs w:val="0"/>
          <w:color w:val="18605A" w:themeColor="accent5" w:themeShade="80"/>
          <w:lang w:val="en-IN"/>
        </w:rPr>
        <w:t xml:space="preserve"> </w:t>
      </w:r>
      <w:r>
        <w:rPr>
          <w:rFonts w:hint="default" w:ascii="Sitka Subheading" w:hAnsi="Sitka Subheading" w:cs="Sitka Subheading"/>
          <w:i w:val="0"/>
          <w:iCs w:val="0"/>
          <w:lang w:val="en-IN"/>
        </w:rPr>
        <w:t>(maximum transmission unit) : maximum packet size allowed</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18605A" w:themeColor="accent5" w:themeShade="80"/>
          <w:lang w:val="en-IN"/>
        </w:rPr>
        <w:t>port mapping settings</w:t>
      </w:r>
      <w:r>
        <w:rPr>
          <w:rFonts w:hint="default" w:ascii="Sitka Subheading" w:hAnsi="Sitka Subheading" w:cs="Sitka Subheading"/>
          <w:i w:val="0"/>
          <w:iCs w:val="0"/>
          <w:lang w:val="en-IN"/>
        </w:rPr>
        <w:t xml:space="preserve"> : allow container ports to be exposed on host.</w:t>
      </w:r>
    </w:p>
    <w:p w14:paraId="409DA2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/opt/cni/bin/</w:t>
      </w:r>
      <w:r>
        <w:rPr>
          <w:rFonts w:hint="default" w:ascii="Sitka Subheading" w:hAnsi="Sitka Subheading" w:cs="Sitka Subheading"/>
          <w:b w:val="0"/>
          <w:bCs w:val="0"/>
          <w:lang w:val="en-IN"/>
        </w:rPr>
        <w:t xml:space="preserve"> </w:t>
      </w:r>
    </w:p>
    <w:p w14:paraId="3B0274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directly contains actual CNI plugin executables.</w:t>
      </w:r>
    </w:p>
    <w:p w14:paraId="63A4502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54755" cy="1227455"/>
            <wp:effectExtent l="0" t="0" r="4445" b="4445"/>
            <wp:docPr id="2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5"/>
                    <pic:cNvPicPr>
                      <a:picLocks noChangeAspect="1"/>
                    </pic:cNvPicPr>
                  </pic:nvPicPr>
                  <pic:blipFill>
                    <a:blip r:embed="rId230"/>
                    <a:stretch>
                      <a:fillRect/>
                    </a:stretch>
                  </pic:blipFill>
                  <pic:spPr>
                    <a:xfrm>
                      <a:off x="0" y="0"/>
                      <a:ext cx="3754755" cy="1227455"/>
                    </a:xfrm>
                    <a:prstGeom prst="rect">
                      <a:avLst/>
                    </a:prstGeom>
                    <a:noFill/>
                    <a:ln>
                      <a:noFill/>
                    </a:ln>
                  </pic:spPr>
                </pic:pic>
              </a:graphicData>
            </a:graphic>
          </wp:inline>
        </w:drawing>
      </w:r>
    </w:p>
    <w:p w14:paraId="59C1E04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binaries can </w:t>
      </w:r>
      <w:r>
        <w:rPr>
          <w:rFonts w:hint="default" w:ascii="Sitka Subheading" w:hAnsi="Sitka Subheading" w:cs="Sitka Subheading"/>
          <w:i/>
          <w:iCs/>
          <w:color w:val="795D01" w:themeColor="accent3" w:themeShade="80"/>
          <w:lang w:val="en-IN"/>
        </w:rPr>
        <w:t>create veth pairs, create bridges, assign pod IPs, configure routes, configure iptables, configure NAT, connect pod namespace, setup overlays, enforce policies</w:t>
      </w:r>
      <w:r>
        <w:rPr>
          <w:rFonts w:hint="default" w:ascii="Sitka Subheading" w:hAnsi="Sitka Subheading" w:cs="Sitka Subheading"/>
          <w:i w:val="0"/>
          <w:iCs w:val="0"/>
          <w:lang w:val="en-IN"/>
        </w:rPr>
        <w:t>.</w:t>
      </w:r>
    </w:p>
    <w:p w14:paraId="502AFB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basically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/etc/cni/net.d   :   instructions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/opt/cni/bin     :  actual workers</w:t>
      </w:r>
    </w:p>
    <w:p w14:paraId="5ECD75F1">
      <w:pPr>
        <w:numPr>
          <w:ilvl w:val="0"/>
          <w:numId w:val="11"/>
        </w:numPr>
        <w:spacing w:line="360" w:lineRule="auto"/>
        <w:ind w:left="420" w:leftChars="0" w:hanging="420" w:firstLineChars="0"/>
        <w:rPr>
          <w:rFonts w:hint="default" w:ascii="Sitka Subheading" w:hAnsi="Sitka Subheading" w:cs="Sitka Subheading"/>
        </w:rPr>
      </w:pPr>
    </w:p>
    <w:p w14:paraId="12073077">
      <w:pPr>
        <w:rPr>
          <w:rFonts w:hint="default" w:ascii="Sitka Subheading" w:hAnsi="Sitka Subheading" w:cs="Sitka Subheading"/>
        </w:rPr>
      </w:pPr>
      <w:r>
        <w:rPr>
          <w:rFonts w:hint="default" w:ascii="Sitka Subheading" w:hAnsi="Sitka Subheading" w:cs="Sitka Subheading"/>
          <w:lang w:val="en-IN"/>
        </w:rPr>
        <w:br w:type="page"/>
      </w:r>
    </w:p>
    <w:p w14:paraId="42494E66">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Ingress</w:t>
      </w:r>
    </w:p>
    <w:p w14:paraId="6099A5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p>
    <w:p w14:paraId="7EAAF4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have a deployment having multiple replicas.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access them you created a NodePort service which is exposed at port </w:t>
      </w:r>
      <w:r>
        <w:rPr>
          <w:rFonts w:hint="default" w:ascii="Sitka Subheading" w:hAnsi="Sitka Subheading" w:cs="Sitka Subheading"/>
          <w:i/>
          <w:iCs/>
          <w:lang w:val="en-IN"/>
        </w:rPr>
        <w:t>30080</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let the service name is: </w:t>
      </w:r>
      <w:r>
        <w:rPr>
          <w:rFonts w:hint="default" w:ascii="Sitka Subheading" w:hAnsi="Sitka Subheading" w:cs="Sitka Subheading"/>
          <w:i/>
          <w:iCs/>
          <w:color w:val="7030A0"/>
          <w:lang w:val="en-IN"/>
        </w:rPr>
        <w:t>wear-service</w:t>
      </w:r>
      <w:r>
        <w:rPr>
          <w:rFonts w:hint="default" w:ascii="Sitka Subheading" w:hAnsi="Sitka Subheading" w:cs="Sitka Subheading"/>
          <w:i w:val="0"/>
          <w:iCs w:val="0"/>
          <w:lang w:val="en-IN"/>
        </w:rPr>
        <w:t xml:space="preserve"> </w:t>
      </w:r>
    </w:p>
    <w:p w14:paraId="78A0C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Now, you want the users to access it via a domain, but the port here is 30080 (NodePort’s port must be &gt;=30000).</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users can access it via</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http://my-online-store.com:30080</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0A906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this is not proper. User should not enter the port directly.</w:t>
      </w:r>
      <w:r>
        <w:rPr>
          <w:rFonts w:hint="default" w:ascii="Sitka Subheading" w:hAnsi="Sitka Subheading" w:cs="Sitka Subheading"/>
          <w:lang w:val="en-IN"/>
        </w:rPr>
        <w:br w:type="textWrapping"/>
      </w:r>
      <w:r>
        <w:rPr>
          <w:rFonts w:hint="default" w:ascii="Sitka Subheading" w:hAnsi="Sitka Subheading" w:cs="Sitka Subheading"/>
          <w:lang w:val="en-IN"/>
        </w:rPr>
        <w:t>But to avoid port, it needs to be a valid HTTP (80) or HTTPS(443) port.</w:t>
      </w:r>
      <w:r>
        <w:rPr>
          <w:rFonts w:hint="default" w:ascii="Sitka Subheading" w:hAnsi="Sitka Subheading" w:cs="Sitka Subheading"/>
          <w:lang w:val="en-IN"/>
        </w:rPr>
        <w:br w:type="textWrapping"/>
      </w:r>
      <w:r>
        <w:rPr>
          <w:rFonts w:hint="default" w:ascii="Sitka Subheading" w:hAnsi="Sitka Subheading" w:cs="Sitka Subheading"/>
          <w:color w:val="auto"/>
          <w:lang w:val="en-IN"/>
        </w:rPr>
        <w:t xml:space="preserve">[ </w:t>
      </w:r>
      <w:r>
        <w:rPr>
          <w:rFonts w:hint="default" w:ascii="Sitka Subheading" w:hAnsi="Sitka Subheading" w:cs="Sitka Subheading"/>
          <w:color w:val="auto"/>
          <w:lang w:val="en-IN"/>
        </w:rPr>
        <w:fldChar w:fldCharType="begin"/>
      </w:r>
      <w:r>
        <w:rPr>
          <w:rFonts w:hint="default" w:ascii="Sitka Subheading" w:hAnsi="Sitka Subheading" w:cs="Sitka Subheading"/>
          <w:color w:val="auto"/>
          <w:lang w:val="en-IN"/>
        </w:rPr>
        <w:instrText xml:space="preserve"> HYPERLINK "http://…." </w:instrText>
      </w:r>
      <w:r>
        <w:rPr>
          <w:rFonts w:hint="default" w:ascii="Sitka Subheading" w:hAnsi="Sitka Subheading" w:cs="Sitka Subheading"/>
          <w:color w:val="auto"/>
          <w:lang w:val="en-IN"/>
        </w:rPr>
        <w:fldChar w:fldCharType="separate"/>
      </w:r>
      <w:r>
        <w:rPr>
          <w:rStyle w:val="51"/>
          <w:rFonts w:hint="default" w:ascii="Sitka Subheading" w:hAnsi="Sitka Subheading" w:cs="Sitka Subheading"/>
          <w:color w:val="auto"/>
          <w:lang w:val="en-IN"/>
        </w:rPr>
        <w:t>http://….</w:t>
      </w:r>
      <w:r>
        <w:rPr>
          <w:rFonts w:hint="default" w:ascii="Sitka Subheading" w:hAnsi="Sitka Subheading" w:cs="Sitka Subheading"/>
          <w:color w:val="auto"/>
          <w:lang w:val="en-IN"/>
        </w:rPr>
        <w:fldChar w:fldCharType="end"/>
      </w:r>
      <w:r>
        <w:rPr>
          <w:rFonts w:hint="default" w:ascii="Sitka Subheading" w:hAnsi="Sitka Subheading" w:cs="Sitka Subheading"/>
          <w:color w:val="auto"/>
          <w:lang w:val="en-IN"/>
        </w:rPr>
        <w:t xml:space="preserve"> will use </w:t>
      </w:r>
      <w:r>
        <w:rPr>
          <w:rFonts w:hint="default" w:ascii="Sitka Subheading" w:hAnsi="Sitka Subheading" w:cs="Sitka Subheading"/>
          <w:i/>
          <w:iCs/>
          <w:color w:val="auto"/>
          <w:lang w:val="en-IN"/>
        </w:rPr>
        <w:t>80</w:t>
      </w:r>
      <w:r>
        <w:rPr>
          <w:rFonts w:hint="default" w:ascii="Sitka Subheading" w:hAnsi="Sitka Subheading" w:cs="Sitka Subheading"/>
          <w:i w:val="0"/>
          <w:iCs w:val="0"/>
          <w:color w:val="auto"/>
          <w:lang w:val="en-IN"/>
        </w:rPr>
        <w:t xml:space="preserve"> port, </w:t>
      </w:r>
      <w:r>
        <w:rPr>
          <w:rFonts w:hint="default" w:ascii="Sitka Subheading" w:hAnsi="Sitka Subheading" w:cs="Sitka Subheading"/>
          <w:i w:val="0"/>
          <w:iCs w:val="0"/>
          <w:color w:val="auto"/>
          <w:lang w:val="en-IN"/>
        </w:rPr>
        <w:fldChar w:fldCharType="begin"/>
      </w:r>
      <w:r>
        <w:rPr>
          <w:rFonts w:hint="default" w:ascii="Sitka Subheading" w:hAnsi="Sitka Subheading" w:cs="Sitka Subheading"/>
          <w:i w:val="0"/>
          <w:iCs w:val="0"/>
          <w:color w:val="auto"/>
          <w:lang w:val="en-IN"/>
        </w:rPr>
        <w:instrText xml:space="preserve"> HYPERLINK "https://…." </w:instrText>
      </w:r>
      <w:r>
        <w:rPr>
          <w:rFonts w:hint="default" w:ascii="Sitka Subheading" w:hAnsi="Sitka Subheading" w:cs="Sitka Subheading"/>
          <w:i w:val="0"/>
          <w:iCs w:val="0"/>
          <w:color w:val="auto"/>
          <w:lang w:val="en-IN"/>
        </w:rPr>
        <w:fldChar w:fldCharType="separate"/>
      </w:r>
      <w:r>
        <w:rPr>
          <w:rStyle w:val="51"/>
          <w:rFonts w:hint="default" w:ascii="Sitka Subheading" w:hAnsi="Sitka Subheading" w:cs="Sitka Subheading"/>
          <w:i w:val="0"/>
          <w:iCs w:val="0"/>
          <w:color w:val="auto"/>
          <w:lang w:val="en-IN"/>
        </w:rPr>
        <w:t>https://….</w:t>
      </w:r>
      <w:r>
        <w:rPr>
          <w:rFonts w:hint="default" w:ascii="Sitka Subheading" w:hAnsi="Sitka Subheading" w:cs="Sitka Subheading"/>
          <w:i w:val="0"/>
          <w:iCs w:val="0"/>
          <w:color w:val="auto"/>
          <w:lang w:val="en-IN"/>
        </w:rPr>
        <w:fldChar w:fldCharType="end"/>
      </w:r>
      <w:r>
        <w:rPr>
          <w:rFonts w:hint="default" w:ascii="Sitka Subheading" w:hAnsi="Sitka Subheading" w:cs="Sitka Subheading"/>
          <w:i w:val="0"/>
          <w:iCs w:val="0"/>
          <w:color w:val="auto"/>
          <w:lang w:val="en-IN"/>
        </w:rPr>
        <w:t xml:space="preserve"> will use </w:t>
      </w:r>
      <w:r>
        <w:rPr>
          <w:rFonts w:hint="default" w:ascii="Sitka Subheading" w:hAnsi="Sitka Subheading" w:cs="Sitka Subheading"/>
          <w:i/>
          <w:iCs/>
          <w:color w:val="auto"/>
          <w:lang w:val="en-IN"/>
        </w:rPr>
        <w:t>443</w:t>
      </w:r>
      <w:r>
        <w:rPr>
          <w:rFonts w:hint="default" w:ascii="Sitka Subheading" w:hAnsi="Sitka Subheading" w:cs="Sitka Subheading"/>
          <w:i w:val="0"/>
          <w:iCs w:val="0"/>
          <w:color w:val="auto"/>
          <w:lang w:val="en-IN"/>
        </w:rPr>
        <w:t xml:space="preserve"> port ]</w:t>
      </w:r>
    </w:p>
    <w:p w14:paraId="4F61E31E">
      <w:pPr>
        <w:numPr>
          <w:ilvl w:val="1"/>
          <w:numId w:val="11"/>
        </w:numPr>
        <w:spacing w:line="360" w:lineRule="auto"/>
        <w:ind w:left="840" w:leftChars="0" w:hanging="420" w:firstLineChars="0"/>
        <w:rPr>
          <w:rFonts w:hint="default" w:ascii="Sitka Subheading" w:hAnsi="Sitka Subheading" w:cs="Sitka Subheading"/>
          <w:i/>
          <w:iCs/>
          <w:color w:val="auto"/>
        </w:rPr>
      </w:pPr>
      <w:r>
        <w:rPr>
          <w:rFonts w:hint="default" w:ascii="Sitka Subheading" w:hAnsi="Sitka Subheading" w:cs="Sitka Subheading"/>
          <w:i w:val="0"/>
          <w:iCs w:val="0"/>
          <w:color w:val="auto"/>
          <w:lang w:val="en-IN"/>
        </w:rPr>
        <w:t>So, now you need to add a reverse proxy (load balancer) outside of the cluster whose IP will be added in the domain and the traffic can be routed properly with the url</w:t>
      </w:r>
      <w:r>
        <w:rPr>
          <w:rFonts w:hint="default" w:ascii="Sitka Subheading" w:hAnsi="Sitka Subheading" w:cs="Sitka Subheading"/>
          <w:i w:val="0"/>
          <w:iCs w:val="0"/>
          <w:color w:val="auto"/>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"http://my-online-store.com:30080"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Fonts w:hint="default" w:ascii="Sitka Subheading" w:hAnsi="Sitka Subheading" w:cs="Sitka Subheading"/>
          <w:i/>
          <w:iCs/>
          <w:color w:val="auto"/>
          <w:lang w:val="en-IN"/>
        </w:rPr>
        <w:fldChar w:fldCharType="end"/>
      </w:r>
    </w:p>
    <w:p w14:paraId="7F62D6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are deploying in a public cloud environment like AWS, Azure, GCP, then instead of creating a service of type </w:t>
      </w:r>
      <w:r>
        <w:rPr>
          <w:rFonts w:hint="default" w:ascii="Sitka Subheading" w:hAnsi="Sitka Subheading" w:cs="Sitka Subheading"/>
          <w:i/>
          <w:iCs/>
          <w:lang w:val="en-IN"/>
        </w:rPr>
        <w:t>NodePort</w:t>
      </w:r>
      <w:r>
        <w:rPr>
          <w:rFonts w:hint="default" w:ascii="Sitka Subheading" w:hAnsi="Sitka Subheading" w:cs="Sitka Subheading"/>
          <w:i w:val="0"/>
          <w:iCs w:val="0"/>
          <w:lang w:val="en-IN"/>
        </w:rPr>
        <w:t xml:space="preserve">, you can create a service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It’ll create a NodePort and also a Load balancer in the cloud by itself.</w:t>
      </w:r>
    </w:p>
    <w:p w14:paraId="1E90E40E">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lang w:val="en-IN"/>
        </w:rPr>
        <w:t>Now, you are deploying one more types of pods, and a service for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Let say the service name s: </w:t>
      </w:r>
      <w:r>
        <w:rPr>
          <w:rFonts w:hint="default" w:ascii="Sitka Subheading" w:hAnsi="Sitka Subheading" w:cs="Sitka Subheading"/>
          <w:i/>
          <w:iCs/>
          <w:color w:val="7030A0"/>
          <w:lang w:val="en-IN"/>
        </w:rPr>
        <w:t>watch-service</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you want it to be accessed at </w:t>
      </w:r>
      <w:r>
        <w:rPr>
          <w:rFonts w:hint="default" w:ascii="Sitka Subheading" w:hAnsi="Sitka Subheading" w:cs="Sitka Subheading"/>
          <w:i w:val="0"/>
          <w:iCs w:val="0"/>
          <w:lang w:val="en-IN"/>
        </w:rPr>
        <w:br w:type="textWrapping"/>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"http://my-online-store.com/watch"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http://my-online-store.com</w:t>
      </w:r>
      <w:r>
        <w:rPr>
          <w:rStyle w:val="51"/>
          <w:rFonts w:hint="default" w:ascii="Sitka Subheading" w:hAnsi="Sitka Subheading" w:cs="Sitka Subheading"/>
          <w:b/>
          <w:bCs/>
          <w:i/>
          <w:iCs/>
          <w:color w:val="auto"/>
          <w:lang w:val="en-IN"/>
        </w:rPr>
        <w:t>/watch</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or </w:t>
      </w:r>
      <w:r>
        <w:rPr>
          <w:rFonts w:hint="default" w:ascii="Sitka Subheading" w:hAnsi="Sitka Subheading" w:cs="Sitka Subheading"/>
          <w:i/>
          <w:iCs/>
          <w:color w:val="auto"/>
          <w:lang w:val="en-IN"/>
        </w:rPr>
        <w:fldChar w:fldCharType="begin"/>
      </w:r>
      <w:r>
        <w:rPr>
          <w:rFonts w:hint="default" w:ascii="Sitka Subheading" w:hAnsi="Sitka Subheading" w:cs="Sitka Subheading"/>
          <w:i/>
          <w:iCs/>
          <w:color w:val="auto"/>
          <w:lang w:val="en-IN"/>
        </w:rPr>
        <w:instrText xml:space="preserve"> HYPERLINK "http://watch.my-online-store.com" </w:instrText>
      </w:r>
      <w:r>
        <w:rPr>
          <w:rFonts w:hint="default" w:ascii="Sitka Subheading" w:hAnsi="Sitka Subheading" w:cs="Sitka Subheading"/>
          <w:i/>
          <w:iCs/>
          <w:color w:val="auto"/>
          <w:lang w:val="en-IN"/>
        </w:rPr>
        <w:fldChar w:fldCharType="separate"/>
      </w:r>
      <w:r>
        <w:rPr>
          <w:rStyle w:val="51"/>
          <w:rFonts w:hint="default" w:ascii="Sitka Subheading" w:hAnsi="Sitka Subheading" w:cs="Sitka Subheading"/>
          <w:i/>
          <w:iCs/>
          <w:color w:val="auto"/>
          <w:lang w:val="en-IN"/>
        </w:rPr>
        <w:t>http://</w:t>
      </w:r>
      <w:r>
        <w:rPr>
          <w:rStyle w:val="51"/>
          <w:rFonts w:hint="default" w:ascii="Sitka Subheading" w:hAnsi="Sitka Subheading" w:cs="Sitka Subheading"/>
          <w:b/>
          <w:bCs/>
          <w:i/>
          <w:iCs/>
          <w:color w:val="auto"/>
          <w:lang w:val="en-IN"/>
        </w:rPr>
        <w:t>watch.</w:t>
      </w:r>
      <w:r>
        <w:rPr>
          <w:rStyle w:val="51"/>
          <w:rFonts w:hint="default" w:ascii="Sitka Subheading" w:hAnsi="Sitka Subheading" w:cs="Sitka Subheading"/>
          <w:i/>
          <w:iCs/>
          <w:color w:val="auto"/>
          <w:lang w:val="en-IN"/>
        </w:rPr>
        <w:t>my-online-store.com</w:t>
      </w:r>
      <w:r>
        <w:rPr>
          <w:rFonts w:hint="default" w:ascii="Sitka Subheading" w:hAnsi="Sitka Subheading" w:cs="Sitka Subheading"/>
          <w:i/>
          <w:iCs/>
          <w:color w:val="auto"/>
          <w:lang w:val="en-IN"/>
        </w:rPr>
        <w:fldChar w:fldCharType="end"/>
      </w:r>
      <w:r>
        <w:rPr>
          <w:rFonts w:hint="default" w:ascii="Sitka Subheading" w:hAnsi="Sitka Subheading" w:cs="Sitka Subheading"/>
          <w:i w:val="0"/>
          <w:iCs w:val="0"/>
          <w:color w:val="auto"/>
          <w:lang w:val="en-IN"/>
        </w:rPr>
        <w:t xml:space="preserve"> </w:t>
      </w:r>
    </w:p>
    <w:p w14:paraId="1164F8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this service will also be of type </w:t>
      </w:r>
      <w:r>
        <w:rPr>
          <w:rFonts w:hint="default" w:ascii="Sitka Subheading" w:hAnsi="Sitka Subheading" w:cs="Sitka Subheading"/>
          <w:i/>
          <w:iCs/>
          <w:lang w:val="en-IN"/>
        </w:rPr>
        <w:t>LoadBalancer</w:t>
      </w:r>
      <w:r>
        <w:rPr>
          <w:rFonts w:hint="default" w:ascii="Sitka Subheading" w:hAnsi="Sitka Subheading" w:cs="Sitka Subheading"/>
          <w:i w:val="0"/>
          <w:iCs w:val="0"/>
          <w:lang w:val="en-IN"/>
        </w:rPr>
        <w:t>, so the cloud platform will create another load balancer and NodePort service for this new deployment.</w:t>
      </w:r>
    </w:p>
    <w:p w14:paraId="5DE88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So for each new deployment, one more load balancer will be created.</w:t>
      </w:r>
      <w:r>
        <w:rPr>
          <w:rFonts w:hint="default" w:ascii="Sitka Subheading" w:hAnsi="Sitka Subheading" w:cs="Sitka Subheading"/>
          <w:lang w:val="en-IN"/>
        </w:rPr>
        <w:t xml:space="preserve"> </w:t>
      </w:r>
    </w:p>
    <w:p w14:paraId="1446E7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the load balancers will have separate IPs, and to direct the request to the respective load balancers, you again need to create a Load Balancer.</w:t>
      </w:r>
      <w:r>
        <w:rPr>
          <w:rFonts w:hint="default" w:ascii="Sitka Subheading" w:hAnsi="Sitka Subheading" w:cs="Sitka Subheading"/>
          <w:lang w:val="en-IN"/>
        </w:rPr>
        <w:br w:type="textWrapping"/>
      </w:r>
      <w:r>
        <w:rPr>
          <w:rFonts w:hint="default" w:ascii="Sitka Subheading" w:hAnsi="Sitka Subheading" w:cs="Sitka Subheading"/>
          <w:lang w:val="en-IN"/>
        </w:rPr>
        <w:t>/wear : load-balancer-1</w:t>
      </w:r>
      <w:r>
        <w:rPr>
          <w:rFonts w:hint="default" w:ascii="Sitka Subheading" w:hAnsi="Sitka Subheading" w:cs="Sitka Subheading"/>
          <w:lang w:val="en-IN"/>
        </w:rPr>
        <w:br w:type="textWrapping"/>
      </w:r>
      <w:r>
        <w:rPr>
          <w:rFonts w:hint="default" w:ascii="Sitka Subheading" w:hAnsi="Sitka Subheading" w:cs="Sitka Subheading"/>
          <w:lang w:val="en-IN"/>
        </w:rPr>
        <w:t>/watch : load-balancer-2</w:t>
      </w:r>
    </w:p>
    <w:p w14:paraId="5BBE59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time a new deployment comes, one new load balancer has to be created.</w:t>
      </w:r>
      <w:r>
        <w:rPr>
          <w:rFonts w:hint="default" w:ascii="Sitka Subheading" w:hAnsi="Sitka Subheading" w:cs="Sitka Subheading"/>
          <w:lang w:val="en-IN"/>
        </w:rPr>
        <w:br w:type="textWrapping"/>
      </w:r>
      <w:r>
        <w:rPr>
          <w:rFonts w:hint="default" w:ascii="Sitka Subheading" w:hAnsi="Sitka Subheading" w:cs="Sitka Subheading"/>
          <w:lang w:val="en-IN"/>
        </w:rPr>
        <w:t>Then the main load balancer will have to be configured again.</w:t>
      </w:r>
      <w:r>
        <w:rPr>
          <w:rFonts w:hint="default" w:ascii="Sitka Subheading" w:hAnsi="Sitka Subheading" w:cs="Sitka Subheading"/>
          <w:lang w:val="en-IN"/>
        </w:rPr>
        <w:br w:type="textWrapping"/>
      </w:r>
      <w:r>
        <w:rPr>
          <w:rFonts w:hint="default" w:ascii="Sitka Subheading" w:hAnsi="Sitka Subheading" w:cs="Sitka Subheading"/>
          <w:lang w:val="en-IN"/>
        </w:rPr>
        <w:t>And multiple load balancer will cost more.</w:t>
      </w:r>
    </w:p>
    <w:p w14:paraId="7842C1F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fix this issue?</w:t>
      </w:r>
    </w:p>
    <w:p w14:paraId="54E134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ask the developers to handle these at application level. (/wear, /watch routes)</w:t>
      </w:r>
      <w:r>
        <w:rPr>
          <w:rFonts w:hint="default" w:ascii="Sitka Subheading" w:hAnsi="Sitka Subheading" w:cs="Sitka Subheading"/>
          <w:lang w:val="en-IN"/>
        </w:rPr>
        <w:br w:type="textWrapping"/>
      </w:r>
      <w:r>
        <w:rPr>
          <w:rFonts w:hint="default" w:ascii="Sitka Subheading" w:hAnsi="Sitka Subheading" w:cs="Sitka Subheading"/>
          <w:lang w:val="en-IN"/>
        </w:rPr>
        <w:t>but this is not the right way. Because, it should not be done at application level as the features might be completely different.</w:t>
      </w:r>
    </w:p>
    <w:p w14:paraId="2BE12D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you can use Ingress,</w:t>
      </w:r>
    </w:p>
    <w:p w14:paraId="005AC20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Ingress</w:t>
      </w:r>
    </w:p>
    <w:p w14:paraId="2F024A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It</w:t>
      </w:r>
      <w:r>
        <w:rPr>
          <w:rFonts w:hint="default" w:ascii="Sitka Subheading" w:hAnsi="Sitka Subheading" w:cs="Sitka Subheading"/>
          <w:lang w:val="en-IN"/>
        </w:rPr>
        <w:t xml:space="preserve">’s a </w:t>
      </w:r>
      <w:r>
        <w:rPr>
          <w:rFonts w:hint="default" w:ascii="Sitka Subheading" w:hAnsi="Sitka Subheading" w:cs="Sitka Subheading"/>
          <w:i/>
          <w:iCs/>
          <w:color w:val="7030A0"/>
          <w:lang w:val="en-IN"/>
        </w:rPr>
        <w:t>layer 7 load balancing solution</w:t>
      </w:r>
      <w:r>
        <w:rPr>
          <w:rFonts w:hint="default" w:ascii="Sitka Subheading" w:hAnsi="Sitka Subheading" w:cs="Sitka Subheading"/>
          <w:i w:val="0"/>
          <w:iCs w:val="0"/>
          <w:lang w:val="en-IN"/>
        </w:rPr>
        <w:t xml:space="preserve"> that </w:t>
      </w:r>
      <w:r>
        <w:rPr>
          <w:rFonts w:hint="default" w:ascii="Sitka Subheading" w:hAnsi="Sitka Subheading" w:cs="Sitka Subheading"/>
        </w:rPr>
        <w:t>provides a single end-point that routes the traffic to specific services depending upon the path or url user has provided.</w:t>
      </w:r>
    </w:p>
    <w:p w14:paraId="3C2F23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w:t>
      </w:r>
      <w:r>
        <w:rPr>
          <w:rFonts w:hint="default" w:ascii="Sitka Subheading" w:hAnsi="Sitka Subheading" w:cs="Sitka Subheading"/>
        </w:rPr>
        <w:t>t can be configured like</w:t>
      </w:r>
      <w:r>
        <w:rPr>
          <w:rFonts w:hint="default" w:ascii="Sitka Subheading" w:hAnsi="Sitka Subheading" w:cs="Sitka Subheading"/>
        </w:rPr>
        <w:br w:type="textWrapping"/>
      </w:r>
      <w:r>
        <w:rPr>
          <w:rFonts w:hint="default" w:ascii="Sitka Subheading" w:hAnsi="Sitka Subheading" w:cs="Sitka Subheading"/>
          <w:i/>
          <w:iCs/>
        </w:rPr>
        <w:t>my-online-store.com/wear, my-online-store.com/watch</w:t>
      </w:r>
      <w:r>
        <w:rPr>
          <w:rFonts w:hint="default" w:ascii="Sitka Subheading" w:hAnsi="Sitka Subheading" w:cs="Sitka Subheading"/>
        </w:rPr>
        <w:t xml:space="preserve">  : it’ll go to respective wear or watch services    [ path based ]</w:t>
      </w:r>
      <w:r>
        <w:rPr>
          <w:rFonts w:hint="default" w:ascii="Sitka Subheading" w:hAnsi="Sitka Subheading" w:cs="Sitka Subheading"/>
        </w:rPr>
        <w:br w:type="textWrapping"/>
      </w:r>
      <w:r>
        <w:rPr>
          <w:rFonts w:hint="default" w:ascii="Sitka Subheading" w:hAnsi="Sitka Subheading" w:cs="Sitka Subheading"/>
          <w:i/>
          <w:iCs/>
        </w:rPr>
        <w:t>wear.my-online-store.com, watch.my-online-store.com</w:t>
      </w:r>
      <w:r>
        <w:rPr>
          <w:rFonts w:hint="default" w:ascii="Sitka Subheading" w:hAnsi="Sitka Subheading" w:cs="Sitka Subheading"/>
        </w:rPr>
        <w:t xml:space="preserve">   [ host based ]</w:t>
      </w:r>
    </w:p>
    <w:p w14:paraId="20F7C14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also provides SSL security, load balancing along with HTTP routing.</w:t>
      </w:r>
    </w:p>
    <w:p w14:paraId="2A08B7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still you need to expose the Ingress port with a NodePort or LoadBalancer service.</w:t>
      </w:r>
      <w:r>
        <w:rPr>
          <w:rFonts w:hint="default" w:ascii="Sitka Subheading" w:hAnsi="Sitka Subheading" w:cs="Sitka Subheading"/>
          <w:lang w:val="en-IN"/>
        </w:rPr>
        <w:br w:type="textWrapping"/>
      </w:r>
      <w:r>
        <w:rPr>
          <w:rFonts w:hint="default" w:ascii="Sitka Subheading" w:hAnsi="Sitka Subheading" w:cs="Sitka Subheading"/>
          <w:lang w:val="en-IN"/>
        </w:rPr>
        <w:t>But this is just a one-time effort. Even if a new deployment comes, that will be handled at Ingress only without any need of changing the load balancer or node port service.</w:t>
      </w:r>
    </w:p>
    <w:p w14:paraId="672C6049">
      <w:pPr>
        <w:numPr>
          <w:ilvl w:val="0"/>
          <w:numId w:val="11"/>
        </w:numPr>
        <w:spacing w:line="360" w:lineRule="auto"/>
        <w:ind w:left="420" w:leftChars="0" w:hanging="420" w:firstLineChars="0"/>
        <w:rPr>
          <w:rFonts w:hint="default" w:ascii="Sitka Subheading" w:hAnsi="Sitka Subheading" w:cs="Sitka Subheading"/>
          <w:b/>
          <w:bCs/>
          <w:color w:val="795D01" w:themeColor="accent3" w:themeShade="80"/>
        </w:rPr>
      </w:pPr>
      <w:r>
        <w:rPr>
          <w:rFonts w:hint="default" w:ascii="Sitka Subheading" w:hAnsi="Sitka Subheading" w:cs="Sitka Subheading"/>
          <w:b/>
          <w:bCs/>
          <w:color w:val="795D01" w:themeColor="accent3" w:themeShade="80"/>
          <w:lang w:val="en-IN"/>
        </w:rPr>
        <w:t>Service : forwards request to a Pod</w:t>
      </w:r>
      <w:r>
        <w:rPr>
          <w:rFonts w:hint="default" w:ascii="Sitka Subheading" w:hAnsi="Sitka Subheading" w:cs="Sitka Subheading"/>
          <w:b/>
          <w:bCs/>
          <w:color w:val="795D01" w:themeColor="accent3" w:themeShade="80"/>
          <w:lang w:val="en-IN"/>
        </w:rPr>
        <w:br w:type="textWrapping"/>
      </w:r>
      <w:r>
        <w:rPr>
          <w:rFonts w:hint="default" w:ascii="Sitka Subheading" w:hAnsi="Sitka Subheading" w:cs="Sitka Subheading"/>
          <w:b/>
          <w:bCs/>
          <w:color w:val="795D01" w:themeColor="accent3" w:themeShade="80"/>
          <w:lang w:val="en-IN"/>
        </w:rPr>
        <w:t>Ingress : forwards request to a Service</w:t>
      </w:r>
    </w:p>
    <w:p w14:paraId="391845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Ingress in Kubernetes</w:t>
      </w:r>
    </w:p>
    <w:p w14:paraId="0D01D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provide any Ingress controller by default.</w:t>
      </w:r>
      <w:r>
        <w:rPr>
          <w:rFonts w:hint="default" w:ascii="Sitka Subheading" w:hAnsi="Sitka Subheading" w:cs="Sitka Subheading"/>
          <w:lang w:val="en-IN"/>
        </w:rPr>
        <w:br w:type="textWrapping"/>
      </w:r>
      <w:r>
        <w:rPr>
          <w:rFonts w:hint="default" w:ascii="Sitka Subheading" w:hAnsi="Sitka Subheading" w:cs="Sitka Subheading"/>
          <w:lang w:val="en-IN"/>
        </w:rPr>
        <w:t>You need to deploy by your own which will route the traffic to a specific service.</w:t>
      </w:r>
    </w:p>
    <w:p w14:paraId="2DAF8A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Multiple options are there like </w:t>
      </w:r>
      <w:r>
        <w:rPr>
          <w:rFonts w:hint="default" w:ascii="Sitka Subheading" w:hAnsi="Sitka Subheading" w:cs="Sitka Subheading"/>
          <w:i/>
          <w:iCs/>
          <w:lang w:val="en-IN"/>
        </w:rPr>
        <w:t>nginx-ingress, HAPROXY, traefik</w:t>
      </w:r>
      <w:r>
        <w:rPr>
          <w:rFonts w:hint="default" w:ascii="Sitka Subheading" w:hAnsi="Sitka Subheading" w:cs="Sitka Subheading"/>
          <w:i w:val="0"/>
          <w:iCs w:val="0"/>
          <w:lang w:val="en-IN"/>
        </w:rPr>
        <w:t xml:space="preserve"> ..etc.</w:t>
      </w:r>
    </w:p>
    <w:p w14:paraId="6EEBB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Then you need to maintain a config file which contains set of rules about the traffic routing.</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Its called Ingress Resources.</w:t>
      </w:r>
    </w:p>
    <w:p w14:paraId="17F406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lang w:val="en-IN"/>
        </w:rPr>
        <w:t>Ingress Resources</w:t>
      </w:r>
      <w:r>
        <w:rPr>
          <w:rFonts w:hint="default" w:ascii="Sitka Subheading" w:hAnsi="Sitka Subheading" w:cs="Sitka Subheading"/>
          <w:i w:val="0"/>
          <w:iCs w:val="0"/>
          <w:lang w:val="en-IN"/>
        </w:rPr>
        <w:t>: it defines the rule about what to do and how.</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795D01" w:themeColor="accent3" w:themeShade="80"/>
          <w:lang w:val="en-IN"/>
        </w:rPr>
        <w:t>Ingress Controllers</w:t>
      </w:r>
      <w:r>
        <w:rPr>
          <w:rFonts w:hint="default" w:ascii="Sitka Subheading" w:hAnsi="Sitka Subheading" w:cs="Sitka Subheading"/>
          <w:i w:val="0"/>
          <w:iCs w:val="0"/>
          <w:lang w:val="en-IN"/>
        </w:rPr>
        <w:t xml:space="preserve"> : it performs the actions according to those rules.</w:t>
      </w:r>
    </w:p>
    <w:p w14:paraId="0D7639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nginx provide load balancing.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in </w:t>
      </w:r>
      <w:r>
        <w:rPr>
          <w:rFonts w:hint="default" w:ascii="Sitka Subheading" w:hAnsi="Sitka Subheading" w:cs="Sitka Subheading"/>
          <w:b/>
          <w:bCs/>
          <w:color w:val="795D01" w:themeColor="accent3" w:themeShade="80"/>
          <w:lang w:val="en-IN"/>
        </w:rPr>
        <w:t xml:space="preserve">nginx-ingress </w:t>
      </w:r>
      <w:r>
        <w:rPr>
          <w:rFonts w:hint="default" w:ascii="Sitka Subheading" w:hAnsi="Sitka Subheading" w:cs="Sitka Subheading"/>
          <w:color w:val="795D01" w:themeColor="accent3" w:themeShade="80"/>
          <w:lang w:val="en-IN"/>
        </w:rPr>
        <w:t>(Ingress Controller): load balancing is just a part of it. Along with it, it has  built-in additional intelligence to monitor kubernetes cluster for new definitions or ingress resources and configure the nginx server accordingly</w:t>
      </w:r>
      <w:r>
        <w:rPr>
          <w:rFonts w:hint="default" w:ascii="Sitka Subheading" w:hAnsi="Sitka Subheading" w:cs="Sitka Subheading"/>
          <w:lang w:val="en-IN"/>
        </w:rPr>
        <w:t>.</w:t>
      </w:r>
    </w:p>
    <w:p w14:paraId="00238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 xml:space="preserve">nginx-ingress </w:t>
      </w:r>
      <w:r>
        <w:rPr>
          <w:rFonts w:hint="default" w:ascii="Sitka Subheading" w:hAnsi="Sitka Subheading" w:cs="Sitka Subheading"/>
          <w:i w:val="0"/>
          <w:iCs w:val="0"/>
          <w:lang w:val="en-IN"/>
        </w:rPr>
        <w:t>is deployed in a Deployment just like others in a Pod.</w:t>
      </w:r>
    </w:p>
    <w:p w14:paraId="25EC21E2">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i w:val="0"/>
          <w:iCs w:val="0"/>
          <w:u w:val="single"/>
          <w:lang w:val="en-IN"/>
        </w:rPr>
        <w:t xml:space="preserve">Configuring </w:t>
      </w:r>
      <w:r>
        <w:rPr>
          <w:rFonts w:hint="default" w:ascii="Sitka Subheading" w:hAnsi="Sitka Subheading" w:cs="Sitka Subheading"/>
          <w:b/>
          <w:bCs/>
          <w:i w:val="0"/>
          <w:iCs w:val="0"/>
          <w:u w:val="single"/>
          <w:lang w:val="en-IN"/>
        </w:rPr>
        <w:t>Ingress Controller</w:t>
      </w:r>
    </w:p>
    <w:p w14:paraId="1A4BA4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First create a deployment of </w:t>
      </w:r>
      <w:r>
        <w:rPr>
          <w:rFonts w:hint="default" w:ascii="Sitka Subheading" w:hAnsi="Sitka Subheading" w:cs="Sitka Subheading"/>
          <w:i/>
          <w:iCs/>
          <w:lang w:val="en-IN"/>
        </w:rPr>
        <w:t>nginx-ingress</w:t>
      </w:r>
      <w:r>
        <w:rPr>
          <w:rFonts w:hint="default" w:ascii="Sitka Subheading" w:hAnsi="Sitka Subheading" w:cs="Sitka Subheading"/>
          <w:i w:val="0"/>
          <w:iCs w:val="0"/>
          <w:lang w:val="en-IN"/>
        </w:rPr>
        <w:t xml:space="preserve"> , keeping replicas=1 only.</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45380" cy="5403850"/>
            <wp:effectExtent l="0" t="0" r="7620" b="6350"/>
            <wp:docPr id="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35"/>
                    <pic:cNvPicPr>
                      <a:picLocks noChangeAspect="1"/>
                    </pic:cNvPicPr>
                  </pic:nvPicPr>
                  <pic:blipFill>
                    <a:blip r:embed="rId231"/>
                    <a:stretch>
                      <a:fillRect/>
                    </a:stretch>
                  </pic:blipFill>
                  <pic:spPr>
                    <a:xfrm>
                      <a:off x="0" y="0"/>
                      <a:ext cx="4945380" cy="5403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image is provided by kubernetes itself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image name is </w:t>
      </w:r>
      <w:r>
        <w:rPr>
          <w:rFonts w:hint="default" w:ascii="Sitka Subheading" w:hAnsi="Sitka Subheading" w:cs="Sitka Subheading"/>
          <w:i/>
          <w:iCs/>
          <w:lang w:val="en-IN"/>
        </w:rPr>
        <w:t>nginx-ingress-controller:&lt;</w:t>
      </w:r>
      <w:r>
        <w:rPr>
          <w:rFonts w:hint="default" w:ascii="Sitka Subheading" w:hAnsi="Sitka Subheading" w:cs="Sitka Subheading"/>
          <w:i w:val="0"/>
          <w:iCs w:val="0"/>
          <w:lang w:val="en-IN"/>
        </w:rPr>
        <w:t>some version</w:t>
      </w:r>
      <w:r>
        <w:rPr>
          <w:rFonts w:hint="default" w:ascii="Sitka Subheading" w:hAnsi="Sitka Subheading" w:cs="Sitka Subheading"/>
          <w:i/>
          <w:iCs/>
          <w:lang w:val="en-IN"/>
        </w:rPr>
        <w:t>&gt;</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xml:space="preserve">[ it is not a normal </w:t>
      </w:r>
      <w:r>
        <w:rPr>
          <w:rFonts w:hint="default" w:ascii="Sitka Subheading" w:hAnsi="Sitka Subheading" w:cs="Sitka Subheading"/>
          <w:i/>
          <w:iCs/>
          <w:lang w:val="en-IN"/>
        </w:rPr>
        <w:t>nginx</w:t>
      </w:r>
      <w:r>
        <w:rPr>
          <w:rFonts w:hint="default" w:ascii="Sitka Subheading" w:hAnsi="Sitka Subheading" w:cs="Sitka Subheading"/>
          <w:i w:val="0"/>
          <w:iCs w:val="0"/>
          <w:lang w:val="en-IN"/>
        </w:rPr>
        <w:t xml:space="preserve"> image, it is made specific for kubernetes ingress ]</w:t>
      </w:r>
    </w:p>
    <w:p w14:paraId="67B592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args, </w:t>
      </w:r>
      <w:r>
        <w:rPr>
          <w:rFonts w:hint="default" w:ascii="Sitka Subheading" w:hAnsi="Sitka Subheading" w:cs="Sitka Subheading"/>
          <w:b/>
          <w:bCs/>
          <w:lang w:val="en-IN"/>
        </w:rPr>
        <w:t>--configmap=$(POD_NAMESPACE)/nginx-configuration</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and POD_NAMESPACE is a env variable which is equal to </w:t>
      </w:r>
      <w:r>
        <w:rPr>
          <w:rFonts w:hint="default" w:ascii="Sitka Subheading" w:hAnsi="Sitka Subheading" w:cs="Sitka Subheading"/>
          <w:b w:val="0"/>
          <w:bCs w:val="0"/>
          <w:i/>
          <w:iCs/>
          <w:color w:val="18605A" w:themeColor="accent5" w:themeShade="80"/>
          <w:lang w:val="en-IN"/>
        </w:rPr>
        <w:t>metadata.namespace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means, it is the namespace where </w:t>
      </w:r>
      <w:r>
        <w:rPr>
          <w:rFonts w:hint="default" w:ascii="Sitka Subheading" w:hAnsi="Sitka Subheading" w:cs="Sitka Subheading"/>
          <w:b w:val="0"/>
          <w:bCs w:val="0"/>
          <w:i/>
          <w:iCs/>
          <w:lang w:val="en-IN"/>
        </w:rPr>
        <w:t>Deployment</w:t>
      </w:r>
      <w:r>
        <w:rPr>
          <w:rFonts w:hint="default" w:ascii="Sitka Subheading" w:hAnsi="Sitka Subheading" w:cs="Sitka Subheading"/>
          <w:b w:val="0"/>
          <w:bCs w:val="0"/>
          <w:i w:val="0"/>
          <w:iCs w:val="0"/>
          <w:lang w:val="en-IN"/>
        </w:rPr>
        <w:t xml:space="preserve"> of </w:t>
      </w:r>
      <w:r>
        <w:rPr>
          <w:rFonts w:hint="default" w:ascii="Sitka Subheading" w:hAnsi="Sitka Subheading" w:cs="Sitka Subheading"/>
          <w:b w:val="0"/>
          <w:bCs w:val="0"/>
          <w:i/>
          <w:iCs/>
          <w:lang w:val="en-IN"/>
        </w:rPr>
        <w:t>nginx-ingress</w:t>
      </w:r>
      <w:r>
        <w:rPr>
          <w:rFonts w:hint="default" w:ascii="Sitka Subheading" w:hAnsi="Sitka Subheading" w:cs="Sitka Subheading"/>
          <w:b w:val="0"/>
          <w:bCs w:val="0"/>
          <w:i w:val="0"/>
          <w:iCs w:val="0"/>
          <w:lang w:val="en-IN"/>
        </w:rPr>
        <w:t xml:space="preserve"> is present.</w:t>
      </w:r>
    </w:p>
    <w:p w14:paraId="4D0AF35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 it is just saying the nginx ingress controller to see the ConfigMap (Kubernetes resource) present inside the given namespace.</w:t>
      </w:r>
      <w:r>
        <w:rPr>
          <w:rFonts w:hint="default" w:ascii="Sitka Subheading" w:hAnsi="Sitka Subheading" w:cs="Sitka Subheading"/>
          <w:lang w:val="en-IN"/>
        </w:rPr>
        <w:br w:type="textWrapping"/>
      </w:r>
      <w:r>
        <w:rPr>
          <w:rFonts w:hint="default" w:ascii="Sitka Subheading" w:hAnsi="Sitka Subheading" w:cs="Sitka Subheading"/>
          <w:i/>
          <w:iCs/>
          <w:color w:val="7030A0"/>
          <w:lang w:val="en-IN"/>
        </w:rPr>
        <w:t>Default/nginx-configuration</w:t>
      </w:r>
      <w:r>
        <w:rPr>
          <w:rFonts w:hint="default" w:ascii="Sitka Subheading" w:hAnsi="Sitka Subheading" w:cs="Sitka Subheading"/>
          <w:lang w:val="en-IN"/>
        </w:rPr>
        <w:t xml:space="preserve">   (if deployment is present in default namespace)</w:t>
      </w:r>
    </w:p>
    <w:p w14:paraId="09DF345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00300" cy="800100"/>
            <wp:effectExtent l="0" t="0" r="0" b="0"/>
            <wp:docPr id="36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36"/>
                    <pic:cNvPicPr>
                      <a:picLocks noChangeAspect="1"/>
                    </pic:cNvPicPr>
                  </pic:nvPicPr>
                  <pic:blipFill>
                    <a:blip r:embed="rId232"/>
                    <a:stretch>
                      <a:fillRect/>
                    </a:stretch>
                  </pic:blipFill>
                  <pic:spPr>
                    <a:xfrm>
                      <a:off x="0" y="0"/>
                      <a:ext cx="2400300" cy="800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ConfigMap should look something like this. </w:t>
      </w:r>
      <w:r>
        <w:rPr>
          <w:rFonts w:hint="default" w:ascii="Sitka Subheading" w:hAnsi="Sitka Subheading" w:cs="Sitka Subheading"/>
          <w:b w:val="0"/>
          <w:bCs w:val="0"/>
          <w:i w:val="0"/>
          <w:iCs w:val="0"/>
          <w:lang w:val="en-IN"/>
        </w:rPr>
        <w:t xml:space="preserve">Name is </w:t>
      </w:r>
      <w:r>
        <w:rPr>
          <w:rFonts w:hint="default" w:ascii="Sitka Subheading" w:hAnsi="Sitka Subheading" w:cs="Sitka Subheading"/>
          <w:b/>
          <w:bCs/>
          <w:i/>
          <w:iCs/>
          <w:lang w:val="en-IN"/>
        </w:rPr>
        <w:t>nginx-configuration</w:t>
      </w:r>
      <w:r>
        <w:rPr>
          <w:rFonts w:hint="default" w:ascii="Sitka Subheading" w:hAnsi="Sitka Subheading" w:cs="Sitka Subheading"/>
          <w:b w:val="0"/>
          <w:bCs w:val="0"/>
          <w:i w:val="0"/>
          <w:iCs w:val="0"/>
          <w:lang w:val="en-IN"/>
        </w:rPr>
        <w:t xml:space="preserve"> </w:t>
      </w:r>
    </w:p>
    <w:p w14:paraId="2403D97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So its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7030A0"/>
          <w:lang w:val="en-IN"/>
        </w:rPr>
        <w:t>default/nginx-configuration</w:t>
      </w:r>
      <w:r>
        <w:rPr>
          <w:rFonts w:hint="default" w:ascii="Sitka Subheading" w:hAnsi="Sitka Subheading" w:cs="Sitka Subheading"/>
          <w:b w:val="0"/>
          <w:bCs w:val="0"/>
          <w:i w:val="0"/>
          <w:iCs w:val="0"/>
          <w:lang w:val="en-IN"/>
        </w:rPr>
        <w:t xml:space="preserve">  </w:t>
      </w:r>
    </w:p>
    <w:p w14:paraId="0AE5C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Service of type NodePort to expose the 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095500" cy="3200400"/>
            <wp:effectExtent l="0" t="0" r="0" b="0"/>
            <wp:docPr id="36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37"/>
                    <pic:cNvPicPr>
                      <a:picLocks noChangeAspect="1"/>
                    </pic:cNvPicPr>
                  </pic:nvPicPr>
                  <pic:blipFill>
                    <a:blip r:embed="rId233"/>
                    <a:stretch>
                      <a:fillRect/>
                    </a:stretch>
                  </pic:blipFill>
                  <pic:spPr>
                    <a:xfrm>
                      <a:off x="0" y="0"/>
                      <a:ext cx="2095500" cy="3200400"/>
                    </a:xfrm>
                    <a:prstGeom prst="rect">
                      <a:avLst/>
                    </a:prstGeom>
                    <a:noFill/>
                    <a:ln>
                      <a:noFill/>
                    </a:ln>
                  </pic:spPr>
                </pic:pic>
              </a:graphicData>
            </a:graphic>
          </wp:inline>
        </w:drawing>
      </w:r>
    </w:p>
    <w:p w14:paraId="79DF5B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Ingress controller needs to have some specific permissions to do something in the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it needs to have a </w:t>
      </w:r>
      <w:r>
        <w:rPr>
          <w:rFonts w:hint="default" w:ascii="Sitka Subheading" w:hAnsi="Sitka Subheading" w:cs="Sitka Subheading"/>
          <w:b/>
          <w:bCs/>
          <w:lang w:val="en-IN"/>
        </w:rPr>
        <w:t>ServiceAccount</w:t>
      </w:r>
      <w:r>
        <w:rPr>
          <w:rFonts w:hint="default" w:ascii="Sitka Subheading" w:hAnsi="Sitka Subheading" w:cs="Sitka Subheading"/>
          <w:b w:val="0"/>
          <w:bCs w:val="0"/>
          <w:lang w:val="en-IN"/>
        </w:rPr>
        <w:t xml:space="preserve"> with specific permissions.</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002915" cy="710565"/>
            <wp:effectExtent l="0" t="0" r="6985" b="635"/>
            <wp:docPr id="3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38"/>
                    <pic:cNvPicPr>
                      <a:picLocks noChangeAspect="1"/>
                    </pic:cNvPicPr>
                  </pic:nvPicPr>
                  <pic:blipFill>
                    <a:blip r:embed="rId234"/>
                    <a:srcRect t="9645"/>
                    <a:stretch>
                      <a:fillRect/>
                    </a:stretch>
                  </pic:blipFill>
                  <pic:spPr>
                    <a:xfrm>
                      <a:off x="0" y="0"/>
                      <a:ext cx="3002915" cy="710565"/>
                    </a:xfrm>
                    <a:prstGeom prst="rect">
                      <a:avLst/>
                    </a:prstGeom>
                    <a:noFill/>
                    <a:ln>
                      <a:noFill/>
                    </a:ln>
                  </pic:spPr>
                </pic:pic>
              </a:graphicData>
            </a:graphic>
          </wp:inline>
        </w:drawing>
      </w:r>
    </w:p>
    <w:p w14:paraId="27DB8FBF">
      <w:pPr>
        <w:numPr>
          <w:ilvl w:val="0"/>
          <w:numId w:val="11"/>
        </w:numPr>
        <w:spacing w:line="360" w:lineRule="auto"/>
        <w:ind w:left="420" w:leftChars="0" w:hanging="420" w:firstLineChars="0"/>
        <w:rPr>
          <w:rFonts w:hint="default" w:ascii="Sitka Subheading" w:hAnsi="Sitka Subheading" w:cs="Sitka Subheading"/>
          <w:b w:val="0"/>
          <w:bCs w:val="0"/>
          <w:u w:val="none"/>
        </w:rPr>
      </w:pPr>
      <w:r>
        <w:rPr>
          <w:rFonts w:hint="default" w:ascii="Sitka Subheading" w:hAnsi="Sitka Subheading" w:cs="Sitka Subheading"/>
          <w:u w:val="single"/>
          <w:lang w:val="en-IN"/>
        </w:rPr>
        <w:t xml:space="preserve">Creating </w:t>
      </w:r>
      <w:r>
        <w:rPr>
          <w:rFonts w:hint="default" w:ascii="Sitka Subheading" w:hAnsi="Sitka Subheading" w:cs="Sitka Subheading"/>
          <w:b/>
          <w:bCs/>
          <w:u w:val="single"/>
          <w:lang w:val="en-IN"/>
        </w:rPr>
        <w:t>Ingress Resource</w:t>
      </w:r>
      <w:r>
        <w:rPr>
          <w:rFonts w:hint="default" w:ascii="Sitka Subheading" w:hAnsi="Sitka Subheading" w:cs="Sitka Subheading"/>
          <w:b/>
          <w:bCs/>
          <w:u w:val="none"/>
          <w:lang w:val="en-IN"/>
        </w:rPr>
        <w:t xml:space="preserve">   </w:t>
      </w:r>
      <w:r>
        <w:rPr>
          <w:rFonts w:hint="default" w:ascii="Sitka Subheading" w:hAnsi="Sitka Subheading" w:cs="Sitka Subheading"/>
          <w:b w:val="0"/>
          <w:bCs w:val="0"/>
          <w:u w:val="none"/>
          <w:lang w:val="en-IN"/>
        </w:rPr>
        <w:t>(</w:t>
      </w:r>
      <w:r>
        <w:rPr>
          <w:rFonts w:hint="default" w:ascii="Sitka Subheading" w:hAnsi="Sitka Subheading" w:cs="Sitka Subheading"/>
          <w:b w:val="0"/>
          <w:bCs w:val="0"/>
          <w:color w:val="18605A" w:themeColor="accent5" w:themeShade="80"/>
          <w:u w:val="none"/>
          <w:lang w:val="en-IN"/>
        </w:rPr>
        <w:t>kind: Ingress</w:t>
      </w:r>
      <w:r>
        <w:rPr>
          <w:rFonts w:hint="default" w:ascii="Sitka Subheading" w:hAnsi="Sitka Subheading" w:cs="Sitka Subheading"/>
          <w:b w:val="0"/>
          <w:bCs w:val="0"/>
          <w:u w:val="none"/>
          <w:lang w:val="en-IN"/>
        </w:rPr>
        <w:t>)</w:t>
      </w:r>
      <w:r>
        <w:rPr>
          <w:rFonts w:hint="default" w:ascii="Sitka Subheading" w:hAnsi="Sitka Subheading" w:cs="Sitka Subheading"/>
          <w:b/>
          <w:bCs/>
          <w:u w:val="single"/>
          <w:lang w:val="en-IN"/>
        </w:rPr>
        <w:br w:type="textWrapping"/>
      </w:r>
      <w:r>
        <w:rPr>
          <w:rFonts w:hint="default" w:ascii="Sitka Subheading" w:hAnsi="Sitka Subheading" w:cs="Sitka Subheading"/>
          <w:b w:val="0"/>
          <w:bCs w:val="0"/>
          <w:u w:val="none"/>
          <w:lang w:val="en-IN"/>
        </w:rPr>
        <w:t>it specifies rules to route according to path or domain itself.</w:t>
      </w:r>
    </w:p>
    <w:p w14:paraId="22CE19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a single service (</w:t>
      </w:r>
      <w:r>
        <w:rPr>
          <w:rFonts w:hint="default" w:ascii="Sitka Subheading" w:hAnsi="Sitka Subheading" w:cs="Sitka Subheading"/>
          <w:i/>
          <w:iCs/>
          <w:lang w:val="en-IN"/>
        </w:rPr>
        <w:t>wear</w:t>
      </w:r>
      <w:r>
        <w:rPr>
          <w:rFonts w:hint="default" w:ascii="Sitka Subheading" w:hAnsi="Sitka Subheading" w:cs="Sitka Subheading"/>
          <w:i w:val="0"/>
          <w:iCs w:val="0"/>
          <w:lang w:val="en-IN"/>
        </w:rPr>
        <w:t xml:space="preserve"> for example in our case)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26970" cy="1471295"/>
            <wp:effectExtent l="0" t="0" r="11430" b="1905"/>
            <wp:docPr id="3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39"/>
                    <pic:cNvPicPr>
                      <a:picLocks noChangeAspect="1"/>
                    </pic:cNvPicPr>
                  </pic:nvPicPr>
                  <pic:blipFill>
                    <a:blip r:embed="rId235"/>
                    <a:stretch>
                      <a:fillRect/>
                    </a:stretch>
                  </pic:blipFill>
                  <pic:spPr>
                    <a:xfrm>
                      <a:off x="0" y="0"/>
                      <a:ext cx="2426970" cy="1471295"/>
                    </a:xfrm>
                    <a:prstGeom prst="rect">
                      <a:avLst/>
                    </a:prstGeom>
                    <a:noFill/>
                    <a:ln>
                      <a:noFill/>
                    </a:ln>
                  </pic:spPr>
                </pic:pic>
              </a:graphicData>
            </a:graphic>
          </wp:inline>
        </w:drawing>
      </w:r>
    </w:p>
    <w:p w14:paraId="3E7CFA5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ingress.spec.</w:t>
      </w:r>
      <w:r>
        <w:rPr>
          <w:rFonts w:hint="default" w:ascii="Sitka Subheading" w:hAnsi="Sitka Subheading" w:cs="Sitka Subheading"/>
          <w:b/>
          <w:bCs/>
          <w:color w:val="18605A" w:themeColor="accent5" w:themeShade="80"/>
          <w:u w:val="single"/>
          <w:lang w:val="en-IN"/>
        </w:rPr>
        <w:t>defaultBackend</w:t>
      </w:r>
      <w:r>
        <w:rPr>
          <w:rFonts w:hint="default" w:ascii="Sitka Subheading" w:hAnsi="Sitka Subheading" w:cs="Sitka Subheading"/>
          <w:lang w:val="en-IN"/>
        </w:rPr>
        <w:t xml:space="preserve"> means when no route rule is specified, this is the service where request is to be routed.</w:t>
      </w:r>
    </w:p>
    <w:p w14:paraId="2FD233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add as many rules as you want.</w:t>
      </w:r>
    </w:p>
    <w:p w14:paraId="6830D4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Adding multiple rules to Ingress resource</w:t>
      </w:r>
    </w:p>
    <w:p w14:paraId="59F21F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Rule-1, path based routing i.e.</w:t>
      </w:r>
      <w:r>
        <w:rPr>
          <w:rFonts w:hint="default" w:ascii="Sitka Subheading" w:hAnsi="Sitka Subheading" w:cs="Sitka Subheading"/>
          <w:lang w:val="en-IN"/>
        </w:rPr>
        <w:br w:type="textWrapping"/>
      </w:r>
      <w:r>
        <w:rPr>
          <w:rFonts w:hint="default" w:ascii="Sitka Subheading" w:hAnsi="Sitka Subheading" w:cs="Sitka Subheading"/>
          <w:lang w:val="en-IN"/>
        </w:rPr>
        <w:t>my-online-store.com, my-online-store.com/wear, my-online-store.com/watch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66975" cy="2963545"/>
            <wp:effectExtent l="0" t="0" r="9525" b="8255"/>
            <wp:docPr id="36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40"/>
                    <pic:cNvPicPr>
                      <a:picLocks noChangeAspect="1"/>
                    </pic:cNvPicPr>
                  </pic:nvPicPr>
                  <pic:blipFill>
                    <a:blip r:embed="rId236"/>
                    <a:stretch>
                      <a:fillRect/>
                    </a:stretch>
                  </pic:blipFill>
                  <pic:spPr>
                    <a:xfrm>
                      <a:off x="0" y="0"/>
                      <a:ext cx="2466975" cy="2963545"/>
                    </a:xfrm>
                    <a:prstGeom prst="rect">
                      <a:avLst/>
                    </a:prstGeom>
                    <a:noFill/>
                    <a:ln>
                      <a:noFill/>
                    </a:ln>
                  </pic:spPr>
                </pic:pic>
              </a:graphicData>
            </a:graphic>
          </wp:inline>
        </w:drawing>
      </w:r>
    </w:p>
    <w:p w14:paraId="7B6B78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Rule-2, pased on domain names</w:t>
      </w:r>
      <w:r>
        <w:rPr>
          <w:rFonts w:hint="default" w:ascii="Sitka Subheading" w:hAnsi="Sitka Subheading" w:cs="Sitka Subheading"/>
          <w:lang w:val="en-IN"/>
        </w:rPr>
        <w:br w:type="textWrapping"/>
      </w:r>
      <w:r>
        <w:rPr>
          <w:rFonts w:hint="default" w:ascii="Sitka Subheading" w:hAnsi="Sitka Subheading" w:cs="Sitka Subheading"/>
          <w:lang w:val="en-IN"/>
        </w:rPr>
        <w:t>wear.my-online-store.com, www.my-online-store.com, watch.my-online-store.com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40050" cy="4311650"/>
            <wp:effectExtent l="0" t="0" r="6350" b="6350"/>
            <wp:docPr id="3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43"/>
                    <pic:cNvPicPr>
                      <a:picLocks noChangeAspect="1"/>
                    </pic:cNvPicPr>
                  </pic:nvPicPr>
                  <pic:blipFill>
                    <a:blip r:embed="rId237"/>
                    <a:stretch>
                      <a:fillRect/>
                    </a:stretch>
                  </pic:blipFill>
                  <pic:spPr>
                    <a:xfrm>
                      <a:off x="0" y="0"/>
                      <a:ext cx="2940050" cy="4311650"/>
                    </a:xfrm>
                    <a:prstGeom prst="rect">
                      <a:avLst/>
                    </a:prstGeom>
                    <a:noFill/>
                    <a:ln>
                      <a:noFill/>
                    </a:ln>
                  </pic:spPr>
                </pic:pic>
              </a:graphicData>
            </a:graphic>
          </wp:inline>
        </w:drawing>
      </w:r>
    </w:p>
    <w:p w14:paraId="4BD099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difference between the 2 is:</w:t>
      </w:r>
      <w:r>
        <w:rPr>
          <w:rFonts w:hint="default" w:ascii="Sitka Subheading" w:hAnsi="Sitka Subheading" w:cs="Sitka Subheading"/>
          <w:lang w:val="en-IN"/>
        </w:rPr>
        <w:br w:type="textWrapping"/>
      </w:r>
      <w:r>
        <w:rPr>
          <w:rFonts w:hint="default" w:ascii="Sitka Subheading" w:hAnsi="Sitka Subheading" w:cs="Sitka Subheading"/>
          <w:lang w:val="en-IN"/>
        </w:rPr>
        <w:t>first one has only 1 rule, but multiple paths.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Second one has 2 rules, each having only one path that is </w:t>
      </w:r>
      <w:r>
        <w:rPr>
          <w:rFonts w:hint="default" w:ascii="Sitka Subheading" w:hAnsi="Sitka Subheading" w:cs="Sitka Subheading"/>
          <w:b/>
          <w:bCs/>
          <w:lang w:val="en-IN"/>
        </w:rPr>
        <w:t>/</w:t>
      </w:r>
      <w:r>
        <w:rPr>
          <w:rFonts w:hint="default" w:ascii="Sitka Subheading" w:hAnsi="Sitka Subheading" w:cs="Sitka Subheading"/>
          <w:b w:val="0"/>
          <w:bCs w:val="0"/>
          <w:lang w:val="en-IN"/>
        </w:rPr>
        <w:t xml:space="preserve"> means the domain itself. no further paths.</w:t>
      </w:r>
    </w:p>
    <w:p w14:paraId="68400A9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NOTE:</w:t>
      </w:r>
    </w:p>
    <w:p w14:paraId="2F83DF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Rules</w:t>
      </w:r>
      <w:r>
        <w:rPr>
          <w:rFonts w:hint="default" w:ascii="Sitka Subheading" w:hAnsi="Sitka Subheading" w:cs="Sitka Subheading"/>
          <w:b w:val="0"/>
          <w:bCs w:val="0"/>
          <w:color w:val="795D01" w:themeColor="accent3" w:themeShade="80"/>
          <w:lang w:val="en-IN"/>
        </w:rPr>
        <w:t>: one rule per host (or per domain)</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first one had only one rule because only one domain was there.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Multiple paths (…/wear, …/watch)</w:t>
      </w:r>
    </w:p>
    <w:p w14:paraId="3FEAD6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Paths</w:t>
      </w:r>
      <w:r>
        <w:rPr>
          <w:rFonts w:hint="default" w:ascii="Sitka Subheading" w:hAnsi="Sitka Subheading" w:cs="Sitka Subheading"/>
          <w:b w:val="0"/>
          <w:bCs w:val="0"/>
          <w:color w:val="795D01" w:themeColor="accent3" w:themeShade="80"/>
          <w:lang w:val="en-IN"/>
        </w:rPr>
        <w:t>: multiple paths per rule (or per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second one had 2 rules because 2 domains were there (wear…, watch…)</w:t>
      </w:r>
    </w:p>
    <w:p w14:paraId="43A94F5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How ingress class, ingress controller, ingress resources are linked?</w:t>
      </w:r>
    </w:p>
    <w:p w14:paraId="5F2F31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contains the controller type.</w:t>
      </w:r>
      <w:r>
        <w:rPr>
          <w:rFonts w:hint="default" w:ascii="Sitka Subheading" w:hAnsi="Sitka Subheading" w:cs="Sitka Subheading"/>
          <w:lang w:val="en-US"/>
        </w:rPr>
        <w:br w:type="textWrapping"/>
      </w:r>
      <w:r>
        <w:rPr>
          <w:rFonts w:hint="default" w:ascii="Sitka Subheading" w:hAnsi="Sitka Subheading" w:cs="Sitka Subheading"/>
          <w:lang w:val="en-US"/>
        </w:rPr>
        <w:t>nginx-ingress.</w:t>
      </w:r>
      <w:r>
        <w:rPr>
          <w:rFonts w:hint="default" w:ascii="Sitka Subheading" w:hAnsi="Sitka Subheading" w:cs="Sitka Subheading"/>
          <w:lang w:val="en-US"/>
        </w:rPr>
        <w:br w:type="textWrapping"/>
      </w:r>
      <w:r>
        <w:rPr>
          <w:rFonts w:hint="default" w:ascii="Sitka Subheading" w:hAnsi="Sitka Subheading" w:cs="Sitka Subheading"/>
          <w:lang w:val="en-US"/>
        </w:rPr>
        <w:t>Let say 2 different controllers are present.</w:t>
      </w:r>
      <w:r>
        <w:rPr>
          <w:rFonts w:hint="default" w:ascii="Sitka Subheading" w:hAnsi="Sitka Subheading" w:cs="Sitka Subheading"/>
          <w:lang w:val="en-US"/>
        </w:rPr>
        <w:br w:type="textWrapping"/>
      </w:r>
      <w:r>
        <w:rPr>
          <w:rFonts w:hint="default" w:ascii="Sitka Subheading" w:hAnsi="Sitka Subheading" w:cs="Sitka Subheading"/>
          <w:i/>
          <w:iCs/>
          <w:color w:val="7030A0"/>
          <w:lang w:val="en-US"/>
        </w:rPr>
        <w:t>nginx-ingress</w:t>
      </w:r>
      <w:r>
        <w:rPr>
          <w:rFonts w:hint="default" w:ascii="Sitka Subheading" w:hAnsi="Sitka Subheading" w:cs="Sitka Subheading"/>
          <w:lang w:val="en-US"/>
        </w:rPr>
        <w:t xml:space="preserve"> and </w:t>
      </w:r>
      <w:r>
        <w:rPr>
          <w:rFonts w:hint="default" w:ascii="Sitka Subheading" w:hAnsi="Sitka Subheading" w:cs="Sitka Subheading"/>
          <w:i/>
          <w:iCs/>
          <w:color w:val="7030A0"/>
          <w:lang w:val="en-US"/>
        </w:rPr>
        <w:t>traefik</w:t>
      </w:r>
    </w:p>
    <w:p w14:paraId="097916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Now you need to create 2 </w:t>
      </w:r>
      <w:r>
        <w:rPr>
          <w:rFonts w:hint="default" w:ascii="Sitka Subheading" w:hAnsi="Sitka Subheading" w:cs="Sitka Subheading"/>
          <w:b/>
          <w:bCs/>
          <w:color w:val="18605A" w:themeColor="accent5" w:themeShade="80"/>
          <w:lang w:val="en-US"/>
        </w:rPr>
        <w:t xml:space="preserve">IngressClass </w:t>
      </w:r>
      <w:r>
        <w:rPr>
          <w:rFonts w:hint="default" w:ascii="Sitka Subheading" w:hAnsi="Sitka Subheading" w:cs="Sitka Subheading"/>
          <w:lang w:val="en-US"/>
        </w:rPr>
        <w:t>(each one pointing to one controller).</w:t>
      </w:r>
    </w:p>
    <w:p w14:paraId="6065E6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54910" cy="1227455"/>
            <wp:effectExtent l="0" t="0" r="8890" b="4445"/>
            <wp:docPr id="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
                    <pic:cNvPicPr>
                      <a:picLocks noChangeAspect="1"/>
                    </pic:cNvPicPr>
                  </pic:nvPicPr>
                  <pic:blipFill>
                    <a:blip r:embed="rId238"/>
                    <a:stretch>
                      <a:fillRect/>
                    </a:stretch>
                  </pic:blipFill>
                  <pic:spPr>
                    <a:xfrm>
                      <a:off x="0" y="0"/>
                      <a:ext cx="2454910" cy="1227455"/>
                    </a:xfrm>
                    <a:prstGeom prst="rect">
                      <a:avLst/>
                    </a:prstGeom>
                    <a:noFill/>
                    <a:ln>
                      <a:noFill/>
                    </a:ln>
                  </pic:spPr>
                </pic:pic>
              </a:graphicData>
            </a:graphic>
          </wp:inline>
        </w:drawing>
      </w:r>
    </w:p>
    <w:p w14:paraId="5B99A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27350" cy="1114425"/>
            <wp:effectExtent l="0" t="0" r="6350" b="3175"/>
            <wp:docPr id="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
                    <pic:cNvPicPr>
                      <a:picLocks noChangeAspect="1"/>
                    </pic:cNvPicPr>
                  </pic:nvPicPr>
                  <pic:blipFill>
                    <a:blip r:embed="rId239"/>
                    <a:stretch>
                      <a:fillRect/>
                    </a:stretch>
                  </pic:blipFill>
                  <pic:spPr>
                    <a:xfrm>
                      <a:off x="0" y="0"/>
                      <a:ext cx="2927350" cy="1114425"/>
                    </a:xfrm>
                    <a:prstGeom prst="rect">
                      <a:avLst/>
                    </a:prstGeom>
                    <a:noFill/>
                    <a:ln>
                      <a:noFill/>
                    </a:ln>
                  </pic:spPr>
                </pic:pic>
              </a:graphicData>
            </a:graphic>
          </wp:inline>
        </w:drawing>
      </w:r>
    </w:p>
    <w:p w14:paraId="012A19C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Here, controller’s values are hard-coded. Its not name of ingress controller’s deployment or something else.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For </w:t>
      </w:r>
      <w:r>
        <w:rPr>
          <w:rFonts w:hint="default" w:ascii="Sitka Subheading" w:hAnsi="Sitka Subheading" w:cs="Sitka Subheading"/>
          <w:color w:val="795D01" w:themeColor="accent3" w:themeShade="80"/>
          <w:lang w:val="en-US"/>
        </w:rPr>
        <w:t>one type of controller, one hard-coded value is there</w:t>
      </w:r>
      <w:r>
        <w:rPr>
          <w:rFonts w:hint="default" w:ascii="Sitka Subheading" w:hAnsi="Sitka Subheading" w:cs="Sitka Subheading"/>
          <w:lang w:val="en-US"/>
        </w:rPr>
        <w:t>.</w:t>
      </w:r>
    </w:p>
    <w:p w14:paraId="3E541B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Now, mention the IngressClass in</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in</w:t>
      </w:r>
      <w:r>
        <w:rPr>
          <w:rFonts w:hint="default" w:ascii="Sitka Subheading" w:hAnsi="Sitka Subheading" w:cs="Sitka Subheading"/>
          <w:color w:val="18605A" w:themeColor="accent5" w:themeShade="80"/>
          <w:u w:val="single"/>
          <w:lang w:val="en-US"/>
        </w:rPr>
        <w:t>gress.</w:t>
      </w:r>
      <w:r>
        <w:rPr>
          <w:rFonts w:hint="default" w:ascii="Sitka Subheading" w:hAnsi="Sitka Subheading" w:cs="Sitka Subheading"/>
          <w:i/>
          <w:iCs/>
          <w:color w:val="18605A" w:themeColor="accent5" w:themeShade="80"/>
          <w:u w:val="single"/>
          <w:lang w:val="en-US"/>
        </w:rPr>
        <w:t>spec.ingressClassName</w:t>
      </w:r>
      <w:r>
        <w:rPr>
          <w:rFonts w:hint="default" w:ascii="Sitka Subheading" w:hAnsi="Sitka Subheading" w:cs="Sitka Subheading"/>
          <w:color w:val="18605A" w:themeColor="accent5" w:themeShade="80"/>
          <w:lang w:val="en-US"/>
        </w:rPr>
        <w:t xml:space="preserve"> </w:t>
      </w:r>
    </w:p>
    <w:p w14:paraId="493E1B5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20900" cy="1238250"/>
            <wp:effectExtent l="0" t="0" r="0" b="6350"/>
            <wp:docPr id="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3"/>
                    <pic:cNvPicPr>
                      <a:picLocks noChangeAspect="1"/>
                    </pic:cNvPicPr>
                  </pic:nvPicPr>
                  <pic:blipFill>
                    <a:blip r:embed="rId240"/>
                    <a:stretch>
                      <a:fillRect/>
                    </a:stretch>
                  </pic:blipFill>
                  <pic:spPr>
                    <a:xfrm>
                      <a:off x="0" y="0"/>
                      <a:ext cx="2120900" cy="1238250"/>
                    </a:xfrm>
                    <a:prstGeom prst="rect">
                      <a:avLst/>
                    </a:prstGeom>
                    <a:noFill/>
                    <a:ln>
                      <a:noFill/>
                    </a:ln>
                  </pic:spPr>
                </pic:pic>
              </a:graphicData>
            </a:graphic>
          </wp:inline>
        </w:drawing>
      </w:r>
    </w:p>
    <w:p w14:paraId="55B91DB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01850" cy="1219200"/>
            <wp:effectExtent l="0" t="0" r="6350" b="0"/>
            <wp:docPr id="2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4"/>
                    <pic:cNvPicPr>
                      <a:picLocks noChangeAspect="1"/>
                    </pic:cNvPicPr>
                  </pic:nvPicPr>
                  <pic:blipFill>
                    <a:blip r:embed="rId241"/>
                    <a:stretch>
                      <a:fillRect/>
                    </a:stretch>
                  </pic:blipFill>
                  <pic:spPr>
                    <a:xfrm>
                      <a:off x="0" y="0"/>
                      <a:ext cx="2101850" cy="1219200"/>
                    </a:xfrm>
                    <a:prstGeom prst="rect">
                      <a:avLst/>
                    </a:prstGeom>
                    <a:noFill/>
                    <a:ln>
                      <a:noFill/>
                    </a:ln>
                  </pic:spPr>
                </pic:pic>
              </a:graphicData>
            </a:graphic>
          </wp:inline>
        </w:drawing>
      </w:r>
    </w:p>
    <w:p w14:paraId="2D877D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IngressClass will automatically selects the controller (deployed controller running in Pods) because both the controllers are of different types (nginx-ingress, traefik)</w:t>
      </w:r>
    </w:p>
    <w:p w14:paraId="42F44A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But in case of same types of controllers, for example 2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controllers are present then </w:t>
      </w:r>
    </w:p>
    <w:p w14:paraId="29B3E4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IngressClass will be same only, because the </w:t>
      </w:r>
      <w:r>
        <w:rPr>
          <w:rFonts w:hint="default" w:ascii="Sitka Subheading" w:hAnsi="Sitka Subheading" w:cs="Sitka Subheading"/>
          <w:i w:val="0"/>
          <w:iCs w:val="0"/>
          <w:color w:val="18605A" w:themeColor="accent5" w:themeShade="80"/>
          <w:u w:val="single"/>
          <w:lang w:val="en-US"/>
        </w:rPr>
        <w:t>IngressClass.</w:t>
      </w:r>
      <w:r>
        <w:rPr>
          <w:rFonts w:hint="default" w:ascii="Sitka Subheading" w:hAnsi="Sitka Subheading" w:cs="Sitka Subheading"/>
          <w:i/>
          <w:iCs/>
          <w:color w:val="18605A" w:themeColor="accent5" w:themeShade="80"/>
          <w:u w:val="single"/>
          <w:lang w:val="en-US"/>
        </w:rPr>
        <w:t>spec.controller</w:t>
      </w:r>
      <w:r>
        <w:rPr>
          <w:rFonts w:hint="default" w:ascii="Sitka Subheading" w:hAnsi="Sitka Subheading" w:cs="Sitka Subheading"/>
          <w:i w:val="0"/>
          <w:iCs w:val="0"/>
          <w:lang w:val="en-US"/>
        </w:rPr>
        <w:t xml:space="preserve"> will contain hard-coded value only according to the type of controller.</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 here only one type of controller is there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w:t>
      </w:r>
    </w:p>
    <w:p w14:paraId="0CE666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Create 2 IngressClass having different names, but same </w:t>
      </w:r>
      <w:r>
        <w:rPr>
          <w:rFonts w:hint="default" w:ascii="Sitka Subheading" w:hAnsi="Sitka Subheading" w:cs="Sitka Subheading"/>
          <w:i w:val="0"/>
          <w:iCs w:val="0"/>
          <w:color w:val="18605A" w:themeColor="accent5" w:themeShade="80"/>
          <w:u w:val="single"/>
          <w:lang w:val="en-US"/>
        </w:rPr>
        <w:t>IngressClass.spec.controller</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rPr>
        <w:drawing>
          <wp:inline distT="0" distB="0" distL="114300" distR="114300">
            <wp:extent cx="2347595" cy="1151255"/>
            <wp:effectExtent l="0" t="0" r="1905" b="4445"/>
            <wp:docPr id="2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7"/>
                    <pic:cNvPicPr>
                      <a:picLocks noChangeAspect="1"/>
                    </pic:cNvPicPr>
                  </pic:nvPicPr>
                  <pic:blipFill>
                    <a:blip r:embed="rId242"/>
                    <a:stretch>
                      <a:fillRect/>
                    </a:stretch>
                  </pic:blipFill>
                  <pic:spPr>
                    <a:xfrm>
                      <a:off x="0" y="0"/>
                      <a:ext cx="2347595" cy="1151255"/>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273300" cy="1162050"/>
            <wp:effectExtent l="0" t="0" r="0" b="6350"/>
            <wp:docPr id="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8"/>
                    <pic:cNvPicPr>
                      <a:picLocks noChangeAspect="1"/>
                    </pic:cNvPicPr>
                  </pic:nvPicPr>
                  <pic:blipFill>
                    <a:blip r:embed="rId243"/>
                    <a:stretch>
                      <a:fillRect/>
                    </a:stretch>
                  </pic:blipFill>
                  <pic:spPr>
                    <a:xfrm>
                      <a:off x="0" y="0"/>
                      <a:ext cx="2273300" cy="1162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US"/>
        </w:rPr>
        <w:t xml:space="preserve">[ only </w:t>
      </w:r>
      <w:r>
        <w:rPr>
          <w:rFonts w:hint="default" w:ascii="Sitka Subheading" w:hAnsi="Sitka Subheading" w:cs="Sitka Subheading"/>
          <w:i/>
          <w:iCs/>
          <w:color w:val="18605A" w:themeColor="accent5" w:themeShade="80"/>
          <w:u w:val="single"/>
          <w:lang w:val="en-US"/>
        </w:rPr>
        <w:t>IngressClass.metadata.name</w:t>
      </w:r>
      <w:r>
        <w:rPr>
          <w:rFonts w:hint="default" w:ascii="Sitka Subheading" w:hAnsi="Sitka Subheading" w:cs="Sitka Subheading"/>
          <w:i w:val="0"/>
          <w:iCs w:val="0"/>
          <w:lang w:val="en-US"/>
        </w:rPr>
        <w:t xml:space="preserve"> in both are different ]</w:t>
      </w:r>
    </w:p>
    <w:p w14:paraId="55F80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Ingress (ingress resource) giving </w:t>
      </w:r>
      <w:r>
        <w:rPr>
          <w:rFonts w:hint="default" w:ascii="Sitka Subheading" w:hAnsi="Sitka Subheading" w:cs="Sitka Subheading"/>
          <w:color w:val="18605A" w:themeColor="accent5" w:themeShade="80"/>
          <w:u w:val="single"/>
          <w:lang w:val="en-US"/>
        </w:rPr>
        <w:t>Ingress.spec.ingressClassName</w:t>
      </w:r>
      <w:r>
        <w:rPr>
          <w:rFonts w:hint="default" w:ascii="Sitka Subheading" w:hAnsi="Sitka Subheading" w:cs="Sitka Subheading"/>
          <w:lang w:val="en-US"/>
        </w:rPr>
        <w:t xml:space="preserve"> as the IngressClass’s names.</w:t>
      </w:r>
      <w:r>
        <w:rPr>
          <w:rFonts w:hint="default" w:ascii="Sitka Subheading" w:hAnsi="Sitka Subheading" w:cs="Sitka Subheading"/>
          <w:lang w:val="en-US"/>
        </w:rPr>
        <w:br w:type="textWrapping"/>
      </w:r>
      <w:r>
        <w:rPr>
          <w:rFonts w:hint="default" w:ascii="Sitka Subheading" w:hAnsi="Sitka Subheading" w:cs="Sitka Subheading"/>
        </w:rPr>
        <w:drawing>
          <wp:inline distT="0" distB="0" distL="114300" distR="114300">
            <wp:extent cx="2286000" cy="1225550"/>
            <wp:effectExtent l="0" t="0" r="0" b="6350"/>
            <wp:docPr id="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5"/>
                    <pic:cNvPicPr>
                      <a:picLocks noChangeAspect="1"/>
                    </pic:cNvPicPr>
                  </pic:nvPicPr>
                  <pic:blipFill>
                    <a:blip r:embed="rId244"/>
                    <a:stretch>
                      <a:fillRect/>
                    </a:stretch>
                  </pic:blipFill>
                  <pic:spPr>
                    <a:xfrm>
                      <a:off x="0" y="0"/>
                      <a:ext cx="2286000" cy="1225550"/>
                    </a:xfrm>
                    <a:prstGeom prst="rect">
                      <a:avLst/>
                    </a:prstGeom>
                    <a:noFill/>
                    <a:ln>
                      <a:noFill/>
                    </a:ln>
                  </pic:spPr>
                </pic:pic>
              </a:graphicData>
            </a:graphic>
          </wp:inline>
        </w:drawing>
      </w:r>
      <w:r>
        <w:rPr>
          <w:rFonts w:hint="default" w:ascii="Sitka Subheading" w:hAnsi="Sitka Subheading" w:cs="Sitka Subheading"/>
          <w:lang w:val="en-US"/>
        </w:rPr>
        <w:t xml:space="preserve"> </w:t>
      </w:r>
      <w:r>
        <w:rPr>
          <w:rFonts w:hint="default" w:ascii="Sitka Subheading" w:hAnsi="Sitka Subheading" w:cs="Sitka Subheading"/>
        </w:rPr>
        <w:drawing>
          <wp:inline distT="0" distB="0" distL="114300" distR="114300">
            <wp:extent cx="2114550" cy="1225550"/>
            <wp:effectExtent l="0" t="0" r="6350" b="6350"/>
            <wp:docPr id="2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6"/>
                    <pic:cNvPicPr>
                      <a:picLocks noChangeAspect="1"/>
                    </pic:cNvPicPr>
                  </pic:nvPicPr>
                  <pic:blipFill>
                    <a:blip r:embed="rId245"/>
                    <a:stretch>
                      <a:fillRect/>
                    </a:stretch>
                  </pic:blipFill>
                  <pic:spPr>
                    <a:xfrm>
                      <a:off x="0" y="0"/>
                      <a:ext cx="2114550" cy="1225550"/>
                    </a:xfrm>
                    <a:prstGeom prst="rect">
                      <a:avLst/>
                    </a:prstGeom>
                    <a:noFill/>
                    <a:ln>
                      <a:noFill/>
                    </a:ln>
                  </pic:spPr>
                </pic:pic>
              </a:graphicData>
            </a:graphic>
          </wp:inline>
        </w:drawing>
      </w:r>
    </w:p>
    <w:p w14:paraId="44715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Create 2 deployments of controllers (image of type </w:t>
      </w:r>
      <w:r>
        <w:rPr>
          <w:rFonts w:hint="default" w:ascii="Sitka Subheading" w:hAnsi="Sitka Subheading" w:cs="Sitka Subheading"/>
          <w:i/>
          <w:iCs/>
          <w:lang w:val="en-US"/>
        </w:rPr>
        <w:t>nginx-ingress</w:t>
      </w:r>
      <w:r>
        <w:rPr>
          <w:rFonts w:hint="default" w:ascii="Sitka Subheading" w:hAnsi="Sitka Subheading" w:cs="Sitka Subheading"/>
          <w:i w:val="0"/>
          <w:iCs w:val="0"/>
          <w:lang w:val="en-US"/>
        </w:rPr>
        <w:t xml:space="preserve"> on both)</w:t>
      </w:r>
    </w:p>
    <w:p w14:paraId="0B4CC4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4000" cy="1482090"/>
            <wp:effectExtent l="0" t="0" r="0" b="3810"/>
            <wp:docPr id="2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9"/>
                    <pic:cNvPicPr>
                      <a:picLocks noChangeAspect="1"/>
                    </pic:cNvPicPr>
                  </pic:nvPicPr>
                  <pic:blipFill>
                    <a:blip r:embed="rId246"/>
                    <a:stretch>
                      <a:fillRect/>
                    </a:stretch>
                  </pic:blipFill>
                  <pic:spPr>
                    <a:xfrm>
                      <a:off x="0" y="0"/>
                      <a:ext cx="4064000" cy="1482090"/>
                    </a:xfrm>
                    <a:prstGeom prst="rect">
                      <a:avLst/>
                    </a:prstGeom>
                    <a:noFill/>
                    <a:ln>
                      <a:noFill/>
                    </a:ln>
                  </pic:spPr>
                </pic:pic>
              </a:graphicData>
            </a:graphic>
          </wp:inline>
        </w:drawing>
      </w:r>
    </w:p>
    <w:p w14:paraId="78DE3E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1460" cy="1515110"/>
            <wp:effectExtent l="0" t="0" r="2540" b="8890"/>
            <wp:docPr id="2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10"/>
                    <pic:cNvPicPr>
                      <a:picLocks noChangeAspect="1"/>
                    </pic:cNvPicPr>
                  </pic:nvPicPr>
                  <pic:blipFill>
                    <a:blip r:embed="rId247"/>
                    <a:stretch>
                      <a:fillRect/>
                    </a:stretch>
                  </pic:blipFill>
                  <pic:spPr>
                    <a:xfrm>
                      <a:off x="0" y="0"/>
                      <a:ext cx="4061460" cy="1515110"/>
                    </a:xfrm>
                    <a:prstGeom prst="rect">
                      <a:avLst/>
                    </a:prstGeom>
                    <a:noFill/>
                    <a:ln>
                      <a:noFill/>
                    </a:ln>
                  </pic:spPr>
                </pic:pic>
              </a:graphicData>
            </a:graphic>
          </wp:inline>
        </w:drawing>
      </w:r>
    </w:p>
    <w:p w14:paraId="15327E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US"/>
        </w:rPr>
        <w:t xml:space="preserve">Here we need </w:t>
      </w:r>
      <w:r>
        <w:rPr>
          <w:rFonts w:hint="default" w:ascii="Sitka Subheading" w:hAnsi="Sitka Subheading" w:cs="Sitka Subheading"/>
          <w:b/>
          <w:bCs/>
          <w:color w:val="851321" w:themeColor="accent6" w:themeShade="80"/>
          <w:lang w:val="en-US"/>
        </w:rPr>
        <w:t>--controller-class=&lt;</w:t>
      </w:r>
      <w:r>
        <w:rPr>
          <w:rFonts w:hint="default" w:ascii="Sitka Subheading" w:hAnsi="Sitka Subheading" w:cs="Sitka Subheading"/>
          <w:b w:val="0"/>
          <w:bCs w:val="0"/>
          <w:color w:val="851321" w:themeColor="accent6" w:themeShade="80"/>
          <w:lang w:val="en-US"/>
        </w:rPr>
        <w:t>hard coded value of ingress controller</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lang w:val="en-US"/>
        </w:rPr>
        <w:t xml:space="preserve"> </w:t>
      </w:r>
    </w:p>
    <w:p w14:paraId="05F79A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 xml:space="preserve">Also you can write these on </w:t>
      </w:r>
      <w:r>
        <w:rPr>
          <w:rFonts w:hint="default" w:ascii="Sitka Subheading" w:hAnsi="Sitka Subheading" w:cs="Sitka Subheading"/>
          <w:b/>
          <w:bCs/>
          <w:i/>
          <w:iCs/>
          <w:color w:val="7030A0"/>
          <w:lang w:val="en-US"/>
        </w:rPr>
        <w:t>ConfigMap</w:t>
      </w:r>
      <w:r>
        <w:rPr>
          <w:rFonts w:hint="default" w:ascii="Sitka Subheading" w:hAnsi="Sitka Subheading" w:cs="Sitka Subheading"/>
          <w:b w:val="0"/>
          <w:bCs w:val="0"/>
          <w:lang w:val="en-US"/>
        </w:rPr>
        <w:t xml:space="preserve"> as well just like the before.</w:t>
      </w:r>
    </w:p>
    <w:p w14:paraId="6E80E533">
      <w:pPr>
        <w:numPr>
          <w:ilvl w:val="1"/>
          <w:numId w:val="11"/>
        </w:numPr>
        <w:spacing w:line="360" w:lineRule="auto"/>
        <w:ind w:left="840" w:leftChars="0" w:hanging="420" w:firstLineChars="0"/>
        <w:rPr>
          <w:rFonts w:hint="default" w:ascii="Sitka Subheading" w:hAnsi="Sitka Subheading" w:cs="Sitka Subheading"/>
        </w:rPr>
      </w:pPr>
    </w:p>
    <w:p w14:paraId="221C117A">
      <w:pPr>
        <w:numPr>
          <w:ilvl w:val="0"/>
          <w:numId w:val="11"/>
        </w:numPr>
        <w:spacing w:line="360" w:lineRule="auto"/>
        <w:ind w:left="420" w:leftChars="0" w:hanging="420" w:firstLineChars="0"/>
        <w:rPr>
          <w:rFonts w:hint="default" w:ascii="Sitka Subheading" w:hAnsi="Sitka Subheading" w:cs="Sitka Subheading"/>
        </w:rPr>
      </w:pPr>
    </w:p>
    <w:p w14:paraId="034B96DE">
      <w:pPr>
        <w:rPr>
          <w:rFonts w:hint="default" w:ascii="Sitka Subheading" w:hAnsi="Sitka Subheading" w:cs="Sitka Subheading"/>
        </w:rPr>
      </w:pPr>
      <w:r>
        <w:rPr>
          <w:rFonts w:hint="default" w:ascii="Sitka Subheading" w:hAnsi="Sitka Subheading" w:cs="Sitka Subheading"/>
          <w:lang w:val="en-IN"/>
        </w:rPr>
        <w:br w:type="page"/>
      </w:r>
    </w:p>
    <w:p w14:paraId="3D1AB563">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US"/>
        </w:rPr>
        <w:t>Service Mesh</w:t>
      </w:r>
    </w:p>
    <w:p w14:paraId="1A553F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Sidecars</w:t>
      </w:r>
      <w:r>
        <w:rPr>
          <w:rFonts w:hint="default" w:ascii="Sitka Subheading" w:hAnsi="Sitka Subheading" w:cs="Sitka Subheading"/>
          <w:b w:val="0"/>
          <w:bCs w:val="0"/>
          <w:lang w:val="en-US"/>
        </w:rPr>
        <w:t xml:space="preserve"> </w:t>
      </w:r>
    </w:p>
    <w:p w14:paraId="728BA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6750" cy="3107055"/>
            <wp:effectExtent l="0" t="0" r="0" b="0"/>
            <wp:docPr id="2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11"/>
                    <pic:cNvPicPr>
                      <a:picLocks noChangeAspect="1"/>
                    </pic:cNvPicPr>
                  </pic:nvPicPr>
                  <pic:blipFill>
                    <a:blip r:embed="rId248"/>
                    <a:srcRect t="751"/>
                    <a:stretch>
                      <a:fillRect/>
                    </a:stretch>
                  </pic:blipFill>
                  <pic:spPr>
                    <a:xfrm>
                      <a:off x="0" y="0"/>
                      <a:ext cx="3206750" cy="3107055"/>
                    </a:xfrm>
                    <a:prstGeom prst="rect">
                      <a:avLst/>
                    </a:prstGeom>
                    <a:noFill/>
                    <a:ln>
                      <a:noFill/>
                    </a:ln>
                  </pic:spPr>
                </pic:pic>
              </a:graphicData>
            </a:graphic>
          </wp:inline>
        </w:drawing>
      </w:r>
    </w:p>
    <w:p w14:paraId="006905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One Pod can have multiple containers, one Main container and others sidecar containers.</w:t>
      </w:r>
    </w:p>
    <w:p w14:paraId="1CD0F1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Sidecars are responsible for Log shipping, Monitoring, File loading ..etc</w:t>
      </w:r>
      <w:r>
        <w:rPr>
          <w:rFonts w:hint="default" w:ascii="Sitka Subheading" w:hAnsi="Sitka Subheading" w:cs="Sitka Subheading"/>
          <w:lang w:val="en-US"/>
        </w:rPr>
        <w:br w:type="textWrapping"/>
      </w:r>
      <w:r>
        <w:rPr>
          <w:rFonts w:hint="default" w:ascii="Sitka Subheading" w:hAnsi="Sitka Subheading" w:cs="Sitka Subheading"/>
          <w:lang w:val="en-US"/>
        </w:rPr>
        <w:t>so that Main container can only focus on Business logic.</w:t>
      </w:r>
    </w:p>
    <w:p w14:paraId="73D68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416300" cy="2101850"/>
            <wp:effectExtent l="0" t="0" r="0" b="6350"/>
            <wp:docPr id="2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12"/>
                    <pic:cNvPicPr>
                      <a:picLocks noChangeAspect="1"/>
                    </pic:cNvPicPr>
                  </pic:nvPicPr>
                  <pic:blipFill>
                    <a:blip r:embed="rId249"/>
                    <a:stretch>
                      <a:fillRect/>
                    </a:stretch>
                  </pic:blipFill>
                  <pic:spPr>
                    <a:xfrm>
                      <a:off x="0" y="0"/>
                      <a:ext cx="3416300" cy="2101850"/>
                    </a:xfrm>
                    <a:prstGeom prst="rect">
                      <a:avLst/>
                    </a:prstGeom>
                    <a:noFill/>
                    <a:ln>
                      <a:noFill/>
                    </a:ln>
                  </pic:spPr>
                </pic:pic>
              </a:graphicData>
            </a:graphic>
          </wp:inline>
        </w:drawing>
      </w:r>
    </w:p>
    <w:p w14:paraId="264296F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lang w:val="en-US"/>
        </w:rPr>
        <w:t xml:space="preserve"> </w:t>
      </w:r>
    </w:p>
    <w:p w14:paraId="10F851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It is a proxy.</w:t>
      </w:r>
    </w:p>
    <w:p w14:paraId="6817FA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a application, along with Business Logic, other things will be there like </w:t>
      </w:r>
      <w:r>
        <w:rPr>
          <w:rFonts w:hint="default" w:ascii="Sitka Subheading" w:hAnsi="Sitka Subheading" w:cs="Sitka Subheading"/>
          <w:i/>
          <w:iCs/>
          <w:lang w:val="en-US"/>
        </w:rPr>
        <w:t>TLS, Auth, RETRY</w:t>
      </w:r>
      <w:r>
        <w:rPr>
          <w:rFonts w:hint="default" w:ascii="Sitka Subheading" w:hAnsi="Sitka Subheading" w:cs="Sitka Subheading"/>
          <w:i w:val="0"/>
          <w:iCs w:val="0"/>
          <w:lang w:val="en-US"/>
        </w:rPr>
        <w:t xml:space="preserve"> .</w:t>
      </w:r>
      <w:r>
        <w:rPr>
          <w:rFonts w:hint="default" w:ascii="Sitka Subheading" w:hAnsi="Sitka Subheading" w:cs="Sitka Subheading"/>
          <w:i w:val="0"/>
          <w:iCs w:val="0"/>
          <w:lang w:val="en-US"/>
        </w:rPr>
        <w:br w:type="textWrapping"/>
      </w:r>
      <w:r>
        <w:rPr>
          <w:rFonts w:hint="default" w:ascii="Sitka Subheading" w:hAnsi="Sitka Subheading" w:cs="Sitka Subheading"/>
          <w:i w:val="0"/>
          <w:iCs w:val="0"/>
          <w:lang w:val="en-US"/>
        </w:rPr>
        <w:t xml:space="preserve">These should be maintained in a nother layer called </w:t>
      </w:r>
      <w:r>
        <w:rPr>
          <w:rFonts w:hint="default" w:ascii="Sitka Subheading" w:hAnsi="Sitka Subheading" w:cs="Sitka Subheading"/>
          <w:b/>
          <w:bCs/>
          <w:i w:val="0"/>
          <w:iCs w:val="0"/>
          <w:lang w:val="en-US"/>
        </w:rPr>
        <w:t>Proxy</w:t>
      </w:r>
      <w:r>
        <w:rPr>
          <w:rFonts w:hint="default" w:ascii="Sitka Subheading" w:hAnsi="Sitka Subheading" w:cs="Sitka Subheading"/>
          <w:b w:val="0"/>
          <w:bCs w:val="0"/>
          <w:i w:val="0"/>
          <w:iCs w:val="0"/>
          <w:lang w:val="en-US"/>
        </w:rPr>
        <w:t xml:space="preserve"> so that Developers will focus on writing Business Logic.</w:t>
      </w:r>
    </w:p>
    <w:p w14:paraId="599C38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US"/>
        </w:rPr>
        <w:t>Proxy receives the request anf forwards to the application.</w:t>
      </w:r>
    </w:p>
    <w:p w14:paraId="1E9118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102860" cy="1859915"/>
            <wp:effectExtent l="0" t="0" r="0" b="0"/>
            <wp:docPr id="2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13"/>
                    <pic:cNvPicPr>
                      <a:picLocks noChangeAspect="1"/>
                    </pic:cNvPicPr>
                  </pic:nvPicPr>
                  <pic:blipFill>
                    <a:blip r:embed="rId250"/>
                    <a:srcRect l="3169" t="7016"/>
                    <a:stretch>
                      <a:fillRect/>
                    </a:stretch>
                  </pic:blipFill>
                  <pic:spPr>
                    <a:xfrm>
                      <a:off x="0" y="0"/>
                      <a:ext cx="5102860" cy="1859915"/>
                    </a:xfrm>
                    <a:prstGeom prst="rect">
                      <a:avLst/>
                    </a:prstGeom>
                    <a:noFill/>
                    <a:ln>
                      <a:noFill/>
                    </a:ln>
                  </pic:spPr>
                </pic:pic>
              </a:graphicData>
            </a:graphic>
          </wp:inline>
        </w:drawing>
      </w:r>
    </w:p>
    <w:p w14:paraId="2E9A2F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US"/>
        </w:rPr>
        <w:t>envoy</w:t>
      </w:r>
      <w:r>
        <w:rPr>
          <w:rFonts w:hint="default" w:ascii="Sitka Subheading" w:hAnsi="Sitka Subheading" w:cs="Sitka Subheading"/>
          <w:b w:val="0"/>
          <w:bCs w:val="0"/>
          <w:lang w:val="en-US"/>
        </w:rPr>
        <w:t xml:space="preserve"> is a proxy or communication bus that runs as a Sidecar container.</w:t>
      </w:r>
    </w:p>
    <w:p w14:paraId="65BB70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Microservices</w:t>
      </w:r>
    </w:p>
    <w:p w14:paraId="3F6D1B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you convert a monolith to microservice, for all the services you need to handle the below things</w:t>
      </w:r>
      <w:r>
        <w:rPr>
          <w:rFonts w:hint="default" w:ascii="Sitka Subheading" w:hAnsi="Sitka Subheading" w:cs="Sitka Subheading"/>
          <w:lang w:val="en-US"/>
        </w:rPr>
        <w:br w:type="textWrapping"/>
      </w:r>
      <w:r>
        <w:rPr>
          <w:rFonts w:hint="default" w:ascii="Sitka Subheading" w:hAnsi="Sitka Subheading" w:cs="Sitka Subheading"/>
          <w:lang w:val="en-US"/>
        </w:rPr>
        <w:t>authentication, authorization, networking, logging, monitoring, tracing.</w:t>
      </w:r>
    </w:p>
    <w:p w14:paraId="2FCECB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Networking part like rate limiting, circuit breakers, retry &amp; timeouts are handled in application level.</w:t>
      </w:r>
    </w:p>
    <w:p w14:paraId="73826F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Proxy handles all this so that developers will focus on writing business logic only.</w:t>
      </w:r>
    </w:p>
    <w:p w14:paraId="48A3E8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795D01" w:themeColor="accent3" w:themeShade="80"/>
          <w:lang w:val="en-US"/>
        </w:rPr>
        <w:t>Application (services) will call the other services, that cannot be changed because proxy doesn’t know which service the request will be forwarded to.</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Without Proxy:</w:t>
      </w:r>
      <w:r>
        <w:rPr>
          <w:rFonts w:hint="default" w:ascii="Sitka Subheading" w:hAnsi="Sitka Subheading" w:cs="Sitka Subheading"/>
          <w:b/>
          <w:bCs/>
          <w:lang w:val="en-US"/>
        </w:rPr>
        <w:br w:type="textWrapping"/>
      </w:r>
      <w:r>
        <w:rPr>
          <w:rFonts w:hint="default" w:ascii="Sitka Subheading" w:hAnsi="Sitka Subheading" w:cs="Sitka Subheading"/>
          <w:b/>
          <w:bCs/>
          <w:lang w:val="en-US"/>
        </w:rPr>
        <w:t>service-1 --- Service</w:t>
      </w:r>
      <w:r>
        <w:rPr>
          <w:rFonts w:hint="default" w:ascii="Sitka Subheading" w:hAnsi="Sitka Subheading" w:cs="Sitka Subheading"/>
          <w:b w:val="0"/>
          <w:bCs w:val="0"/>
          <w:lang w:val="en-US"/>
        </w:rPr>
        <w:t xml:space="preserve"> of service-2(Kubernetes Service) </w:t>
      </w:r>
      <w:r>
        <w:rPr>
          <w:rFonts w:hint="default" w:ascii="Sitka Subheading" w:hAnsi="Sitka Subheading" w:cs="Sitka Subheading"/>
          <w:b/>
          <w:bCs/>
          <w:lang w:val="en-US"/>
        </w:rPr>
        <w:t>--- service-2</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with Proxy:</w:t>
      </w:r>
      <w:r>
        <w:rPr>
          <w:rFonts w:hint="default" w:ascii="Sitka Subheading" w:hAnsi="Sitka Subheading" w:cs="Sitka Subheading"/>
          <w:b w:val="0"/>
          <w:bCs w:val="0"/>
          <w:lang w:val="en-US"/>
        </w:rPr>
        <w:br w:type="textWrapping"/>
      </w:r>
      <w:r>
        <w:rPr>
          <w:rFonts w:hint="default" w:ascii="Sitka Subheading" w:hAnsi="Sitka Subheading" w:cs="Sitka Subheading"/>
          <w:b/>
          <w:bCs/>
          <w:lang w:val="en-US"/>
        </w:rPr>
        <w:t xml:space="preserve">service-1 --- Proxy --- Service </w:t>
      </w:r>
      <w:r>
        <w:rPr>
          <w:rFonts w:hint="default" w:ascii="Sitka Subheading" w:hAnsi="Sitka Subheading" w:cs="Sitka Subheading"/>
          <w:b w:val="0"/>
          <w:bCs w:val="0"/>
          <w:lang w:val="en-US"/>
        </w:rPr>
        <w:t>of service-2</w:t>
      </w:r>
      <w:r>
        <w:rPr>
          <w:rFonts w:hint="default" w:ascii="Sitka Subheading" w:hAnsi="Sitka Subheading" w:cs="Sitka Subheading"/>
          <w:b/>
          <w:bCs/>
          <w:lang w:val="en-US"/>
        </w:rPr>
        <w:t>(</w:t>
      </w:r>
      <w:r>
        <w:rPr>
          <w:rFonts w:hint="default" w:ascii="Sitka Subheading" w:hAnsi="Sitka Subheading" w:cs="Sitka Subheading"/>
          <w:b w:val="0"/>
          <w:bCs w:val="0"/>
          <w:lang w:val="en-US"/>
        </w:rPr>
        <w:t>Kubernetes Service)</w:t>
      </w:r>
      <w:r>
        <w:rPr>
          <w:rFonts w:hint="default" w:ascii="Sitka Subheading" w:hAnsi="Sitka Subheading" w:cs="Sitka Subheading"/>
          <w:b/>
          <w:bCs/>
          <w:lang w:val="en-US"/>
        </w:rPr>
        <w:t xml:space="preserve"> --- service-2</w:t>
      </w:r>
    </w:p>
    <w:p w14:paraId="5C71CB4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US"/>
        </w:rPr>
        <w:t>istio</w:t>
      </w:r>
      <w:r>
        <w:rPr>
          <w:rFonts w:hint="default" w:ascii="Sitka Subheading" w:hAnsi="Sitka Subheading" w:cs="Sitka Subheading"/>
          <w:b w:val="0"/>
          <w:bCs w:val="0"/>
          <w:lang w:val="en-US"/>
        </w:rPr>
        <w:t xml:space="preserve"> </w:t>
      </w:r>
    </w:p>
    <w:p w14:paraId="590EF5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US"/>
        </w:rPr>
        <w:t>We don’t add Sidecar container (</w:t>
      </w:r>
      <w:r>
        <w:rPr>
          <w:rFonts w:hint="default" w:ascii="Sitka Subheading" w:hAnsi="Sitka Subheading" w:cs="Sitka Subheading"/>
          <w:b w:val="0"/>
          <w:bCs w:val="0"/>
          <w:i/>
          <w:iCs/>
          <w:lang w:val="en-US"/>
        </w:rPr>
        <w:t>envoy</w:t>
      </w:r>
      <w:r>
        <w:rPr>
          <w:rFonts w:hint="default" w:ascii="Sitka Subheading" w:hAnsi="Sitka Subheading" w:cs="Sitka Subheading"/>
          <w:b w:val="0"/>
          <w:bCs w:val="0"/>
          <w:i w:val="0"/>
          <w:iCs w:val="0"/>
          <w:lang w:val="en-US"/>
        </w:rPr>
        <w:t xml:space="preserve">) by ourself, just install </w:t>
      </w:r>
      <w:r>
        <w:rPr>
          <w:rFonts w:hint="default" w:ascii="Sitka Subheading" w:hAnsi="Sitka Subheading" w:cs="Sitka Subheading"/>
          <w:b/>
          <w:bCs/>
          <w:i/>
          <w:iCs/>
          <w:lang w:val="en-US"/>
        </w:rPr>
        <w:t>istio</w:t>
      </w:r>
      <w:r>
        <w:rPr>
          <w:rFonts w:hint="default" w:ascii="Sitka Subheading" w:hAnsi="Sitka Subheading" w:cs="Sitka Subheading"/>
          <w:b w:val="0"/>
          <w:bCs w:val="0"/>
          <w:i w:val="0"/>
          <w:iCs w:val="0"/>
          <w:lang w:val="en-US"/>
        </w:rPr>
        <w:t>, it automatically inject the Sidecar to each pod.</w:t>
      </w:r>
    </w:p>
    <w:p w14:paraId="3D2E93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After running a deployment or pod, </w:t>
      </w:r>
      <w:r>
        <w:rPr>
          <w:rFonts w:hint="default" w:ascii="Sitka Subheading" w:hAnsi="Sitka Subheading" w:cs="Sitka Subheading"/>
          <w:i/>
          <w:iCs/>
          <w:lang w:val="en-US"/>
        </w:rPr>
        <w:t>istio</w:t>
      </w:r>
      <w:r>
        <w:rPr>
          <w:rFonts w:hint="default" w:ascii="Sitka Subheading" w:hAnsi="Sitka Subheading" w:cs="Sitka Subheading"/>
          <w:i w:val="0"/>
          <w:iCs w:val="0"/>
          <w:lang w:val="en-US"/>
        </w:rPr>
        <w:t xml:space="preserve"> receives the PodSpec and update that so kubelet create the proxy container (sidecar) inside the pod.</w:t>
      </w:r>
    </w:p>
    <w:p w14:paraId="70A8F9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US"/>
        </w:rPr>
        <w:t xml:space="preserve">It consists of </w:t>
      </w:r>
      <w:r>
        <w:rPr>
          <w:rFonts w:hint="default" w:ascii="Sitka Subheading" w:hAnsi="Sitka Subheading" w:cs="Sitka Subheading"/>
          <w:b/>
          <w:bCs/>
          <w:i/>
          <w:iCs/>
          <w:lang w:val="en-US"/>
        </w:rPr>
        <w:t>dataplane</w:t>
      </w:r>
      <w:r>
        <w:rPr>
          <w:rFonts w:hint="default" w:ascii="Sitka Subheading" w:hAnsi="Sitka Subheading" w:cs="Sitka Subheading"/>
          <w:b w:val="0"/>
          <w:bCs w:val="0"/>
          <w:i w:val="0"/>
          <w:iCs w:val="0"/>
          <w:lang w:val="en-US"/>
        </w:rPr>
        <w:t xml:space="preserve"> (which contains the </w:t>
      </w:r>
      <w:r>
        <w:rPr>
          <w:rFonts w:hint="default" w:ascii="Sitka Subheading" w:hAnsi="Sitka Subheading" w:cs="Sitka Subheading"/>
          <w:b/>
          <w:bCs/>
          <w:i/>
          <w:iCs/>
          <w:lang w:val="en-US"/>
        </w:rPr>
        <w:t>envoy</w:t>
      </w:r>
      <w:r>
        <w:rPr>
          <w:rFonts w:hint="default" w:ascii="Sitka Subheading" w:hAnsi="Sitka Subheading" w:cs="Sitka Subheading"/>
          <w:b w:val="0"/>
          <w:bCs w:val="0"/>
          <w:i w:val="0"/>
          <w:iCs w:val="0"/>
          <w:lang w:val="en-US"/>
        </w:rPr>
        <w:t xml:space="preserve"> only) and </w:t>
      </w:r>
      <w:r>
        <w:rPr>
          <w:rFonts w:hint="default" w:ascii="Sitka Subheading" w:hAnsi="Sitka Subheading" w:cs="Sitka Subheading"/>
          <w:b/>
          <w:bCs/>
          <w:i/>
          <w:iCs/>
          <w:lang w:val="en-US"/>
        </w:rPr>
        <w:t>control plane</w:t>
      </w:r>
      <w:r>
        <w:rPr>
          <w:rFonts w:hint="default" w:ascii="Sitka Subheading" w:hAnsi="Sitka Subheading" w:cs="Sitka Subheading"/>
          <w:b w:val="0"/>
          <w:bCs w:val="0"/>
          <w:i w:val="0"/>
          <w:iCs w:val="0"/>
          <w:lang w:val="en-US"/>
        </w:rPr>
        <w:t xml:space="preserve"> (runs on master nodes).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previously control plane was consisting of </w:t>
      </w:r>
      <w:r>
        <w:rPr>
          <w:rFonts w:hint="default" w:ascii="Sitka Subheading" w:hAnsi="Sitka Subheading" w:cs="Sitka Subheading"/>
          <w:b/>
          <w:bCs/>
          <w:i w:val="0"/>
          <w:iCs w:val="0"/>
          <w:lang w:val="en-US"/>
        </w:rPr>
        <w:t>3</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bCs/>
          <w:i w:val="0"/>
          <w:iCs w:val="0"/>
          <w:lang w:val="en-US"/>
        </w:rPr>
        <w:t>daemons</w:t>
      </w:r>
      <w:r>
        <w:rPr>
          <w:rFonts w:hint="default" w:ascii="Sitka Subheading" w:hAnsi="Sitka Subheading" w:cs="Sitka Subheading"/>
          <w:b w:val="0"/>
          <w:bCs w:val="0"/>
          <w:i w:val="0"/>
          <w:iCs w:val="0"/>
          <w:lang w:val="en-US"/>
        </w:rPr>
        <w:t>:</w:t>
      </w:r>
      <w:r>
        <w:rPr>
          <w:rFonts w:hint="default" w:ascii="Sitka Subheading" w:hAnsi="Sitka Subheading" w:cs="Sitka Subheading"/>
          <w:b/>
          <w:bCs/>
          <w:i w:val="0"/>
          <w:iCs w:val="0"/>
          <w:lang w:val="en-US"/>
        </w:rPr>
        <w:t xml:space="preserve"> </w:t>
      </w:r>
      <w:r>
        <w:rPr>
          <w:rFonts w:hint="default" w:ascii="Sitka Subheading" w:hAnsi="Sitka Subheading" w:cs="Sitka Subheading"/>
          <w:b/>
          <w:bCs/>
          <w:i/>
          <w:iCs/>
          <w:lang w:val="en-US"/>
        </w:rPr>
        <w:t>Citadel</w:t>
      </w:r>
      <w:r>
        <w:rPr>
          <w:rFonts w:hint="default" w:ascii="Sitka Subheading" w:hAnsi="Sitka Subheading" w:cs="Sitka Subheading"/>
          <w:b w:val="0"/>
          <w:bCs w:val="0"/>
          <w:i w:val="0"/>
          <w:iCs w:val="0"/>
          <w:lang w:val="en-US"/>
        </w:rPr>
        <w:t xml:space="preserve"> (certificate generation)</w:t>
      </w:r>
      <w:r>
        <w:rPr>
          <w:rFonts w:hint="default" w:ascii="Sitka Subheading" w:hAnsi="Sitka Subheading" w:cs="Sitka Subheading"/>
          <w:b/>
          <w:bCs/>
          <w:i/>
          <w:iCs/>
          <w:lang w:val="en-US"/>
        </w:rPr>
        <w:t>, Pilot</w:t>
      </w:r>
      <w:r>
        <w:rPr>
          <w:rFonts w:hint="default" w:ascii="Sitka Subheading" w:hAnsi="Sitka Subheading" w:cs="Sitka Subheading"/>
          <w:b w:val="0"/>
          <w:bCs w:val="0"/>
          <w:i w:val="0"/>
          <w:iCs w:val="0"/>
          <w:lang w:val="en-US"/>
        </w:rPr>
        <w:t>(service discovery)</w:t>
      </w:r>
      <w:r>
        <w:rPr>
          <w:rFonts w:hint="default" w:ascii="Sitka Subheading" w:hAnsi="Sitka Subheading" w:cs="Sitka Subheading"/>
          <w:b/>
          <w:bCs/>
          <w:i/>
          <w:iCs/>
          <w:lang w:val="en-US"/>
        </w:rPr>
        <w:t>, Galley</w:t>
      </w:r>
      <w:r>
        <w:rPr>
          <w:rFonts w:hint="default" w:ascii="Sitka Subheading" w:hAnsi="Sitka Subheading" w:cs="Sitka Subheading"/>
          <w:b w:val="0"/>
          <w:bCs w:val="0"/>
          <w:i w:val="0"/>
          <w:iCs w:val="0"/>
          <w:lang w:val="en-US"/>
        </w:rPr>
        <w:t>(validating configuration files)</w:t>
      </w:r>
      <w:r>
        <w:rPr>
          <w:rFonts w:hint="default" w:ascii="Sitka Subheading" w:hAnsi="Sitka Subheading" w:cs="Sitka Subheading"/>
          <w:b/>
          <w:bCs/>
          <w:i w:val="0"/>
          <w:iCs w:val="0"/>
          <w:lang w:val="en-US"/>
        </w:rPr>
        <w:t xml:space="preserve"> </w:t>
      </w:r>
    </w:p>
    <w:p w14:paraId="7CA5FB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Currently, those 3 daemons combined to a single daemon called </w:t>
      </w:r>
      <w:r>
        <w:rPr>
          <w:rFonts w:hint="default" w:ascii="Sitka Subheading" w:hAnsi="Sitka Subheading" w:cs="Sitka Subheading"/>
          <w:b/>
          <w:bCs/>
          <w:i/>
          <w:iCs/>
          <w:lang w:val="en-US"/>
        </w:rPr>
        <w:t>istio</w:t>
      </w:r>
      <w:r>
        <w:rPr>
          <w:rFonts w:hint="default" w:ascii="Sitka Subheading" w:hAnsi="Sitka Subheading" w:cs="Sitka Subheading"/>
          <w:b/>
          <w:bCs/>
          <w:i/>
          <w:iCs/>
          <w:u w:val="single"/>
          <w:lang w:val="en-US"/>
        </w:rPr>
        <w:t>d</w:t>
      </w:r>
      <w:r>
        <w:rPr>
          <w:rFonts w:hint="default" w:ascii="Sitka Subheading" w:hAnsi="Sitka Subheading" w:cs="Sitka Subheading"/>
          <w:b w:val="0"/>
          <w:bCs w:val="0"/>
          <w:i w:val="0"/>
          <w:iCs w:val="0"/>
          <w:u w:val="none"/>
          <w:lang w:val="en-US"/>
        </w:rPr>
        <w:t xml:space="preserve"> (it’s a Deployment)</w:t>
      </w:r>
    </w:p>
    <w:p w14:paraId="1936AA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You need to </w:t>
      </w:r>
      <w:r>
        <w:rPr>
          <w:rFonts w:hint="default" w:ascii="Sitka Subheading" w:hAnsi="Sitka Subheading" w:cs="Sitka Subheading"/>
          <w:i/>
          <w:iCs/>
          <w:color w:val="795D01" w:themeColor="accent3" w:themeShade="80"/>
          <w:lang w:val="en-US"/>
        </w:rPr>
        <w:t>enable istio sidecar injection in the namespace</w:t>
      </w:r>
      <w:r>
        <w:rPr>
          <w:rFonts w:hint="default" w:ascii="Sitka Subheading" w:hAnsi="Sitka Subheading" w:cs="Sitka Subheading"/>
          <w:lang w:val="en-US"/>
        </w:rPr>
        <w:t xml:space="preserve"> otherwise it’ll not inject envoy proxy as sidecar on those namespace.</w:t>
      </w:r>
    </w:p>
    <w:p w14:paraId="09432B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In Mesh architecture, role of control plane: manages all traffic into and out of services via proxies.</w:t>
      </w:r>
    </w:p>
    <w:p w14:paraId="1550D43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Istio agent delivers configuration secrets to Envoy proxies.</w:t>
      </w:r>
    </w:p>
    <w:p w14:paraId="2519EB8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In mesh architecture, proxies communicate with each other through </w:t>
      </w:r>
      <w:r>
        <w:rPr>
          <w:rFonts w:hint="default" w:ascii="Sitka Subheading" w:hAnsi="Sitka Subheading" w:cs="Sitka Subheading"/>
          <w:b/>
          <w:bCs/>
          <w:lang w:val="en-US"/>
        </w:rPr>
        <w:t>data plane</w:t>
      </w:r>
      <w:r>
        <w:rPr>
          <w:rFonts w:hint="default" w:ascii="Sitka Subheading" w:hAnsi="Sitka Subheading" w:cs="Sitka Subheading"/>
          <w:b w:val="0"/>
          <w:bCs w:val="0"/>
          <w:lang w:val="en-US"/>
        </w:rPr>
        <w:t>.</w:t>
      </w:r>
    </w:p>
    <w:p w14:paraId="57FD68A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Observability: logs, metrics, tracing</w:t>
      </w:r>
      <w:r>
        <w:rPr>
          <w:rFonts w:hint="default" w:ascii="Sitka Subheading" w:hAnsi="Sitka Subheading" w:cs="Sitka Subheading"/>
          <w:lang w:val="en-US"/>
        </w:rPr>
        <w:br w:type="textWrapping"/>
      </w:r>
      <w:r>
        <w:rPr>
          <w:rFonts w:hint="default" w:ascii="Sitka Subheading" w:hAnsi="Sitka Subheading" w:cs="Sitka Subheading"/>
          <w:lang w:val="en-US"/>
        </w:rPr>
        <w:t>Dynamic configuration: updating routing/config without restarting</w:t>
      </w:r>
      <w:r>
        <w:rPr>
          <w:rFonts w:hint="default" w:ascii="Sitka Subheading" w:hAnsi="Sitka Subheading" w:cs="Sitka Subheading"/>
          <w:lang w:val="en-US"/>
        </w:rPr>
        <w:br w:type="textWrapping"/>
      </w:r>
      <w:r>
        <w:rPr>
          <w:rFonts w:hint="default" w:ascii="Sitka Subheading" w:hAnsi="Sitka Subheading" w:cs="Sitka Subheading"/>
          <w:lang w:val="en-US"/>
        </w:rPr>
        <w:t>Manual TLS (mTLS): secure encrypted communication between services</w:t>
      </w:r>
      <w:r>
        <w:rPr>
          <w:rFonts w:hint="default" w:ascii="Sitka Subheading" w:hAnsi="Sitka Subheading" w:cs="Sitka Subheading"/>
          <w:lang w:val="en-US"/>
        </w:rPr>
        <w:br w:type="textWrapping"/>
      </w:r>
      <w:r>
        <w:rPr>
          <w:rFonts w:hint="default" w:ascii="Sitka Subheading" w:hAnsi="Sitka Subheading" w:cs="Sitka Subheading"/>
          <w:lang w:val="en-US"/>
        </w:rPr>
        <w:t>Service discovery: finding services automatically.</w:t>
      </w:r>
    </w:p>
    <w:p w14:paraId="16F84F20">
      <w:pPr>
        <w:numPr>
          <w:ilvl w:val="0"/>
          <w:numId w:val="11"/>
        </w:numPr>
        <w:spacing w:line="360" w:lineRule="auto"/>
        <w:ind w:left="420" w:leftChars="0" w:hanging="420" w:firstLineChars="0"/>
        <w:rPr>
          <w:rFonts w:hint="default" w:ascii="Sitka Subheading" w:hAnsi="Sitka Subheading" w:cs="Sitka Subheading"/>
        </w:rPr>
      </w:pPr>
    </w:p>
    <w:p w14:paraId="71E87C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F</w:t>
      </w:r>
    </w:p>
    <w:p w14:paraId="251CF5D0">
      <w:pPr>
        <w:numPr>
          <w:ilvl w:val="0"/>
          <w:numId w:val="11"/>
        </w:numPr>
        <w:spacing w:line="360" w:lineRule="auto"/>
        <w:ind w:left="420" w:leftChars="0" w:hanging="420" w:firstLineChars="0"/>
        <w:rPr>
          <w:rFonts w:hint="default" w:ascii="Sitka Subheading" w:hAnsi="Sitka Subheading" w:cs="Sitka Subheading"/>
        </w:rPr>
      </w:pPr>
    </w:p>
    <w:p w14:paraId="76C75227">
      <w:pPr>
        <w:rPr>
          <w:rFonts w:hint="default" w:ascii="Sitka Subheading" w:hAnsi="Sitka Subheading" w:cs="Sitka Subheading"/>
        </w:rPr>
      </w:pPr>
      <w:r>
        <w:rPr>
          <w:rFonts w:hint="default" w:ascii="Sitka Subheading" w:hAnsi="Sitka Subheading" w:cs="Sitka Subheading"/>
          <w:lang w:val="en-US"/>
        </w:rPr>
        <w:br w:type="page"/>
      </w:r>
    </w:p>
    <w:p w14:paraId="74A8F970">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Storage</w:t>
      </w:r>
    </w:p>
    <w:p w14:paraId="38DFA3D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Docker image and container</w:t>
      </w:r>
    </w:p>
    <w:p w14:paraId="3B6B66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image consists of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layers. (Image Layers)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layers are created based on the Dockerfile</w:t>
      </w:r>
    </w:p>
    <w:p w14:paraId="0EA264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When a container is created using the Docker image, a new layer is created on top of those image layers.</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This new layer is </w:t>
      </w:r>
      <w:r>
        <w:rPr>
          <w:rFonts w:hint="default" w:ascii="Sitka Subheading" w:hAnsi="Sitka Subheading" w:cs="Sitka Subheading"/>
          <w:b/>
          <w:bCs/>
          <w:i/>
          <w:iCs/>
          <w:lang w:val="en-US"/>
        </w:rPr>
        <w:t>writable</w:t>
      </w:r>
      <w:r>
        <w:rPr>
          <w:rFonts w:hint="default" w:ascii="Sitka Subheading" w:hAnsi="Sitka Subheading" w:cs="Sitka Subheading"/>
          <w:b w:val="0"/>
          <w:bCs w:val="0"/>
          <w:i w:val="0"/>
          <w:iCs w:val="0"/>
          <w:lang w:val="en-US"/>
        </w:rPr>
        <w:t>. (Container Layer)</w:t>
      </w:r>
    </w:p>
    <w:p w14:paraId="123B2B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Container layer’s life is same as the container.</w:t>
      </w:r>
      <w:r>
        <w:rPr>
          <w:rFonts w:hint="default" w:ascii="Sitka Subheading" w:hAnsi="Sitka Subheading" w:cs="Sitka Subheading"/>
          <w:lang w:val="en-US"/>
        </w:rPr>
        <w:br w:type="textWrapping"/>
      </w:r>
      <w:r>
        <w:rPr>
          <w:rFonts w:hint="default" w:ascii="Sitka Subheading" w:hAnsi="Sitka Subheading" w:cs="Sitka Subheading"/>
          <w:lang w:val="en-US"/>
        </w:rPr>
        <w:t>When container is destroyed, this container layer will also be destroyed.</w:t>
      </w:r>
    </w:p>
    <w:p w14:paraId="52CD2A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Lets say in the image layer (in Dockerfile you do copy some files) a file was copied, so it’ll be available inside all the containers created using that image.</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That file will be </w:t>
      </w:r>
      <w:r>
        <w:rPr>
          <w:rFonts w:hint="default" w:ascii="Sitka Subheading" w:hAnsi="Sitka Subheading" w:cs="Sitka Subheading"/>
          <w:b/>
          <w:bCs/>
          <w:i/>
          <w:iCs/>
          <w:lang w:val="en-US"/>
        </w:rPr>
        <w:t>read-only</w:t>
      </w:r>
      <w:r>
        <w:rPr>
          <w:rFonts w:hint="default" w:ascii="Sitka Subheading" w:hAnsi="Sitka Subheading" w:cs="Sitka Subheading"/>
          <w:b w:val="0"/>
          <w:bCs w:val="0"/>
          <w:i w:val="0"/>
          <w:iCs w:val="0"/>
          <w:lang w:val="en-US"/>
        </w:rPr>
        <w:t xml:space="preserve"> and that is being shared among all the containers.</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You can edit that file, but when you’ll save that, </w:t>
      </w:r>
      <w:r>
        <w:rPr>
          <w:rFonts w:hint="default" w:ascii="Sitka Subheading" w:hAnsi="Sitka Subheading" w:cs="Sitka Subheading"/>
          <w:b w:val="0"/>
          <w:bCs w:val="0"/>
          <w:i/>
          <w:iCs/>
          <w:color w:val="795D01" w:themeColor="accent3" w:themeShade="80"/>
          <w:lang w:val="en-US"/>
        </w:rPr>
        <w:t xml:space="preserve">Docker creates a copy of that file in </w:t>
      </w:r>
      <w:r>
        <w:rPr>
          <w:rFonts w:hint="default" w:ascii="Sitka Subheading" w:hAnsi="Sitka Subheading" w:cs="Sitka Subheading"/>
          <w:b/>
          <w:bCs/>
          <w:i/>
          <w:iCs/>
          <w:color w:val="795D01" w:themeColor="accent3" w:themeShade="80"/>
          <w:lang w:val="en-US"/>
        </w:rPr>
        <w:t>Read Write</w:t>
      </w:r>
      <w:r>
        <w:rPr>
          <w:rFonts w:hint="default" w:ascii="Sitka Subheading" w:hAnsi="Sitka Subheading" w:cs="Sitka Subheading"/>
          <w:b w:val="0"/>
          <w:bCs w:val="0"/>
          <w:i/>
          <w:iCs/>
          <w:color w:val="795D01" w:themeColor="accent3" w:themeShade="80"/>
          <w:lang w:val="en-US"/>
        </w:rPr>
        <w:t xml:space="preserve"> layer (</w:t>
      </w:r>
      <w:r>
        <w:rPr>
          <w:rFonts w:hint="default" w:ascii="Sitka Subheading" w:hAnsi="Sitka Subheading" w:cs="Sitka Subheading"/>
          <w:b/>
          <w:bCs/>
          <w:i/>
          <w:iCs/>
          <w:color w:val="795D01" w:themeColor="accent3" w:themeShade="80"/>
          <w:lang w:val="en-US"/>
        </w:rPr>
        <w:t>Container Layer</w:t>
      </w:r>
      <w:r>
        <w:rPr>
          <w:rFonts w:hint="default" w:ascii="Sitka Subheading" w:hAnsi="Sitka Subheading" w:cs="Sitka Subheading"/>
          <w:b w:val="0"/>
          <w:bCs w:val="0"/>
          <w:i/>
          <w:iCs/>
          <w:color w:val="795D01" w:themeColor="accent3" w:themeShade="80"/>
          <w:lang w:val="en-US"/>
        </w:rPr>
        <w:t>) and whatever modification you’ll do, that’ll be there in the Container layer. Image layer will not be affected</w:t>
      </w:r>
      <w:r>
        <w:rPr>
          <w:rFonts w:hint="default" w:ascii="Sitka Subheading" w:hAnsi="Sitka Subheading" w:cs="Sitka Subheading"/>
          <w:b w:val="0"/>
          <w:bCs w:val="0"/>
          <w:i w:val="0"/>
          <w:iCs w:val="0"/>
          <w:lang w:val="en-US"/>
        </w:rPr>
        <w: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rPr>
        <w:drawing>
          <wp:inline distT="0" distB="0" distL="114300" distR="114300">
            <wp:extent cx="4121150" cy="2346325"/>
            <wp:effectExtent l="0" t="0" r="6350" b="3175"/>
            <wp:docPr id="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14"/>
                    <pic:cNvPicPr>
                      <a:picLocks noChangeAspect="1"/>
                    </pic:cNvPicPr>
                  </pic:nvPicPr>
                  <pic:blipFill>
                    <a:blip r:embed="rId251"/>
                    <a:stretch>
                      <a:fillRect/>
                    </a:stretch>
                  </pic:blipFill>
                  <pic:spPr>
                    <a:xfrm>
                      <a:off x="0" y="0"/>
                      <a:ext cx="4121150" cy="2346325"/>
                    </a:xfrm>
                    <a:prstGeom prst="rect">
                      <a:avLst/>
                    </a:prstGeom>
                    <a:noFill/>
                    <a:ln>
                      <a:noFill/>
                    </a:ln>
                  </pic:spPr>
                </pic:pic>
              </a:graphicData>
            </a:graphic>
          </wp:inline>
        </w:drawing>
      </w:r>
    </w:p>
    <w:p w14:paraId="6E3A02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Docker </w:t>
      </w:r>
      <w:r>
        <w:rPr>
          <w:rFonts w:hint="default" w:ascii="Sitka Subheading" w:hAnsi="Sitka Subheading" w:cs="Sitka Subheading"/>
          <w:b/>
          <w:bCs/>
          <w:lang w:val="en-US"/>
        </w:rPr>
        <w:t>volume</w:t>
      </w:r>
    </w:p>
    <w:p w14:paraId="08606E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The data present inside the container will be destroyed once the container is destroyed.</w:t>
      </w:r>
      <w:r>
        <w:rPr>
          <w:rFonts w:hint="default" w:ascii="Sitka Subheading" w:hAnsi="Sitka Subheading" w:cs="Sitka Subheading"/>
          <w:lang w:val="en-US"/>
        </w:rPr>
        <w:br w:type="textWrapping"/>
      </w:r>
      <w:r>
        <w:rPr>
          <w:rFonts w:hint="default" w:ascii="Sitka Subheading" w:hAnsi="Sitka Subheading" w:cs="Sitka Subheading"/>
          <w:lang w:val="en-US"/>
        </w:rPr>
        <w:t>To persist those data, you can create Docker volume and attach that to the container.</w:t>
      </w:r>
    </w:p>
    <w:p w14:paraId="32F22DF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Create a volume using the command</w:t>
      </w:r>
      <w:r>
        <w:rPr>
          <w:rFonts w:hint="default" w:ascii="Sitka Subheading" w:hAnsi="Sitka Subheading" w:cs="Sitka Subheading"/>
          <w:lang w:val="en-US"/>
        </w:rPr>
        <w:br w:type="textWrapping"/>
      </w:r>
      <w:r>
        <w:rPr>
          <w:rFonts w:hint="default" w:ascii="Sitka Subheading" w:hAnsi="Sitka Subheading" w:cs="Sitka Subheading"/>
          <w:b/>
          <w:bCs/>
          <w:color w:val="851321" w:themeColor="accent6" w:themeShade="80"/>
          <w:lang w:val="en-US"/>
        </w:rPr>
        <w:t>docker volume create &lt;</w:t>
      </w:r>
      <w:r>
        <w:rPr>
          <w:rFonts w:hint="default" w:ascii="Sitka Subheading" w:hAnsi="Sitka Subheading" w:cs="Sitka Subheading"/>
          <w:b w:val="0"/>
          <w:bCs w:val="0"/>
          <w:color w:val="851321" w:themeColor="accent6" w:themeShade="80"/>
          <w:lang w:val="en-US"/>
        </w:rPr>
        <w:t>volume name</w:t>
      </w:r>
      <w:r>
        <w:rPr>
          <w:rFonts w:hint="default" w:ascii="Sitka Subheading" w:hAnsi="Sitka Subheading" w:cs="Sitka Subheading"/>
          <w:b/>
          <w:bCs/>
          <w:color w:val="851321" w:themeColor="accent6" w:themeShade="80"/>
          <w:lang w:val="en-US"/>
        </w:rPr>
        <w:t>&gt;</w:t>
      </w:r>
      <w:r>
        <w:rPr>
          <w:rFonts w:hint="default" w:ascii="Sitka Subheading" w:hAnsi="Sitka Subheading" w:cs="Sitka Subheading"/>
          <w:b w:val="0"/>
          <w:bCs w:val="0"/>
          <w:color w:val="851321" w:themeColor="accent6" w:themeShade="8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volume create data_volume</w:t>
      </w:r>
      <w:r>
        <w:rPr>
          <w:rFonts w:hint="default" w:ascii="Sitka Subheading" w:hAnsi="Sitka Subheading" w:cs="Sitka Subheading"/>
          <w:b w:val="0"/>
          <w:bCs w:val="0"/>
          <w:i w:val="0"/>
          <w:iCs w:val="0"/>
          <w:lang w:val="en-US"/>
        </w:rPr>
        <w:t xml:space="preserve"> </w:t>
      </w:r>
    </w:p>
    <w:p w14:paraId="3E563D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Add the volume while running a container</w:t>
      </w:r>
      <w:r>
        <w:rPr>
          <w:rFonts w:hint="default" w:ascii="Sitka Subheading" w:hAnsi="Sitka Subheading" w:cs="Sitka Subheading"/>
          <w:lang w:val="en-US"/>
        </w:rPr>
        <w:br w:type="textWrapping"/>
      </w: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volume name</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mount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 name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iCs/>
          <w:lang w:val="en-US"/>
        </w:rPr>
        <w:t>docker run -v data_volume:/var/lib/mysql mysql</w:t>
      </w:r>
      <w:r>
        <w:rPr>
          <w:rFonts w:hint="default" w:ascii="Sitka Subheading" w:hAnsi="Sitka Subheading" w:cs="Sitka Subheading"/>
          <w:b w:val="0"/>
          <w:bCs w:val="0"/>
          <w:i w:val="0"/>
          <w:iCs w:val="0"/>
          <w:lang w:val="en-US"/>
        </w:rPr>
        <w:t xml:space="preserve"> </w:t>
      </w:r>
    </w:p>
    <w:p w14:paraId="676BCE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Docker volumes are present inside the directory</w:t>
      </w:r>
      <w:r>
        <w:rPr>
          <w:rFonts w:hint="default" w:ascii="Sitka Subheading" w:hAnsi="Sitka Subheading" w:cs="Sitka Subheading"/>
          <w:lang w:val="en-US"/>
        </w:rPr>
        <w:br w:type="textWrapping"/>
      </w:r>
      <w:r>
        <w:rPr>
          <w:rFonts w:hint="default" w:ascii="Sitka Subheading" w:hAnsi="Sitka Subheading" w:cs="Sitka Subheading"/>
          <w:b/>
          <w:bCs/>
          <w:color w:val="18605A" w:themeColor="accent5" w:themeShade="80"/>
          <w:lang w:val="en-US"/>
        </w:rPr>
        <w:t>/var/lib/docker/volumes</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in linux host.</w:t>
      </w:r>
    </w:p>
    <w:p w14:paraId="18F5CB3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Even if you don’t create a volume, but mention in </w:t>
      </w:r>
      <w:r>
        <w:rPr>
          <w:rFonts w:hint="default" w:ascii="Sitka Subheading" w:hAnsi="Sitka Subheading" w:cs="Sitka Subheading"/>
          <w:i/>
          <w:iCs/>
          <w:color w:val="851321" w:themeColor="accent6" w:themeShade="80"/>
          <w:lang w:val="en-US"/>
        </w:rPr>
        <w:t>docker run</w:t>
      </w:r>
      <w:r>
        <w:rPr>
          <w:rFonts w:hint="default" w:ascii="Sitka Subheading" w:hAnsi="Sitka Subheading" w:cs="Sitka Subheading"/>
          <w:i w:val="0"/>
          <w:iCs w:val="0"/>
          <w:lang w:val="en-US"/>
        </w:rPr>
        <w:t xml:space="preserve"> command, then Docker will automatically create a volume and attach it.</w:t>
      </w:r>
    </w:p>
    <w:p w14:paraId="6B136EA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This is called </w:t>
      </w:r>
      <w:r>
        <w:rPr>
          <w:rFonts w:hint="default" w:ascii="Sitka Subheading" w:hAnsi="Sitka Subheading" w:cs="Sitka Subheading"/>
          <w:b/>
          <w:bCs/>
          <w:lang w:val="en-US"/>
        </w:rPr>
        <w:t>Volume Mounting</w:t>
      </w:r>
      <w:r>
        <w:rPr>
          <w:rFonts w:hint="default" w:ascii="Sitka Subheading" w:hAnsi="Sitka Subheading" w:cs="Sitka Subheading"/>
          <w:b w:val="0"/>
          <w:bCs w:val="0"/>
          <w:lang w:val="en-US"/>
        </w:rPr>
        <w:t>.</w:t>
      </w:r>
    </w:p>
    <w:p w14:paraId="09217CDE">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Bind mount</w:t>
      </w:r>
    </w:p>
    <w:p w14:paraId="61B98EF1">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lang w:val="en-US"/>
        </w:rPr>
        <w:t xml:space="preserve">Mount a </w:t>
      </w:r>
      <w:r>
        <w:rPr>
          <w:rFonts w:hint="default" w:ascii="Sitka Subheading" w:hAnsi="Sitka Subheading" w:cs="Sitka Subheading"/>
          <w:i/>
          <w:iCs/>
          <w:lang w:val="en-US"/>
        </w:rPr>
        <w:t>directory</w:t>
      </w:r>
      <w:r>
        <w:rPr>
          <w:rFonts w:hint="default" w:ascii="Sitka Subheading" w:hAnsi="Sitka Subheading" w:cs="Sitka Subheading"/>
          <w:i w:val="0"/>
          <w:iCs w:val="0"/>
          <w:lang w:val="en-US"/>
        </w:rPr>
        <w:t xml:space="preserve"> instead of a </w:t>
      </w:r>
      <w:r>
        <w:rPr>
          <w:rFonts w:hint="default" w:ascii="Sitka Subheading" w:hAnsi="Sitka Subheading" w:cs="Sitka Subheading"/>
          <w:i/>
          <w:iCs/>
          <w:lang w:val="en-US"/>
        </w:rPr>
        <w:t>docker volume</w:t>
      </w:r>
      <w:r>
        <w:rPr>
          <w:rFonts w:hint="default" w:ascii="Sitka Subheading" w:hAnsi="Sitka Subheading" w:cs="Sitka Subheading"/>
          <w:i w:val="0"/>
          <w:iCs w:val="0"/>
          <w:lang w:val="en-US"/>
        </w:rPr>
        <w:t>.</w:t>
      </w:r>
    </w:p>
    <w:p w14:paraId="24061A66">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US"/>
        </w:rPr>
        <w:t>docker run -v &lt;</w:t>
      </w:r>
      <w:r>
        <w:rPr>
          <w:rFonts w:hint="default" w:ascii="Sitka Subheading" w:hAnsi="Sitka Subheading" w:cs="Sitka Subheading"/>
          <w:b w:val="0"/>
          <w:bCs w:val="0"/>
          <w:i w:val="0"/>
          <w:iCs w:val="0"/>
          <w:color w:val="851321" w:themeColor="accent6" w:themeShade="80"/>
          <w:lang w:val="en-US"/>
        </w:rPr>
        <w:t>host directory path</w:t>
      </w:r>
      <w:r>
        <w:rPr>
          <w:rFonts w:hint="default" w:ascii="Sitka Subheading" w:hAnsi="Sitka Subheading" w:cs="Sitka Subheading"/>
          <w:b/>
          <w:bCs/>
          <w:i w:val="0"/>
          <w:iCs w:val="0"/>
          <w:color w:val="851321" w:themeColor="accent6" w:themeShade="80"/>
          <w:lang w:val="en-US"/>
        </w:rPr>
        <w:t>&gt;:&lt;</w:t>
      </w:r>
      <w:r>
        <w:rPr>
          <w:rFonts w:hint="default" w:ascii="Sitka Subheading" w:hAnsi="Sitka Subheading" w:cs="Sitka Subheading"/>
          <w:b w:val="0"/>
          <w:bCs w:val="0"/>
          <w:i w:val="0"/>
          <w:iCs w:val="0"/>
          <w:color w:val="851321" w:themeColor="accent6" w:themeShade="80"/>
          <w:lang w:val="en-US"/>
        </w:rPr>
        <w:t>container directory path</w:t>
      </w:r>
      <w:r>
        <w:rPr>
          <w:rFonts w:hint="default" w:ascii="Sitka Subheading" w:hAnsi="Sitka Subheading" w:cs="Sitka Subheading"/>
          <w:b/>
          <w:bCs/>
          <w:i w:val="0"/>
          <w:iCs w:val="0"/>
          <w:color w:val="851321" w:themeColor="accent6" w:themeShade="80"/>
          <w:lang w:val="en-US"/>
        </w:rPr>
        <w:t>&gt; &lt;</w:t>
      </w:r>
      <w:r>
        <w:rPr>
          <w:rFonts w:hint="default" w:ascii="Sitka Subheading" w:hAnsi="Sitka Subheading" w:cs="Sitka Subheading"/>
          <w:b w:val="0"/>
          <w:bCs w:val="0"/>
          <w:i w:val="0"/>
          <w:iCs w:val="0"/>
          <w:color w:val="851321" w:themeColor="accent6" w:themeShade="80"/>
          <w:lang w:val="en-US"/>
        </w:rPr>
        <w:t>docker image</w:t>
      </w:r>
      <w:r>
        <w:rPr>
          <w:rFonts w:hint="default" w:ascii="Sitka Subheading" w:hAnsi="Sitka Subheading" w:cs="Sitka Subheading"/>
          <w:b/>
          <w:bCs/>
          <w:i w:val="0"/>
          <w:iCs w:val="0"/>
          <w:color w:val="851321" w:themeColor="accent6" w:themeShade="80"/>
          <w:lang w:val="en-US"/>
        </w:rPr>
        <w:t>&gt;</w:t>
      </w:r>
      <w:r>
        <w:rPr>
          <w:rFonts w:hint="default" w:ascii="Sitka Subheading" w:hAnsi="Sitka Subheading" w:cs="Sitka Subheading"/>
          <w:b w:val="0"/>
          <w:bCs w:val="0"/>
          <w:i w:val="0"/>
          <w:iCs w:val="0"/>
          <w:color w:val="795D01" w:themeColor="accent3" w:themeShade="80"/>
          <w:lang w:val="en-US"/>
        </w:rPr>
        <w:t xml:space="preserve">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both </w:t>
      </w:r>
      <w:r>
        <w:rPr>
          <w:rFonts w:hint="default" w:ascii="Sitka Subheading" w:hAnsi="Sitka Subheading" w:cs="Sitka Subheading"/>
          <w:b w:val="0"/>
          <w:bCs w:val="0"/>
          <w:i/>
          <w:iCs/>
          <w:lang w:val="en-US"/>
        </w:rPr>
        <w:t>volume</w:t>
      </w:r>
      <w:r>
        <w:rPr>
          <w:rFonts w:hint="default" w:ascii="Sitka Subheading" w:hAnsi="Sitka Subheading" w:cs="Sitka Subheading"/>
          <w:b w:val="0"/>
          <w:bCs w:val="0"/>
          <w:i w:val="0"/>
          <w:iCs w:val="0"/>
          <w:lang w:val="en-US"/>
        </w:rPr>
        <w:t xml:space="preserve"> and </w:t>
      </w:r>
      <w:r>
        <w:rPr>
          <w:rFonts w:hint="default" w:ascii="Sitka Subheading" w:hAnsi="Sitka Subheading" w:cs="Sitka Subheading"/>
          <w:b w:val="0"/>
          <w:bCs w:val="0"/>
          <w:i/>
          <w:iCs/>
          <w:lang w:val="en-US"/>
        </w:rPr>
        <w:t>bind mount</w:t>
      </w:r>
      <w:r>
        <w:rPr>
          <w:rFonts w:hint="default" w:ascii="Sitka Subheading" w:hAnsi="Sitka Subheading" w:cs="Sitka Subheading"/>
          <w:b w:val="0"/>
          <w:bCs w:val="0"/>
          <w:i w:val="0"/>
          <w:iCs w:val="0"/>
          <w:lang w:val="en-US"/>
        </w:rPr>
        <w:t xml:space="preserve"> has same command format.</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color w:val="795D01" w:themeColor="accent3" w:themeShade="80"/>
          <w:lang w:val="en-US"/>
        </w:rPr>
        <w:t xml:space="preserve">If it contains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or </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bCs/>
          <w:i w:val="0"/>
          <w:iCs w:val="0"/>
          <w:color w:val="795D01" w:themeColor="accent3" w:themeShade="80"/>
          <w:shd w:val="clear" w:color="FFFFFF" w:fill="D9D9D9"/>
          <w:lang w:val="en-US"/>
        </w:rPr>
        <w:t>/</w:t>
      </w:r>
      <w:r>
        <w:rPr>
          <w:rFonts w:hint="default" w:ascii="Sitka Subheading" w:hAnsi="Sitka Subheading" w:cs="Sitka Subheading"/>
          <w:b w:val="0"/>
          <w:bCs w:val="0"/>
          <w:i w:val="0"/>
          <w:iCs w:val="0"/>
          <w:color w:val="795D01" w:themeColor="accent3" w:themeShade="80"/>
          <w:shd w:val="clear" w:color="FFFFFF" w:fill="D9D9D9"/>
          <w:lang w:val="en-US"/>
        </w:rPr>
        <w:t xml:space="preserve"> </w:t>
      </w:r>
      <w:r>
        <w:rPr>
          <w:rFonts w:hint="default" w:ascii="Sitka Subheading" w:hAnsi="Sitka Subheading" w:cs="Sitka Subheading"/>
          <w:b w:val="0"/>
          <w:bCs w:val="0"/>
          <w:i w:val="0"/>
          <w:iCs w:val="0"/>
          <w:color w:val="795D01" w:themeColor="accent3" w:themeShade="80"/>
          <w:lang w:val="en-US"/>
        </w:rPr>
        <w:t xml:space="preserve">  then it’ll take this as a directory, otherwise as a volume</w:t>
      </w:r>
      <w:r>
        <w:rPr>
          <w:rFonts w:hint="default" w:ascii="Sitka Subheading" w:hAnsi="Sitka Subheading" w:cs="Sitka Subheading"/>
          <w:b w:val="0"/>
          <w:bCs w:val="0"/>
          <w:i w:val="0"/>
          <w:iCs w:val="0"/>
          <w:lang w:val="en-US"/>
        </w:rPr>
        <w:t>.</w:t>
      </w:r>
    </w:p>
    <w:p w14:paraId="2D78259F">
      <w:pPr>
        <w:numPr>
          <w:ilvl w:val="0"/>
          <w:numId w:val="11"/>
        </w:numPr>
        <w:spacing w:line="360" w:lineRule="auto"/>
        <w:ind w:left="420" w:leftChars="0" w:hanging="420" w:firstLineChars="0"/>
        <w:jc w:val="left"/>
        <w:rPr>
          <w:rFonts w:hint="default" w:ascii="Sitka Subheading" w:hAnsi="Sitka Subheading" w:cs="Sitka Subheading"/>
          <w:color w:val="7030A0"/>
          <w:u w:val="single"/>
        </w:rPr>
      </w:pPr>
      <w:r>
        <w:rPr>
          <w:rFonts w:hint="default" w:ascii="Sitka Subheading" w:hAnsi="Sitka Subheading" w:cs="Sitka Subheading"/>
          <w:color w:val="7030A0"/>
          <w:u w:val="single"/>
          <w:lang w:val="en-US"/>
        </w:rPr>
        <w:t xml:space="preserve">Using </w:t>
      </w:r>
      <w:r>
        <w:rPr>
          <w:rFonts w:hint="default" w:ascii="Sitka Subheading" w:hAnsi="Sitka Subheading" w:cs="Sitka Subheading"/>
          <w:b/>
          <w:bCs/>
          <w:color w:val="7030A0"/>
          <w:u w:val="single"/>
          <w:lang w:val="en-US"/>
        </w:rPr>
        <w:t>-v</w:t>
      </w:r>
      <w:r>
        <w:rPr>
          <w:rFonts w:hint="default" w:ascii="Sitka Subheading" w:hAnsi="Sitka Subheading" w:cs="Sitka Subheading"/>
          <w:b w:val="0"/>
          <w:bCs w:val="0"/>
          <w:color w:val="7030A0"/>
          <w:u w:val="single"/>
          <w:lang w:val="en-US"/>
        </w:rPr>
        <w:t xml:space="preserve"> flag to mount is old, nowadays </w:t>
      </w:r>
      <w:r>
        <w:rPr>
          <w:rFonts w:hint="default" w:ascii="Sitka Subheading" w:hAnsi="Sitka Subheading" w:cs="Sitka Subheading"/>
          <w:b/>
          <w:bCs/>
          <w:color w:val="7030A0"/>
          <w:u w:val="single"/>
          <w:lang w:val="en-US"/>
        </w:rPr>
        <w:t>--mount</w:t>
      </w:r>
      <w:r>
        <w:rPr>
          <w:rFonts w:hint="default" w:ascii="Sitka Subheading" w:hAnsi="Sitka Subheading" w:cs="Sitka Subheading"/>
          <w:b w:val="0"/>
          <w:bCs w:val="0"/>
          <w:color w:val="7030A0"/>
          <w:u w:val="single"/>
          <w:lang w:val="en-US"/>
        </w:rPr>
        <w:t xml:space="preserve"> is used.</w:t>
      </w:r>
    </w:p>
    <w:p w14:paraId="156E405F">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bCs/>
          <w:color w:val="851321" w:themeColor="accent6" w:themeShade="80"/>
          <w:lang w:val="en-US"/>
        </w:rPr>
        <w:t>docker run --mount type=&lt;</w:t>
      </w:r>
      <w:r>
        <w:rPr>
          <w:rFonts w:hint="default" w:ascii="Sitka Subheading" w:hAnsi="Sitka Subheading" w:cs="Sitka Subheading"/>
          <w:b w:val="0"/>
          <w:bCs w:val="0"/>
          <w:color w:val="851321" w:themeColor="accent6" w:themeShade="80"/>
          <w:lang w:val="en-US"/>
        </w:rPr>
        <w:t>mount type</w:t>
      </w:r>
      <w:r>
        <w:rPr>
          <w:rFonts w:hint="default" w:ascii="Sitka Subheading" w:hAnsi="Sitka Subheading" w:cs="Sitka Subheading"/>
          <w:b/>
          <w:bCs/>
          <w:color w:val="851321" w:themeColor="accent6" w:themeShade="80"/>
          <w:lang w:val="en-US"/>
        </w:rPr>
        <w:t>&gt;,source=&lt;</w:t>
      </w:r>
      <w:r>
        <w:rPr>
          <w:rFonts w:hint="default" w:ascii="Sitka Subheading" w:hAnsi="Sitka Subheading" w:cs="Sitka Subheading"/>
          <w:b w:val="0"/>
          <w:bCs w:val="0"/>
          <w:color w:val="851321" w:themeColor="accent6" w:themeShade="80"/>
          <w:lang w:val="en-US"/>
        </w:rPr>
        <w:t>volume name or host directory</w:t>
      </w:r>
      <w:r>
        <w:rPr>
          <w:rFonts w:hint="default" w:ascii="Sitka Subheading" w:hAnsi="Sitka Subheading" w:cs="Sitka Subheading"/>
          <w:b/>
          <w:bCs/>
          <w:color w:val="851321" w:themeColor="accent6" w:themeShade="80"/>
          <w:lang w:val="en-US"/>
        </w:rPr>
        <w:t>&gt;,target=&lt;</w:t>
      </w:r>
      <w:r>
        <w:rPr>
          <w:rFonts w:hint="default" w:ascii="Sitka Subheading" w:hAnsi="Sitka Subheading" w:cs="Sitka Subheading"/>
          <w:b w:val="0"/>
          <w:bCs w:val="0"/>
          <w:color w:val="851321" w:themeColor="accent6" w:themeShade="80"/>
          <w:lang w:val="en-US"/>
        </w:rPr>
        <w:t>container mount directory</w:t>
      </w:r>
      <w:r>
        <w:rPr>
          <w:rFonts w:hint="default" w:ascii="Sitka Subheading" w:hAnsi="Sitka Subheading" w:cs="Sitka Subheading"/>
          <w:b/>
          <w:bCs/>
          <w:color w:val="851321" w:themeColor="accent6" w:themeShade="80"/>
          <w:lang w:val="en-US"/>
        </w:rPr>
        <w:t>&gt;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i/>
          <w:iCs/>
          <w:lang w:val="en-US"/>
        </w:rPr>
        <w:t>docker run --mount type=bind,source=/data/mysql,target=/var/lib/mysql mysql</w:t>
      </w:r>
      <w:r>
        <w:rPr>
          <w:rFonts w:hint="default" w:ascii="Sitka Subheading" w:hAnsi="Sitka Subheading" w:cs="Sitka Subheading"/>
          <w:b w:val="0"/>
          <w:bCs w:val="0"/>
          <w:lang w:val="en-US"/>
        </w:rPr>
        <w:t xml:space="preserve">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color w:val="795D01" w:themeColor="accent3" w:themeShade="80"/>
          <w:lang w:val="en-US"/>
        </w:rPr>
        <w:t xml:space="preserve">for volume mount, </w:t>
      </w:r>
      <w:r>
        <w:rPr>
          <w:rFonts w:hint="default" w:ascii="Sitka Subheading" w:hAnsi="Sitka Subheading" w:cs="Sitka Subheading"/>
          <w:b w:val="0"/>
          <w:bCs w:val="0"/>
          <w:i/>
          <w:iCs/>
          <w:color w:val="795D01" w:themeColor="accent3" w:themeShade="80"/>
          <w:lang w:val="en-US"/>
        </w:rPr>
        <w:t>type</w:t>
      </w:r>
      <w:r>
        <w:rPr>
          <w:rFonts w:hint="default" w:ascii="Sitka Subheading" w:hAnsi="Sitka Subheading" w:cs="Sitka Subheading"/>
          <w:b w:val="0"/>
          <w:bCs w:val="0"/>
          <w:i w:val="0"/>
          <w:iCs w:val="0"/>
          <w:color w:val="795D01" w:themeColor="accent3" w:themeShade="80"/>
          <w:lang w:val="en-US"/>
        </w:rPr>
        <w:t xml:space="preserve"> need not to be provided. Docker by default takes the </w:t>
      </w:r>
      <w:r>
        <w:rPr>
          <w:rFonts w:hint="default" w:ascii="Sitka Subheading" w:hAnsi="Sitka Subheading" w:cs="Sitka Subheading"/>
          <w:b w:val="0"/>
          <w:bCs w:val="0"/>
          <w:i/>
          <w:iCs/>
          <w:color w:val="795D01" w:themeColor="accent3" w:themeShade="80"/>
          <w:lang w:val="en-US"/>
        </w:rPr>
        <w:t xml:space="preserve">type </w:t>
      </w:r>
      <w:r>
        <w:rPr>
          <w:rFonts w:hint="default" w:ascii="Sitka Subheading" w:hAnsi="Sitka Subheading" w:cs="Sitka Subheading"/>
          <w:b w:val="0"/>
          <w:bCs w:val="0"/>
          <w:i w:val="0"/>
          <w:iCs w:val="0"/>
          <w:color w:val="795D01" w:themeColor="accent3" w:themeShade="80"/>
          <w:lang w:val="en-US"/>
        </w:rPr>
        <w:t xml:space="preserve">as </w:t>
      </w:r>
      <w:r>
        <w:rPr>
          <w:rFonts w:hint="default" w:ascii="Sitka Subheading" w:hAnsi="Sitka Subheading" w:cs="Sitka Subheading"/>
          <w:b w:val="0"/>
          <w:bCs w:val="0"/>
          <w:i/>
          <w:iCs/>
          <w:color w:val="795D01" w:themeColor="accent3" w:themeShade="80"/>
          <w:lang w:val="en-US"/>
        </w:rPr>
        <w:t>volume</w:t>
      </w:r>
      <w:r>
        <w:rPr>
          <w:rFonts w:hint="default" w:ascii="Sitka Subheading" w:hAnsi="Sitka Subheading" w:cs="Sitka Subheading"/>
          <w:b w:val="0"/>
          <w:bCs w:val="0"/>
          <w:i w:val="0"/>
          <w:iCs w:val="0"/>
          <w:color w:val="795D01" w:themeColor="accent3" w:themeShade="80"/>
          <w:lang w:val="en-US"/>
        </w:rPr>
        <w:t xml:space="preserve"> if not provided</w:t>
      </w:r>
      <w:r>
        <w:rPr>
          <w:rFonts w:hint="default" w:ascii="Sitka Subheading" w:hAnsi="Sitka Subheading" w:cs="Sitka Subheading"/>
          <w:b w:val="0"/>
          <w:bCs w:val="0"/>
          <w:i w:val="0"/>
          <w:iCs w:val="0"/>
          <w:lang w:val="en-US"/>
        </w:rPr>
        <w:t>.</w:t>
      </w:r>
    </w:p>
    <w:p w14:paraId="3DC97DF9">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Storage Drivers</w:t>
      </w:r>
      <w:r>
        <w:rPr>
          <w:rFonts w:hint="default" w:ascii="Sitka Subheading" w:hAnsi="Sitka Subheading" w:cs="Sitka Subheading"/>
          <w:b w:val="0"/>
          <w:bCs w:val="0"/>
          <w:lang w:val="en-US"/>
        </w:rPr>
        <w:t xml:space="preserve"> </w:t>
      </w:r>
    </w:p>
    <w:p w14:paraId="0E428E92">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It manages all the things like create a writable layer (container layer), copy files to that layer for modification, ..etc.</w:t>
      </w:r>
    </w:p>
    <w:p w14:paraId="7F8D7EE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Selection of storage drivers depends upon the underlying OS.</w:t>
      </w:r>
    </w:p>
    <w:p w14:paraId="5E17580C">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lang w:val="en-US"/>
        </w:rPr>
        <w:t xml:space="preserve">Ex: </w:t>
      </w:r>
      <w:r>
        <w:rPr>
          <w:rFonts w:hint="default" w:ascii="Sitka Subheading" w:hAnsi="Sitka Subheading" w:cs="Sitka Subheading"/>
          <w:b w:val="0"/>
          <w:bCs w:val="0"/>
          <w:i w:val="0"/>
          <w:iCs w:val="0"/>
          <w:lang w:val="en-US"/>
        </w:rPr>
        <w:t>Ubuntu uses AUFS by default.</w:t>
      </w:r>
    </w:p>
    <w:p w14:paraId="08962D45">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color w:val="795D01" w:themeColor="accent3" w:themeShade="80"/>
          <w:lang w:val="en-US"/>
        </w:rPr>
        <w:t>Docker chooses the best storage driver available based on the OS</w:t>
      </w:r>
      <w:r>
        <w:rPr>
          <w:rFonts w:hint="default" w:ascii="Sitka Subheading" w:hAnsi="Sitka Subheading" w:cs="Sitka Subheading"/>
          <w:lang w:val="en-US"/>
        </w:rPr>
        <w:t>.</w:t>
      </w:r>
    </w:p>
    <w:p w14:paraId="3512D042">
      <w:pPr>
        <w:numPr>
          <w:ilvl w:val="0"/>
          <w:numId w:val="11"/>
        </w:numPr>
        <w:spacing w:line="360" w:lineRule="auto"/>
        <w:ind w:left="420" w:leftChars="0" w:hanging="420" w:firstLineChars="0"/>
        <w:jc w:val="left"/>
        <w:rPr>
          <w:rFonts w:hint="default" w:ascii="Sitka Subheading" w:hAnsi="Sitka Subheading" w:cs="Sitka Subheading"/>
        </w:rPr>
      </w:pPr>
      <w:r>
        <w:rPr>
          <w:rFonts w:hint="default" w:ascii="Sitka Subheading" w:hAnsi="Sitka Subheading" w:cs="Sitka Subheading"/>
          <w:b/>
          <w:bCs/>
          <w:lang w:val="en-US"/>
        </w:rPr>
        <w:t>Volume Drivers</w:t>
      </w:r>
      <w:r>
        <w:rPr>
          <w:rFonts w:hint="default" w:ascii="Sitka Subheading" w:hAnsi="Sitka Subheading" w:cs="Sitka Subheading"/>
          <w:b w:val="0"/>
          <w:bCs w:val="0"/>
          <w:lang w:val="en-US"/>
        </w:rPr>
        <w:t xml:space="preserve"> </w:t>
      </w:r>
    </w:p>
    <w:p w14:paraId="6D38666D">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iCs/>
          <w:lang w:val="en-US"/>
        </w:rPr>
        <w:t>Volumes</w:t>
      </w:r>
      <w:r>
        <w:rPr>
          <w:rFonts w:hint="default" w:ascii="Sitka Subheading" w:hAnsi="Sitka Subheading" w:cs="Sitka Subheading"/>
          <w:b w:val="0"/>
          <w:bCs w:val="0"/>
          <w:i w:val="0"/>
          <w:iCs w:val="0"/>
          <w:lang w:val="en-US"/>
        </w:rPr>
        <w:t xml:space="preserve"> </w:t>
      </w:r>
      <w:r>
        <w:rPr>
          <w:rFonts w:hint="default" w:ascii="Sitka Subheading" w:hAnsi="Sitka Subheading" w:cs="Sitka Subheading"/>
          <w:b w:val="0"/>
          <w:bCs w:val="0"/>
          <w:lang w:val="en-US"/>
        </w:rPr>
        <w:t xml:space="preserve">are not handled by </w:t>
      </w:r>
      <w:r>
        <w:rPr>
          <w:rFonts w:hint="default" w:ascii="Sitka Subheading" w:hAnsi="Sitka Subheading" w:cs="Sitka Subheading"/>
          <w:b w:val="0"/>
          <w:bCs w:val="0"/>
          <w:i/>
          <w:iCs/>
          <w:lang w:val="en-US"/>
        </w:rPr>
        <w:t>Storage Drivers</w:t>
      </w:r>
      <w:r>
        <w:rPr>
          <w:rFonts w:hint="default" w:ascii="Sitka Subheading" w:hAnsi="Sitka Subheading" w:cs="Sitka Subheading"/>
          <w:b w:val="0"/>
          <w:bCs w:val="0"/>
          <w:i w:val="0"/>
          <w:iCs w:val="0"/>
          <w:lang w:val="en-US"/>
        </w:rPr>
        <w:t>.</w:t>
      </w:r>
    </w:p>
    <w:p w14:paraId="7326BA2B">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 xml:space="preserve">Default volume driver is </w:t>
      </w:r>
      <w:r>
        <w:rPr>
          <w:rFonts w:hint="default" w:ascii="Sitka Subheading" w:hAnsi="Sitka Subheading" w:cs="Sitka Subheading"/>
          <w:b/>
          <w:bCs/>
          <w:i w:val="0"/>
          <w:iCs w:val="0"/>
          <w:lang w:val="en-US"/>
        </w:rPr>
        <w:t>local</w:t>
      </w:r>
      <w:r>
        <w:rPr>
          <w:rFonts w:hint="default" w:ascii="Sitka Subheading" w:hAnsi="Sitka Subheading" w:cs="Sitka Subheading"/>
          <w:b w:val="0"/>
          <w:bCs w:val="0"/>
          <w:i w:val="0"/>
          <w:iCs w:val="0"/>
          <w:lang w:val="en-US"/>
        </w:rPr>
        <w:t xml:space="preserve"> </w:t>
      </w:r>
    </w:p>
    <w:p w14:paraId="52E30F34">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Other third party options are: Convoy, Flocker, NetApp, gcd-docker, RexRay ..etc</w:t>
      </w:r>
    </w:p>
    <w:p w14:paraId="3DE48D3A">
      <w:pPr>
        <w:numPr>
          <w:ilvl w:val="1"/>
          <w:numId w:val="11"/>
        </w:numPr>
        <w:spacing w:line="360" w:lineRule="auto"/>
        <w:ind w:left="840" w:leftChars="0" w:hanging="420" w:firstLineChars="0"/>
        <w:jc w:val="left"/>
        <w:rPr>
          <w:rFonts w:hint="default" w:ascii="Sitka Subheading" w:hAnsi="Sitka Subheading" w:cs="Sitka Subheading"/>
        </w:rPr>
      </w:pPr>
      <w:r>
        <w:rPr>
          <w:rFonts w:hint="default" w:ascii="Sitka Subheading" w:hAnsi="Sitka Subheading" w:cs="Sitka Subheading"/>
          <w:b w:val="0"/>
          <w:bCs w:val="0"/>
          <w:i w:val="0"/>
          <w:iCs w:val="0"/>
          <w:lang w:val="en-US"/>
        </w:rPr>
        <w:t>You can mention the volume driver while creating a container</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bCs/>
          <w:i w:val="0"/>
          <w:iCs w:val="0"/>
          <w:color w:val="851321" w:themeColor="accent6" w:themeShade="80"/>
          <w:lang w:val="en-US"/>
        </w:rPr>
        <w:t xml:space="preserve">docker run -it --name </w:t>
      </w:r>
      <w:r>
        <w:rPr>
          <w:rFonts w:hint="default" w:ascii="Sitka Subheading" w:hAnsi="Sitka Subheading" w:cs="Sitka Subheading"/>
          <w:b w:val="0"/>
          <w:bCs w:val="0"/>
          <w:i w:val="0"/>
          <w:iCs w:val="0"/>
          <w:color w:val="851321" w:themeColor="accent6" w:themeShade="80"/>
          <w:lang w:val="en-US"/>
        </w:rPr>
        <w:t xml:space="preserve">mysql </w:t>
      </w:r>
      <w:r>
        <w:rPr>
          <w:rFonts w:hint="default" w:ascii="Sitka Subheading" w:hAnsi="Sitka Subheading" w:cs="Sitka Subheading"/>
          <w:b/>
          <w:bCs/>
          <w:i w:val="0"/>
          <w:iCs w:val="0"/>
          <w:color w:val="851321" w:themeColor="accent6" w:themeShade="80"/>
          <w:lang w:val="en-US"/>
        </w:rPr>
        <w:t xml:space="preserve">--volume-driver </w:t>
      </w:r>
      <w:r>
        <w:rPr>
          <w:rFonts w:hint="default" w:ascii="Sitka Subheading" w:hAnsi="Sitka Subheading" w:cs="Sitka Subheading"/>
          <w:b/>
          <w:bCs/>
          <w:i/>
          <w:iCs/>
          <w:color w:val="851321" w:themeColor="accent6" w:themeShade="80"/>
          <w:lang w:val="en-US"/>
        </w:rPr>
        <w:t>resray/ebs</w:t>
      </w:r>
      <w:r>
        <w:rPr>
          <w:rFonts w:hint="default" w:ascii="Sitka Subheading" w:hAnsi="Sitka Subheading" w:cs="Sitka Subheading"/>
          <w:b/>
          <w:bCs/>
          <w:i w:val="0"/>
          <w:iCs w:val="0"/>
          <w:color w:val="851321" w:themeColor="accent6" w:themeShade="80"/>
          <w:lang w:val="en-US"/>
        </w:rPr>
        <w:t xml:space="preserve"> --mount src=</w:t>
      </w:r>
      <w:r>
        <w:rPr>
          <w:rFonts w:hint="default" w:ascii="Sitka Subheading" w:hAnsi="Sitka Subheading" w:cs="Sitka Subheading"/>
          <w:b w:val="0"/>
          <w:bCs w:val="0"/>
          <w:i w:val="0"/>
          <w:iCs w:val="0"/>
          <w:color w:val="851321" w:themeColor="accent6" w:themeShade="80"/>
          <w:lang w:val="en-US"/>
        </w:rPr>
        <w:t>ebs-vol</w:t>
      </w:r>
      <w:r>
        <w:rPr>
          <w:rFonts w:hint="default" w:ascii="Sitka Subheading" w:hAnsi="Sitka Subheading" w:cs="Sitka Subheading"/>
          <w:b/>
          <w:bCs/>
          <w:i w:val="0"/>
          <w:iCs w:val="0"/>
          <w:color w:val="851321" w:themeColor="accent6" w:themeShade="80"/>
          <w:lang w:val="en-US"/>
        </w:rPr>
        <w:t>,target=</w:t>
      </w:r>
      <w:r>
        <w:rPr>
          <w:rFonts w:hint="default" w:ascii="Sitka Subheading" w:hAnsi="Sitka Subheading" w:cs="Sitka Subheading"/>
          <w:b w:val="0"/>
          <w:bCs w:val="0"/>
          <w:i w:val="0"/>
          <w:iCs w:val="0"/>
          <w:color w:val="851321" w:themeColor="accent6" w:themeShade="80"/>
          <w:lang w:val="en-US"/>
        </w:rPr>
        <w:t xml:space="preserve">/var/lib/mysql mysql </w:t>
      </w:r>
      <w:r>
        <w:rPr>
          <w:rFonts w:hint="default" w:ascii="Sitka Subheading" w:hAnsi="Sitka Subheading" w:cs="Sitka Subheading"/>
          <w:b w:val="0"/>
          <w:bCs w:val="0"/>
          <w:i w:val="0"/>
          <w:iCs w:val="0"/>
          <w:lang w:val="en-US"/>
        </w:rPr>
        <w:br w:type="textWrapping"/>
      </w:r>
      <w:r>
        <w:rPr>
          <w:rFonts w:hint="default" w:ascii="Sitka Subheading" w:hAnsi="Sitka Subheading" w:cs="Sitka Subheading"/>
          <w:b w:val="0"/>
          <w:bCs w:val="0"/>
          <w:i w:val="0"/>
          <w:iCs w:val="0"/>
          <w:lang w:val="en-US"/>
        </w:rPr>
        <w:t xml:space="preserve">it’ll create a container and attach a </w:t>
      </w:r>
      <w:r>
        <w:rPr>
          <w:rFonts w:hint="default" w:ascii="Sitka Subheading" w:hAnsi="Sitka Subheading" w:cs="Sitka Subheading"/>
          <w:b w:val="0"/>
          <w:bCs w:val="0"/>
          <w:i/>
          <w:iCs/>
          <w:lang w:val="en-US"/>
        </w:rPr>
        <w:t>AWS</w:t>
      </w:r>
      <w:r>
        <w:rPr>
          <w:rFonts w:hint="default" w:ascii="Sitka Subheading" w:hAnsi="Sitka Subheading" w:cs="Sitka Subheading"/>
          <w:b w:val="0"/>
          <w:bCs w:val="0"/>
          <w:i w:val="0"/>
          <w:iCs w:val="0"/>
          <w:lang w:val="en-US"/>
        </w:rPr>
        <w:t xml:space="preserve"> EBS volume to it.</w:t>
      </w:r>
    </w:p>
    <w:p w14:paraId="11D29C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short,</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layers and all managed by storage drivers.</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Volume and mount on container is managed by volume drivers</w:t>
      </w:r>
      <w:r>
        <w:rPr>
          <w:rFonts w:hint="default" w:ascii="Sitka Subheading" w:hAnsi="Sitka Subheading" w:cs="Sitka Subheading"/>
          <w:lang w:val="en-IN"/>
        </w:rPr>
        <w:t>.</w:t>
      </w:r>
    </w:p>
    <w:p w14:paraId="078668B6">
      <w:pPr>
        <w:rPr>
          <w:rFonts w:hint="default" w:ascii="Sitka Subheading" w:hAnsi="Sitka Subheading" w:cs="Sitka Subheading"/>
        </w:rPr>
      </w:pPr>
      <w:r>
        <w:rPr>
          <w:rFonts w:hint="default" w:ascii="Sitka Subheading" w:hAnsi="Sitka Subheading" w:cs="Sitka Subheading"/>
        </w:rPr>
        <w:br w:type="page"/>
      </w:r>
    </w:p>
    <w:p w14:paraId="5BC3F695">
      <w:pPr>
        <w:numPr>
          <w:ilvl w:val="0"/>
          <w:numId w:val="0"/>
        </w:numPr>
        <w:spacing w:line="360" w:lineRule="auto"/>
        <w:ind w:leftChars="0"/>
        <w:jc w:val="center"/>
        <w:rPr>
          <w:rFonts w:hint="default" w:ascii="Sitka Subheading" w:hAnsi="Sitka Subheading" w:cs="Sitka Subheading"/>
          <w:b w:val="0"/>
          <w:bCs w:val="0"/>
          <w:color w:val="3B5F21" w:themeColor="accent4" w:themeShade="80"/>
          <w:sz w:val="30"/>
          <w:szCs w:val="30"/>
          <w:u w:val="single"/>
          <w:lang w:val="en-US"/>
        </w:rPr>
      </w:pPr>
      <w:r>
        <w:rPr>
          <w:rFonts w:hint="default" w:ascii="Sitka Subheading" w:hAnsi="Sitka Subheading" w:cs="Sitka Subheading"/>
          <w:b/>
          <w:bCs/>
          <w:color w:val="3B5F21" w:themeColor="accent4" w:themeShade="80"/>
          <w:sz w:val="30"/>
          <w:szCs w:val="30"/>
          <w:u w:val="single"/>
          <w:lang w:val="en-US"/>
        </w:rPr>
        <w:t>CSI (Container Storage Interface)</w:t>
      </w:r>
    </w:p>
    <w:p w14:paraId="4F47D10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US"/>
        </w:rPr>
        <w:t xml:space="preserve">We saw </w:t>
      </w:r>
      <w:r>
        <w:rPr>
          <w:rFonts w:hint="default" w:ascii="Sitka Subheading" w:hAnsi="Sitka Subheading" w:cs="Sitka Subheading"/>
          <w:b/>
          <w:bCs/>
          <w:lang w:val="en-US"/>
        </w:rPr>
        <w:t xml:space="preserve">CRI </w:t>
      </w:r>
      <w:r>
        <w:rPr>
          <w:rFonts w:hint="default" w:ascii="Sitka Subheading" w:hAnsi="Sitka Subheading" w:cs="Sitka Subheading"/>
          <w:b w:val="0"/>
          <w:bCs w:val="0"/>
          <w:lang w:val="en-US"/>
        </w:rPr>
        <w:t xml:space="preserve">(Container Runtime Interface) [ to support multiple container runtime, not only containerd ], </w:t>
      </w:r>
      <w:r>
        <w:rPr>
          <w:rFonts w:hint="default" w:ascii="Sitka Subheading" w:hAnsi="Sitka Subheading" w:cs="Sitka Subheading"/>
          <w:b/>
          <w:bCs/>
          <w:lang w:val="en-US"/>
        </w:rPr>
        <w:t>CNI</w:t>
      </w:r>
      <w:r>
        <w:rPr>
          <w:rFonts w:hint="default" w:ascii="Sitka Subheading" w:hAnsi="Sitka Subheading" w:cs="Sitka Subheading"/>
          <w:b w:val="0"/>
          <w:bCs w:val="0"/>
          <w:lang w:val="en-US"/>
        </w:rPr>
        <w:t xml:space="preserve"> (Container Network Interface) [ any third party can create </w:t>
      </w:r>
      <w:r>
        <w:rPr>
          <w:rFonts w:hint="default" w:ascii="Sitka Subheading" w:hAnsi="Sitka Subheading" w:cs="Sitka Subheading"/>
          <w:b w:val="0"/>
          <w:bCs w:val="0"/>
          <w:lang w:val="en-IN"/>
        </w:rPr>
        <w:t>CNI</w:t>
      </w:r>
      <w:r>
        <w:rPr>
          <w:rFonts w:hint="default" w:ascii="Sitka Subheading" w:hAnsi="Sitka Subheading" w:cs="Sitka Subheading"/>
          <w:b w:val="0"/>
          <w:bCs w:val="0"/>
          <w:lang w:val="en-US"/>
        </w:rPr>
        <w:t xml:space="preserve"> plugin according to CNI and can be used in Kubernetes ].</w:t>
      </w:r>
      <w:r>
        <w:rPr>
          <w:rFonts w:hint="default" w:ascii="Sitka Subheading" w:hAnsi="Sitka Subheading" w:cs="Sitka Subheading"/>
          <w:b w:val="0"/>
          <w:bCs w:val="0"/>
          <w:lang w:val="en-US"/>
        </w:rPr>
        <w:br w:type="textWrapping"/>
      </w:r>
      <w:r>
        <w:rPr>
          <w:rFonts w:hint="default" w:ascii="Sitka Subheading" w:hAnsi="Sitka Subheading" w:cs="Sitka Subheading"/>
          <w:b w:val="0"/>
          <w:bCs w:val="0"/>
          <w:lang w:val="en-US"/>
        </w:rPr>
        <w:t xml:space="preserve">Similarly, </w:t>
      </w:r>
      <w:r>
        <w:rPr>
          <w:rFonts w:hint="default" w:ascii="Sitka Subheading" w:hAnsi="Sitka Subheading" w:cs="Sitka Subheading"/>
          <w:b/>
          <w:bCs/>
          <w:lang w:val="en-US"/>
        </w:rPr>
        <w:t>CSI</w:t>
      </w:r>
      <w:r>
        <w:rPr>
          <w:rFonts w:hint="default" w:ascii="Sitka Subheading" w:hAnsi="Sitka Subheading" w:cs="Sitka Subheading"/>
          <w:b w:val="0"/>
          <w:bCs w:val="0"/>
          <w:lang w:val="en-US"/>
        </w:rPr>
        <w:t xml:space="preserve"> was developed to support multiple storage solutions.</w:t>
      </w:r>
      <w:r>
        <w:rPr>
          <w:rFonts w:hint="default" w:ascii="Sitka Subheading" w:hAnsi="Sitka Subheading" w:cs="Sitka Subheading"/>
          <w:b w:val="0"/>
          <w:bCs w:val="0"/>
          <w:lang w:val="en-US"/>
        </w:rPr>
        <w:br w:type="textWrapping"/>
      </w:r>
      <w:r>
        <w:rPr>
          <w:rFonts w:hint="default" w:ascii="Sitka Subheading" w:hAnsi="Sitka Subheading" w:cs="Sitka Subheading"/>
        </w:rPr>
        <w:drawing>
          <wp:inline distT="0" distB="0" distL="114300" distR="114300">
            <wp:extent cx="4568190" cy="2216150"/>
            <wp:effectExtent l="0" t="0" r="3810" b="6350"/>
            <wp:docPr id="2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15"/>
                    <pic:cNvPicPr>
                      <a:picLocks noChangeAspect="1"/>
                    </pic:cNvPicPr>
                  </pic:nvPicPr>
                  <pic:blipFill>
                    <a:blip r:embed="rId252"/>
                    <a:stretch>
                      <a:fillRect/>
                    </a:stretch>
                  </pic:blipFill>
                  <pic:spPr>
                    <a:xfrm>
                      <a:off x="0" y="0"/>
                      <a:ext cx="4568190" cy="2216150"/>
                    </a:xfrm>
                    <a:prstGeom prst="rect">
                      <a:avLst/>
                    </a:prstGeom>
                    <a:noFill/>
                    <a:ln>
                      <a:noFill/>
                    </a:ln>
                  </pic:spPr>
                </pic:pic>
              </a:graphicData>
            </a:graphic>
          </wp:inline>
        </w:drawing>
      </w:r>
    </w:p>
    <w:p w14:paraId="0993C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trike/>
          <w:dstrike w:val="0"/>
          <w:lang w:val="en-US"/>
        </w:rPr>
        <w:t>CSI is not a Kubernetes specific standards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US"/>
        </w:rPr>
        <w:t>Its universal.</w:t>
      </w:r>
      <w:r>
        <w:rPr>
          <w:rFonts w:hint="default" w:ascii="Sitka Subheading" w:hAnsi="Sitka Subheading" w:cs="Sitka Subheading"/>
          <w:lang w:val="en-US"/>
        </w:rPr>
        <w:br w:type="textWrapping"/>
      </w:r>
      <w:r>
        <w:rPr>
          <w:rFonts w:hint="default" w:ascii="Sitka Subheading" w:hAnsi="Sitka Subheading" w:cs="Sitka Subheading"/>
          <w:lang w:val="en-US"/>
        </w:rPr>
        <w:t xml:space="preserve">So that </w:t>
      </w:r>
      <w:r>
        <w:rPr>
          <w:rFonts w:hint="default" w:ascii="Sitka Subheading" w:hAnsi="Sitka Subheading" w:cs="Sitka Subheading"/>
          <w:color w:val="795D01" w:themeColor="accent3" w:themeShade="80"/>
          <w:lang w:val="en-US"/>
        </w:rPr>
        <w:t>any orchestration tool can use any kind of Storage solutions</w:t>
      </w:r>
      <w:r>
        <w:rPr>
          <w:rFonts w:hint="default" w:ascii="Sitka Subheading" w:hAnsi="Sitka Subheading" w:cs="Sitka Subheading"/>
          <w:lang w:val="en-US"/>
        </w:rPr>
        <w:t>.</w:t>
      </w:r>
    </w:p>
    <w:p w14:paraId="2917BC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Kubernetes, Cloud Foundry, Mesos are on-board with CSI.</w:t>
      </w:r>
    </w:p>
    <w:p w14:paraId="0723BB1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CSI Drivers are </w:t>
      </w:r>
      <w:r>
        <w:rPr>
          <w:rFonts w:hint="default" w:ascii="Sitka Subheading" w:hAnsi="Sitka Subheading" w:cs="Sitka Subheading"/>
          <w:b/>
          <w:bCs/>
          <w:i/>
          <w:iCs/>
          <w:color w:val="795D01" w:themeColor="accent3" w:themeShade="80"/>
          <w:lang w:val="en-IN"/>
        </w:rPr>
        <w:t>volume drivers</w:t>
      </w:r>
      <w:r>
        <w:rPr>
          <w:rFonts w:hint="default" w:ascii="Sitka Subheading" w:hAnsi="Sitka Subheading" w:cs="Sitka Subheading"/>
          <w:b w:val="0"/>
          <w:bCs w:val="0"/>
          <w:i w:val="0"/>
          <w:iCs w:val="0"/>
          <w:color w:val="795D01" w:themeColor="accent3" w:themeShade="80"/>
          <w:lang w:val="en-IN"/>
        </w:rPr>
        <w:t xml:space="preserve"> (if you compare to docker).</w:t>
      </w:r>
      <w:r>
        <w:rPr>
          <w:rFonts w:hint="default" w:ascii="Sitka Subheading" w:hAnsi="Sitka Subheading" w:cs="Sitka Subheading"/>
          <w:b w:val="0"/>
          <w:bCs w:val="0"/>
          <w:i w:val="0"/>
          <w:iCs w:val="0"/>
          <w:color w:val="795D01" w:themeColor="accent3" w:themeShade="80"/>
          <w:lang w:val="en-IN"/>
        </w:rPr>
        <w:br w:type="textWrapping"/>
      </w:r>
      <w:r>
        <w:rPr>
          <w:rFonts w:hint="default" w:ascii="Sitka Subheading" w:hAnsi="Sitka Subheading" w:cs="Sitka Subheading"/>
          <w:b w:val="0"/>
          <w:bCs w:val="0"/>
          <w:i w:val="0"/>
          <w:iCs w:val="0"/>
          <w:color w:val="795D01" w:themeColor="accent3" w:themeShade="80"/>
          <w:lang w:val="en-IN"/>
        </w:rPr>
        <w:t>These are different types of storage providers (</w:t>
      </w:r>
      <w:r>
        <w:rPr>
          <w:rFonts w:hint="default" w:ascii="Sitka Subheading" w:hAnsi="Sitka Subheading" w:cs="Sitka Subheading"/>
          <w:b w:val="0"/>
          <w:bCs w:val="0"/>
          <w:i w:val="0"/>
          <w:iCs w:val="0"/>
          <w:strike/>
          <w:dstrike w:val="0"/>
          <w:color w:val="C81D31" w:themeColor="accent6" w:themeShade="BF"/>
          <w:lang w:val="en-IN"/>
        </w:rPr>
        <w:t xml:space="preserve">not </w:t>
      </w:r>
      <w:r>
        <w:rPr>
          <w:rFonts w:hint="default" w:ascii="Sitka Subheading" w:hAnsi="Sitka Subheading" w:cs="Sitka Subheading"/>
          <w:b w:val="0"/>
          <w:bCs w:val="0"/>
          <w:i/>
          <w:iCs/>
          <w:strike/>
          <w:dstrike w:val="0"/>
          <w:color w:val="C81D31" w:themeColor="accent6" w:themeShade="BF"/>
          <w:lang w:val="en-IN"/>
        </w:rPr>
        <w:t>storage drivers</w:t>
      </w:r>
      <w:r>
        <w:rPr>
          <w:rFonts w:hint="default" w:ascii="Sitka Subheading" w:hAnsi="Sitka Subheading" w:cs="Sitka Subheading"/>
          <w:b w:val="0"/>
          <w:bCs w:val="0"/>
          <w:i w:val="0"/>
          <w:iCs w:val="0"/>
          <w:color w:val="795D01" w:themeColor="accent3" w:themeShade="80"/>
          <w:lang w:val="en-IN"/>
        </w:rPr>
        <w:t>) that can be attached to the containers running inside the Pods</w:t>
      </w:r>
      <w:r>
        <w:rPr>
          <w:rFonts w:hint="default" w:ascii="Sitka Subheading" w:hAnsi="Sitka Subheading" w:cs="Sitka Subheading"/>
          <w:b w:val="0"/>
          <w:bCs w:val="0"/>
          <w:i w:val="0"/>
          <w:iCs w:val="0"/>
          <w:lang w:val="en-IN"/>
        </w:rPr>
        <w:t>.</w:t>
      </w:r>
    </w:p>
    <w:p w14:paraId="7CFFACF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CSI defines a series of RPCs used by </w:t>
      </w:r>
      <w:r>
        <w:rPr>
          <w:rFonts w:hint="default" w:ascii="Sitka Subheading" w:hAnsi="Sitka Subheading" w:cs="Sitka Subheading"/>
          <w:b/>
          <w:bCs/>
          <w:color w:val="795D01" w:themeColor="accent3" w:themeShade="80"/>
        </w:rPr>
        <w:t>container orchestrators</w:t>
      </w:r>
      <w:r>
        <w:rPr>
          <w:rFonts w:hint="default" w:ascii="Sitka Subheading" w:hAnsi="Sitka Subheading" w:cs="Sitka Subheading"/>
          <w:color w:val="795D01" w:themeColor="accent3" w:themeShade="80"/>
        </w:rPr>
        <w:t xml:space="preserve"> to interact with </w:t>
      </w:r>
      <w:r>
        <w:rPr>
          <w:rFonts w:hint="default" w:ascii="Sitka Subheading" w:hAnsi="Sitka Subheading" w:cs="Sitka Subheading"/>
          <w:b w:val="0"/>
          <w:bCs w:val="0"/>
          <w:color w:val="795D01" w:themeColor="accent3" w:themeShade="80"/>
        </w:rPr>
        <w:t xml:space="preserve">storage </w:t>
      </w:r>
      <w:r>
        <w:rPr>
          <w:rFonts w:hint="default" w:ascii="Sitka Subheading" w:hAnsi="Sitka Subheading" w:cs="Sitka Subheading"/>
          <w:b w:val="0"/>
          <w:bCs w:val="0"/>
          <w:color w:val="795D01" w:themeColor="accent3" w:themeShade="80"/>
          <w:lang w:val="en-IN"/>
        </w:rPr>
        <w:t>providers</w:t>
      </w:r>
      <w:r>
        <w:rPr>
          <w:rFonts w:hint="default" w:ascii="Sitka Subheading" w:hAnsi="Sitka Subheading" w:cs="Sitka Subheading"/>
          <w:lang w:val="en-US"/>
        </w:rPr>
        <w:t>.</w:t>
      </w:r>
      <w:r>
        <w:rPr>
          <w:rFonts w:hint="default" w:ascii="Sitka Subheading" w:hAnsi="Sitka Subheading" w:cs="Sitka Subheading"/>
          <w:lang w:val="en-US"/>
        </w:rPr>
        <w:br w:type="textWrapping"/>
      </w:r>
      <w:r>
        <w:rPr>
          <w:rFonts w:hint="default" w:ascii="Sitka Subheading" w:hAnsi="Sitka Subheading" w:cs="Sitka Subheading"/>
          <w:lang w:val="en-IN"/>
        </w:rPr>
        <w:t xml:space="preserve">It basically uses </w:t>
      </w:r>
      <w:r>
        <w:rPr>
          <w:rFonts w:hint="default" w:ascii="Sitka Subheading" w:hAnsi="Sitka Subheading" w:cs="Sitka Subheading"/>
          <w:b/>
          <w:bCs/>
          <w:lang w:val="en-IN"/>
        </w:rPr>
        <w:t>gRPC</w:t>
      </w:r>
      <w:r>
        <w:rPr>
          <w:rFonts w:hint="default" w:ascii="Sitka Subheading" w:hAnsi="Sitka Subheading" w:cs="Sitka Subheading"/>
          <w:b w:val="0"/>
          <w:bCs w:val="0"/>
          <w:lang w:val="en-IN"/>
        </w:rPr>
        <w:t xml:space="preserve"> (RPC developed by Google which is fast and optimized).</w:t>
      </w:r>
      <w:r>
        <w:rPr>
          <w:rFonts w:hint="default" w:ascii="Sitka Subheading" w:hAnsi="Sitka Subheading" w:cs="Sitka Subheading"/>
          <w:lang w:val="en-US"/>
        </w:rPr>
        <w:br w:type="textWrapping"/>
      </w:r>
      <w:r>
        <w:rPr>
          <w:rFonts w:hint="default" w:ascii="Sitka Subheading" w:hAnsi="Sitka Subheading" w:cs="Sitka Subheading"/>
          <w:lang w:val="en-US"/>
        </w:rPr>
        <w:t>[ RPC: Remote Procedure Call</w:t>
      </w:r>
      <w:r>
        <w:rPr>
          <w:rFonts w:hint="default" w:ascii="Sitka Subheading" w:hAnsi="Sitka Subheading" w:cs="Sitka Subheading"/>
          <w:lang w:val="en-US"/>
        </w:rPr>
        <w:br w:type="textWrapping"/>
      </w:r>
      <w:r>
        <w:rPr>
          <w:rFonts w:hint="default" w:ascii="Sitka Subheading" w:hAnsi="Sitka Subheading" w:cs="Sitka Subheading"/>
          <w:lang w:val="en-US"/>
        </w:rPr>
        <w:t>One program calls a function/method running in another system/process over network or IPC, as if it were a local function. ]</w:t>
      </w:r>
    </w:p>
    <w:p w14:paraId="3E98E10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Volume creation:</w:t>
      </w:r>
      <w:r>
        <w:rPr>
          <w:rFonts w:hint="default" w:ascii="Sitka Subheading" w:hAnsi="Sitka Subheading" w:cs="Sitka Subheading"/>
          <w:lang w:val="en-US"/>
        </w:rPr>
        <w:br w:type="textWrapping"/>
      </w:r>
      <w:r>
        <w:rPr>
          <w:rFonts w:hint="default" w:ascii="Sitka Subheading" w:hAnsi="Sitka Subheading" w:cs="Sitka Subheading"/>
          <w:lang w:val="en-US"/>
        </w:rPr>
        <w:t>when pod is deployed and requires a storage solution, Kubernetes initiates “Create Volume” RPC call.</w:t>
      </w:r>
    </w:p>
    <w:p w14:paraId="6D7CC7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US"/>
        </w:rPr>
        <w:t>Same for Volume deletion as well.</w:t>
      </w:r>
    </w:p>
    <w:p w14:paraId="3BCA00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17870" cy="982345"/>
            <wp:effectExtent l="0" t="0" r="11430" b="8255"/>
            <wp:docPr id="2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6"/>
                    <pic:cNvPicPr>
                      <a:picLocks noChangeAspect="1"/>
                    </pic:cNvPicPr>
                  </pic:nvPicPr>
                  <pic:blipFill>
                    <a:blip r:embed="rId253"/>
                    <a:stretch>
                      <a:fillRect/>
                    </a:stretch>
                  </pic:blipFill>
                  <pic:spPr>
                    <a:xfrm>
                      <a:off x="0" y="0"/>
                      <a:ext cx="5817870" cy="982345"/>
                    </a:xfrm>
                    <a:prstGeom prst="rect">
                      <a:avLst/>
                    </a:prstGeom>
                    <a:noFill/>
                    <a:ln>
                      <a:noFill/>
                    </a:ln>
                  </pic:spPr>
                </pic:pic>
              </a:graphicData>
            </a:graphic>
          </wp:inline>
        </w:drawing>
      </w:r>
    </w:p>
    <w:p w14:paraId="6DD35B68">
      <w:pPr>
        <w:numPr>
          <w:ilvl w:val="1"/>
          <w:numId w:val="11"/>
        </w:numPr>
        <w:spacing w:line="360" w:lineRule="auto"/>
        <w:ind w:left="84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b/>
          <w:bCs/>
          <w:color w:val="795D01" w:themeColor="accent3" w:themeShade="80"/>
          <w:lang w:val="en-IN"/>
        </w:rPr>
        <w:t>CSI</w:t>
      </w:r>
      <w:r>
        <w:rPr>
          <w:rFonts w:hint="default" w:ascii="Sitka Subheading" w:hAnsi="Sitka Subheading" w:cs="Sitka Subheading"/>
          <w:b w:val="0"/>
          <w:bCs w:val="0"/>
          <w:color w:val="795D01" w:themeColor="accent3" w:themeShade="80"/>
          <w:lang w:val="en-IN"/>
        </w:rPr>
        <w:t xml:space="preserve"> to Kubernetes is what </w:t>
      </w:r>
      <w:r>
        <w:rPr>
          <w:rFonts w:hint="default" w:ascii="Sitka Subheading" w:hAnsi="Sitka Subheading" w:cs="Sitka Subheading"/>
          <w:b/>
          <w:bCs/>
          <w:color w:val="795D01" w:themeColor="accent3" w:themeShade="80"/>
          <w:lang w:val="en-IN"/>
        </w:rPr>
        <w:t>MCP</w:t>
      </w:r>
      <w:r>
        <w:rPr>
          <w:rFonts w:hint="default" w:ascii="Sitka Subheading" w:hAnsi="Sitka Subheading" w:cs="Sitka Subheading"/>
          <w:b w:val="0"/>
          <w:bCs w:val="0"/>
          <w:color w:val="795D01" w:themeColor="accent3" w:themeShade="80"/>
          <w:lang w:val="en-IN"/>
        </w:rPr>
        <w:t xml:space="preserve"> to Backend development frameworks.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val="0"/>
          <w:bCs w:val="0"/>
          <w:color w:val="795D01" w:themeColor="accent3" w:themeShade="80"/>
          <w:lang w:val="en-IN"/>
        </w:rPr>
        <w:t>Both provides a same type of request format, and delegate to the required providers.</w:t>
      </w:r>
    </w:p>
    <w:p w14:paraId="769A25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661077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0279E5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54607C8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4D519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F</w:t>
      </w:r>
    </w:p>
    <w:p w14:paraId="75C816C3">
      <w:pPr>
        <w:numPr>
          <w:ilvl w:val="0"/>
          <w:numId w:val="11"/>
        </w:numPr>
        <w:spacing w:line="360" w:lineRule="auto"/>
        <w:ind w:left="420" w:leftChars="0" w:hanging="420" w:firstLineChars="0"/>
        <w:rPr>
          <w:rFonts w:hint="default" w:ascii="Sitka Subheading" w:hAnsi="Sitka Subheading" w:cs="Sitka Subheading"/>
        </w:rPr>
      </w:pPr>
    </w:p>
    <w:p w14:paraId="0C9EF8B3">
      <w:pPr>
        <w:rPr>
          <w:rFonts w:hint="default" w:ascii="Sitka Subheading" w:hAnsi="Sitka Subheading" w:cs="Sitka Subheading"/>
        </w:rPr>
      </w:pPr>
      <w:r>
        <w:rPr>
          <w:rFonts w:hint="default" w:ascii="Sitka Subheading" w:hAnsi="Sitka Subheading" w:cs="Sitka Subheading"/>
        </w:rPr>
        <w:br w:type="page"/>
      </w:r>
    </w:p>
    <w:p w14:paraId="07F53A64">
      <w:pPr>
        <w:numPr>
          <w:ilvl w:val="0"/>
          <w:numId w:val="0"/>
        </w:numPr>
        <w:spacing w:line="360" w:lineRule="auto"/>
        <w:jc w:val="center"/>
        <w:rPr>
          <w:rFonts w:hint="default" w:ascii="Sitka Subheading" w:hAnsi="Sitka Subheading" w:cs="Sitka Subheading"/>
          <w:b w:val="0"/>
          <w:bCs w:val="0"/>
          <w:lang w:val="en-US"/>
        </w:rPr>
      </w:pPr>
      <w:r>
        <w:rPr>
          <w:rFonts w:hint="default" w:ascii="Sitka Subheading" w:hAnsi="Sitka Subheading" w:cs="Sitka Subheading"/>
          <w:b/>
          <w:bCs/>
          <w:color w:val="3B5F21" w:themeColor="accent4" w:themeShade="80"/>
          <w:sz w:val="30"/>
          <w:szCs w:val="30"/>
          <w:u w:val="single"/>
          <w:lang w:val="en-US"/>
        </w:rPr>
        <w:t>Volumes</w:t>
      </w:r>
    </w:p>
    <w:p w14:paraId="1CA83A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Just like Docker, in kubernetes also we can attach volumes to the containers.</w:t>
      </w:r>
    </w:p>
    <w:p w14:paraId="7D0243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docker when you create a volume, it is automatically be stored in a fixed directory</w:t>
      </w:r>
      <w:r>
        <w:rPr>
          <w:rFonts w:hint="default" w:ascii="Sitka Subheading" w:hAnsi="Sitka Subheading" w:cs="Sitka Subheading"/>
          <w:lang w:val="en-IN"/>
        </w:rPr>
        <w:br w:type="textWrapping"/>
      </w:r>
      <w:r>
        <w:rPr>
          <w:rFonts w:hint="default" w:ascii="Sitka Subheading" w:hAnsi="Sitka Subheading" w:cs="Sitka Subheading"/>
          <w:b/>
          <w:bCs/>
          <w:lang w:val="en-IN"/>
        </w:rPr>
        <w:t>/var/lib/docker/volumes/</w:t>
      </w:r>
    </w:p>
    <w:p w14:paraId="0FDE63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 Kubernetes, you mention a Volume and provides the directory where it should be stored.</w:t>
      </w:r>
    </w:p>
    <w:p w14:paraId="1DF8DC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volumes</w:t>
      </w:r>
      <w:r>
        <w:rPr>
          <w:rFonts w:hint="default" w:ascii="Sitka Subheading" w:hAnsi="Sitka Subheading" w:cs="Sitka Subheading"/>
          <w:b w:val="0"/>
          <w:bCs w:val="0"/>
          <w:i/>
          <w:iCs/>
          <w:color w:val="18605A" w:themeColor="accent5" w:themeShade="80"/>
          <w:u w:val="single"/>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638300" cy="1162050"/>
            <wp:effectExtent l="0" t="0" r="0" b="6350"/>
            <wp:docPr id="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
                    <pic:cNvPicPr>
                      <a:picLocks noChangeAspect="1"/>
                    </pic:cNvPicPr>
                  </pic:nvPicPr>
                  <pic:blipFill>
                    <a:blip r:embed="rId254"/>
                    <a:stretch>
                      <a:fillRect/>
                    </a:stretch>
                  </pic:blipFill>
                  <pic:spPr>
                    <a:xfrm>
                      <a:off x="0" y="0"/>
                      <a:ext cx="1638300" cy="1162050"/>
                    </a:xfrm>
                    <a:prstGeom prst="rect">
                      <a:avLst/>
                    </a:prstGeom>
                    <a:noFill/>
                    <a:ln>
                      <a:noFill/>
                    </a:ln>
                  </pic:spPr>
                </pic:pic>
              </a:graphicData>
            </a:graphic>
          </wp:inline>
        </w:drawing>
      </w:r>
    </w:p>
    <w:p w14:paraId="41E591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Mount this container inside container at </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u w:val="single"/>
          <w:lang w:val="en-IN"/>
        </w:rPr>
        <w:t>pod.spec.containers[*].</w:t>
      </w:r>
      <w:r>
        <w:rPr>
          <w:rFonts w:hint="default" w:ascii="Sitka Subheading" w:hAnsi="Sitka Subheading" w:cs="Sitka Subheading"/>
          <w:b/>
          <w:bCs/>
          <w:i/>
          <w:iCs/>
          <w:color w:val="18605A" w:themeColor="accent5" w:themeShade="80"/>
          <w:u w:val="single"/>
          <w:lang w:val="en-IN"/>
        </w:rPr>
        <w:t>volumeMounts</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16400" cy="2057400"/>
            <wp:effectExtent l="0" t="0" r="0" b="0"/>
            <wp:docPr id="2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4"/>
                    <pic:cNvPicPr>
                      <a:picLocks noChangeAspect="1"/>
                    </pic:cNvPicPr>
                  </pic:nvPicPr>
                  <pic:blipFill>
                    <a:blip r:embed="rId255"/>
                    <a:stretch>
                      <a:fillRect/>
                    </a:stretch>
                  </pic:blipFill>
                  <pic:spPr>
                    <a:xfrm>
                      <a:off x="0" y="0"/>
                      <a:ext cx="4216400" cy="2057400"/>
                    </a:xfrm>
                    <a:prstGeom prst="rect">
                      <a:avLst/>
                    </a:prstGeom>
                    <a:noFill/>
                    <a:ln>
                      <a:noFill/>
                    </a:ln>
                  </pic:spPr>
                </pic:pic>
              </a:graphicData>
            </a:graphic>
          </wp:inline>
        </w:drawing>
      </w:r>
    </w:p>
    <w:p w14:paraId="14E464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Multiple types can be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035050" cy="996950"/>
            <wp:effectExtent l="0" t="0" r="6350" b="6350"/>
            <wp:docPr id="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2"/>
                    <pic:cNvPicPr>
                      <a:picLocks noChangeAspect="1"/>
                    </pic:cNvPicPr>
                  </pic:nvPicPr>
                  <pic:blipFill>
                    <a:blip r:embed="rId256"/>
                    <a:stretch>
                      <a:fillRect/>
                    </a:stretch>
                  </pic:blipFill>
                  <pic:spPr>
                    <a:xfrm>
                      <a:off x="0" y="0"/>
                      <a:ext cx="1035050" cy="99695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b w:val="0"/>
          <w:bCs w:val="0"/>
          <w:i/>
          <w:iCs/>
          <w:color w:val="18605A" w:themeColor="accent5" w:themeShade="80"/>
          <w:u w:val="single"/>
          <w:lang w:val="en-IN"/>
        </w:rPr>
        <w:t>pod.spec.volumes.hostPath.type</w:t>
      </w:r>
      <w:r>
        <w:rPr>
          <w:rFonts w:hint="default" w:ascii="Sitka Subheading" w:hAnsi="Sitka Subheading" w:cs="Sitka Subheading"/>
          <w:b w:val="0"/>
          <w:bCs w:val="0"/>
          <w:i w:val="0"/>
          <w:iCs w:val="0"/>
          <w:lang w:val="en-IN"/>
        </w:rPr>
        <w:t xml:space="preserve"> ]</w:t>
      </w:r>
    </w:p>
    <w:p w14:paraId="3E9FCBE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case one issue is there, </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In case of multi-node cluster, each node will reference their own </w:t>
      </w:r>
      <w:r>
        <w:rPr>
          <w:rFonts w:hint="default" w:ascii="Sitka Subheading" w:hAnsi="Sitka Subheading" w:cs="Sitka Subheading"/>
          <w:i/>
          <w:iCs/>
          <w:color w:val="E54C5E" w:themeColor="accent6"/>
          <w:lang w:val="en-IN"/>
          <w14:textFill>
            <w14:solidFill>
              <w14:schemeClr w14:val="accent6"/>
            </w14:solidFill>
          </w14:textFill>
        </w:rPr>
        <w:t>/data</w:t>
      </w:r>
      <w:r>
        <w:rPr>
          <w:rFonts w:hint="default" w:ascii="Sitka Subheading" w:hAnsi="Sitka Subheading" w:cs="Sitka Subheading"/>
          <w:i w:val="0"/>
          <w:iCs w:val="0"/>
          <w:color w:val="E54C5E" w:themeColor="accent6"/>
          <w:lang w:val="en-IN"/>
          <w14:textFill>
            <w14:solidFill>
              <w14:schemeClr w14:val="accent6"/>
            </w14:solidFill>
          </w14:textFill>
        </w:rPr>
        <w:t xml:space="preserve"> directory (according to the above yaml provided), which will lead to inconsistent data storage.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Kubernetes supports multiple options such as: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NFS, GlusterFS, Flocker, Fibre Channel, CephFS, ScalelO</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also public cloud storage options like: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AWS EBS, Azure Disk or File Storage, Google Persistent Disk.</w:t>
      </w:r>
    </w:p>
    <w:p w14:paraId="53B130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 of AWS EBS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92350" cy="1092200"/>
            <wp:effectExtent l="0" t="0" r="6350" b="0"/>
            <wp:docPr id="2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3"/>
                    <pic:cNvPicPr>
                      <a:picLocks noChangeAspect="1"/>
                    </pic:cNvPicPr>
                  </pic:nvPicPr>
                  <pic:blipFill>
                    <a:blip r:embed="rId257"/>
                    <a:stretch>
                      <a:fillRect/>
                    </a:stretch>
                  </pic:blipFill>
                  <pic:spPr>
                    <a:xfrm>
                      <a:off x="0" y="0"/>
                      <a:ext cx="2292350" cy="1092200"/>
                    </a:xfrm>
                    <a:prstGeom prst="rect">
                      <a:avLst/>
                    </a:prstGeom>
                    <a:noFill/>
                    <a:ln>
                      <a:noFill/>
                    </a:ln>
                  </pic:spPr>
                </pic:pic>
              </a:graphicData>
            </a:graphic>
          </wp:inline>
        </w:drawing>
      </w:r>
    </w:p>
    <w:p w14:paraId="67E8E5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i/>
          <w:iCs/>
          <w:color w:val="18605A" w:themeColor="accent5" w:themeShade="80"/>
          <w:u w:val="single"/>
          <w:lang w:val="en-IN"/>
        </w:rPr>
        <w:t>hostPath</w:t>
      </w:r>
      <w:r>
        <w:rPr>
          <w:rFonts w:hint="default" w:ascii="Sitka Subheading" w:hAnsi="Sitka Subheading" w:cs="Sitka Subheading"/>
          <w:i/>
          <w:iCs/>
          <w:lang w:val="en-IN"/>
        </w:rPr>
        <w:t xml:space="preserve">, </w:t>
      </w:r>
      <w:r>
        <w:rPr>
          <w:rFonts w:hint="default" w:ascii="Sitka Subheading" w:hAnsi="Sitka Subheading" w:cs="Sitka Subheading"/>
          <w:i/>
          <w:iCs/>
          <w:color w:val="18605A" w:themeColor="accent5" w:themeShade="80"/>
          <w:u w:val="single"/>
          <w:lang w:val="en-IN"/>
        </w:rPr>
        <w:t>awsElasticBlockStore</w:t>
      </w:r>
      <w:r>
        <w:rPr>
          <w:rFonts w:hint="default" w:ascii="Sitka Subheading" w:hAnsi="Sitka Subheading" w:cs="Sitka Subheading"/>
          <w:i w:val="0"/>
          <w:iCs w:val="0"/>
          <w:u w:val="none"/>
          <w:lang w:val="en-IN"/>
        </w:rPr>
        <w:t xml:space="preserve"> </w:t>
      </w:r>
      <w:r>
        <w:rPr>
          <w:rFonts w:hint="default" w:ascii="Sitka Subheading" w:hAnsi="Sitka Subheading" w:cs="Sitka Subheading"/>
          <w:i w:val="0"/>
          <w:iCs w:val="0"/>
          <w:lang w:val="en-IN"/>
        </w:rPr>
        <w:t>there are several types of volumes like</w:t>
      </w:r>
      <w:r>
        <w:rPr>
          <w:rFonts w:hint="default" w:ascii="Sitka Subheading" w:hAnsi="Sitka Subheading" w:cs="Sitka Subheading"/>
          <w:i w:val="0"/>
          <w:iCs w:val="0"/>
          <w:lang w:val="en-IN"/>
        </w:rPr>
        <w:br w:type="textWrapping"/>
      </w:r>
      <w:r>
        <w:rPr>
          <w:rFonts w:hint="default" w:ascii="Sitka Subheading" w:hAnsi="Sitka Subheading" w:cs="Sitka Subheading"/>
          <w:b/>
          <w:bCs/>
          <w:i/>
          <w:iCs/>
          <w:color w:val="18605A" w:themeColor="accent5" w:themeShade="80"/>
          <w:lang w:val="en-IN"/>
        </w:rPr>
        <w:t>configMap</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ephemaral</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emptyDir</w:t>
      </w:r>
      <w:r>
        <w:rPr>
          <w:rFonts w:hint="default" w:ascii="Sitka Subheading" w:hAnsi="Sitka Subheading" w:cs="Sitka Subheading"/>
          <w:b w:val="0"/>
          <w:bCs w:val="0"/>
          <w:i w:val="0"/>
          <w:iCs w:val="0"/>
          <w:lang w:val="en-IN"/>
        </w:rPr>
        <w:t xml:space="preserve">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color w:val="795D01" w:themeColor="accent3" w:themeShade="80"/>
          <w:lang w:val="en-IN"/>
        </w:rPr>
        <w:t xml:space="preserve"> emptyDir depends on Pod’s lifecycle; </w:t>
      </w:r>
      <w:r>
        <w:rPr>
          <w:rFonts w:hint="default" w:ascii="Sitka Subheading" w:hAnsi="Sitka Subheading" w:cs="Sitka Subheading"/>
          <w:b w:val="0"/>
          <w:bCs w:val="0"/>
          <w:i w:val="0"/>
          <w:iCs w:val="0"/>
          <w:strike/>
          <w:dstrike w:val="0"/>
          <w:color w:val="795D01" w:themeColor="accent3" w:themeShade="80"/>
          <w:lang w:val="en-IN"/>
        </w:rPr>
        <w:t>not container’s lifecycle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w:t>
      </w:r>
    </w:p>
    <w:p w14:paraId="4BFF59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question might arise, AWS EBS is a disk (storage provider to a system), and container needs </w:t>
      </w:r>
      <w:r>
        <w:rPr>
          <w:rFonts w:hint="default" w:ascii="Sitka Subheading" w:hAnsi="Sitka Subheading" w:cs="Sitka Subheading"/>
          <w:b/>
          <w:bCs/>
          <w:i/>
          <w:iCs/>
          <w:lang w:val="en-IN"/>
        </w:rPr>
        <w:t>volumes</w:t>
      </w:r>
      <w:r>
        <w:rPr>
          <w:rFonts w:hint="default" w:ascii="Sitka Subheading" w:hAnsi="Sitka Subheading" w:cs="Sitka Subheading"/>
          <w:b w:val="0"/>
          <w:bCs w:val="0"/>
          <w:i w:val="0"/>
          <w:iCs w:val="0"/>
          <w:lang w:val="en-IN"/>
        </w:rPr>
        <w:t>, how will it work?</w:t>
      </w:r>
    </w:p>
    <w:p w14:paraId="040EEC5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EBS can be attached to a system and can be mounted at a directory.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Just like linux uses disks at a directory.</w:t>
      </w:r>
    </w:p>
    <w:p w14:paraId="60E54E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Then that directory can be mounted to the container.</w:t>
      </w:r>
    </w:p>
    <w:p w14:paraId="49B733E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0CFD5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0FBDFCA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16F6B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w:t>
      </w:r>
    </w:p>
    <w:p w14:paraId="34207500">
      <w:pPr>
        <w:numPr>
          <w:ilvl w:val="0"/>
          <w:numId w:val="11"/>
        </w:numPr>
        <w:spacing w:line="360" w:lineRule="auto"/>
        <w:ind w:left="420" w:leftChars="0" w:hanging="420" w:firstLineChars="0"/>
        <w:rPr>
          <w:rFonts w:hint="default" w:ascii="Sitka Subheading" w:hAnsi="Sitka Subheading" w:cs="Sitka Subheading"/>
        </w:rPr>
      </w:pPr>
    </w:p>
    <w:p w14:paraId="72A04A57">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1E683A82">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 xml:space="preserve">PersistentVolume </w:t>
      </w:r>
      <w:r>
        <w:rPr>
          <w:rFonts w:hint="default" w:ascii="Sitka Subheading" w:hAnsi="Sitka Subheading" w:cs="Sitka Subheading"/>
          <w:b w:val="0"/>
          <w:bCs w:val="0"/>
          <w:color w:val="3B5F21" w:themeColor="accent4" w:themeShade="80"/>
          <w:sz w:val="30"/>
          <w:szCs w:val="30"/>
          <w:u w:val="single"/>
          <w:lang w:val="en-IN"/>
        </w:rPr>
        <w:t xml:space="preserve">&amp; </w:t>
      </w:r>
      <w:r>
        <w:rPr>
          <w:rFonts w:hint="default" w:ascii="Sitka Subheading" w:hAnsi="Sitka Subheading" w:cs="Sitka Subheading"/>
          <w:b/>
          <w:bCs/>
          <w:color w:val="3B5F21" w:themeColor="accent4" w:themeShade="80"/>
          <w:sz w:val="30"/>
          <w:szCs w:val="30"/>
          <w:u w:val="single"/>
          <w:lang w:val="en-IN"/>
        </w:rPr>
        <w:t>PersistentVolumeClaim</w:t>
      </w:r>
    </w:p>
    <w:p w14:paraId="75A4F8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Volumes, we need to create the volume in each Pod and mounting that to the container.</w:t>
      </w:r>
    </w:p>
    <w:p w14:paraId="222B89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works for simple deployments but become combersome in multi-user environment.</w:t>
      </w:r>
    </w:p>
    <w:p w14:paraId="1849C8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Each pod required its own storage configuration, making global update difficult and error-prune.</w:t>
      </w:r>
    </w:p>
    <w:p w14:paraId="476B7EB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Persistent Volume</w:t>
      </w:r>
    </w:p>
    <w:p w14:paraId="726D52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Cluster administrators create a pool of storage resources, which can be claimed by different users via </w:t>
      </w:r>
      <w:r>
        <w:rPr>
          <w:rFonts w:hint="default" w:ascii="Sitka Subheading" w:hAnsi="Sitka Subheading" w:cs="Sitka Subheading"/>
          <w:b/>
          <w:bCs/>
          <w:color w:val="851321" w:themeColor="accent6" w:themeShade="80"/>
          <w:lang w:val="en-IN"/>
        </w:rPr>
        <w:t xml:space="preserve">PersistentVolumeClaims </w:t>
      </w:r>
      <w:r>
        <w:rPr>
          <w:rFonts w:hint="default" w:ascii="Sitka Subheading" w:hAnsi="Sitka Subheading" w:cs="Sitka Subheading"/>
          <w:lang w:val="en-IN"/>
        </w:rPr>
        <w:t>(PVCs).</w:t>
      </w:r>
    </w:p>
    <w:p w14:paraId="013FBE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Administrator manages the storage centrally.</w:t>
      </w:r>
      <w:r>
        <w:rPr>
          <w:rFonts w:hint="default" w:ascii="Sitka Subheading" w:hAnsi="Sitka Subheading" w:cs="Sitka Subheading"/>
          <w:lang w:val="en-IN"/>
        </w:rPr>
        <w:br w:type="textWrapping"/>
      </w:r>
      <w:r>
        <w:rPr>
          <w:rFonts w:hint="default" w:ascii="Sitka Subheading" w:hAnsi="Sitka Subheading" w:cs="Sitka Subheading"/>
          <w:lang w:val="en-IN"/>
        </w:rPr>
        <w:t>Global level changes becomes easier.</w:t>
      </w:r>
      <w:r>
        <w:rPr>
          <w:rFonts w:hint="default" w:ascii="Sitka Subheading" w:hAnsi="Sitka Subheading" w:cs="Sitka Subheading"/>
          <w:lang w:val="en-IN"/>
        </w:rPr>
        <w:br w:type="textWrapping"/>
      </w:r>
      <w:r>
        <w:rPr>
          <w:rFonts w:hint="default" w:ascii="Sitka Subheading" w:hAnsi="Sitka Subheading" w:cs="Sitka Subheading"/>
          <w:lang w:val="en-IN"/>
        </w:rPr>
        <w:t>User claims storage without repetitive configuration.</w:t>
      </w:r>
    </w:p>
    <w:p w14:paraId="0AFDBE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4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6" descr="IMG_256"/>
                    <pic:cNvPicPr>
                      <a:picLocks noChangeAspect="1"/>
                    </pic:cNvPicPr>
                  </pic:nvPicPr>
                  <pic:blipFill>
                    <a:blip r:embed="rId258"/>
                    <a:stretch>
                      <a:fillRect/>
                    </a:stretch>
                  </pic:blipFill>
                  <pic:spPr>
                    <a:xfrm>
                      <a:off x="0" y="0"/>
                      <a:ext cx="5266690" cy="2962910"/>
                    </a:xfrm>
                    <a:prstGeom prst="rect">
                      <a:avLst/>
                    </a:prstGeom>
                    <a:noFill/>
                    <a:ln w="9525">
                      <a:noFill/>
                    </a:ln>
                  </pic:spPr>
                </pic:pic>
              </a:graphicData>
            </a:graphic>
          </wp:inline>
        </w:drawing>
      </w:r>
    </w:p>
    <w:p w14:paraId="621D9AF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w:t>
      </w:r>
      <w:r>
        <w:rPr>
          <w:rFonts w:hint="default" w:ascii="Sitka Subheading" w:hAnsi="Sitka Subheading" w:cs="Sitka Subheading"/>
          <w:b w:val="0"/>
          <w:bCs w:val="0"/>
          <w:color w:val="851321" w:themeColor="accent6" w:themeShade="80"/>
          <w:lang w:val="en-IN"/>
        </w:rPr>
        <w:t xml:space="preserve"> (PV) </w:t>
      </w:r>
      <w:r>
        <w:rPr>
          <w:rFonts w:hint="default" w:ascii="Sitka Subheading" w:hAnsi="Sitka Subheading" w:cs="Sitka Subheading"/>
          <w:lang w:val="en-IN"/>
        </w:rPr>
        <w:t>consists of the below parts:</w:t>
      </w:r>
    </w:p>
    <w:p w14:paraId="532B8C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i/>
          <w:iCs/>
          <w:color w:val="18605A" w:themeColor="accent5" w:themeShade="80"/>
          <w:u w:val="single"/>
          <w:lang w:val="en-IN"/>
        </w:rPr>
        <w:t>accessModes</w:t>
      </w:r>
      <w:r>
        <w:rPr>
          <w:rFonts w:hint="default" w:ascii="Sitka Subheading" w:hAnsi="Sitka Subheading" w:cs="Sitka Subheading"/>
          <w:b w:val="0"/>
          <w:bCs w:val="0"/>
          <w:i/>
          <w:iCs/>
          <w:lang w:val="en-IN"/>
        </w:rPr>
        <w:t xml:space="preserve"> </w:t>
      </w:r>
    </w:p>
    <w:p w14:paraId="1A01DA1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Determines how a volume can be mounted.</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lang w:val="en-IN"/>
        </w:rPr>
        <w:t>ReadOnlyMany, ReadWriteOnce, ReadWriteMany, ReadWriteOncePod</w:t>
      </w:r>
      <w:r>
        <w:rPr>
          <w:rFonts w:hint="default" w:ascii="Sitka Subheading" w:hAnsi="Sitka Subheading" w:cs="Sitka Subheading"/>
          <w:lang w:val="en-IN"/>
        </w:rPr>
        <w:t xml:space="preserve">  (values)</w:t>
      </w:r>
      <w:r>
        <w:rPr>
          <w:rFonts w:hint="default" w:ascii="Sitka Subheading" w:hAnsi="Sitka Subheading" w:cs="Sitka Subheading"/>
          <w:lang w:val="en-IN"/>
        </w:rPr>
        <w:br w:type="textWrapping"/>
      </w:r>
      <w:r>
        <w:rPr>
          <w:rFonts w:hint="default" w:ascii="Sitka Subheading" w:hAnsi="Sitka Subheading" w:cs="Sitka Subheading"/>
          <w:lang w:val="en-IN"/>
        </w:rPr>
        <w:t>ReadOnlyMany, ReadWriteOnce, ReadWriteMany : once means can be mounted by only one node (multiple pods present inside that nodes can access) and many means can be mounted by many nodes.</w:t>
      </w:r>
    </w:p>
    <w:p w14:paraId="5B9A92F2">
      <w:pPr>
        <w:numPr>
          <w:ilvl w:val="1"/>
          <w:numId w:val="11"/>
        </w:numPr>
        <w:spacing w:line="360" w:lineRule="auto"/>
        <w:ind w:left="840" w:leftChars="0" w:hanging="420" w:firstLineChars="0"/>
        <w:rPr>
          <w:rFonts w:hint="default" w:ascii="Sitka Subheading" w:hAnsi="Sitka Subheading" w:cs="Sitka Subheading"/>
          <w:color w:val="18605A" w:themeColor="accent5" w:themeShade="80"/>
        </w:rPr>
      </w:pPr>
      <w:r>
        <w:rPr>
          <w:rFonts w:hint="default" w:ascii="Sitka Subheading" w:hAnsi="Sitka Subheading" w:cs="Sitka Subheading"/>
          <w:color w:val="18605A" w:themeColor="accent5" w:themeShade="80"/>
          <w:u w:val="single"/>
        </w:rPr>
        <w:t>p</w:t>
      </w:r>
      <w:r>
        <w:rPr>
          <w:rFonts w:hint="default" w:ascii="Sitka Subheading" w:hAnsi="Sitka Subheading" w:cs="Sitka Subheading"/>
          <w:color w:val="18605A" w:themeColor="accent5" w:themeShade="80"/>
          <w:u w:val="single"/>
          <w:lang w:val="en-IN"/>
        </w:rPr>
        <w:t>v</w:t>
      </w:r>
      <w:r>
        <w:rPr>
          <w:rFonts w:hint="default" w:ascii="Sitka Subheading" w:hAnsi="Sitka Subheading" w:cs="Sitka Subheading"/>
          <w:color w:val="18605A" w:themeColor="accent5" w:themeShade="80"/>
          <w:u w:val="single"/>
        </w:rPr>
        <w:t>.spec.</w:t>
      </w:r>
      <w:r>
        <w:rPr>
          <w:rFonts w:hint="default" w:ascii="Sitka Subheading" w:hAnsi="Sitka Subheading" w:cs="Sitka Subheading"/>
          <w:b/>
          <w:bCs/>
          <w:i/>
          <w:iCs/>
          <w:color w:val="18605A" w:themeColor="accent5" w:themeShade="80"/>
          <w:u w:val="single"/>
          <w:lang w:val="en-IN"/>
        </w:rPr>
        <w:t>capacity</w:t>
      </w:r>
      <w:r>
        <w:rPr>
          <w:rFonts w:hint="default" w:ascii="Sitka Subheading" w:hAnsi="Sitka Subheading" w:cs="Sitka Subheading"/>
          <w:b/>
          <w:bCs/>
          <w:i/>
          <w:iCs/>
          <w:color w:val="18605A" w:themeColor="accent5" w:themeShade="80"/>
          <w:lang w:val="en-IN"/>
        </w:rPr>
        <w:t xml:space="preserve"> </w:t>
      </w:r>
    </w:p>
    <w:p w14:paraId="5A0AFC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Allocated size of volume.</w:t>
      </w:r>
    </w:p>
    <w:p w14:paraId="687786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what kind of storage you want to use for this, you can specify the same like </w:t>
      </w:r>
      <w:r>
        <w:rPr>
          <w:rFonts w:hint="default" w:ascii="Sitka Subheading" w:hAnsi="Sitka Subheading" w:cs="Sitka Subheading"/>
          <w:b/>
          <w:bCs/>
          <w:i/>
          <w:iCs/>
          <w:color w:val="18605A" w:themeColor="accent5" w:themeShade="80"/>
          <w:u w:val="none"/>
          <w:lang w:val="en-IN"/>
        </w:rPr>
        <w:t>awsElasticBlockStore</w:t>
      </w:r>
      <w:r>
        <w:rPr>
          <w:rFonts w:hint="default" w:ascii="Sitka Subheading" w:hAnsi="Sitka Subheading" w:cs="Sitka Subheading"/>
          <w:b w:val="0"/>
          <w:bCs w:val="0"/>
          <w:i/>
          <w:iCs/>
          <w:color w:val="18605A" w:themeColor="accent5" w:themeShade="80"/>
          <w:u w:val="none"/>
          <w:lang w:val="en-IN"/>
        </w:rPr>
        <w:t>,</w:t>
      </w:r>
      <w:r>
        <w:rPr>
          <w:rFonts w:hint="default" w:ascii="Sitka Subheading" w:hAnsi="Sitka Subheading" w:cs="Sitka Subheading"/>
          <w:b/>
          <w:bCs/>
          <w:i w:val="0"/>
          <w:iCs w:val="0"/>
          <w:color w:val="18605A" w:themeColor="accent5" w:themeShade="80"/>
          <w:u w:val="none"/>
          <w:lang w:val="en-IN"/>
        </w:rPr>
        <w:t xml:space="preserve"> </w:t>
      </w:r>
      <w:r>
        <w:rPr>
          <w:rFonts w:hint="default" w:ascii="Sitka Subheading" w:hAnsi="Sitka Subheading" w:cs="Sitka Subheading"/>
          <w:b/>
          <w:bCs/>
          <w:i/>
          <w:iCs/>
          <w:color w:val="18605A" w:themeColor="accent5" w:themeShade="80"/>
          <w:u w:val="none"/>
          <w:lang w:val="en-IN"/>
        </w:rPr>
        <w:t>hostPath</w:t>
      </w:r>
      <w:r>
        <w:rPr>
          <w:rFonts w:hint="default" w:ascii="Sitka Subheading" w:hAnsi="Sitka Subheading" w:cs="Sitka Subheading"/>
          <w:i w:val="0"/>
          <w:iCs w:val="0"/>
          <w:lang w:val="en-IN"/>
        </w:rPr>
        <w:t xml:space="preserve"> ..etc.</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 should not use </w:t>
      </w:r>
      <w:r>
        <w:rPr>
          <w:rFonts w:hint="default" w:ascii="Sitka Subheading" w:hAnsi="Sitka Subheading" w:cs="Sitka Subheading"/>
          <w:i/>
          <w:iCs/>
          <w:lang w:val="en-IN"/>
        </w:rPr>
        <w:t>hostPath</w:t>
      </w:r>
      <w:r>
        <w:rPr>
          <w:rFonts w:hint="default" w:ascii="Sitka Subheading" w:hAnsi="Sitka Subheading" w:cs="Sitka Subheading"/>
          <w:i w:val="0"/>
          <w:iCs w:val="0"/>
          <w:lang w:val="en-IN"/>
        </w:rPr>
        <w:t xml:space="preserve"> because it will depend upon the Nodes ]</w:t>
      </w:r>
    </w:p>
    <w:p w14:paraId="772185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68755" cy="2014855"/>
            <wp:effectExtent l="0" t="0" r="4445" b="4445"/>
            <wp:docPr id="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5"/>
                    <pic:cNvPicPr>
                      <a:picLocks noChangeAspect="1"/>
                    </pic:cNvPicPr>
                  </pic:nvPicPr>
                  <pic:blipFill>
                    <a:blip r:embed="rId259"/>
                    <a:stretch>
                      <a:fillRect/>
                    </a:stretch>
                  </pic:blipFill>
                  <pic:spPr>
                    <a:xfrm>
                      <a:off x="0" y="0"/>
                      <a:ext cx="1468755" cy="20148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strike/>
          <w:dstrike w:val="0"/>
          <w:lang w:val="en-IN"/>
        </w:rPr>
        <w:t xml:space="preserve"> </w:t>
      </w:r>
      <w:r>
        <w:rPr>
          <w:rFonts w:hint="default" w:ascii="Sitka Subheading" w:hAnsi="Sitka Subheading" w:cs="Sitka Subheading"/>
          <w:b/>
          <w:bCs/>
          <w:strike/>
          <w:dstrike w:val="0"/>
          <w:lang w:val="en-IN"/>
        </w:rPr>
        <w:t>hostPath</w:t>
      </w:r>
      <w:r>
        <w:rPr>
          <w:rFonts w:hint="default" w:ascii="Sitka Subheading" w:hAnsi="Sitka Subheading" w:cs="Sitka Subheading"/>
          <w:b w:val="0"/>
          <w:bCs w:val="0"/>
          <w:strike/>
          <w:dstrike w:val="0"/>
          <w:lang w:val="en-IN"/>
        </w:rPr>
        <w:t xml:space="preserve"> should not be used</w:t>
      </w:r>
      <w:r>
        <w:rPr>
          <w:rFonts w:hint="default" w:ascii="Sitka Subheading" w:hAnsi="Sitka Subheading" w:cs="Sitka Subheading"/>
          <w:b w:val="0"/>
          <w:bCs w:val="0"/>
          <w:lang w:val="en-IN"/>
        </w:rPr>
        <w:t xml:space="preserve"> ]</w:t>
      </w:r>
    </w:p>
    <w:p w14:paraId="23D82D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349500"/>
            <wp:effectExtent l="0" t="0" r="0" b="0"/>
            <wp:docPr id="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7"/>
                    <pic:cNvPicPr>
                      <a:picLocks noChangeAspect="1"/>
                    </pic:cNvPicPr>
                  </pic:nvPicPr>
                  <pic:blipFill>
                    <a:blip r:embed="rId260"/>
                    <a:stretch>
                      <a:fillRect/>
                    </a:stretch>
                  </pic:blipFill>
                  <pic:spPr>
                    <a:xfrm>
                      <a:off x="0" y="0"/>
                      <a:ext cx="2235200" cy="2349500"/>
                    </a:xfrm>
                    <a:prstGeom prst="rect">
                      <a:avLst/>
                    </a:prstGeom>
                    <a:noFill/>
                    <a:ln>
                      <a:noFill/>
                    </a:ln>
                  </pic:spPr>
                </pic:pic>
              </a:graphicData>
            </a:graphic>
          </wp:inline>
        </w:drawing>
      </w:r>
      <w:r>
        <w:rPr>
          <w:rFonts w:hint="default" w:ascii="Sitka Subheading" w:hAnsi="Sitka Subheading" w:cs="Sitka Subheading"/>
          <w:lang w:val="en-IN"/>
        </w:rPr>
        <w:t xml:space="preserve"> [ it can be used to create volume on EBS ]</w:t>
      </w:r>
    </w:p>
    <w:p w14:paraId="6D28CC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PersistentVolumeClaim</w:t>
      </w:r>
      <w:r>
        <w:rPr>
          <w:rFonts w:hint="default" w:ascii="Sitka Subheading" w:hAnsi="Sitka Subheading" w:cs="Sitka Subheading"/>
          <w:b w:val="0"/>
          <w:bCs w:val="0"/>
          <w:color w:val="851321" w:themeColor="accent6" w:themeShade="80"/>
          <w:lang w:val="en-IN"/>
        </w:rPr>
        <w:t xml:space="preserve"> (PVC)</w:t>
      </w:r>
    </w:p>
    <w:p w14:paraId="32014C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 xml:space="preserve">There can be </w:t>
      </w:r>
      <w:r>
        <w:rPr>
          <w:rFonts w:hint="default" w:ascii="Sitka Subheading" w:hAnsi="Sitka Subheading" w:cs="Sitka Subheading"/>
          <w:b/>
          <w:bCs/>
          <w:color w:val="795D01" w:themeColor="accent3" w:themeShade="80"/>
          <w:lang w:val="en-IN"/>
        </w:rPr>
        <w:t>one-to-one</w:t>
      </w:r>
      <w:r>
        <w:rPr>
          <w:rFonts w:hint="default" w:ascii="Sitka Subheading" w:hAnsi="Sitka Subheading" w:cs="Sitka Subheading"/>
          <w:b w:val="0"/>
          <w:bCs w:val="0"/>
          <w:color w:val="795D01" w:themeColor="accent3" w:themeShade="80"/>
          <w:lang w:val="en-IN"/>
        </w:rPr>
        <w:t xml:space="preserve"> mapping of </w:t>
      </w:r>
      <w:r>
        <w:rPr>
          <w:rFonts w:hint="default" w:ascii="Sitka Subheading" w:hAnsi="Sitka Subheading" w:cs="Sitka Subheading"/>
          <w:b w:val="0"/>
          <w:bCs w:val="0"/>
          <w:i/>
          <w:iCs/>
          <w:color w:val="795D01" w:themeColor="accent3" w:themeShade="80"/>
          <w:lang w:val="en-IN"/>
        </w:rPr>
        <w:t>PersistentVolumeClaim</w:t>
      </w:r>
      <w:r>
        <w:rPr>
          <w:rFonts w:hint="default" w:ascii="Sitka Subheading" w:hAnsi="Sitka Subheading" w:cs="Sitka Subheading"/>
          <w:b w:val="0"/>
          <w:bCs w:val="0"/>
          <w:i w:val="0"/>
          <w:iCs w:val="0"/>
          <w:color w:val="795D01" w:themeColor="accent3" w:themeShade="80"/>
          <w:lang w:val="en-IN"/>
        </w:rPr>
        <w:t xml:space="preserve"> to </w:t>
      </w:r>
      <w:r>
        <w:rPr>
          <w:rFonts w:hint="default" w:ascii="Sitka Subheading" w:hAnsi="Sitka Subheading" w:cs="Sitka Subheading"/>
          <w:b w:val="0"/>
          <w:bCs w:val="0"/>
          <w:i/>
          <w:iCs/>
          <w:color w:val="795D01" w:themeColor="accent3" w:themeShade="80"/>
          <w:lang w:val="en-IN"/>
        </w:rPr>
        <w:t>PersistentVolume</w:t>
      </w:r>
      <w:r>
        <w:rPr>
          <w:rFonts w:hint="default" w:ascii="Sitka Subheading" w:hAnsi="Sitka Subheading" w:cs="Sitka Subheading"/>
          <w:b w:val="0"/>
          <w:bCs w:val="0"/>
          <w:i w:val="0"/>
          <w:iCs w:val="0"/>
          <w:lang w:val="en-IN"/>
        </w:rPr>
        <w:t>.</w:t>
      </w:r>
    </w:p>
    <w:p w14:paraId="2D8038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Cluster administrators can create multiple </w:t>
      </w:r>
      <w:r>
        <w:rPr>
          <w:rFonts w:hint="default" w:ascii="Sitka Subheading" w:hAnsi="Sitka Subheading" w:cs="Sitka Subheading"/>
          <w:i/>
          <w:iCs/>
          <w:lang w:val="en-IN"/>
        </w:rPr>
        <w:t>PV</w:t>
      </w:r>
      <w:r>
        <w:rPr>
          <w:rFonts w:hint="default" w:ascii="Sitka Subheading" w:hAnsi="Sitka Subheading" w:cs="Sitka Subheading"/>
          <w:lang w:val="en-IN"/>
        </w:rPr>
        <w:t>s.</w:t>
      </w:r>
      <w:r>
        <w:rPr>
          <w:rFonts w:hint="default" w:ascii="Sitka Subheading" w:hAnsi="Sitka Subheading" w:cs="Sitka Subheading"/>
          <w:lang w:val="en-IN"/>
        </w:rPr>
        <w:br w:type="textWrapping"/>
      </w:r>
      <w:r>
        <w:rPr>
          <w:rFonts w:hint="default" w:ascii="Sitka Subheading" w:hAnsi="Sitka Subheading" w:cs="Sitka Subheading"/>
          <w:lang w:val="en-IN"/>
        </w:rPr>
        <w:t>Users can create their</w:t>
      </w:r>
      <w:r>
        <w:rPr>
          <w:rFonts w:hint="default" w:ascii="Sitka Subheading" w:hAnsi="Sitka Subheading" w:cs="Sitka Subheading"/>
          <w:i/>
          <w:iCs/>
          <w:lang w:val="en-IN"/>
        </w:rPr>
        <w:t xml:space="preserve"> PVC</w:t>
      </w:r>
      <w:r>
        <w:rPr>
          <w:rFonts w:hint="default" w:ascii="Sitka Subheading" w:hAnsi="Sitka Subheading" w:cs="Sitka Subheading"/>
          <w:lang w:val="en-IN"/>
        </w:rPr>
        <w:t>s.</w:t>
      </w:r>
    </w:p>
    <w:p w14:paraId="7FFC2E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find an ideal PV that matches the requirements of PVC.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Requirements means </w:t>
      </w:r>
      <w:r>
        <w:rPr>
          <w:rFonts w:hint="default" w:ascii="Sitka Subheading" w:hAnsi="Sitka Subheading" w:cs="Sitka Subheading"/>
          <w:i/>
          <w:iCs/>
          <w:lang w:val="en-IN"/>
        </w:rPr>
        <w:t>capacity, access modes, volume modes, storage class, and additional parameters</w:t>
      </w:r>
      <w:r>
        <w:rPr>
          <w:rFonts w:hint="default" w:ascii="Sitka Subheading" w:hAnsi="Sitka Subheading" w:cs="Sitka Subheading"/>
          <w:lang w:val="en-IN"/>
        </w:rPr>
        <w:t>.</w:t>
      </w:r>
    </w:p>
    <w:p w14:paraId="1140B0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no matching PV is found, then the PVC keeps in Pending state.</w:t>
      </w:r>
    </w:p>
    <w:p w14:paraId="719866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Additionally you can select the PV using their </w:t>
      </w:r>
      <w:r>
        <w:rPr>
          <w:rFonts w:hint="default" w:ascii="Sitka Subheading" w:hAnsi="Sitka Subheading" w:cs="Sitka Subheading"/>
          <w:i/>
          <w:iCs/>
          <w:lang w:val="en-IN"/>
        </w:rPr>
        <w:t>labels</w:t>
      </w:r>
      <w:r>
        <w:rPr>
          <w:rFonts w:hint="default" w:ascii="Sitka Subheading" w:hAnsi="Sitka Subheading" w:cs="Sitka Subheading"/>
          <w:i w:val="0"/>
          <w:iCs w:val="0"/>
          <w:lang w:val="en-IN"/>
        </w:rPr>
        <w:t xml:space="preserve"> by writing inside </w:t>
      </w:r>
      <w:r>
        <w:rPr>
          <w:rFonts w:hint="default" w:ascii="Sitka Subheading" w:hAnsi="Sitka Subheading" w:cs="Sitka Subheading"/>
          <w:b w:val="0"/>
          <w:bCs w:val="0"/>
          <w:i/>
          <w:iCs/>
          <w:color w:val="3B5F21" w:themeColor="accent4" w:themeShade="80"/>
          <w:u w:val="single"/>
          <w:lang w:val="en-IN"/>
        </w:rPr>
        <w:t>pvc.spec.</w:t>
      </w:r>
      <w:r>
        <w:rPr>
          <w:rFonts w:hint="default" w:ascii="Sitka Subheading" w:hAnsi="Sitka Subheading" w:cs="Sitka Subheading"/>
          <w:b/>
          <w:bCs/>
          <w:i/>
          <w:iCs/>
          <w:color w:val="3B5F21" w:themeColor="accent4" w:themeShade="80"/>
          <w:u w:val="single"/>
          <w:lang w:val="en-IN"/>
        </w:rPr>
        <w:t>selector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w:t>
      </w:r>
    </w:p>
    <w:p w14:paraId="7FC950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Sometimes a small requirement PVC may be bound with a higher capacity PV if there is no other option.</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But, even if there are resources left over in that PV, no other PVC can be bound with that because its already taken</w:t>
      </w:r>
      <w:r>
        <w:rPr>
          <w:rFonts w:hint="default" w:ascii="Sitka Subheading" w:hAnsi="Sitka Subheading" w:cs="Sitka Subheading"/>
          <w:lang w:val="en-IN"/>
        </w:rPr>
        <w:t>.</w:t>
      </w:r>
    </w:p>
    <w:p w14:paraId="431633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16150" cy="2292350"/>
            <wp:effectExtent l="0" t="0" r="6350" b="6350"/>
            <wp:docPr id="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8"/>
                    <pic:cNvPicPr>
                      <a:picLocks noChangeAspect="1"/>
                    </pic:cNvPicPr>
                  </pic:nvPicPr>
                  <pic:blipFill>
                    <a:blip r:embed="rId261"/>
                    <a:stretch>
                      <a:fillRect/>
                    </a:stretch>
                  </pic:blipFill>
                  <pic:spPr>
                    <a:xfrm>
                      <a:off x="0" y="0"/>
                      <a:ext cx="2216150" cy="2292350"/>
                    </a:xfrm>
                    <a:prstGeom prst="rect">
                      <a:avLst/>
                    </a:prstGeom>
                    <a:noFill/>
                    <a:ln>
                      <a:noFill/>
                    </a:ln>
                  </pic:spPr>
                </pic:pic>
              </a:graphicData>
            </a:graphic>
          </wp:inline>
        </w:drawing>
      </w:r>
    </w:p>
    <w:p w14:paraId="317AD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By default when the PVC is deleted, PV will not be deleted.</w:t>
      </w:r>
    </w:p>
    <w:p w14:paraId="426163C5">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val="0"/>
          <w:bCs w:val="0"/>
          <w:color w:val="18605A" w:themeColor="accent5" w:themeShade="80"/>
          <w:u w:val="single"/>
          <w:lang w:val="en-IN"/>
        </w:rPr>
        <w:t>pv.spec</w:t>
      </w:r>
      <w:r>
        <w:rPr>
          <w:rFonts w:hint="default" w:ascii="Sitka Subheading" w:hAnsi="Sitka Subheading" w:cs="Sitka Subheading"/>
          <w:b/>
          <w:bCs/>
          <w:color w:val="18605A" w:themeColor="accent5" w:themeShade="80"/>
          <w:u w:val="single"/>
          <w:lang w:val="en-IN"/>
        </w:rPr>
        <w:t>.</w:t>
      </w:r>
      <w:r>
        <w:rPr>
          <w:rFonts w:hint="default" w:ascii="Sitka Subheading" w:hAnsi="Sitka Subheading" w:cs="Sitka Subheading"/>
          <w:b/>
          <w:bCs/>
          <w:i/>
          <w:iCs/>
          <w:color w:val="18605A" w:themeColor="accent5" w:themeShade="80"/>
          <w:u w:val="single"/>
          <w:lang w:val="en-IN"/>
        </w:rPr>
        <w:t>persistentVolumeReclaimPolicy</w:t>
      </w:r>
      <w:r>
        <w:rPr>
          <w:rFonts w:hint="default" w:ascii="Sitka Subheading" w:hAnsi="Sitka Subheading" w:cs="Sitka Subheading"/>
          <w:b w:val="0"/>
          <w:bCs w:val="0"/>
          <w:i/>
          <w:iCs/>
          <w:lang w:val="en-IN"/>
        </w:rPr>
        <w:t xml:space="preserve"> </w:t>
      </w:r>
    </w:p>
    <w:p w14:paraId="3CBE116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Retain</w:t>
      </w:r>
      <w:r>
        <w:rPr>
          <w:rFonts w:hint="default" w:ascii="Sitka Subheading" w:hAnsi="Sitka Subheading" w:cs="Sitka Subheading"/>
          <w:b w:val="0"/>
          <w:bCs w:val="0"/>
          <w:lang w:val="en-IN"/>
        </w:rPr>
        <w:t xml:space="preserve"> : the volume will be left in its current phase (Released) for manual reclamation by the administrator.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but it can’t be bound by other PVCs.</w:t>
      </w:r>
    </w:p>
    <w:p w14:paraId="4850D4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Delete</w:t>
      </w:r>
      <w:r>
        <w:rPr>
          <w:rFonts w:hint="default" w:ascii="Sitka Subheading" w:hAnsi="Sitka Subheading" w:cs="Sitka Subheading"/>
          <w:b w:val="0"/>
          <w:bCs w:val="0"/>
          <w:lang w:val="en-IN"/>
        </w:rPr>
        <w:t xml:space="preserve"> : the volume will be deleted from Kubernetes on release    from its claim.</w:t>
      </w:r>
    </w:p>
    <w:p w14:paraId="6AEA71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Recycle</w:t>
      </w:r>
      <w:r>
        <w:rPr>
          <w:rFonts w:hint="default" w:ascii="Sitka Subheading" w:hAnsi="Sitka Subheading" w:cs="Sitka Subheading"/>
          <w:b w:val="0"/>
          <w:bCs w:val="0"/>
          <w:lang w:val="en-IN"/>
        </w:rPr>
        <w:t xml:space="preserve"> : the volume will be recycled back into the pool of    unbound persistent volumes on release from its claim.</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 is deprecated because only doing </w:t>
      </w:r>
      <w:r>
        <w:rPr>
          <w:rFonts w:hint="default" w:ascii="Sitka Subheading" w:hAnsi="Sitka Subheading" w:cs="Sitka Subheading"/>
          <w:b w:val="0"/>
          <w:bCs w:val="0"/>
          <w:i/>
          <w:iCs/>
          <w:color w:val="851321" w:themeColor="accent6" w:themeShade="80"/>
          <w:lang w:val="en-IN"/>
        </w:rPr>
        <w:t>rm -rf *</w:t>
      </w:r>
      <w:r>
        <w:rPr>
          <w:rFonts w:hint="default" w:ascii="Sitka Subheading" w:hAnsi="Sitka Subheading" w:cs="Sitka Subheading"/>
          <w:b w:val="0"/>
          <w:bCs w:val="0"/>
          <w:i w:val="0"/>
          <w:iCs w:val="0"/>
          <w:lang w:val="en-IN"/>
        </w:rPr>
        <w:t xml:space="preserve"> will not renew the volume.</w:t>
      </w:r>
    </w:p>
    <w:p w14:paraId="2B021F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attach the PV to the Pod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00350" cy="2940050"/>
            <wp:effectExtent l="0" t="0" r="6350" b="6350"/>
            <wp:docPr id="2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9"/>
                    <pic:cNvPicPr>
                      <a:picLocks noChangeAspect="1"/>
                    </pic:cNvPicPr>
                  </pic:nvPicPr>
                  <pic:blipFill>
                    <a:blip r:embed="rId262"/>
                    <a:stretch>
                      <a:fillRect/>
                    </a:stretch>
                  </pic:blipFill>
                  <pic:spPr>
                    <a:xfrm>
                      <a:off x="0" y="0"/>
                      <a:ext cx="2800350" cy="2940050"/>
                    </a:xfrm>
                    <a:prstGeom prst="rect">
                      <a:avLst/>
                    </a:prstGeom>
                    <a:noFill/>
                    <a:ln>
                      <a:noFill/>
                    </a:ln>
                  </pic:spPr>
                </pic:pic>
              </a:graphicData>
            </a:graphic>
          </wp:inline>
        </w:drawing>
      </w:r>
    </w:p>
    <w:p w14:paraId="3CB63A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pod.spec.volumes</w:t>
      </w:r>
      <w:r>
        <w:rPr>
          <w:rFonts w:hint="default" w:ascii="Sitka Subheading" w:hAnsi="Sitka Subheading" w:cs="Sitka Subheading"/>
          <w:b w:val="0"/>
          <w:bCs w:val="0"/>
          <w:lang w:val="en-IN"/>
        </w:rPr>
        <w:t xml:space="preserve"> : it’ll contain the volume name and the PVC it’ll use.</w:t>
      </w:r>
    </w:p>
    <w:p w14:paraId="3188E8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pod.spec.containers[*].volumeMounts</w:t>
      </w:r>
      <w:r>
        <w:rPr>
          <w:rFonts w:hint="default" w:ascii="Sitka Subheading" w:hAnsi="Sitka Subheading" w:cs="Sitka Subheading"/>
          <w:b w:val="0"/>
          <w:bCs w:val="0"/>
          <w:lang w:val="en-IN"/>
        </w:rPr>
        <w:t xml:space="preserve"> : use the volume mentioned in pod.spec level.</w:t>
      </w:r>
    </w:p>
    <w:p w14:paraId="35C0B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139815" cy="2677795"/>
            <wp:effectExtent l="0" t="0" r="6985" b="1905"/>
            <wp:docPr id="2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10"/>
                    <pic:cNvPicPr>
                      <a:picLocks noChangeAspect="1"/>
                    </pic:cNvPicPr>
                  </pic:nvPicPr>
                  <pic:blipFill>
                    <a:blip r:embed="rId263"/>
                    <a:stretch>
                      <a:fillRect/>
                    </a:stretch>
                  </pic:blipFill>
                  <pic:spPr>
                    <a:xfrm>
                      <a:off x="0" y="0"/>
                      <a:ext cx="6139815" cy="2677795"/>
                    </a:xfrm>
                    <a:prstGeom prst="rect">
                      <a:avLst/>
                    </a:prstGeom>
                    <a:noFill/>
                    <a:ln>
                      <a:noFill/>
                    </a:ln>
                  </pic:spPr>
                </pic:pic>
              </a:graphicData>
            </a:graphic>
          </wp:inline>
        </w:drawing>
      </w:r>
    </w:p>
    <w:p w14:paraId="13C5F159">
      <w:pPr>
        <w:numPr>
          <w:ilvl w:val="0"/>
          <w:numId w:val="11"/>
        </w:numPr>
        <w:spacing w:line="360" w:lineRule="auto"/>
        <w:ind w:left="420" w:leftChars="0" w:hanging="420" w:firstLineChars="0"/>
        <w:rPr>
          <w:rFonts w:hint="default" w:ascii="Sitka Subheading" w:hAnsi="Sitka Subheading" w:cs="Sitka Subheading"/>
        </w:rPr>
      </w:pPr>
    </w:p>
    <w:p w14:paraId="24726210">
      <w:pPr>
        <w:rPr>
          <w:rFonts w:hint="default" w:ascii="Sitka Subheading" w:hAnsi="Sitka Subheading" w:cs="Sitka Subheading"/>
        </w:rPr>
      </w:pPr>
      <w:r>
        <w:rPr>
          <w:rFonts w:hint="default" w:ascii="Sitka Subheading" w:hAnsi="Sitka Subheading" w:cs="Sitka Subheading"/>
          <w:b w:val="0"/>
          <w:bCs w:val="0"/>
          <w:i w:val="0"/>
          <w:iCs w:val="0"/>
          <w:lang w:val="en-IN"/>
        </w:rPr>
        <w:br w:type="page"/>
      </w:r>
    </w:p>
    <w:p w14:paraId="22C43500">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StorageClass</w:t>
      </w:r>
    </w:p>
    <w:p w14:paraId="2C2E98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case of PV (PersistentVolume), the cluster administrator needs to manually create the PV then PVC can use those.</w:t>
      </w:r>
      <w:r>
        <w:rPr>
          <w:rFonts w:hint="default" w:ascii="Sitka Subheading" w:hAnsi="Sitka Subheading" w:cs="Sitka Subheading"/>
          <w:lang w:val="en-IN"/>
        </w:rPr>
        <w:br w:type="textWrapping"/>
      </w:r>
      <w:r>
        <w:rPr>
          <w:rFonts w:hint="default" w:ascii="Sitka Subheading" w:hAnsi="Sitka Subheading" w:cs="Sitka Subheading"/>
          <w:lang w:val="en-IN"/>
        </w:rPr>
        <w:t>And later, Pods can use that PVC to use the PV.</w:t>
      </w:r>
    </w:p>
    <w:p w14:paraId="7BA87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With StorageClass, you create a provisioner.</w:t>
      </w:r>
    </w:p>
    <w:p w14:paraId="2E5F3D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Mention that provisioner in the PVC and it’ll automatically create the PV according to the requirement that can be directly used.</w:t>
      </w:r>
    </w:p>
    <w:p w14:paraId="3452B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 need of cluster administrators to create the PV manually.</w:t>
      </w:r>
    </w:p>
    <w:p w14:paraId="7E4F6E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create PV manually and using a cloud provider, you need to create the disk in the cloud provider.</w:t>
      </w:r>
    </w:p>
    <w:p w14:paraId="0C693E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in case of EBS, you need to create a EBS in AWS Console.</w:t>
      </w:r>
    </w:p>
    <w:p w14:paraId="5A92938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create PV, it’ll use that disk.</w:t>
      </w:r>
    </w:p>
    <w:p w14:paraId="6D92E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When you use StorageClass, disk creation on cloud and PV creation happens automatically</w:t>
      </w:r>
      <w:r>
        <w:rPr>
          <w:rFonts w:hint="default" w:ascii="Sitka Subheading" w:hAnsi="Sitka Subheading" w:cs="Sitka Subheading"/>
          <w:lang w:val="en-IN"/>
        </w:rPr>
        <w:t>.</w:t>
      </w:r>
    </w:p>
    <w:p w14:paraId="6399F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713CAC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98515" cy="1984375"/>
            <wp:effectExtent l="0" t="0" r="6985" b="9525"/>
            <wp:docPr id="2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14"/>
                    <pic:cNvPicPr>
                      <a:picLocks noChangeAspect="1"/>
                    </pic:cNvPicPr>
                  </pic:nvPicPr>
                  <pic:blipFill>
                    <a:blip r:embed="rId264"/>
                    <a:stretch>
                      <a:fillRect/>
                    </a:stretch>
                  </pic:blipFill>
                  <pic:spPr>
                    <a:xfrm>
                      <a:off x="0" y="0"/>
                      <a:ext cx="5898515" cy="1984375"/>
                    </a:xfrm>
                    <a:prstGeom prst="rect">
                      <a:avLst/>
                    </a:prstGeom>
                    <a:noFill/>
                    <a:ln>
                      <a:noFill/>
                    </a:ln>
                  </pic:spPr>
                </pic:pic>
              </a:graphicData>
            </a:graphic>
          </wp:inline>
        </w:drawing>
      </w:r>
    </w:p>
    <w:p w14:paraId="16F5B8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first create a </w:t>
      </w: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resource with a specific provisioner.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provisioner are hard-coded values for different providers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81630" cy="1434465"/>
            <wp:effectExtent l="0" t="0" r="1270" b="635"/>
            <wp:docPr id="2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11"/>
                    <pic:cNvPicPr>
                      <a:picLocks noChangeAspect="1"/>
                    </pic:cNvPicPr>
                  </pic:nvPicPr>
                  <pic:blipFill>
                    <a:blip r:embed="rId265"/>
                    <a:stretch>
                      <a:fillRect/>
                    </a:stretch>
                  </pic:blipFill>
                  <pic:spPr>
                    <a:xfrm>
                      <a:off x="0" y="0"/>
                      <a:ext cx="2881630" cy="1434465"/>
                    </a:xfrm>
                    <a:prstGeom prst="rect">
                      <a:avLst/>
                    </a:prstGeom>
                    <a:noFill/>
                    <a:ln>
                      <a:noFill/>
                    </a:ln>
                  </pic:spPr>
                </pic:pic>
              </a:graphicData>
            </a:graphic>
          </wp:inline>
        </w:drawing>
      </w:r>
      <w:r>
        <w:rPr>
          <w:rFonts w:hint="default" w:ascii="Sitka Subheading" w:hAnsi="Sitka Subheading" w:cs="Sitka Subheading"/>
          <w:lang w:val="en-IN"/>
        </w:rPr>
        <w:t xml:space="preserve"> [ for gce ]</w:t>
      </w:r>
    </w:p>
    <w:p w14:paraId="71050B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create a PVC and use this </w:t>
      </w:r>
      <w:r>
        <w:rPr>
          <w:rFonts w:hint="default" w:ascii="Sitka Subheading" w:hAnsi="Sitka Subheading" w:cs="Sitka Subheading"/>
          <w:color w:val="851321" w:themeColor="accent6" w:themeShade="80"/>
          <w:lang w:val="en-IN"/>
        </w:rPr>
        <w:t xml:space="preserve">StorageClass </w:t>
      </w:r>
      <w:r>
        <w:rPr>
          <w:rFonts w:hint="default" w:ascii="Sitka Subheading" w:hAnsi="Sitka Subheading" w:cs="Sitka Subheading"/>
          <w:lang w:val="en-IN"/>
        </w:rPr>
        <w:t>in that</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pvc.spec</w:t>
      </w:r>
      <w:r>
        <w:rPr>
          <w:rFonts w:hint="default" w:ascii="Sitka Subheading" w:hAnsi="Sitka Subheading" w:cs="Sitka Subheading"/>
          <w:b/>
          <w:bCs/>
          <w:color w:val="18605A" w:themeColor="accent5" w:themeShade="80"/>
          <w:u w:val="single"/>
          <w:lang w:val="en-IN"/>
        </w:rPr>
        <w:t>.storageClassName</w:t>
      </w:r>
      <w:r>
        <w:rPr>
          <w:rFonts w:hint="default" w:ascii="Sitka Subheading" w:hAnsi="Sitka Subheading" w:cs="Sitka Subheading"/>
          <w:b w:val="0"/>
          <w:bCs w:val="0"/>
          <w:lang w:val="en-IN"/>
        </w:rPr>
        <w:t xml:space="preserve"> </w:t>
      </w:r>
    </w:p>
    <w:p w14:paraId="6AD80D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660015" cy="2593975"/>
            <wp:effectExtent l="0" t="0" r="6985" b="9525"/>
            <wp:docPr id="2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12"/>
                    <pic:cNvPicPr>
                      <a:picLocks noChangeAspect="1"/>
                    </pic:cNvPicPr>
                  </pic:nvPicPr>
                  <pic:blipFill>
                    <a:blip r:embed="rId266"/>
                    <a:stretch>
                      <a:fillRect/>
                    </a:stretch>
                  </pic:blipFill>
                  <pic:spPr>
                    <a:xfrm>
                      <a:off x="0" y="0"/>
                      <a:ext cx="2660015" cy="2593975"/>
                    </a:xfrm>
                    <a:prstGeom prst="rect">
                      <a:avLst/>
                    </a:prstGeom>
                    <a:noFill/>
                    <a:ln>
                      <a:noFill/>
                    </a:ln>
                  </pic:spPr>
                </pic:pic>
              </a:graphicData>
            </a:graphic>
          </wp:inline>
        </w:drawing>
      </w:r>
    </w:p>
    <w:p w14:paraId="038C309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use this PVC in the Pod same as before.</w:t>
      </w:r>
    </w:p>
    <w:p w14:paraId="2140076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463800" cy="2990850"/>
            <wp:effectExtent l="0" t="0" r="0" b="6350"/>
            <wp:docPr id="2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13"/>
                    <pic:cNvPicPr>
                      <a:picLocks noChangeAspect="1"/>
                    </pic:cNvPicPr>
                  </pic:nvPicPr>
                  <pic:blipFill>
                    <a:blip r:embed="rId267"/>
                    <a:stretch>
                      <a:fillRect/>
                    </a:stretch>
                  </pic:blipFill>
                  <pic:spPr>
                    <a:xfrm>
                      <a:off x="0" y="0"/>
                      <a:ext cx="2463800" cy="2990850"/>
                    </a:xfrm>
                    <a:prstGeom prst="rect">
                      <a:avLst/>
                    </a:prstGeom>
                    <a:noFill/>
                    <a:ln>
                      <a:noFill/>
                    </a:ln>
                  </pic:spPr>
                </pic:pic>
              </a:graphicData>
            </a:graphic>
          </wp:inline>
        </w:drawing>
      </w:r>
    </w:p>
    <w:p w14:paraId="4342F6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StorageClass</w:t>
      </w:r>
      <w:r>
        <w:rPr>
          <w:rFonts w:hint="default" w:ascii="Sitka Subheading" w:hAnsi="Sitka Subheading" w:cs="Sitka Subheading"/>
          <w:b w:val="0"/>
          <w:bCs w:val="0"/>
          <w:lang w:val="en-IN"/>
        </w:rPr>
        <w:t xml:space="preserve"> also creates </w:t>
      </w:r>
      <w:r>
        <w:rPr>
          <w:rFonts w:hint="default" w:ascii="Sitka Subheading" w:hAnsi="Sitka Subheading" w:cs="Sitka Subheading"/>
          <w:b/>
          <w:bCs/>
          <w:lang w:val="en-IN"/>
        </w:rPr>
        <w:t>PV</w:t>
      </w:r>
      <w:r>
        <w:rPr>
          <w:rFonts w:hint="default" w:ascii="Sitka Subheading" w:hAnsi="Sitka Subheading" w:cs="Sitka Subheading"/>
          <w:b w:val="0"/>
          <w:bCs w:val="0"/>
          <w:lang w:val="en-IN"/>
        </w:rPr>
        <w:t xml:space="preserve"> after creating the disk on the cloud.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It is all automatic.</w:t>
      </w:r>
    </w:p>
    <w:p w14:paraId="67A5C4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Other provisioners are like </w:t>
      </w:r>
      <w:r>
        <w:rPr>
          <w:rFonts w:hint="default" w:ascii="Sitka Subheading" w:hAnsi="Sitka Subheading" w:cs="Sitka Subheading"/>
          <w:b w:val="0"/>
          <w:bCs w:val="0"/>
          <w:i/>
          <w:iCs/>
          <w:lang w:val="en-IN"/>
        </w:rPr>
        <w:t>AWSElasticBlockStore, AzureFile, AzureDisk, CephFS, Cinder</w:t>
      </w:r>
      <w:r>
        <w:rPr>
          <w:rFonts w:hint="default" w:ascii="Sitka Subheading" w:hAnsi="Sitka Subheading" w:cs="Sitka Subheading"/>
          <w:b w:val="0"/>
          <w:bCs w:val="0"/>
          <w:lang w:val="en-IN"/>
        </w:rPr>
        <w:t xml:space="preserve"> ..etc.</w:t>
      </w:r>
    </w:p>
    <w:p w14:paraId="7C2ABA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Along with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provisioner</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 xml:space="preserve">other parameters can also be passed inside </w:t>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parameters</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field.</w:t>
      </w:r>
    </w:p>
    <w:p w14:paraId="1D4527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contains map&lt;string, string&gt; which is </w:t>
      </w:r>
      <w:r>
        <w:rPr>
          <w:rFonts w:hint="default" w:ascii="Sitka Subheading" w:hAnsi="Sitka Subheading" w:cs="Sitka Subheading"/>
          <w:color w:val="7030A0"/>
          <w:lang w:val="en-IN"/>
        </w:rPr>
        <w:t>completely provider specific</w:t>
      </w:r>
      <w:r>
        <w:rPr>
          <w:rFonts w:hint="default" w:ascii="Sitka Subheading" w:hAnsi="Sitka Subheading" w:cs="Sitka Subheading"/>
          <w:lang w:val="en-IN"/>
        </w:rPr>
        <w:t>.</w:t>
      </w:r>
    </w:p>
    <w:p w14:paraId="612D20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PV, here also you will get a reclaim policy field which is </w:t>
      </w:r>
      <w:r>
        <w:rPr>
          <w:rFonts w:hint="default" w:ascii="Sitka Subheading" w:hAnsi="Sitka Subheading" w:cs="Sitka Subheading"/>
          <w:lang w:val="en-IN"/>
        </w:rPr>
        <w:br w:type="textWrapping"/>
      </w:r>
      <w:r>
        <w:rPr>
          <w:rFonts w:hint="default" w:ascii="Sitka Subheading" w:hAnsi="Sitka Subheading" w:cs="Sitka Subheading"/>
          <w:b w:val="0"/>
          <w:bCs w:val="0"/>
          <w:i/>
          <w:iCs/>
          <w:color w:val="18605A" w:themeColor="accent5" w:themeShade="80"/>
          <w:u w:val="single"/>
          <w:lang w:val="en-IN"/>
        </w:rPr>
        <w:t>storageclass.</w:t>
      </w:r>
      <w:r>
        <w:rPr>
          <w:rFonts w:hint="default" w:ascii="Sitka Subheading" w:hAnsi="Sitka Subheading" w:cs="Sitka Subheading"/>
          <w:b/>
          <w:bCs/>
          <w:i/>
          <w:iCs/>
          <w:color w:val="18605A" w:themeColor="accent5" w:themeShade="80"/>
          <w:u w:val="single"/>
          <w:lang w:val="en-IN"/>
        </w:rPr>
        <w:t>reclaimPolicy</w:t>
      </w:r>
      <w:r>
        <w:rPr>
          <w:rFonts w:hint="default" w:ascii="Sitka Subheading" w:hAnsi="Sitka Subheading" w:cs="Sitka Subheading"/>
          <w:b w:val="0"/>
          <w:bCs w:val="0"/>
          <w:i w:val="0"/>
          <w:iCs w:val="0"/>
          <w:lang w:val="en-IN"/>
        </w:rPr>
        <w:t xml:space="preserve"> </w:t>
      </w:r>
    </w:p>
    <w:p w14:paraId="2FB08861">
      <w:pPr>
        <w:rPr>
          <w:rFonts w:hint="default" w:ascii="Sitka Subheading" w:hAnsi="Sitka Subheading" w:cs="Sitka Subheading"/>
        </w:rPr>
      </w:pPr>
      <w:r>
        <w:rPr>
          <w:rFonts w:hint="default" w:ascii="Sitka Subheading" w:hAnsi="Sitka Subheading" w:cs="Sitka Subheading"/>
        </w:rPr>
        <w:br w:type="page"/>
      </w:r>
    </w:p>
    <w:p w14:paraId="536B09FF">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Autoscaling</w:t>
      </w:r>
    </w:p>
    <w:p w14:paraId="544CAC6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types of autoscaling are there in kubernetes</w:t>
      </w:r>
    </w:p>
    <w:p w14:paraId="27CA8F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Automatically scales the number of pods in a deployment based on metrics such as CPU or memory usage.</w:t>
      </w:r>
    </w:p>
    <w:p w14:paraId="3964A3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Adjusts resource </w:t>
      </w:r>
      <w:r>
        <w:rPr>
          <w:rFonts w:hint="default" w:ascii="Sitka Subheading" w:hAnsi="Sitka Subheading" w:cs="Sitka Subheading"/>
          <w:color w:val="795D01" w:themeColor="accent3" w:themeShade="80"/>
          <w:shd w:val="clear" w:color="FFFFFF" w:fill="D9D9D9"/>
          <w:lang w:val="en-IN"/>
        </w:rPr>
        <w:t>limits and requests for pods</w:t>
      </w:r>
      <w:r>
        <w:rPr>
          <w:rFonts w:hint="default" w:ascii="Sitka Subheading" w:hAnsi="Sitka Subheading" w:cs="Sitka Subheading"/>
          <w:lang w:val="en-IN"/>
        </w:rPr>
        <w:t xml:space="preserve"> based on their actual consumption.</w:t>
      </w:r>
    </w:p>
    <w:p w14:paraId="389C210D">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Manages the overall cluster by adding or removing nodes in response to workload requirements.</w:t>
      </w:r>
    </w:p>
    <w:p w14:paraId="06617D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autoscaling process must be </w:t>
      </w:r>
      <w:r>
        <w:rPr>
          <w:rFonts w:hint="default" w:ascii="Sitka Subheading" w:hAnsi="Sitka Subheading" w:cs="Sitka Subheading"/>
          <w:b/>
          <w:bCs/>
          <w:i/>
          <w:iCs/>
          <w:lang w:val="en-IN"/>
        </w:rPr>
        <w:t>automated</w:t>
      </w:r>
      <w:r>
        <w:rPr>
          <w:rFonts w:hint="default" w:ascii="Sitka Subheading" w:hAnsi="Sitka Subheading" w:cs="Sitka Subheading"/>
          <w:b w:val="0"/>
          <w:bCs w:val="0"/>
          <w:i w:val="0"/>
          <w:iCs w:val="0"/>
          <w:lang w:val="en-IN"/>
        </w:rPr>
        <w:t>, continuously monitoring workloads and provisioning resources without manual intervention.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Autoscaling should be bidirectional (scaling up and scaling down should happen) &amp; it should happen automatically when the load is heavy scale up and otherwise scale down to save cost.</w:t>
      </w:r>
    </w:p>
    <w:p w14:paraId="5094532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3 key factors:</w:t>
      </w:r>
    </w:p>
    <w:p w14:paraId="116C726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Designed for scale</w:t>
      </w:r>
    </w:p>
    <w:p w14:paraId="03536F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Automatic</w:t>
      </w:r>
    </w:p>
    <w:p w14:paraId="7FAEB9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Bidirectional</w:t>
      </w:r>
    </w:p>
    <w:p w14:paraId="11C4FA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Horizontal Pod Autoscaler</w:t>
      </w:r>
      <w:r>
        <w:rPr>
          <w:rFonts w:hint="default" w:ascii="Sitka Subheading" w:hAnsi="Sitka Subheading" w:cs="Sitka Subheading"/>
          <w:b w:val="0"/>
          <w:bCs w:val="0"/>
          <w:lang w:val="en-IN"/>
        </w:rPr>
        <w:t xml:space="preserve"> ( </w:t>
      </w:r>
      <w:r>
        <w:rPr>
          <w:rFonts w:hint="default" w:ascii="Sitka Subheading" w:hAnsi="Sitka Subheading" w:cs="Sitka Subheading"/>
          <w:b w:val="0"/>
          <w:bCs w:val="0"/>
          <w:i/>
          <w:iCs/>
          <w:lang w:val="en-IN"/>
        </w:rPr>
        <w:t xml:space="preserve">kind: </w:t>
      </w:r>
      <w:r>
        <w:rPr>
          <w:rFonts w:hint="default" w:ascii="Sitka Subheading" w:hAnsi="Sitka Subheading" w:cs="Sitka Subheading"/>
          <w:b w:val="0"/>
          <w:bCs w:val="0"/>
          <w:i/>
          <w:iCs/>
          <w:color w:val="851321" w:themeColor="accent6" w:themeShade="80"/>
          <w:lang w:val="en-IN"/>
        </w:rPr>
        <w:t>HorizontalPodAutoscaler</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t>)</w:t>
      </w:r>
    </w:p>
    <w:p w14:paraId="580E5D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HPS monitors the application’s resource utilization from the metrics collected from metrics server.</w:t>
      </w:r>
    </w:p>
    <w:p w14:paraId="3219965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HPA Configuration steps:</w:t>
      </w:r>
    </w:p>
    <w:p w14:paraId="7EA1C37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a deployment</w:t>
      </w:r>
    </w:p>
    <w:p w14:paraId="044C578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Define resources inside that Deployment (cpu, memory ..etc)</w:t>
      </w:r>
    </w:p>
    <w:p w14:paraId="71AF4A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 HPA pointing to that deployment.</w:t>
      </w:r>
    </w:p>
    <w:p w14:paraId="2ED105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Deployment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49450" cy="1943100"/>
            <wp:effectExtent l="0" t="0" r="6350" b="0"/>
            <wp:docPr id="2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16"/>
                    <pic:cNvPicPr>
                      <a:picLocks noChangeAspect="1"/>
                    </pic:cNvPicPr>
                  </pic:nvPicPr>
                  <pic:blipFill>
                    <a:blip r:embed="rId268"/>
                    <a:stretch>
                      <a:fillRect/>
                    </a:stretch>
                  </pic:blipFill>
                  <pic:spPr>
                    <a:xfrm>
                      <a:off x="0" y="0"/>
                      <a:ext cx="1949450" cy="19431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val="0"/>
          <w:bCs w:val="0"/>
          <w:color w:val="18605A" w:themeColor="accent5" w:themeShade="80"/>
          <w:u w:val="single"/>
          <w:lang w:val="en-IN"/>
        </w:rPr>
        <w:t>deployment.</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.template.</w:t>
      </w:r>
      <w:r>
        <w:rPr>
          <w:rFonts w:hint="default" w:ascii="Sitka Subheading" w:hAnsi="Sitka Subheading" w:cs="Sitka Subheading"/>
          <w:b/>
          <w:bCs/>
          <w:color w:val="18605A" w:themeColor="accent5" w:themeShade="80"/>
          <w:u w:val="single"/>
          <w:lang w:val="en-IN"/>
        </w:rPr>
        <w:t>spec.</w:t>
      </w:r>
      <w:r>
        <w:rPr>
          <w:rFonts w:hint="default" w:ascii="Sitka Subheading" w:hAnsi="Sitka Subheading" w:cs="Sitka Subheading"/>
          <w:b w:val="0"/>
          <w:bCs w:val="0"/>
          <w:color w:val="18605A" w:themeColor="accent5" w:themeShade="80"/>
          <w:u w:val="single"/>
          <w:lang w:val="en-IN"/>
        </w:rPr>
        <w:t>containers[*].</w:t>
      </w:r>
      <w:r>
        <w:rPr>
          <w:rFonts w:hint="default" w:ascii="Sitka Subheading" w:hAnsi="Sitka Subheading" w:cs="Sitka Subheading"/>
          <w:b/>
          <w:bCs/>
          <w:color w:val="18605A" w:themeColor="accent5" w:themeShade="80"/>
          <w:u w:val="single"/>
          <w:lang w:val="en-IN"/>
        </w:rPr>
        <w:t>resources</w:t>
      </w:r>
      <w:r>
        <w:rPr>
          <w:rFonts w:hint="default" w:ascii="Sitka Subheading" w:hAnsi="Sitka Subheading" w:cs="Sitka Subheading"/>
          <w:b w:val="0"/>
          <w:bCs w:val="0"/>
          <w:lang w:val="en-IN"/>
        </w:rPr>
        <w:t xml:space="preserve"> ]</w:t>
      </w:r>
    </w:p>
    <w:p w14:paraId="19661D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HPA</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11450" cy="4311650"/>
            <wp:effectExtent l="0" t="0" r="6350" b="6350"/>
            <wp:docPr id="2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17"/>
                    <pic:cNvPicPr>
                      <a:picLocks noChangeAspect="1"/>
                    </pic:cNvPicPr>
                  </pic:nvPicPr>
                  <pic:blipFill>
                    <a:blip r:embed="rId269"/>
                    <a:stretch>
                      <a:fillRect/>
                    </a:stretch>
                  </pic:blipFill>
                  <pic:spPr>
                    <a:xfrm>
                      <a:off x="0" y="0"/>
                      <a:ext cx="2711450" cy="43116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hpa.spec.</w:t>
      </w:r>
      <w:r>
        <w:rPr>
          <w:rFonts w:hint="default" w:ascii="Sitka Subheading" w:hAnsi="Sitka Subheading" w:cs="Sitka Subheading"/>
          <w:b/>
          <w:bCs/>
          <w:i/>
          <w:iCs/>
          <w:lang w:val="en-IN"/>
        </w:rPr>
        <w:t>scaleTargetRef</w:t>
      </w:r>
      <w:r>
        <w:rPr>
          <w:rFonts w:hint="default" w:ascii="Sitka Subheading" w:hAnsi="Sitka Subheading" w:cs="Sitka Subheading"/>
          <w:b w:val="0"/>
          <w:bCs w:val="0"/>
          <w:i w:val="0"/>
          <w:iCs w:val="0"/>
          <w:lang w:val="en-IN"/>
        </w:rPr>
        <w:t xml:space="preserve"> will contain the target resource type; in our case it is Deployment ]</w:t>
      </w:r>
    </w:p>
    <w:p w14:paraId="341061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w:t>
      </w:r>
      <w:r>
        <w:rPr>
          <w:rFonts w:hint="default" w:ascii="Sitka Subheading" w:hAnsi="Sitka Subheading" w:cs="Sitka Subheading"/>
          <w:b/>
          <w:bCs/>
          <w:i/>
          <w:iCs/>
          <w:lang w:val="en-IN"/>
        </w:rPr>
        <w:t>averageUtilization</w:t>
      </w:r>
      <w:r>
        <w:rPr>
          <w:rFonts w:hint="default" w:ascii="Sitka Subheading" w:hAnsi="Sitka Subheading" w:cs="Sitka Subheading"/>
          <w:b w:val="0"/>
          <w:bCs w:val="0"/>
          <w:i w:val="0"/>
          <w:iCs w:val="0"/>
          <w:lang w:val="en-IN"/>
        </w:rPr>
        <w:t xml:space="preserve"> is calculated as per the below formula</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73675" cy="571500"/>
            <wp:effectExtent l="0" t="0" r="9525" b="0"/>
            <wp:docPr id="2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18"/>
                    <pic:cNvPicPr>
                      <a:picLocks noChangeAspect="1"/>
                    </pic:cNvPicPr>
                  </pic:nvPicPr>
                  <pic:blipFill>
                    <a:blip r:embed="rId270"/>
                    <a:stretch>
                      <a:fillRect/>
                    </a:stretch>
                  </pic:blipFill>
                  <pic:spPr>
                    <a:xfrm>
                      <a:off x="0" y="0"/>
                      <a:ext cx="5273675" cy="571500"/>
                    </a:xfrm>
                    <a:prstGeom prst="rect">
                      <a:avLst/>
                    </a:prstGeom>
                    <a:noFill/>
                    <a:ln>
                      <a:noFill/>
                    </a:ln>
                  </pic:spPr>
                </pic:pic>
              </a:graphicData>
            </a:graphic>
          </wp:inline>
        </w:drawing>
      </w:r>
    </w:p>
    <w:p w14:paraId="4C1608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Lets say current metric for cpu is: </w:t>
      </w:r>
      <w:r>
        <w:rPr>
          <w:rFonts w:hint="default" w:ascii="Sitka Subheading" w:hAnsi="Sitka Subheading" w:cs="Sitka Subheading"/>
          <w:i/>
          <w:iCs/>
          <w:lang w:val="en-IN"/>
        </w:rPr>
        <w:t>200m</w:t>
      </w:r>
      <w:r>
        <w:rPr>
          <w:rFonts w:hint="default" w:ascii="Sitka Subheading" w:hAnsi="Sitka Subheading" w:cs="Sitka Subheading"/>
          <w:i w:val="0"/>
          <w:iCs w:val="0"/>
          <w:lang w:val="en-IN"/>
        </w:rPr>
        <w:t xml:space="preserve">, and desired is </w:t>
      </w:r>
      <w:r>
        <w:rPr>
          <w:rFonts w:hint="default" w:ascii="Sitka Subheading" w:hAnsi="Sitka Subheading" w:cs="Sitka Subheading"/>
          <w:i/>
          <w:iCs/>
          <w:lang w:val="en-IN"/>
        </w:rPr>
        <w:t>100m</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and currently </w:t>
      </w:r>
      <w:r>
        <w:rPr>
          <w:rFonts w:hint="default" w:ascii="Sitka Subheading" w:hAnsi="Sitka Subheading" w:cs="Sitka Subheading"/>
          <w:i/>
          <w:iCs/>
          <w:lang w:val="en-IN"/>
        </w:rPr>
        <w:t>2</w:t>
      </w:r>
      <w:r>
        <w:rPr>
          <w:rFonts w:hint="default" w:ascii="Sitka Subheading" w:hAnsi="Sitka Subheading" w:cs="Sitka Subheading"/>
          <w:i w:val="0"/>
          <w:iCs w:val="0"/>
          <w:lang w:val="en-IN"/>
        </w:rPr>
        <w:t xml:space="preserve"> pods are running.</w:t>
      </w:r>
    </w:p>
    <w:p w14:paraId="0158F1F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It means the pods are overloaded (because instead of 100m, they are consuming 200m each).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So we need to increase the pod count so that the </w:t>
      </w:r>
      <w:r>
        <w:rPr>
          <w:rFonts w:hint="default" w:ascii="Sitka Subheading" w:hAnsi="Sitka Subheading" w:cs="Sitka Subheading"/>
          <w:i w:val="0"/>
          <w:iCs w:val="0"/>
          <w:color w:val="795D01" w:themeColor="accent3" w:themeShade="80"/>
          <w:lang w:val="en-IN"/>
        </w:rPr>
        <w:t>load per pod will be reduced</w:t>
      </w:r>
      <w:r>
        <w:rPr>
          <w:rFonts w:hint="default" w:ascii="Sitka Subheading" w:hAnsi="Sitka Subheading" w:cs="Sitka Subheading"/>
          <w:i w:val="0"/>
          <w:iCs w:val="0"/>
          <w:lang w:val="en-IN"/>
        </w:rPr>
        <w:t>.</w:t>
      </w:r>
    </w:p>
    <w:p w14:paraId="76DDA6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2 * (200/100) = 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4 pods will run so that each will be having </w:t>
      </w:r>
      <w:r>
        <w:rPr>
          <w:rFonts w:hint="default" w:ascii="Sitka Subheading" w:hAnsi="Sitka Subheading" w:cs="Sitka Subheading"/>
          <w:i/>
          <w:iCs/>
          <w:lang w:val="en-IN"/>
        </w:rPr>
        <w:t xml:space="preserve">100 </w:t>
      </w:r>
      <w:r>
        <w:rPr>
          <w:rFonts w:hint="default" w:ascii="Sitka Subheading" w:hAnsi="Sitka Subheading" w:cs="Sitka Subheading"/>
          <w:i w:val="0"/>
          <w:iCs w:val="0"/>
          <w:lang w:val="en-IN"/>
        </w:rPr>
        <w:t>cpu which is desired one.</w:t>
      </w:r>
    </w:p>
    <w:p w14:paraId="62FE90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hpa.spec.maxReplicas</w:t>
      </w:r>
      <w:r>
        <w:rPr>
          <w:rFonts w:hint="default" w:ascii="Sitka Subheading" w:hAnsi="Sitka Subheading" w:cs="Sitka Subheading"/>
          <w:lang w:val="en-IN"/>
        </w:rPr>
        <w:t xml:space="preserve">, </w:t>
      </w:r>
      <w:r>
        <w:rPr>
          <w:rFonts w:hint="default" w:ascii="Sitka Subheading" w:hAnsi="Sitka Subheading" w:cs="Sitka Subheading"/>
          <w:color w:val="18605A" w:themeColor="accent5" w:themeShade="80"/>
          <w:u w:val="single"/>
          <w:lang w:val="en-IN"/>
        </w:rPr>
        <w:t>hpa.spec.minReplicas</w:t>
      </w:r>
      <w:r>
        <w:rPr>
          <w:rFonts w:hint="default" w:ascii="Sitka Subheading" w:hAnsi="Sitka Subheading" w:cs="Sitka Subheading"/>
          <w:lang w:val="en-IN"/>
        </w:rPr>
        <w:t xml:space="preserve"> are the extreme pod counts.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Pod count can’t be less than minReplicas and </w:t>
      </w:r>
      <w:r>
        <w:rPr>
          <w:rFonts w:hint="default" w:ascii="Sitka Subheading" w:hAnsi="Sitka Subheading" w:cs="Sitka Subheading"/>
          <w:strike/>
          <w:dstrike w:val="0"/>
          <w:lang w:val="en-IN"/>
        </w:rPr>
        <w:t>can’t be more than maxReplicas</w:t>
      </w:r>
      <w:r>
        <w:rPr>
          <w:rFonts w:hint="default" w:ascii="Sitka Subheading" w:hAnsi="Sitka Subheading" w:cs="Sitka Subheading"/>
          <w:lang w:val="en-IN"/>
        </w:rPr>
        <w:t>.</w:t>
      </w:r>
    </w:p>
    <w:p w14:paraId="0CEAD5A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Vertical Pod Autoscaler</w:t>
      </w:r>
      <w:r>
        <w:rPr>
          <w:rFonts w:hint="default" w:ascii="Sitka Subheading" w:hAnsi="Sitka Subheading" w:cs="Sitka Subheading"/>
          <w:b w:val="0"/>
          <w:bCs w:val="0"/>
          <w:lang w:val="en-IN"/>
        </w:rPr>
        <w:t xml:space="preserve"> ( kind: VerticalPodAutoscaler)</w:t>
      </w:r>
    </w:p>
    <w:p w14:paraId="165018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When you assign a </w:t>
      </w:r>
      <w:r>
        <w:rPr>
          <w:rFonts w:hint="default" w:ascii="Sitka Subheading" w:hAnsi="Sitka Subheading" w:cs="Sitka Subheading"/>
          <w:b w:val="0"/>
          <w:bCs w:val="0"/>
          <w:i/>
          <w:iCs/>
          <w:lang w:val="en-IN"/>
        </w:rPr>
        <w:t>resource</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lang w:val="en-IN"/>
        </w:rPr>
        <w:t>limit</w:t>
      </w:r>
      <w:r>
        <w:rPr>
          <w:rFonts w:hint="default" w:ascii="Sitka Subheading" w:hAnsi="Sitka Subheading" w:cs="Sitka Subheading"/>
          <w:b w:val="0"/>
          <w:bCs w:val="0"/>
          <w:i w:val="0"/>
          <w:iCs w:val="0"/>
          <w:lang w:val="en-IN"/>
        </w:rPr>
        <w:t xml:space="preserve"> inside a Pod, kubernetes will enforce that much only.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i.e. if that much resource is present in the Node, then only the pod will be assigned to the node.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After the pod running, it can use resources within the </w:t>
      </w:r>
      <w:r>
        <w:rPr>
          <w:rFonts w:hint="default" w:ascii="Sitka Subheading" w:hAnsi="Sitka Subheading" w:cs="Sitka Subheading"/>
          <w:b w:val="0"/>
          <w:bCs w:val="0"/>
          <w:i/>
          <w:iCs/>
          <w:lang w:val="en-IN"/>
        </w:rPr>
        <w:t>limit</w:t>
      </w:r>
      <w:r>
        <w:rPr>
          <w:rFonts w:hint="default" w:ascii="Sitka Subheading" w:hAnsi="Sitka Subheading" w:cs="Sitka Subheading"/>
          <w:b w:val="0"/>
          <w:bCs w:val="0"/>
          <w:i w:val="0"/>
          <w:iCs w:val="0"/>
          <w:lang w:val="en-IN"/>
        </w:rPr>
        <w:t xml:space="preserve"> configured inside the Pod.</w:t>
      </w:r>
    </w:p>
    <w:p w14:paraId="22AAA1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But lets say one pod is getting a lot of request and it needs to use more resources otherwise it’ll crash.</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Here VPA comes in.</w:t>
      </w:r>
    </w:p>
    <w:p w14:paraId="785A0C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3 components in VPA</w:t>
      </w:r>
    </w:p>
    <w:p w14:paraId="2B73658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Recommender</w:t>
      </w:r>
      <w:r>
        <w:rPr>
          <w:rFonts w:hint="default" w:ascii="Sitka Subheading" w:hAnsi="Sitka Subheading" w:cs="Sitka Subheading"/>
          <w:b w:val="0"/>
          <w:bCs w:val="0"/>
          <w:lang w:val="en-IN"/>
        </w:rPr>
        <w:t xml:space="preserve"> </w:t>
      </w:r>
    </w:p>
    <w:p w14:paraId="4F7895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Updater</w:t>
      </w:r>
      <w:r>
        <w:rPr>
          <w:rFonts w:hint="default" w:ascii="Sitka Subheading" w:hAnsi="Sitka Subheading" w:cs="Sitka Subheading"/>
          <w:b w:val="0"/>
          <w:bCs w:val="0"/>
          <w:lang w:val="en-IN"/>
        </w:rPr>
        <w:t xml:space="preserve"> </w:t>
      </w:r>
    </w:p>
    <w:p w14:paraId="37748FB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VPA Admission Controller</w:t>
      </w:r>
      <w:r>
        <w:rPr>
          <w:rFonts w:hint="default" w:ascii="Sitka Subheading" w:hAnsi="Sitka Subheading" w:cs="Sitka Subheading"/>
          <w:b w:val="0"/>
          <w:bCs w:val="0"/>
          <w:lang w:val="en-IN"/>
        </w:rPr>
        <w:t xml:space="preserve"> </w:t>
      </w:r>
    </w:p>
    <w:p w14:paraId="067C35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When the pod is pushing its limits beyond the limit, </w:t>
      </w:r>
      <w:r>
        <w:rPr>
          <w:rFonts w:hint="default" w:ascii="Sitka Subheading" w:hAnsi="Sitka Subheading" w:cs="Sitka Subheading"/>
          <w:b w:val="0"/>
          <w:bCs w:val="0"/>
          <w:color w:val="851321" w:themeColor="accent6" w:themeShade="80"/>
          <w:lang w:val="en-IN"/>
        </w:rPr>
        <w:t>VPA Recommender</w:t>
      </w:r>
      <w:r>
        <w:rPr>
          <w:rFonts w:hint="default" w:ascii="Sitka Subheading" w:hAnsi="Sitka Subheading" w:cs="Sitka Subheading"/>
          <w:b w:val="0"/>
          <w:bCs w:val="0"/>
          <w:lang w:val="en-IN"/>
        </w:rPr>
        <w:t xml:space="preserve">, watching the metrics repeatedly from </w:t>
      </w:r>
      <w:r>
        <w:rPr>
          <w:rFonts w:hint="default" w:ascii="Sitka Subheading" w:hAnsi="Sitka Subheading" w:cs="Sitka Subheading"/>
          <w:b w:val="0"/>
          <w:bCs w:val="0"/>
          <w:i/>
          <w:iCs/>
          <w:color w:val="795D01" w:themeColor="accent3" w:themeShade="80"/>
          <w:lang w:val="en-IN"/>
        </w:rPr>
        <w:t>metrics server</w:t>
      </w:r>
      <w:r>
        <w:rPr>
          <w:rFonts w:hint="default" w:ascii="Sitka Subheading" w:hAnsi="Sitka Subheading" w:cs="Sitka Subheading"/>
          <w:b w:val="0"/>
          <w:bCs w:val="0"/>
          <w:lang w:val="en-IN"/>
        </w:rPr>
        <w:t>, such as 190Mi out of 192Mi memory and 700m out of 750m CPU (means almost close to the limit), give suggestion to increase the resource request and limit.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C81D31" w:themeColor="accent6" w:themeShade="BF"/>
          <w:lang w:val="en-IN"/>
        </w:rPr>
        <w:t>Increasing limit makes sense, but why request?</w:t>
      </w:r>
    </w:p>
    <w:p w14:paraId="770C87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Because pod needs to be evicted (currently it might have updated in new version that resources can be updated in running pod) to update the resources.</w:t>
      </w:r>
    </w:p>
    <w:p w14:paraId="3FA85BC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So, it might be scheduled to any other node, so request needs to be updated.</w:t>
      </w:r>
    </w:p>
    <w:p w14:paraId="6C5492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color w:val="7030A0"/>
          <w:lang w:val="en-IN"/>
        </w:rPr>
        <w:t>VPA Updater</w:t>
      </w:r>
      <w:r>
        <w:rPr>
          <w:rFonts w:hint="default" w:ascii="Sitka Subheading" w:hAnsi="Sitka Subheading" w:cs="Sitka Subheading"/>
          <w:lang w:val="en-IN"/>
        </w:rPr>
        <w:t xml:space="preserve"> compares the live Pod’s config and the recommended resources requirements.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795D01" w:themeColor="accent3" w:themeShade="80"/>
          <w:lang w:val="en-IN"/>
        </w:rPr>
        <w:t>Pod’s resources cannot be changed while its running. It needs to be evicted (removed) and re-built again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case of mismatch, it deletes the existing pod.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Now </w:t>
      </w:r>
      <w:r>
        <w:rPr>
          <w:rFonts w:hint="default" w:ascii="Sitka Subheading" w:hAnsi="Sitka Subheading" w:cs="Sitka Subheading"/>
          <w:color w:val="795D01" w:themeColor="accent3" w:themeShade="80"/>
          <w:lang w:val="en-IN"/>
        </w:rPr>
        <w:t>Deployment will create a new pod because one pod is gone</w:t>
      </w:r>
      <w:r>
        <w:rPr>
          <w:rFonts w:hint="default" w:ascii="Sitka Subheading" w:hAnsi="Sitka Subheading" w:cs="Sitka Subheading"/>
          <w:lang w:val="en-IN"/>
        </w:rPr>
        <w:t>.</w:t>
      </w:r>
    </w:p>
    <w:p w14:paraId="45AA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VPA Admission Controller</w:t>
      </w:r>
      <w:r>
        <w:rPr>
          <w:rFonts w:hint="default" w:ascii="Sitka Subheading" w:hAnsi="Sitka Subheading" w:cs="Sitka Subheading"/>
          <w:lang w:val="en-IN"/>
        </w:rPr>
        <w:t xml:space="preserve"> now updates the resources of the newly created Pod </w:t>
      </w:r>
      <w:r>
        <w:rPr>
          <w:rFonts w:hint="default" w:ascii="Sitka Subheading" w:hAnsi="Sitka Subheading" w:cs="Sitka Subheading"/>
          <w:i/>
          <w:iCs/>
          <w:color w:val="795D01" w:themeColor="accent3" w:themeShade="80"/>
          <w:u w:val="single"/>
          <w:lang w:val="en-IN"/>
        </w:rPr>
        <w:t>before getting stored in etcd</w:t>
      </w:r>
      <w:r>
        <w:rPr>
          <w:rFonts w:hint="default" w:ascii="Sitka Subheading" w:hAnsi="Sitka Subheading" w:cs="Sitka Subheading"/>
          <w:i w:val="0"/>
          <w:iCs w:val="0"/>
          <w:u w:val="none"/>
          <w:lang w:val="en-IN"/>
        </w:rPr>
        <w:t xml:space="preserve"> according to VPA Recommender’s suggestions.</w:t>
      </w:r>
    </w:p>
    <w:p w14:paraId="00A290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some policies regarding the eviction of the pod</w:t>
      </w:r>
      <w:r>
        <w:rPr>
          <w:rFonts w:hint="default" w:ascii="Sitka Subheading" w:hAnsi="Sitka Subheading" w:cs="Sitka Subheading"/>
          <w:lang w:val="en-IN"/>
        </w:rPr>
        <w:br w:type="textWrapping"/>
      </w:r>
      <w:r>
        <w:rPr>
          <w:rFonts w:hint="default" w:ascii="Sitka Subheading" w:hAnsi="Sitka Subheading" w:cs="Sitka Subheading"/>
          <w:b w:val="0"/>
          <w:bCs w:val="0"/>
          <w:color w:val="18605A" w:themeColor="accent5" w:themeShade="80"/>
          <w:u w:val="single"/>
          <w:lang w:val="en-IN"/>
        </w:rPr>
        <w:t>hpa.spec.</w:t>
      </w:r>
      <w:r>
        <w:rPr>
          <w:rFonts w:hint="default" w:ascii="Sitka Subheading" w:hAnsi="Sitka Subheading" w:cs="Sitka Subheading"/>
          <w:b/>
          <w:bCs/>
          <w:i/>
          <w:iCs/>
          <w:color w:val="18605A" w:themeColor="accent5" w:themeShade="80"/>
          <w:u w:val="single"/>
          <w:lang w:val="en-IN"/>
        </w:rPr>
        <w:t>updatePolicy</w:t>
      </w:r>
      <w:r>
        <w:rPr>
          <w:rFonts w:hint="default" w:ascii="Sitka Subheading" w:hAnsi="Sitka Subheading" w:cs="Sitka Subheading"/>
          <w:b w:val="0"/>
          <w:bCs w:val="0"/>
          <w:i w:val="0"/>
          <w:iCs w:val="0"/>
          <w:u w:val="none"/>
          <w:lang w:val="en-IN"/>
        </w:rPr>
        <w:t xml:space="preserve"> field has to be updated.</w:t>
      </w:r>
    </w:p>
    <w:p w14:paraId="7C69BD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hpa.spec.updatePolicy.</w:t>
      </w:r>
      <w:r>
        <w:rPr>
          <w:rFonts w:hint="default" w:ascii="Sitka Subheading" w:hAnsi="Sitka Subheading" w:cs="Sitka Subheading"/>
          <w:b/>
          <w:bCs/>
          <w:i/>
          <w:iCs/>
          <w:color w:val="18605A" w:themeColor="accent5" w:themeShade="80"/>
          <w:u w:val="single"/>
          <w:lang w:val="en-IN"/>
        </w:rPr>
        <w:t>updateMode</w:t>
      </w:r>
      <w:r>
        <w:rPr>
          <w:rFonts w:hint="default" w:ascii="Sitka Subheading" w:hAnsi="Sitka Subheading" w:cs="Sitka Subheading"/>
          <w:lang w:val="en-IN"/>
        </w:rPr>
        <w:t xml:space="preserve">: </w:t>
      </w:r>
      <w:r>
        <w:rPr>
          <w:rFonts w:hint="default" w:ascii="Sitka Subheading" w:hAnsi="Sitka Subheading" w:cs="Sitka Subheading"/>
          <w:b/>
          <w:bCs/>
          <w:lang w:val="en-IN"/>
        </w:rPr>
        <w:t>off</w:t>
      </w:r>
      <w:r>
        <w:rPr>
          <w:rFonts w:hint="default" w:ascii="Sitka Subheading" w:hAnsi="Sitka Subheading" w:cs="Sitka Subheading"/>
          <w:lang w:val="en-IN"/>
        </w:rPr>
        <w:br w:type="textWrapping"/>
      </w:r>
      <w:r>
        <w:rPr>
          <w:rFonts w:hint="default" w:ascii="Sitka Subheading" w:hAnsi="Sitka Subheading" w:cs="Sitka Subheading"/>
          <w:lang w:val="en-IN"/>
        </w:rPr>
        <w:t>VPA provides recommendations, but doesn’t automatically evicts the pod.</w:t>
      </w:r>
      <w:r>
        <w:rPr>
          <w:rFonts w:hint="default" w:ascii="Sitka Subheading" w:hAnsi="Sitka Subheading" w:cs="Sitka Subheading"/>
          <w:lang w:val="en-IN"/>
        </w:rPr>
        <w:br w:type="textWrapping"/>
      </w:r>
      <w:r>
        <w:rPr>
          <w:rFonts w:hint="default" w:ascii="Sitka Subheading" w:hAnsi="Sitka Subheading" w:cs="Sitka Subheading"/>
          <w:lang w:val="en-IN"/>
        </w:rPr>
        <w:t>Manual intervention is required.</w:t>
      </w:r>
    </w:p>
    <w:p w14:paraId="15A9CD4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color w:val="175F59"/>
          <w:sz w:val="22"/>
          <w:szCs w:val="22"/>
          <w:u w:val="single"/>
        </w:rPr>
        <w:t>hpa.spec.updatePolicy.</w:t>
      </w:r>
      <w:r>
        <w:rPr>
          <w:rFonts w:hint="default" w:ascii="Sitka Subheading" w:hAnsi="Sitka Subheading" w:eastAsia="SimSun" w:cs="Sitka Subheading"/>
          <w:b/>
          <w:bCs/>
          <w:i/>
          <w:iCs/>
          <w:color w:val="175F59"/>
          <w:sz w:val="22"/>
          <w:szCs w:val="22"/>
          <w:u w:val="single"/>
        </w:rPr>
        <w:t>updateMode</w:t>
      </w:r>
      <w:r>
        <w:rPr>
          <w:rFonts w:hint="default" w:ascii="Sitka Subheading" w:hAnsi="Sitka Subheading" w:eastAsia="SimSun" w:cs="Sitka Subheading"/>
          <w:sz w:val="22"/>
          <w:szCs w:val="22"/>
        </w:rPr>
        <w:t xml:space="preserve">: </w:t>
      </w:r>
      <w:r>
        <w:rPr>
          <w:rFonts w:hint="default" w:ascii="Sitka Subheading" w:hAnsi="Sitka Subheading" w:eastAsia="SimSun" w:cs="Sitka Subheading"/>
          <w:b/>
          <w:bCs/>
          <w:sz w:val="22"/>
          <w:szCs w:val="22"/>
          <w:lang w:val="en-IN"/>
        </w:rPr>
        <w:t>Initial</w:t>
      </w:r>
      <w:r>
        <w:rPr>
          <w:rFonts w:hint="default" w:ascii="Sitka Subheading" w:hAnsi="Sitka Subheading" w:cs="Sitka Subheading"/>
        </w:rPr>
        <w:br w:type="textWrapping"/>
      </w:r>
      <w:r>
        <w:rPr>
          <w:rFonts w:hint="default" w:ascii="Sitka Subheading" w:hAnsi="Sitka Subheading" w:cs="Sitka Subheading"/>
        </w:rPr>
        <w:t>Apply recommendations only when pod is first created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Don’t disturb running pods.</w:t>
      </w:r>
    </w:p>
    <w:p w14:paraId="2C8FD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color w:val="175F59"/>
          <w:sz w:val="22"/>
          <w:szCs w:val="22"/>
          <w:u w:val="single"/>
        </w:rPr>
        <w:t>hpa.spec.updatePolicy.</w:t>
      </w:r>
      <w:r>
        <w:rPr>
          <w:rFonts w:hint="default" w:ascii="Sitka Subheading" w:hAnsi="Sitka Subheading" w:eastAsia="SimSun" w:cs="Sitka Subheading"/>
          <w:b/>
          <w:bCs/>
          <w:i/>
          <w:iCs/>
          <w:color w:val="175F59"/>
          <w:sz w:val="22"/>
          <w:szCs w:val="22"/>
          <w:u w:val="single"/>
        </w:rPr>
        <w:t>updateMode</w:t>
      </w:r>
      <w:r>
        <w:rPr>
          <w:rFonts w:hint="default" w:ascii="Sitka Subheading" w:hAnsi="Sitka Subheading" w:eastAsia="SimSun" w:cs="Sitka Subheading"/>
          <w:sz w:val="22"/>
          <w:szCs w:val="22"/>
        </w:rPr>
        <w:t xml:space="preserve">: </w:t>
      </w:r>
      <w:r>
        <w:rPr>
          <w:rFonts w:hint="default" w:ascii="Sitka Subheading" w:hAnsi="Sitka Subheading" w:eastAsia="SimSun" w:cs="Sitka Subheading"/>
          <w:b/>
          <w:bCs/>
          <w:sz w:val="22"/>
          <w:szCs w:val="22"/>
          <w:lang w:val="en-IN"/>
        </w:rPr>
        <w:t>Auto</w:t>
      </w:r>
      <w:r>
        <w:rPr>
          <w:rFonts w:hint="default" w:ascii="Sitka Subheading" w:hAnsi="Sitka Subheading" w:eastAsia="SimSun" w:cs="Sitka Subheading"/>
          <w:b w:val="0"/>
          <w:bCs w:val="0"/>
          <w:sz w:val="22"/>
          <w:szCs w:val="22"/>
          <w:lang w:val="en-IN"/>
        </w:rPr>
        <w:t xml:space="preserve"> </w:t>
      </w:r>
      <w:r>
        <w:rPr>
          <w:rFonts w:hint="default" w:ascii="Sitka Subheading" w:hAnsi="Sitka Subheading" w:eastAsia="SimSun" w:cs="Sitka Subheading"/>
          <w:b w:val="0"/>
          <w:bCs w:val="0"/>
          <w:sz w:val="22"/>
          <w:szCs w:val="22"/>
          <w:lang w:val="en-IN"/>
        </w:rPr>
        <w:br w:type="textWrapping"/>
      </w:r>
      <w:r>
        <w:rPr>
          <w:rFonts w:hint="default" w:ascii="Sitka Subheading" w:hAnsi="Sitka Subheading" w:eastAsia="SimSun" w:cs="Sitka Subheading"/>
          <w:b w:val="0"/>
          <w:bCs w:val="0"/>
          <w:sz w:val="22"/>
          <w:szCs w:val="22"/>
          <w:lang w:val="en-IN"/>
        </w:rPr>
        <w:t>Continuously keep pod updated with recommended resources.</w:t>
      </w:r>
    </w:p>
    <w:p w14:paraId="13D98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NTOE: HPA is not there in Kubernetes by default. It needs to be installed.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13555" cy="343535"/>
            <wp:effectExtent l="0" t="0" r="4445" b="12065"/>
            <wp:docPr id="2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19"/>
                    <pic:cNvPicPr>
                      <a:picLocks noChangeAspect="1"/>
                    </pic:cNvPicPr>
                  </pic:nvPicPr>
                  <pic:blipFill>
                    <a:blip r:embed="rId271"/>
                    <a:stretch>
                      <a:fillRect/>
                    </a:stretch>
                  </pic:blipFill>
                  <pic:spPr>
                    <a:xfrm>
                      <a:off x="0" y="0"/>
                      <a:ext cx="4313555" cy="343535"/>
                    </a:xfrm>
                    <a:prstGeom prst="rect">
                      <a:avLst/>
                    </a:prstGeom>
                    <a:noFill/>
                    <a:ln>
                      <a:noFill/>
                    </a:ln>
                  </pic:spPr>
                </pic:pic>
              </a:graphicData>
            </a:graphic>
          </wp:inline>
        </w:drawing>
      </w:r>
    </w:p>
    <w:p w14:paraId="6E6242F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 xml:space="preserve">git clone </w:t>
      </w:r>
      <w:r>
        <w:rPr>
          <w:rFonts w:hint="default" w:ascii="Sitka Subheading" w:hAnsi="Sitka Subheading" w:cs="Sitka Subheading"/>
          <w:b/>
          <w:bCs/>
          <w:color w:val="851321" w:themeColor="accent6" w:themeShade="80"/>
          <w:lang w:val="en-IN"/>
        </w:rPr>
        <w:fldChar w:fldCharType="begin"/>
      </w:r>
      <w:r>
        <w:rPr>
          <w:rFonts w:hint="default" w:ascii="Sitka Subheading" w:hAnsi="Sitka Subheading" w:cs="Sitka Subheading"/>
          <w:b/>
          <w:bCs/>
          <w:color w:val="851321" w:themeColor="accent6" w:themeShade="80"/>
          <w:lang w:val="en-IN"/>
        </w:rPr>
        <w:instrText xml:space="preserve"> HYPERLINK "https://github.com/kubernetes/autoscaler.git" </w:instrText>
      </w:r>
      <w:r>
        <w:rPr>
          <w:rFonts w:hint="default" w:ascii="Sitka Subheading" w:hAnsi="Sitka Subheading" w:cs="Sitka Subheading"/>
          <w:b/>
          <w:bCs/>
          <w:color w:val="851321" w:themeColor="accent6" w:themeShade="80"/>
          <w:lang w:val="en-IN"/>
        </w:rPr>
        <w:fldChar w:fldCharType="separate"/>
      </w:r>
      <w:r>
        <w:rPr>
          <w:rStyle w:val="51"/>
          <w:rFonts w:hint="default" w:ascii="Sitka Subheading" w:hAnsi="Sitka Subheading" w:cs="Sitka Subheading"/>
          <w:b/>
          <w:bCs/>
          <w:color w:val="851321" w:themeColor="accent6" w:themeShade="80"/>
          <w:lang w:val="en-IN"/>
        </w:rPr>
        <w:t>https://github.com/kubernetes/autoscaler.git</w:t>
      </w:r>
      <w:r>
        <w:rPr>
          <w:rFonts w:hint="default" w:ascii="Sitka Subheading" w:hAnsi="Sitka Subheading" w:cs="Sitka Subheading"/>
          <w:b/>
          <w:bCs/>
          <w:color w:val="851321" w:themeColor="accent6" w:themeShade="80"/>
          <w:lang w:val="en-IN"/>
        </w:rPr>
        <w:fldChar w:fldCharType="end"/>
      </w:r>
    </w:p>
    <w:p w14:paraId="0BE7594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cd autoscaler/vertical-pod-autoscaler/</w:t>
      </w:r>
    </w:p>
    <w:p w14:paraId="04DA0B99">
      <w:pPr>
        <w:numPr>
          <w:ilvl w:val="2"/>
          <w:numId w:val="11"/>
        </w:numPr>
        <w:spacing w:line="360" w:lineRule="auto"/>
        <w:ind w:left="1260" w:leftChars="0" w:hanging="420" w:firstLineChars="0"/>
        <w:rPr>
          <w:rFonts w:hint="default" w:ascii="Sitka Subheading" w:hAnsi="Sitka Subheading" w:cs="Sitka Subheading"/>
          <w:color w:val="auto"/>
        </w:rPr>
      </w:pPr>
      <w:r>
        <w:rPr>
          <w:rFonts w:hint="default" w:ascii="Sitka Subheading" w:hAnsi="Sitka Subheading" w:cs="Sitka Subheading"/>
          <w:b/>
          <w:bCs/>
          <w:color w:val="851321" w:themeColor="accent6" w:themeShade="80"/>
          <w:lang w:val="en-IN"/>
        </w:rPr>
        <w:t>./hack/vpa-up.sh</w:t>
      </w:r>
      <w:r>
        <w:rPr>
          <w:rFonts w:hint="default" w:ascii="Sitka Subheading" w:hAnsi="Sitka Subheading" w:cs="Sitka Subheading"/>
          <w:b w:val="0"/>
          <w:bCs w:val="0"/>
          <w:color w:val="auto"/>
          <w:lang w:val="en-IN"/>
        </w:rPr>
        <w:t xml:space="preserve"> </w:t>
      </w:r>
    </w:p>
    <w:p w14:paraId="5057D0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it’ll work.</w:t>
      </w:r>
    </w:p>
    <w:p w14:paraId="37804E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82900" cy="2540000"/>
            <wp:effectExtent l="0" t="0" r="0" b="0"/>
            <wp:docPr id="2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20"/>
                    <pic:cNvPicPr>
                      <a:picLocks noChangeAspect="1"/>
                    </pic:cNvPicPr>
                  </pic:nvPicPr>
                  <pic:blipFill>
                    <a:blip r:embed="rId272"/>
                    <a:stretch>
                      <a:fillRect/>
                    </a:stretch>
                  </pic:blipFill>
                  <pic:spPr>
                    <a:xfrm>
                      <a:off x="0" y="0"/>
                      <a:ext cx="2882900" cy="2540000"/>
                    </a:xfrm>
                    <a:prstGeom prst="rect">
                      <a:avLst/>
                    </a:prstGeom>
                    <a:noFill/>
                    <a:ln>
                      <a:noFill/>
                    </a:ln>
                  </pic:spPr>
                </pic:pic>
              </a:graphicData>
            </a:graphic>
          </wp:inline>
        </w:drawing>
      </w:r>
    </w:p>
    <w:p w14:paraId="4CDEC21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Just like HPA, VPA also has </w:t>
      </w:r>
      <w:r>
        <w:rPr>
          <w:rFonts w:hint="default" w:ascii="Sitka Subheading" w:hAnsi="Sitka Subheading" w:cs="Sitka Subheading"/>
          <w:color w:val="18605A" w:themeColor="accent5" w:themeShade="80"/>
          <w:u w:val="single"/>
          <w:lang w:val="en-IN"/>
        </w:rPr>
        <w:t>targetRef</w:t>
      </w:r>
      <w:r>
        <w:rPr>
          <w:rFonts w:hint="default" w:ascii="Sitka Subheading" w:hAnsi="Sitka Subheading" w:cs="Sitka Subheading"/>
          <w:lang w:val="en-IN"/>
        </w:rPr>
        <w:t xml:space="preserve"> to select the resources (Deployment, Pod, ReplicaSet .etc).</w:t>
      </w:r>
    </w:p>
    <w:p w14:paraId="4965B7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b/>
          <w:bCs/>
          <w:color w:val="795D01" w:themeColor="accent3" w:themeShade="80"/>
          <w:lang w:val="en-IN"/>
        </w:rPr>
        <w:t xml:space="preserve">HorizontalPodAutoscaler </w:t>
      </w:r>
      <w:r>
        <w:rPr>
          <w:rFonts w:hint="default" w:ascii="Sitka Subheading" w:hAnsi="Sitka Subheading" w:cs="Sitka Subheading"/>
          <w:b w:val="0"/>
          <w:bCs w:val="0"/>
          <w:color w:val="795D01" w:themeColor="accent3" w:themeShade="80"/>
          <w:lang w:val="en-IN"/>
        </w:rPr>
        <w:t>: keeps the request &amp; limit same, increase pods.</w:t>
      </w:r>
      <w:r>
        <w:rPr>
          <w:rFonts w:hint="default" w:ascii="Sitka Subheading" w:hAnsi="Sitka Subheading" w:cs="Sitka Subheading"/>
          <w:b w:val="0"/>
          <w:bCs w:val="0"/>
          <w:color w:val="795D01" w:themeColor="accent3" w:themeShade="80"/>
          <w:lang w:val="en-IN"/>
        </w:rPr>
        <w:br w:type="textWrapping"/>
      </w:r>
      <w:r>
        <w:rPr>
          <w:rFonts w:hint="default" w:ascii="Sitka Subheading" w:hAnsi="Sitka Subheading" w:cs="Sitka Subheading"/>
          <w:b/>
          <w:bCs/>
          <w:color w:val="795D01" w:themeColor="accent3" w:themeShade="80"/>
          <w:lang w:val="en-IN"/>
        </w:rPr>
        <w:t>VerticalPodAutoscaler</w:t>
      </w:r>
      <w:r>
        <w:rPr>
          <w:rFonts w:hint="default" w:ascii="Sitka Subheading" w:hAnsi="Sitka Subheading" w:cs="Sitka Subheading"/>
          <w:b w:val="0"/>
          <w:bCs w:val="0"/>
          <w:color w:val="795D01" w:themeColor="accent3" w:themeShade="80"/>
          <w:lang w:val="en-IN"/>
        </w:rPr>
        <w:t xml:space="preserve"> : increase/decrease request &amp; limit of the pod.</w:t>
      </w:r>
      <w:r>
        <w:rPr>
          <w:rFonts w:hint="default" w:ascii="Sitka Subheading" w:hAnsi="Sitka Subheading" w:cs="Sitka Subheading"/>
          <w:b w:val="0"/>
          <w:bCs w:val="0"/>
          <w:lang w:val="en-IN"/>
        </w:rPr>
        <w:t xml:space="preserve"> </w:t>
      </w:r>
    </w:p>
    <w:p w14:paraId="2FC0F60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Cluster Autoscaler</w:t>
      </w:r>
      <w:r>
        <w:rPr>
          <w:rFonts w:hint="default" w:ascii="Sitka Subheading" w:hAnsi="Sitka Subheading" w:cs="Sitka Subheading"/>
          <w:b w:val="0"/>
          <w:bCs w:val="0"/>
          <w:lang w:val="en-IN"/>
        </w:rPr>
        <w:t xml:space="preserve"> </w:t>
      </w:r>
    </w:p>
    <w:p w14:paraId="34C853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doesn’t create new cluster, rather add new nodes if the existing nodes are not having available resources.</w:t>
      </w:r>
    </w:p>
    <w:p w14:paraId="75FC4C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scale up or scale down the nodes inside a cluster depending upon the resource utilization.</w:t>
      </w:r>
    </w:p>
    <w:p w14:paraId="6101E5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 in Google Cloud</w:t>
      </w:r>
      <w:r>
        <w:rPr>
          <w:rFonts w:hint="default" w:ascii="Sitka Subheading" w:hAnsi="Sitka Subheading" w:cs="Sitka Subheading"/>
        </w:rPr>
        <w:br w:type="textWrapping"/>
      </w:r>
      <w:r>
        <w:rPr>
          <w:rFonts w:hint="default" w:ascii="Sitka Subheading" w:hAnsi="Sitka Subheading" w:cs="Sitka Subheading"/>
          <w:color w:val="851321" w:themeColor="accent6" w:themeShade="80"/>
        </w:rPr>
        <w:t>gcloud container clusters create my-cluster --cluster-autoscaler=min-nodes=3,max-nodes=10</w:t>
      </w:r>
    </w:p>
    <w:p w14:paraId="4329443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Define </w:t>
      </w:r>
      <w:r>
        <w:rPr>
          <w:rFonts w:hint="default" w:ascii="Sitka Subheading" w:hAnsi="Sitka Subheading" w:cs="Sitka Subheading"/>
          <w:i/>
          <w:iCs/>
          <w:lang w:val="en-IN"/>
        </w:rPr>
        <w:t>min</w:t>
      </w:r>
      <w:r>
        <w:rPr>
          <w:rFonts w:hint="default" w:ascii="Sitka Subheading" w:hAnsi="Sitka Subheading" w:cs="Sitka Subheading"/>
          <w:i w:val="0"/>
          <w:iCs w:val="0"/>
          <w:lang w:val="en-IN"/>
        </w:rPr>
        <w:t xml:space="preserve"> and </w:t>
      </w:r>
      <w:r>
        <w:rPr>
          <w:rFonts w:hint="default" w:ascii="Sitka Subheading" w:hAnsi="Sitka Subheading" w:cs="Sitka Subheading"/>
          <w:i/>
          <w:iCs/>
          <w:lang w:val="en-IN"/>
        </w:rPr>
        <w:t>max</w:t>
      </w:r>
      <w:r>
        <w:rPr>
          <w:rFonts w:hint="default" w:ascii="Sitka Subheading" w:hAnsi="Sitka Subheading" w:cs="Sitka Subheading"/>
          <w:i w:val="0"/>
          <w:iCs w:val="0"/>
          <w:lang w:val="en-IN"/>
        </w:rPr>
        <w:t xml:space="preserve"> number of nodes and it’ll do the work.</w:t>
      </w:r>
    </w:p>
    <w:p w14:paraId="77CDA565">
      <w:pPr>
        <w:numPr>
          <w:ilvl w:val="1"/>
          <w:numId w:val="11"/>
        </w:numPr>
        <w:spacing w:line="360" w:lineRule="auto"/>
        <w:ind w:left="840" w:leftChars="0" w:hanging="420" w:firstLineChars="0"/>
        <w:rPr>
          <w:rFonts w:hint="default" w:ascii="Sitka Subheading" w:hAnsi="Sitka Subheading" w:cs="Sitka Subheading"/>
        </w:rPr>
      </w:pPr>
    </w:p>
    <w:p w14:paraId="59221C0E">
      <w:pPr>
        <w:rPr>
          <w:rFonts w:hint="default" w:ascii="Sitka Subheading" w:hAnsi="Sitka Subheading" w:cs="Sitka Subheading"/>
        </w:rPr>
      </w:pPr>
      <w:r>
        <w:rPr>
          <w:rFonts w:hint="default" w:ascii="Sitka Subheading" w:hAnsi="Sitka Subheading" w:cs="Sitka Subheading"/>
          <w:lang w:val="en-IN"/>
        </w:rPr>
        <w:br w:type="page"/>
      </w:r>
    </w:p>
    <w:p w14:paraId="4EC8B245">
      <w:pPr>
        <w:numPr>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color w:val="3B5F21" w:themeColor="accent4" w:themeShade="80"/>
          <w:sz w:val="30"/>
          <w:szCs w:val="30"/>
          <w:u w:val="single"/>
          <w:lang w:val="en-IN"/>
        </w:rPr>
        <w:t>Serverless</w:t>
      </w:r>
    </w:p>
    <w:p w14:paraId="08C51D2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traditional computing, companies buy and manage and scales the servers by themselves.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Serverless computing, cloud providers manage the things like </w:t>
      </w:r>
      <w:r>
        <w:rPr>
          <w:rFonts w:hint="default" w:ascii="Sitka Subheading" w:hAnsi="Sitka Subheading" w:cs="Sitka Subheading"/>
          <w:i/>
          <w:iCs/>
          <w:lang w:val="en-IN"/>
        </w:rPr>
        <w:t>provisioning, maintenance, scaling</w:t>
      </w:r>
      <w:r>
        <w:rPr>
          <w:rFonts w:hint="default" w:ascii="Sitka Subheading" w:hAnsi="Sitka Subheading" w:cs="Sitka Subheading"/>
          <w:i w:val="0"/>
          <w:iCs w:val="0"/>
          <w:lang w:val="en-IN"/>
        </w:rPr>
        <w:t>.</w:t>
      </w:r>
    </w:p>
    <w:p w14:paraId="0F424A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Only the server infrastructure is handled by cloud provider 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some essential tasks like </w:t>
      </w:r>
      <w:r>
        <w:rPr>
          <w:rFonts w:hint="default" w:ascii="Sitka Subheading" w:hAnsi="Sitka Subheading" w:cs="Sitka Subheading"/>
          <w:i/>
          <w:iCs/>
          <w:lang w:val="en-IN"/>
        </w:rPr>
        <w:t>resizing image, send email, …etc</w:t>
      </w:r>
      <w:r>
        <w:rPr>
          <w:rFonts w:hint="default" w:ascii="Sitka Subheading" w:hAnsi="Sitka Subheading" w:cs="Sitka Subheading"/>
          <w:i w:val="0"/>
          <w:iCs w:val="0"/>
          <w:lang w:val="en-IN"/>
        </w:rPr>
        <w:t xml:space="preserve"> needs to be handled by you.</w:t>
      </w:r>
    </w:p>
    <w:p w14:paraId="633DEF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val="0"/>
          <w:iCs w:val="0"/>
          <w:color w:val="3B5F21" w:themeColor="accent4" w:themeShade="80"/>
          <w:u w:val="single"/>
          <w:lang w:val="en-IN"/>
        </w:rPr>
        <w:t>Function as a Service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val="0"/>
          <w:iCs w:val="0"/>
          <w:lang w:val="en-IN"/>
        </w:rPr>
        <w:t>FaaS</w:t>
      </w:r>
      <w:r>
        <w:rPr>
          <w:rFonts w:hint="default" w:ascii="Sitka Subheading" w:hAnsi="Sitka Subheading" w:cs="Sitka Subheading"/>
          <w:b w:val="0"/>
          <w:bCs w:val="0"/>
          <w:i w:val="0"/>
          <w:iCs w:val="0"/>
          <w:lang w:val="en-IN"/>
        </w:rPr>
        <w:t>)</w:t>
      </w:r>
    </w:p>
    <w:p w14:paraId="39FFB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role specific hired people who will do a single specific task.</w:t>
      </w:r>
      <w:r>
        <w:rPr>
          <w:rFonts w:hint="default" w:ascii="Sitka Subheading" w:hAnsi="Sitka Subheading" w:cs="Sitka Subheading"/>
          <w:lang w:val="en-IN"/>
        </w:rPr>
        <w:br w:type="textWrapping"/>
      </w:r>
      <w:r>
        <w:rPr>
          <w:rFonts w:hint="default" w:ascii="Sitka Subheading" w:hAnsi="Sitka Subheading" w:cs="Sitka Subheading"/>
          <w:lang w:val="en-IN"/>
        </w:rPr>
        <w:t>Like, one will send email, one will resize image ..etc.</w:t>
      </w:r>
    </w:p>
    <w:p w14:paraId="736823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optimizes cost because it has pay-as-you-go model.</w:t>
      </w:r>
    </w:p>
    <w:p w14:paraId="1E50E4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consider a small online t-shirt store that needs to send a confirmation email after a purchase.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Instead of managing an email server or developing complex dispatch code, you could simply implement a function using a service like AWS Lambda.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function would be triggered automatically after a customer makes a purchase, sending the confirmation email via services such as SendGrid or Amazon SES. </w:t>
      </w:r>
      <w:r>
        <w:rPr>
          <w:rFonts w:hint="default" w:ascii="Sitka Subheading" w:hAnsi="Sitka Subheading" w:cs="Sitka Subheading"/>
          <w:lang w:val="en-IN"/>
        </w:rPr>
        <w:br w:type="textWrapping"/>
      </w:r>
      <w:r>
        <w:rPr>
          <w:rFonts w:hint="default" w:ascii="Sitka Subheading" w:hAnsi="Sitka Subheading" w:cs="Sitka Subheading"/>
          <w:lang w:val="en-IN"/>
        </w:rPr>
        <w:t>The FaaS platform scales the function based on incoming request volume.</w:t>
      </w:r>
    </w:p>
    <w:p w14:paraId="5CB54F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Faas offers event-driven execution of code on a pay-as-you-go basis</w:t>
      </w:r>
    </w:p>
    <w:p w14:paraId="7E101A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Cloud platforms providing FaaS</w:t>
      </w:r>
    </w:p>
    <w:p w14:paraId="7CB332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AWS Lambda and AWS Fargate (Amazon Web Services)</w:t>
      </w:r>
    </w:p>
    <w:p w14:paraId="469B03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Azure Functions (Microsoft Azure)</w:t>
      </w:r>
    </w:p>
    <w:p w14:paraId="3141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Google Cloud Functions (Google Cloud)</w:t>
      </w:r>
    </w:p>
    <w:p w14:paraId="7F04E6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IBM Cloud Functions</w:t>
      </w:r>
    </w:p>
    <w:p w14:paraId="0491A81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Kubernetes Serverless</w:t>
      </w:r>
      <w:r>
        <w:rPr>
          <w:rFonts w:hint="default" w:ascii="Sitka Subheading" w:hAnsi="Sitka Subheading" w:cs="Sitka Subheading"/>
          <w:b w:val="0"/>
          <w:bCs w:val="0"/>
          <w:lang w:val="en-IN"/>
        </w:rPr>
        <w:t xml:space="preserve"> </w:t>
      </w:r>
    </w:p>
    <w:p w14:paraId="27247E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Serverless means that the running code that is not in use should automatically scales to zero so that you don’t pay for the idle resources.</w:t>
      </w:r>
    </w:p>
    <w:p w14:paraId="7DA2FA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Knative/OpenFaaS → Like hiring workers only when work arrives, and firing them when done.</w:t>
      </w:r>
      <w:r>
        <w:rPr>
          <w:rFonts w:hint="default" w:ascii="Sitka Subheading" w:hAnsi="Sitka Subheading" w:cs="Sitka Subheading"/>
        </w:rPr>
        <w:br w:type="textWrapping"/>
      </w:r>
      <w:r>
        <w:rPr>
          <w:rFonts w:hint="default" w:ascii="Sitka Subheading" w:hAnsi="Sitka Subheading" w:cs="Sitka Subheading"/>
        </w:rPr>
        <w:t>Saves money, perfect for short, bursty tasks (e.g., image resize, webhook handler).</w:t>
      </w:r>
    </w:p>
    <w:p w14:paraId="4AC34E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VPA and HPA cannot scale down to zero when it is not required.</w:t>
      </w:r>
      <w:r>
        <w:rPr>
          <w:rFonts w:hint="default" w:ascii="Sitka Subheading" w:hAnsi="Sitka Subheading" w:cs="Sitka Subheading"/>
          <w:lang w:val="en-IN"/>
        </w:rPr>
        <w:br w:type="textWrapping"/>
      </w:r>
      <w:r>
        <w:rPr>
          <w:rFonts w:hint="default" w:ascii="Sitka Subheading" w:hAnsi="Sitka Subheading" w:cs="Sitka Subheading"/>
          <w:lang w:val="en-IN"/>
        </w:rPr>
        <w:t>But Knative/OpenFaaS can do.</w:t>
      </w:r>
      <w:r>
        <w:rPr>
          <w:rFonts w:hint="default" w:ascii="Sitka Subheading" w:hAnsi="Sitka Subheading" w:cs="Sitka Subheading"/>
          <w:lang w:val="en-IN"/>
        </w:rPr>
        <w:br w:type="textWrapping"/>
      </w:r>
      <w:r>
        <w:rPr>
          <w:rFonts w:hint="default" w:ascii="Sitka Subheading" w:hAnsi="Sitka Subheading" w:cs="Sitka Subheading"/>
          <w:lang w:val="en-IN"/>
        </w:rPr>
        <w:t>And also VPA and HPA are slower to react.</w:t>
      </w:r>
    </w:p>
    <w:p w14:paraId="7664E3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can listen to Kafka events (for example) and then </w:t>
      </w:r>
    </w:p>
    <w:p w14:paraId="77C8C97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Start your app only when a message arrives in a Kafka topic.</w:t>
      </w:r>
    </w:p>
    <w:p w14:paraId="720B388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Scale up the number of app instances based on how many messages are waiting. </w:t>
      </w:r>
    </w:p>
    <w:p w14:paraId="2F69A4C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Scale down to zero when no messages are coming in</w:t>
      </w:r>
      <w:r>
        <w:rPr>
          <w:rFonts w:hint="default" w:ascii="Sitka Subheading" w:hAnsi="Sitka Subheading" w:cs="Sitka Subheading"/>
          <w:lang w:val="en-IN"/>
        </w:rPr>
        <w:t>.</w:t>
      </w:r>
    </w:p>
    <w:p w14:paraId="7D407B47">
      <w:pPr>
        <w:numPr>
          <w:ilvl w:val="0"/>
          <w:numId w:val="11"/>
        </w:numPr>
        <w:spacing w:line="360" w:lineRule="auto"/>
        <w:ind w:left="420" w:leftChars="0" w:hanging="420" w:firstLineChars="0"/>
        <w:rPr>
          <w:rFonts w:hint="default" w:ascii="Sitka Subheading" w:hAnsi="Sitka Subheading" w:cs="Sitka Subheading"/>
        </w:rPr>
      </w:pPr>
    </w:p>
    <w:p w14:paraId="20AA147F">
      <w:pPr>
        <w:rPr>
          <w:rFonts w:hint="default" w:ascii="Sitka Subheading" w:hAnsi="Sitka Subheading" w:cs="Sitka Subheading"/>
        </w:rPr>
      </w:pPr>
      <w:r>
        <w:rPr>
          <w:rFonts w:hint="default" w:ascii="Sitka Subheading" w:hAnsi="Sitka Subheading" w:cs="Sitka Subheading"/>
        </w:rPr>
        <w:br w:type="page"/>
      </w:r>
    </w:p>
    <w:p w14:paraId="691FF5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Sigs repo name: community</w:t>
      </w:r>
      <w:r>
        <w:rPr>
          <w:rFonts w:hint="default" w:ascii="Sitka Subheading" w:hAnsi="Sitka Subheading" w:cs="Sitka Subheading"/>
          <w:lang w:val="en-IN"/>
        </w:rPr>
        <w:br w:type="textWrapping"/>
      </w:r>
      <w:r>
        <w:rPr>
          <w:rFonts w:hint="default" w:ascii="Sitka Subheading" w:hAnsi="Sitka Subheading" w:cs="Sitka Subheading"/>
          <w:lang w:val="en-IN"/>
        </w:rPr>
        <w:t>keps repo name: enhancement</w:t>
      </w:r>
    </w:p>
    <w:p w14:paraId="010BE5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795D01" w:themeColor="accent3" w:themeShade="80"/>
          <w:lang w:val="en-IN"/>
        </w:rPr>
        <w:t>Kep-processes</w:t>
      </w:r>
      <w:r>
        <w:rPr>
          <w:rFonts w:hint="default" w:ascii="Sitka Subheading" w:hAnsi="Sitka Subheading" w:cs="Sitka Subheading"/>
          <w:b w:val="0"/>
          <w:bCs w:val="0"/>
          <w:color w:val="795D01" w:themeColor="accent3" w:themeShade="80"/>
          <w:lang w:val="en-IN"/>
        </w:rPr>
        <w:t xml:space="preserve"> are present inside </w:t>
      </w:r>
      <w:r>
        <w:rPr>
          <w:rFonts w:hint="default" w:ascii="Sitka Subheading" w:hAnsi="Sitka Subheading" w:cs="Sitka Subheading"/>
          <w:b/>
          <w:bCs/>
          <w:color w:val="795D01" w:themeColor="accent3" w:themeShade="80"/>
          <w:lang w:val="en-IN"/>
        </w:rPr>
        <w:t>enhancement/keps/sig-architecture/0000-kep-process/README.md</w:t>
      </w:r>
      <w:r>
        <w:rPr>
          <w:rFonts w:hint="default" w:ascii="Sitka Subheading" w:hAnsi="Sitka Subheading" w:cs="Sitka Subheading"/>
          <w:b w:val="0"/>
          <w:bCs w:val="0"/>
          <w:color w:val="795D01" w:themeColor="accent3" w:themeShade="80"/>
          <w:lang w:val="en-IN"/>
        </w:rPr>
        <w:t xml:space="preserve"> </w:t>
      </w:r>
    </w:p>
    <w:p w14:paraId="62510A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Workload &amp; Non-workload objects</w:t>
      </w:r>
    </w:p>
    <w:p w14:paraId="5DAD83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Workload objects: that runs containers </w:t>
      </w:r>
    </w:p>
    <w:p w14:paraId="74BBE86D">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Pod</w:t>
      </w:r>
    </w:p>
    <w:p w14:paraId="2DB5BDC1">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Deployment</w:t>
      </w:r>
    </w:p>
    <w:p w14:paraId="65A91FC6">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ReplicaSet</w:t>
      </w:r>
    </w:p>
    <w:p w14:paraId="451A25C0">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StatefulSet</w:t>
      </w:r>
    </w:p>
    <w:p w14:paraId="2CF64C3C">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DaemonSet</w:t>
      </w:r>
    </w:p>
    <w:p w14:paraId="6FF9DBC8">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Job</w:t>
      </w:r>
    </w:p>
    <w:p w14:paraId="5779F2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CronJob</w:t>
      </w:r>
    </w:p>
    <w:p w14:paraId="23397D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Non-workload objects: that doesn’t run containers</w:t>
      </w:r>
    </w:p>
    <w:p w14:paraId="2860DED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Service</w:t>
      </w:r>
    </w:p>
    <w:p w14:paraId="13D5BB5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ConfigMap</w:t>
      </w:r>
    </w:p>
    <w:p w14:paraId="31C8C78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Secret</w:t>
      </w:r>
    </w:p>
    <w:p w14:paraId="183A60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Ingress</w:t>
      </w:r>
    </w:p>
    <w:p w14:paraId="5B57BC7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PVC</w:t>
      </w:r>
    </w:p>
    <w:p w14:paraId="1E890E1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PV</w:t>
      </w:r>
    </w:p>
    <w:p w14:paraId="181AACC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Namespace</w:t>
      </w:r>
    </w:p>
    <w:p w14:paraId="08388F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ServiceAccount</w:t>
      </w:r>
    </w:p>
    <w:p w14:paraId="3F771E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787D3F3">
      <w:pPr>
        <w:rPr>
          <w:rFonts w:hint="default" w:ascii="Sitka Subheading" w:hAnsi="Sitka Subheading" w:cs="Sitka Subheading"/>
        </w:rPr>
      </w:pPr>
      <w:r>
        <w:rPr>
          <w:rFonts w:hint="default" w:ascii="Sitka Subheading" w:hAnsi="Sitka Subheading" w:cs="Sitka Subheading"/>
          <w:lang w:val="en-IN"/>
        </w:rPr>
        <w:br w:type="page"/>
      </w:r>
    </w:p>
    <w:p w14:paraId="5D1C85F2">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Observability</w:t>
      </w:r>
    </w:p>
    <w:p w14:paraId="04C0B1E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3 pillars of Observability</w:t>
      </w:r>
    </w:p>
    <w:p w14:paraId="6240F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Logging</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ex: OS logs, Application logs, Database logs</w:t>
      </w:r>
    </w:p>
    <w:p w14:paraId="6F71D3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composed of </w:t>
      </w:r>
      <w:r>
        <w:rPr>
          <w:rFonts w:hint="default" w:ascii="Sitka Subheading" w:hAnsi="Sitka Subheading" w:cs="Sitka Subheading"/>
          <w:b/>
          <w:bCs/>
          <w:lang w:val="en-IN"/>
        </w:rPr>
        <w:t>timestamp</w:t>
      </w:r>
      <w:r>
        <w:rPr>
          <w:rFonts w:hint="default" w:ascii="Sitka Subheading" w:hAnsi="Sitka Subheading" w:cs="Sitka Subheading"/>
          <w:b w:val="0"/>
          <w:bCs w:val="0"/>
          <w:lang w:val="en-IN"/>
        </w:rPr>
        <w:t xml:space="preserve">, </w:t>
      </w:r>
      <w:r>
        <w:rPr>
          <w:rFonts w:hint="default" w:ascii="Sitka Subheading" w:hAnsi="Sitka Subheading" w:cs="Sitka Subheading"/>
          <w:b/>
          <w:bCs/>
          <w:lang w:val="en-IN"/>
        </w:rPr>
        <w:t>message</w:t>
      </w:r>
      <w:r>
        <w:rPr>
          <w:rFonts w:hint="default" w:ascii="Sitka Subheading" w:hAnsi="Sitka Subheading" w:cs="Sitka Subheading"/>
          <w:b w:val="0"/>
          <w:bCs w:val="0"/>
          <w:lang w:val="en-IN"/>
        </w:rPr>
        <w:t xml:space="preserve"> </w:t>
      </w:r>
    </w:p>
    <w:p w14:paraId="699488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While logs provide valuable contextual data, their high verbosity and the intertwining of processes across multiple systems can </w:t>
      </w:r>
      <w:r>
        <w:rPr>
          <w:rFonts w:hint="default" w:ascii="Sitka Subheading" w:hAnsi="Sitka Subheading" w:cs="Sitka Subheading"/>
          <w:i/>
          <w:iCs/>
          <w:u w:val="single"/>
        </w:rPr>
        <w:t>complicate the process of pinpointing issues during an outage</w:t>
      </w:r>
      <w:r>
        <w:rPr>
          <w:rFonts w:hint="default" w:ascii="Sitka Subheading" w:hAnsi="Sitka Subheading" w:cs="Sitka Subheading"/>
        </w:rPr>
        <w:t>.</w:t>
      </w:r>
    </w:p>
    <w:p w14:paraId="63980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Traces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310255" cy="2942590"/>
            <wp:effectExtent l="0" t="0" r="4445" b="3810"/>
            <wp:docPr id="2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21"/>
                    <pic:cNvPicPr>
                      <a:picLocks noChangeAspect="1"/>
                    </pic:cNvPicPr>
                  </pic:nvPicPr>
                  <pic:blipFill>
                    <a:blip r:embed="rId273"/>
                    <a:stretch>
                      <a:fillRect/>
                    </a:stretch>
                  </pic:blipFill>
                  <pic:spPr>
                    <a:xfrm>
                      <a:off x="0" y="0"/>
                      <a:ext cx="3310255" cy="2942590"/>
                    </a:xfrm>
                    <a:prstGeom prst="rect">
                      <a:avLst/>
                    </a:prstGeom>
                    <a:noFill/>
                    <a:ln>
                      <a:noFill/>
                    </a:ln>
                  </pic:spPr>
                </pic:pic>
              </a:graphicData>
            </a:graphic>
          </wp:inline>
        </w:drawing>
      </w:r>
    </w:p>
    <w:p w14:paraId="1629451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It allow you to follow operations as they traverse through various systems &amp; services.</w:t>
      </w:r>
    </w:p>
    <w:p w14:paraId="7E68481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w:t>
      </w:r>
      <w:r>
        <w:rPr>
          <w:rFonts w:hint="default" w:ascii="Sitka Subheading" w:hAnsi="Sitka Subheading" w:cs="Sitka Subheading"/>
          <w:color w:val="7030A0"/>
          <w:lang w:val="en-IN"/>
        </w:rPr>
        <w:t xml:space="preserve">trace </w:t>
      </w:r>
      <w:r>
        <w:rPr>
          <w:rFonts w:hint="default" w:ascii="Sitka Subheading" w:hAnsi="Sitka Subheading" w:cs="Sitka Subheading"/>
          <w:lang w:val="en-IN"/>
        </w:rPr>
        <w:t xml:space="preserve">will be having a unique id called </w:t>
      </w:r>
      <w:r>
        <w:rPr>
          <w:rFonts w:hint="default" w:ascii="Sitka Subheading" w:hAnsi="Sitka Subheading" w:cs="Sitka Subheading"/>
          <w:b/>
          <w:bCs/>
          <w:lang w:val="en-IN"/>
        </w:rPr>
        <w:t>trace-id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u w:val="single"/>
          <w:lang w:val="en-IN"/>
        </w:rPr>
        <w:t xml:space="preserve">Individual events forming a trace are called </w:t>
      </w:r>
      <w:r>
        <w:rPr>
          <w:rFonts w:hint="default" w:ascii="Sitka Subheading" w:hAnsi="Sitka Subheading" w:cs="Sitka Subheading"/>
          <w:b/>
          <w:bCs/>
          <w:color w:val="7030A0"/>
          <w:u w:val="single"/>
          <w:lang w:val="en-IN"/>
        </w:rPr>
        <w:t>spans</w:t>
      </w:r>
      <w:r>
        <w:rPr>
          <w:rFonts w:hint="default" w:ascii="Sitka Subheading" w:hAnsi="Sitka Subheading" w:cs="Sitka Subheading"/>
          <w:b w:val="0"/>
          <w:bCs w:val="0"/>
          <w:lang w:val="en-IN"/>
        </w:rPr>
        <w:t>.</w:t>
      </w:r>
    </w:p>
    <w:p w14:paraId="6F32A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w:t>
      </w:r>
      <w:r>
        <w:rPr>
          <w:rFonts w:hint="default" w:ascii="Sitka Subheading" w:hAnsi="Sitka Subheading" w:cs="Sitka Subheading"/>
          <w:b/>
          <w:bCs/>
          <w:i/>
          <w:iCs/>
          <w:lang w:val="en-IN"/>
        </w:rPr>
        <w:t>span</w:t>
      </w:r>
      <w:r>
        <w:rPr>
          <w:rFonts w:hint="default" w:ascii="Sitka Subheading" w:hAnsi="Sitka Subheading" w:cs="Sitka Subheading"/>
          <w:b w:val="0"/>
          <w:bCs w:val="0"/>
          <w:i w:val="0"/>
          <w:iCs w:val="0"/>
          <w:lang w:val="en-IN"/>
        </w:rPr>
        <w:t xml:space="preserve"> (not trace) tracks the following</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color w:val="7030A0"/>
          <w:u w:val="single"/>
          <w:lang w:val="en-IN"/>
        </w:rPr>
        <w:t>start time</w:t>
      </w:r>
      <w:r>
        <w:rPr>
          <w:rFonts w:hint="default" w:ascii="Sitka Subheading" w:hAnsi="Sitka Subheading" w:cs="Sitka Subheading"/>
          <w:b w:val="0"/>
          <w:bCs w:val="0"/>
          <w:i/>
          <w:iCs/>
          <w:u w:val="none"/>
          <w:lang w:val="en-IN"/>
        </w:rPr>
        <w:t xml:space="preserve"> </w:t>
      </w:r>
      <w:r>
        <w:rPr>
          <w:rFonts w:hint="default" w:ascii="Sitka Subheading" w:hAnsi="Sitka Subheading" w:cs="Sitka Subheading"/>
          <w:b w:val="0"/>
          <w:bCs w:val="0"/>
          <w:i w:val="0"/>
          <w:iCs w:val="0"/>
          <w:u w:val="none"/>
          <w:lang w:val="en-IN"/>
        </w:rPr>
        <w:t>(when the span started)</w:t>
      </w:r>
      <w:r>
        <w:rPr>
          <w:rFonts w:hint="default" w:ascii="Sitka Subheading" w:hAnsi="Sitka Subheading" w:cs="Sitka Subheading"/>
          <w:b w:val="0"/>
          <w:bCs w:val="0"/>
          <w:i/>
          <w:iCs/>
          <w:u w:val="none"/>
          <w:lang w:val="en-IN"/>
        </w:rPr>
        <w:br w:type="textWrapping"/>
      </w:r>
      <w:r>
        <w:rPr>
          <w:rFonts w:hint="default" w:ascii="Sitka Subheading" w:hAnsi="Sitka Subheading" w:cs="Sitka Subheading"/>
          <w:b w:val="0"/>
          <w:bCs w:val="0"/>
          <w:i/>
          <w:iCs/>
          <w:color w:val="7030A0"/>
          <w:u w:val="single"/>
          <w:lang w:val="en-IN"/>
        </w:rPr>
        <w:t>duration</w:t>
      </w:r>
      <w:r>
        <w:rPr>
          <w:rFonts w:hint="default" w:ascii="Sitka Subheading" w:hAnsi="Sitka Subheading" w:cs="Sitka Subheading"/>
          <w:b w:val="0"/>
          <w:bCs w:val="0"/>
          <w:i w:val="0"/>
          <w:iCs w:val="0"/>
          <w:color w:val="auto"/>
          <w:u w:val="none"/>
          <w:lang w:val="en-IN"/>
        </w:rPr>
        <w:t xml:space="preserve"> (how long that span lasted)</w:t>
      </w:r>
      <w:r>
        <w:rPr>
          <w:rFonts w:hint="default" w:ascii="Sitka Subheading" w:hAnsi="Sitka Subheading" w:cs="Sitka Subheading"/>
          <w:b w:val="0"/>
          <w:bCs w:val="0"/>
          <w:i/>
          <w:iCs/>
          <w:u w:val="single"/>
          <w:lang w:val="en-IN"/>
        </w:rPr>
        <w:br w:type="textWrapping"/>
      </w:r>
      <w:r>
        <w:rPr>
          <w:rFonts w:hint="default" w:ascii="Sitka Subheading" w:hAnsi="Sitka Subheading" w:cs="Sitka Subheading"/>
          <w:b w:val="0"/>
          <w:bCs w:val="0"/>
          <w:i/>
          <w:iCs/>
          <w:color w:val="7030A0"/>
          <w:u w:val="single"/>
          <w:lang w:val="en-IN"/>
        </w:rPr>
        <w:t>parent-id</w:t>
      </w:r>
      <w:r>
        <w:rPr>
          <w:rFonts w:hint="default" w:ascii="Sitka Subheading" w:hAnsi="Sitka Subheading" w:cs="Sitka Subheading"/>
          <w:b w:val="0"/>
          <w:bCs w:val="0"/>
          <w:i w:val="0"/>
          <w:iCs w:val="0"/>
          <w:u w:val="none"/>
          <w:lang w:val="en-IN"/>
        </w:rPr>
        <w:t xml:space="preserve"> (what was responsible for triggering this specific span)</w:t>
      </w:r>
    </w:p>
    <w:p w14:paraId="661548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Metrics</w:t>
      </w:r>
      <w:r>
        <w:rPr>
          <w:rFonts w:hint="default" w:ascii="Sitka Subheading" w:hAnsi="Sitka Subheading" w:cs="Sitka Subheading"/>
          <w:b w:val="0"/>
          <w:bCs w:val="0"/>
          <w:i w:val="0"/>
          <w:iCs w:val="0"/>
          <w:lang w:val="en-IN"/>
        </w:rPr>
        <w:t xml:space="preserve"> </w:t>
      </w:r>
    </w:p>
    <w:p w14:paraId="143188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It provides state of a system using </w:t>
      </w:r>
      <w:r>
        <w:rPr>
          <w:rFonts w:hint="default" w:ascii="Sitka Subheading" w:hAnsi="Sitka Subheading" w:cs="Sitka Subheading"/>
          <w:b w:val="0"/>
          <w:bCs w:val="0"/>
          <w:i/>
          <w:iCs/>
          <w:color w:val="7030A0"/>
          <w:u w:val="single"/>
          <w:lang w:val="en-IN"/>
        </w:rPr>
        <w:t>numerical values</w:t>
      </w:r>
      <w:r>
        <w:rPr>
          <w:rFonts w:hint="default" w:ascii="Sitka Subheading" w:hAnsi="Sitka Subheading" w:cs="Sitka Subheading"/>
          <w:b w:val="0"/>
          <w:bCs w:val="0"/>
          <w:i w:val="0"/>
          <w:iCs w:val="0"/>
          <w:u w:val="none"/>
          <w:lang w:val="en-IN"/>
        </w:rPr>
        <w:t>.</w:t>
      </w:r>
    </w:p>
    <w:p w14:paraId="047070F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It contains info like </w:t>
      </w:r>
      <w:r>
        <w:rPr>
          <w:rFonts w:hint="default" w:ascii="Sitka Subheading" w:hAnsi="Sitka Subheading" w:cs="Sitka Subheading"/>
          <w:b w:val="0"/>
          <w:bCs w:val="0"/>
          <w:i/>
          <w:iCs/>
          <w:u w:val="none"/>
          <w:lang w:val="en-IN"/>
        </w:rPr>
        <w:t>CPU Load, Number of opened files, HTTP response time, Number of errors</w:t>
      </w:r>
      <w:r>
        <w:rPr>
          <w:rFonts w:hint="default" w:ascii="Sitka Subheading" w:hAnsi="Sitka Subheading" w:cs="Sitka Subheading"/>
          <w:b w:val="0"/>
          <w:bCs w:val="0"/>
          <w:i w:val="0"/>
          <w:iCs w:val="0"/>
          <w:u w:val="none"/>
          <w:lang w:val="en-IN"/>
        </w:rPr>
        <w:t xml:space="preserve"> ..etc.</w:t>
      </w:r>
    </w:p>
    <w:p w14:paraId="788204D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The fetched data can be visualized as dashboards or graph using tools.</w:t>
      </w:r>
    </w:p>
    <w:p w14:paraId="1A1C2A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It consists of 4 things</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metric name, value (most recent or current value of metric), timestamp, dimensions (additional information about the metric).</w:t>
      </w:r>
    </w:p>
    <w:p w14:paraId="089D36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498465" cy="343535"/>
            <wp:effectExtent l="0" t="0" r="635" b="12065"/>
            <wp:docPr id="26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22"/>
                    <pic:cNvPicPr>
                      <a:picLocks noChangeAspect="1"/>
                    </pic:cNvPicPr>
                  </pic:nvPicPr>
                  <pic:blipFill>
                    <a:blip r:embed="rId274"/>
                    <a:stretch>
                      <a:fillRect/>
                    </a:stretch>
                  </pic:blipFill>
                  <pic:spPr>
                    <a:xfrm>
                      <a:off x="0" y="0"/>
                      <a:ext cx="5498465" cy="343535"/>
                    </a:xfrm>
                    <a:prstGeom prst="rect">
                      <a:avLst/>
                    </a:prstGeom>
                    <a:noFill/>
                    <a:ln>
                      <a:noFill/>
                    </a:ln>
                  </pic:spPr>
                </pic:pic>
              </a:graphicData>
            </a:graphic>
          </wp:inline>
        </w:drawing>
      </w:r>
    </w:p>
    <w:p w14:paraId="32A3AAF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Prometheus</w:t>
      </w:r>
      <w:r>
        <w:rPr>
          <w:rFonts w:hint="default" w:ascii="Sitka Subheading" w:hAnsi="Sitka Subheading" w:cs="Sitka Subheading"/>
          <w:b w:val="0"/>
          <w:bCs w:val="0"/>
          <w:lang w:val="en-IN"/>
        </w:rPr>
        <w:t xml:space="preserve"> </w:t>
      </w:r>
    </w:p>
    <w:p w14:paraId="06AA7C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It is responsible for collecting and aggregating </w:t>
      </w:r>
      <w:r>
        <w:rPr>
          <w:rFonts w:hint="default" w:ascii="Sitka Subheading" w:hAnsi="Sitka Subheading" w:cs="Sitka Subheading"/>
          <w:b w:val="0"/>
          <w:bCs w:val="0"/>
          <w:i/>
          <w:iCs/>
          <w:lang w:val="en-IN"/>
        </w:rPr>
        <w:t>metrics</w:t>
      </w:r>
      <w:r>
        <w:rPr>
          <w:rFonts w:hint="default" w:ascii="Sitka Subheading" w:hAnsi="Sitka Subheading" w:cs="Sitka Subheading"/>
          <w:b w:val="0"/>
          <w:bCs w:val="0"/>
          <w:i w:val="0"/>
          <w:iCs w:val="0"/>
          <w:lang w:val="en-IN"/>
        </w:rPr>
        <w:t xml:space="preserve">  (not logs or traces, only metrics)</w:t>
      </w:r>
    </w:p>
    <w:p w14:paraId="26154C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SLI/SLO/SLA</w:t>
      </w:r>
      <w:r>
        <w:rPr>
          <w:rFonts w:hint="default" w:ascii="Sitka Subheading" w:hAnsi="Sitka Subheading" w:cs="Sitka Subheading"/>
          <w:b w:val="0"/>
          <w:bCs w:val="0"/>
          <w:lang w:val="en-IN"/>
        </w:rPr>
        <w:t xml:space="preserve"> (Service Level Indicators/Objectives/Agreements)</w:t>
      </w:r>
    </w:p>
    <w:p w14:paraId="1EC5551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SLI</w:t>
      </w:r>
      <w:r>
        <w:rPr>
          <w:rFonts w:hint="default" w:ascii="Sitka Subheading" w:hAnsi="Sitka Subheading" w:cs="Sitka Subheading"/>
          <w:b w:val="0"/>
          <w:bCs w:val="0"/>
          <w:lang w:val="en-IN"/>
        </w:rPr>
        <w:t xml:space="preserve"> reflects current performance of a service such as </w:t>
      </w:r>
      <w:r>
        <w:rPr>
          <w:rFonts w:hint="default" w:ascii="Sitka Subheading" w:hAnsi="Sitka Subheading" w:cs="Sitka Subheading"/>
          <w:b w:val="0"/>
          <w:bCs w:val="0"/>
          <w:i/>
          <w:iCs/>
          <w:lang w:val="en-IN"/>
        </w:rPr>
        <w:t>availability, latency, or error rate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“How are we doing right now?”</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“99.95% of requests succeeded in the last hour.”</w:t>
      </w:r>
    </w:p>
    <w:p w14:paraId="659A80D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SLO</w:t>
      </w:r>
      <w:r>
        <w:rPr>
          <w:rFonts w:hint="default" w:ascii="Sitka Subheading" w:hAnsi="Sitka Subheading" w:cs="Sitka Subheading"/>
          <w:b w:val="0"/>
          <w:bCs w:val="0"/>
          <w:lang w:val="en-IN"/>
        </w:rPr>
        <w:t xml:space="preserve"> is the aim to achieve SLI.</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“what are we aiming for?”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“Achieve 99.9% availability over 30 days”</w:t>
      </w:r>
    </w:p>
    <w:p w14:paraId="4A2F7C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SLA</w:t>
      </w:r>
      <w:r>
        <w:rPr>
          <w:rFonts w:hint="default" w:ascii="Sitka Subheading" w:hAnsi="Sitka Subheading" w:cs="Sitka Subheading"/>
          <w:b w:val="0"/>
          <w:bCs w:val="0"/>
          <w:lang w:val="en-IN"/>
        </w:rPr>
        <w:t xml:space="preserve"> is the agreement between customer &amp; provider.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“We promise this much. We’ll do this if we fails”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Ex: “We guarantee 99.9% uptime; if not met, you get a 10% refund.”</w:t>
      </w:r>
    </w:p>
    <w:p w14:paraId="06C3E47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D6124D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2D275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33FD2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7D036A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6776852">
      <w:pPr>
        <w:numPr>
          <w:ilvl w:val="0"/>
          <w:numId w:val="11"/>
        </w:numPr>
        <w:spacing w:line="360" w:lineRule="auto"/>
        <w:ind w:left="420" w:leftChars="0" w:hanging="420" w:firstLineChars="0"/>
        <w:rPr>
          <w:rFonts w:hint="default" w:ascii="Sitka Subheading" w:hAnsi="Sitka Subheading" w:cs="Sitka Subheading"/>
        </w:rPr>
      </w:pPr>
    </w:p>
    <w:p w14:paraId="0160E0F5">
      <w:pPr>
        <w:rPr>
          <w:rFonts w:hint="default" w:ascii="Sitka Subheading" w:hAnsi="Sitka Subheading" w:cs="Sitka Subheading"/>
        </w:rPr>
      </w:pPr>
      <w:r>
        <w:rPr>
          <w:rFonts w:hint="default" w:ascii="Sitka Subheading" w:hAnsi="Sitka Subheading" w:cs="Sitka Subheading"/>
          <w:lang w:val="en-IN"/>
        </w:rPr>
        <w:br w:type="page"/>
      </w:r>
    </w:p>
    <w:p w14:paraId="1D9F59CB">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Prometheus</w:t>
      </w:r>
    </w:p>
    <w:p w14:paraId="36FFBFA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Use-cases</w:t>
      </w:r>
    </w:p>
    <w:p w14:paraId="29E128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Unified Metrics Aggregation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Prometheus is designed to scrap </w:t>
      </w:r>
      <w:r>
        <w:rPr>
          <w:rFonts w:hint="default" w:ascii="Sitka Subheading" w:hAnsi="Sitka Subheading" w:cs="Sitka Subheading"/>
          <w:i/>
          <w:iCs/>
          <w:lang w:val="en-IN"/>
        </w:rPr>
        <w:t>metrics</w:t>
      </w:r>
      <w:r>
        <w:rPr>
          <w:rFonts w:hint="default" w:ascii="Sitka Subheading" w:hAnsi="Sitka Subheading" w:cs="Sitka Subheading"/>
          <w:i w:val="0"/>
          <w:iCs w:val="0"/>
          <w:lang w:val="en-IN"/>
        </w:rPr>
        <w:t xml:space="preserve"> from various location, whether on-premises or cloud-based, and provides built-in dashboarding utilities to display the data in a consolidated view.</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It doesn’t depend upon location, it scrap irrespective of the locations.</w:t>
      </w:r>
    </w:p>
    <w:p w14:paraId="3D89D8A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266690" cy="2962910"/>
            <wp:effectExtent l="0" t="0" r="3810" b="8890"/>
            <wp:docPr id="266" name="Picture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23" descr="IMG_256"/>
                    <pic:cNvPicPr>
                      <a:picLocks noChangeAspect="1"/>
                    </pic:cNvPicPr>
                  </pic:nvPicPr>
                  <pic:blipFill>
                    <a:blip r:embed="rId275"/>
                    <a:stretch>
                      <a:fillRect/>
                    </a:stretch>
                  </pic:blipFill>
                  <pic:spPr>
                    <a:xfrm>
                      <a:off x="0" y="0"/>
                      <a:ext cx="5266690" cy="2962910"/>
                    </a:xfrm>
                    <a:prstGeom prst="rect">
                      <a:avLst/>
                    </a:prstGeom>
                    <a:noFill/>
                    <a:ln w="9525">
                      <a:noFill/>
                    </a:ln>
                  </pic:spPr>
                </pic:pic>
              </a:graphicData>
            </a:graphic>
          </wp:inline>
        </w:drawing>
      </w:r>
    </w:p>
    <w:p w14:paraId="79AD8B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Proactive Alerting for Server Health</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for example, a MySQL database server that experiences high memory usage, might lead to memory outage.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Operation team needs to be </w:t>
      </w:r>
      <w:r>
        <w:rPr>
          <w:rFonts w:hint="default" w:ascii="Sitka Subheading" w:hAnsi="Sitka Subheading" w:cs="Sitka Subheading"/>
          <w:i/>
          <w:iCs/>
          <w:lang w:val="en-IN"/>
        </w:rPr>
        <w:t>alerted</w:t>
      </w:r>
      <w:r>
        <w:rPr>
          <w:rFonts w:hint="default" w:ascii="Sitka Subheading" w:hAnsi="Sitka Subheading" w:cs="Sitka Subheading"/>
          <w:i w:val="0"/>
          <w:iCs w:val="0"/>
          <w:lang w:val="en-IN"/>
        </w:rPr>
        <w:t xml:space="preserve"> before the memory usage reaches a critical level (eg 80%).</w:t>
      </w:r>
    </w:p>
    <w:p w14:paraId="66D806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Prometheus has built-in mechanism to alert when a metrics exceeds the threshold.</w:t>
      </w:r>
    </w:p>
    <w:p w14:paraId="63DD5E8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It can triggers notification via email, Slack, SMS ..etc.</w:t>
      </w:r>
    </w:p>
    <w:p w14:paraId="15E5B3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u w:val="single"/>
          <w:lang w:val="en-IN"/>
        </w:rPr>
        <w:t>Performance Analysis for new Features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for example, video upload feature was added and when a large video is uploaded, its leading to </w:t>
      </w:r>
      <w:r>
        <w:rPr>
          <w:rFonts w:hint="default" w:ascii="Sitka Subheading" w:hAnsi="Sitka Subheading" w:cs="Sitka Subheading"/>
          <w:b w:val="0"/>
          <w:bCs w:val="0"/>
          <w:i/>
          <w:iCs/>
          <w:lang w:val="en-IN"/>
        </w:rPr>
        <w:t>high latency</w:t>
      </w:r>
      <w:r>
        <w:rPr>
          <w:rFonts w:hint="default" w:ascii="Sitka Subheading" w:hAnsi="Sitka Subheading" w:cs="Sitka Subheading"/>
          <w:b w:val="0"/>
          <w:bCs w:val="0"/>
          <w:i w:val="0"/>
          <w:iCs w:val="0"/>
          <w:lang w:val="en-IN"/>
        </w:rPr>
        <w:t>.</w:t>
      </w:r>
    </w:p>
    <w:p w14:paraId="597E8E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Prometheus helps teams to correlate these values and find out the threshold at which performance issue occurred.</w:t>
      </w:r>
    </w:p>
    <w:p w14:paraId="2921D6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u w:val="single"/>
          <w:lang w:val="en-IN"/>
        </w:rPr>
        <w:t>Unified Metrics Aggregation</w:t>
      </w:r>
      <w:r>
        <w:rPr>
          <w:rFonts w:hint="default" w:ascii="Sitka Subheading" w:hAnsi="Sitka Subheading" w:cs="Sitka Subheading"/>
          <w:lang w:val="en-IN"/>
        </w:rPr>
        <w:t>: trace metrics irrespective of the location or type (on-premises or cloud)</w:t>
      </w:r>
      <w:r>
        <w:rPr>
          <w:rFonts w:hint="default" w:ascii="Sitka Subheading" w:hAnsi="Sitka Subheading" w:cs="Sitka Subheading"/>
          <w:lang w:val="en-IN"/>
        </w:rPr>
        <w:br w:type="textWrapping"/>
      </w:r>
      <w:r>
        <w:rPr>
          <w:rFonts w:hint="default" w:ascii="Sitka Subheading" w:hAnsi="Sitka Subheading" w:cs="Sitka Subheading"/>
          <w:u w:val="single"/>
          <w:lang w:val="en-IN"/>
        </w:rPr>
        <w:t>Proactive Alerting for Server Health</w:t>
      </w:r>
      <w:r>
        <w:rPr>
          <w:rFonts w:hint="default" w:ascii="Sitka Subheading" w:hAnsi="Sitka Subheading" w:cs="Sitka Subheading"/>
          <w:lang w:val="en-IN"/>
        </w:rPr>
        <w:t>: alert the team if anything reaches a critical level</w:t>
      </w:r>
      <w:r>
        <w:rPr>
          <w:rFonts w:hint="default" w:ascii="Sitka Subheading" w:hAnsi="Sitka Subheading" w:cs="Sitka Subheading"/>
          <w:lang w:val="en-IN"/>
        </w:rPr>
        <w:br w:type="textWrapping"/>
      </w:r>
      <w:r>
        <w:rPr>
          <w:rFonts w:hint="default" w:ascii="Sitka Subheading" w:hAnsi="Sitka Subheading" w:cs="Sitka Subheading"/>
          <w:u w:val="single"/>
          <w:lang w:val="en-IN"/>
        </w:rPr>
        <w:t>Performance Analysis for new Features</w:t>
      </w:r>
      <w:r>
        <w:rPr>
          <w:rFonts w:hint="default" w:ascii="Sitka Subheading" w:hAnsi="Sitka Subheading" w:cs="Sitka Subheading"/>
          <w:lang w:val="en-IN"/>
        </w:rPr>
        <w:t>: what caused the performance issue when a new feature was introduced.</w:t>
      </w:r>
    </w:p>
    <w:p w14:paraId="6838FA7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Prometheus Basics</w:t>
      </w:r>
    </w:p>
    <w:p w14:paraId="494541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scraps metrics from the targets via HTTP endpoints.</w:t>
      </w:r>
    </w:p>
    <w:p w14:paraId="73D8F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monitors broad range of matrics like</w:t>
      </w:r>
    </w:p>
    <w:p w14:paraId="69D9F6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system metrics</w:t>
      </w:r>
      <w:r>
        <w:rPr>
          <w:rFonts w:hint="default" w:ascii="Sitka Subheading" w:hAnsi="Sitka Subheading" w:cs="Sitka Subheading"/>
          <w:i w:val="0"/>
          <w:iCs w:val="0"/>
          <w:lang w:val="en-IN"/>
        </w:rPr>
        <w:t>: CPU utilization, memory usage, Disk space usage, service uptime</w:t>
      </w:r>
    </w:p>
    <w:p w14:paraId="14C8B43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Application-specific metrics</w:t>
      </w:r>
      <w:r>
        <w:rPr>
          <w:rFonts w:hint="default" w:ascii="Sitka Subheading" w:hAnsi="Sitka Subheading" w:cs="Sitka Subheading"/>
          <w:i w:val="0"/>
          <w:iCs w:val="0"/>
          <w:lang w:val="en-IN"/>
        </w:rPr>
        <w:t xml:space="preserve">: exception counts, latency measurements, number of </w:t>
      </w:r>
      <w:r>
        <w:rPr>
          <w:rFonts w:hint="default" w:ascii="Sitka Subheading" w:hAnsi="Sitka Subheading" w:cs="Sitka Subheading"/>
          <w:i/>
          <w:iCs/>
          <w:lang w:val="en-IN"/>
        </w:rPr>
        <w:t>pending</w:t>
      </w:r>
      <w:r>
        <w:rPr>
          <w:rFonts w:hint="default" w:ascii="Sitka Subheading" w:hAnsi="Sitka Subheading" w:cs="Sitka Subheading"/>
          <w:i w:val="0"/>
          <w:iCs w:val="0"/>
          <w:lang w:val="en-IN"/>
        </w:rPr>
        <w:t xml:space="preserve"> request</w:t>
      </w:r>
    </w:p>
    <w:p w14:paraId="5AF09F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not only collect metrics from OS and Application, but also </w:t>
      </w:r>
      <w:r>
        <w:rPr>
          <w:rFonts w:hint="default" w:ascii="Sitka Subheading" w:hAnsi="Sitka Subheading" w:cs="Sitka Subheading"/>
          <w:i/>
          <w:iCs/>
          <w:lang w:val="en-IN"/>
        </w:rPr>
        <w:t>networking devices, database, &amp; other critical IT infrastructure components</w:t>
      </w:r>
      <w:r>
        <w:rPr>
          <w:rFonts w:hint="default" w:ascii="Sitka Subheading" w:hAnsi="Sitka Subheading" w:cs="Sitka Subheading"/>
          <w:i w:val="0"/>
          <w:iCs w:val="0"/>
          <w:lang w:val="en-IN"/>
        </w:rPr>
        <w:t>.</w:t>
      </w:r>
    </w:p>
    <w:p w14:paraId="756478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strike/>
          <w:dstrike w:val="0"/>
          <w:lang w:val="en-IN"/>
        </w:rPr>
        <w:t>It is not designed to monitor events, logs or traces</w:t>
      </w:r>
      <w:r>
        <w:rPr>
          <w:rFonts w:hint="default" w:ascii="Sitka Subheading" w:hAnsi="Sitka Subheading" w:cs="Sitka Subheading"/>
          <w:i w:val="0"/>
          <w:iCs w:val="0"/>
          <w:lang w:val="en-IN"/>
        </w:rPr>
        <w:t>.</w:t>
      </w:r>
    </w:p>
    <w:p w14:paraId="7BCEC56E">
      <w:pPr>
        <w:rPr>
          <w:rFonts w:hint="default" w:ascii="Sitka Subheading" w:hAnsi="Sitka Subheading" w:cs="Sitka Subheading"/>
        </w:rPr>
      </w:pPr>
      <w:r>
        <w:rPr>
          <w:rFonts w:hint="default" w:ascii="Sitka Subheading" w:hAnsi="Sitka Subheading" w:cs="Sitka Subheading"/>
          <w:lang w:val="en-IN"/>
        </w:rPr>
        <w:br w:type="page"/>
      </w:r>
    </w:p>
    <w:p w14:paraId="085C992E">
      <w:pPr>
        <w:numPr>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color w:val="3B5F21" w:themeColor="accent4" w:themeShade="80"/>
          <w:sz w:val="26"/>
          <w:szCs w:val="26"/>
          <w:u w:val="single"/>
          <w:lang w:val="en-IN"/>
        </w:rPr>
        <w:t>Prometheus Architecture</w:t>
      </w:r>
    </w:p>
    <w:p w14:paraId="2AA3B5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main </w:t>
      </w:r>
      <w:r>
        <w:rPr>
          <w:rFonts w:hint="default" w:ascii="Sitka Subheading" w:hAnsi="Sitka Subheading" w:cs="Sitka Subheading"/>
          <w:b/>
          <w:bCs/>
          <w:lang w:val="en-IN"/>
        </w:rPr>
        <w:t>Prometheus Server</w:t>
      </w:r>
      <w:r>
        <w:rPr>
          <w:rFonts w:hint="default" w:ascii="Sitka Subheading" w:hAnsi="Sitka Subheading" w:cs="Sitka Subheading"/>
          <w:lang w:val="en-IN"/>
        </w:rPr>
        <w:t>, mainly 3 components are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23940" cy="1854835"/>
            <wp:effectExtent l="0" t="0" r="10160" b="12065"/>
            <wp:docPr id="27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27"/>
                    <pic:cNvPicPr>
                      <a:picLocks noChangeAspect="1"/>
                    </pic:cNvPicPr>
                  </pic:nvPicPr>
                  <pic:blipFill>
                    <a:blip r:embed="rId276"/>
                    <a:srcRect t="4016" b="5137"/>
                    <a:stretch>
                      <a:fillRect/>
                    </a:stretch>
                  </pic:blipFill>
                  <pic:spPr>
                    <a:xfrm>
                      <a:off x="0" y="0"/>
                      <a:ext cx="6123940" cy="1854835"/>
                    </a:xfrm>
                    <a:prstGeom prst="rect">
                      <a:avLst/>
                    </a:prstGeom>
                    <a:noFill/>
                    <a:ln>
                      <a:noFill/>
                    </a:ln>
                  </pic:spPr>
                </pic:pic>
              </a:graphicData>
            </a:graphic>
          </wp:inline>
        </w:drawing>
      </w:r>
    </w:p>
    <w:p w14:paraId="246344DF">
      <w:pPr>
        <w:numPr>
          <w:ilvl w:val="1"/>
          <w:numId w:val="11"/>
        </w:numPr>
        <w:spacing w:line="360" w:lineRule="auto"/>
        <w:ind w:left="840" w:leftChars="0" w:hanging="420" w:firstLineChars="0"/>
        <w:jc w:val="both"/>
        <w:rPr>
          <w:rFonts w:hint="default" w:ascii="Sitka Subheading" w:hAnsi="Sitka Subheading" w:cs="Sitka Subheading"/>
        </w:rPr>
      </w:pPr>
      <w:r>
        <w:rPr>
          <w:rFonts w:hint="default" w:ascii="Sitka Subheading" w:hAnsi="Sitka Subheading" w:cs="Sitka Subheading"/>
          <w:b/>
          <w:bCs/>
          <w:lang w:val="en-IN"/>
        </w:rPr>
        <w:t>Retrieval</w:t>
      </w:r>
      <w:r>
        <w:rPr>
          <w:rFonts w:hint="default" w:ascii="Sitka Subheading" w:hAnsi="Sitka Subheading" w:cs="Sitka Subheading"/>
          <w:b w:val="0"/>
          <w:bCs w:val="0"/>
          <w:lang w:val="en-IN"/>
        </w:rPr>
        <w:t xml:space="preserve"> </w:t>
      </w:r>
    </w:p>
    <w:p w14:paraId="3F4498DF">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This sends HTTP request to the targets and collect the metrics.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795D01" w:themeColor="accent3" w:themeShade="80"/>
          <w:lang w:val="en-IN"/>
        </w:rPr>
        <w:t xml:space="preserve">It gets the targets from Kubernetes SD, EC2 SD, </w:t>
      </w:r>
      <w:r>
        <w:rPr>
          <w:rFonts w:hint="default" w:ascii="Sitka Subheading" w:hAnsi="Sitka Subheading" w:cs="Sitka Subheading"/>
          <w:b w:val="0"/>
          <w:bCs w:val="0"/>
          <w:i/>
          <w:iCs/>
          <w:color w:val="795D01" w:themeColor="accent3" w:themeShade="80"/>
          <w:u w:val="single"/>
          <w:lang w:val="en-IN"/>
        </w:rPr>
        <w:t>static configs</w:t>
      </w:r>
      <w:r>
        <w:rPr>
          <w:rFonts w:hint="default" w:ascii="Sitka Subheading" w:hAnsi="Sitka Subheading" w:cs="Sitka Subheading"/>
          <w:b w:val="0"/>
          <w:bCs w:val="0"/>
          <w:i w:val="0"/>
          <w:iCs w:val="0"/>
          <w:color w:val="795D01" w:themeColor="accent3" w:themeShade="80"/>
          <w:u w:val="none"/>
          <w:lang w:val="en-IN"/>
        </w:rPr>
        <w:t>, ..etc</w:t>
      </w:r>
      <w:r>
        <w:rPr>
          <w:rFonts w:hint="default" w:ascii="Sitka Subheading" w:hAnsi="Sitka Subheading" w:cs="Sitka Subheading"/>
          <w:b w:val="0"/>
          <w:bCs w:val="0"/>
          <w:i w:val="0"/>
          <w:iCs w:val="0"/>
          <w:u w:val="none"/>
          <w:lang w:val="en-IN"/>
        </w:rPr>
        <w:t>.</w:t>
      </w:r>
    </w:p>
    <w:p w14:paraId="1546855F">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 xml:space="preserve">It continuously </w:t>
      </w:r>
      <w:r>
        <w:rPr>
          <w:rFonts w:hint="default" w:ascii="Sitka Subheading" w:hAnsi="Sitka Subheading" w:cs="Sitka Subheading"/>
          <w:b/>
          <w:bCs/>
          <w:i/>
          <w:iCs/>
          <w:lang w:val="en-IN"/>
        </w:rPr>
        <w:t>pulls</w:t>
      </w:r>
      <w:r>
        <w:rPr>
          <w:rFonts w:hint="default" w:ascii="Sitka Subheading" w:hAnsi="Sitka Subheading" w:cs="Sitka Subheading"/>
          <w:b w:val="0"/>
          <w:bCs w:val="0"/>
          <w:lang w:val="en-IN"/>
        </w:rPr>
        <w:t xml:space="preserve"> the metrics from the targets in each intervals.</w:t>
      </w:r>
    </w:p>
    <w:p w14:paraId="2CFFA9FD">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b w:val="0"/>
          <w:bCs w:val="0"/>
          <w:lang w:val="en-IN"/>
        </w:rPr>
        <w:t>It scraps those metrics and forwards to TSDB.</w:t>
      </w:r>
    </w:p>
    <w:p w14:paraId="2A5FD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TSDB</w:t>
      </w:r>
      <w:r>
        <w:rPr>
          <w:rFonts w:hint="default" w:ascii="Sitka Subheading" w:hAnsi="Sitka Subheading" w:cs="Sitka Subheading"/>
          <w:b w:val="0"/>
          <w:bCs w:val="0"/>
          <w:lang w:val="en-IN"/>
        </w:rPr>
        <w:t xml:space="preserve"> (Time Series Database)</w:t>
      </w:r>
    </w:p>
    <w:p w14:paraId="04A960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stores all scraped metrics received from </w:t>
      </w:r>
      <w:r>
        <w:rPr>
          <w:rFonts w:hint="default" w:ascii="Sitka Subheading" w:hAnsi="Sitka Subheading" w:cs="Sitka Subheading"/>
          <w:i/>
          <w:iCs/>
          <w:lang w:val="en-IN"/>
        </w:rPr>
        <w:t>Retrieval</w:t>
      </w:r>
      <w:r>
        <w:rPr>
          <w:rFonts w:hint="default" w:ascii="Sitka Subheading" w:hAnsi="Sitka Subheading" w:cs="Sitka Subheading"/>
          <w:i w:val="0"/>
          <w:iCs w:val="0"/>
          <w:lang w:val="en-IN"/>
        </w:rPr>
        <w:t>.</w:t>
      </w:r>
    </w:p>
    <w:p w14:paraId="3B4CA2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Every metric is stored as </w:t>
      </w:r>
      <w:r>
        <w:rPr>
          <w:rFonts w:hint="default" w:ascii="Sitka Subheading" w:hAnsi="Sitka Subheading" w:cs="Sitka Subheading"/>
          <w:i/>
          <w:iCs/>
          <w:lang w:val="en-IN"/>
        </w:rPr>
        <w:t>metric name, labels (or dimensions), timestamp, value</w:t>
      </w:r>
      <w:r>
        <w:rPr>
          <w:rFonts w:hint="default" w:ascii="Sitka Subheading" w:hAnsi="Sitka Subheading" w:cs="Sitka Subheading"/>
          <w:i w:val="0"/>
          <w:iCs w:val="0"/>
          <w:lang w:val="en-IN"/>
        </w:rPr>
        <w:t xml:space="preserve"> </w:t>
      </w:r>
    </w:p>
    <w:p w14:paraId="7C20B32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498465" cy="343535"/>
            <wp:effectExtent l="0" t="0" r="635" b="12065"/>
            <wp:docPr id="26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22"/>
                    <pic:cNvPicPr>
                      <a:picLocks noChangeAspect="1"/>
                    </pic:cNvPicPr>
                  </pic:nvPicPr>
                  <pic:blipFill>
                    <a:blip r:embed="rId274"/>
                    <a:stretch>
                      <a:fillRect/>
                    </a:stretch>
                  </pic:blipFill>
                  <pic:spPr>
                    <a:xfrm>
                      <a:off x="0" y="0"/>
                      <a:ext cx="5498465" cy="343535"/>
                    </a:xfrm>
                    <a:prstGeom prst="rect">
                      <a:avLst/>
                    </a:prstGeom>
                    <a:noFill/>
                    <a:ln>
                      <a:noFill/>
                    </a:ln>
                  </pic:spPr>
                </pic:pic>
              </a:graphicData>
            </a:graphic>
          </wp:inline>
        </w:drawing>
      </w:r>
    </w:p>
    <w:p w14:paraId="63FD3B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HTTP Server</w:t>
      </w:r>
      <w:r>
        <w:rPr>
          <w:rFonts w:hint="default" w:ascii="Sitka Subheading" w:hAnsi="Sitka Subheading" w:cs="Sitka Subheading"/>
          <w:b w:val="0"/>
          <w:bCs w:val="0"/>
          <w:lang w:val="en-IN"/>
        </w:rPr>
        <w:t xml:space="preserve"> </w:t>
      </w:r>
    </w:p>
    <w:p w14:paraId="711334F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component exposes UI and APIs.</w:t>
      </w:r>
    </w:p>
    <w:p w14:paraId="5949C61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Overall Architecture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902325" cy="2633345"/>
            <wp:effectExtent l="0" t="0" r="3175" b="8255"/>
            <wp:docPr id="2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34"/>
                    <pic:cNvPicPr>
                      <a:picLocks noChangeAspect="1"/>
                    </pic:cNvPicPr>
                  </pic:nvPicPr>
                  <pic:blipFill>
                    <a:blip r:embed="rId277"/>
                    <a:srcRect l="482" b="2540"/>
                    <a:stretch>
                      <a:fillRect/>
                    </a:stretch>
                  </pic:blipFill>
                  <pic:spPr>
                    <a:xfrm>
                      <a:off x="0" y="0"/>
                      <a:ext cx="5902325" cy="2633345"/>
                    </a:xfrm>
                    <a:prstGeom prst="rect">
                      <a:avLst/>
                    </a:prstGeom>
                    <a:noFill/>
                    <a:ln>
                      <a:noFill/>
                    </a:ln>
                  </pic:spPr>
                </pic:pic>
              </a:graphicData>
            </a:graphic>
          </wp:inline>
        </w:drawing>
      </w:r>
    </w:p>
    <w:p w14:paraId="0C724C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Exporters</w:t>
      </w:r>
      <w:r>
        <w:rPr>
          <w:rFonts w:hint="default" w:ascii="Sitka Subheading" w:hAnsi="Sitka Subheading" w:cs="Sitka Subheading"/>
          <w:lang w:val="en-IN"/>
        </w:rPr>
        <w:t xml:space="preserve"> </w:t>
      </w:r>
    </w:p>
    <w:p w14:paraId="05DEB4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These collects </w:t>
      </w:r>
      <w:r>
        <w:rPr>
          <w:rFonts w:hint="default" w:ascii="Sitka Subheading" w:hAnsi="Sitka Subheading" w:cs="Sitka Subheading"/>
          <w:i/>
          <w:iCs/>
          <w:lang w:val="en-IN"/>
        </w:rPr>
        <w:t>metrics</w:t>
      </w:r>
      <w:r>
        <w:rPr>
          <w:rFonts w:hint="default" w:ascii="Sitka Subheading" w:hAnsi="Sitka Subheading" w:cs="Sitka Subheading"/>
          <w:lang w:val="en-IN"/>
        </w:rPr>
        <w:t xml:space="preserve"> from the systems, convert them to prometheus format, and expose them to </w:t>
      </w:r>
      <w:r>
        <w:rPr>
          <w:rFonts w:hint="default" w:ascii="Sitka Subheading" w:hAnsi="Sitka Subheading" w:cs="Sitka Subheading"/>
          <w:b/>
          <w:bCs/>
          <w:lang w:val="en-IN"/>
        </w:rPr>
        <w:t>/metrics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(can be changed)</w:t>
      </w:r>
      <w:r>
        <w:rPr>
          <w:rFonts w:hint="default" w:ascii="Sitka Subheading" w:hAnsi="Sitka Subheading" w:cs="Sitka Subheading"/>
          <w:b w:val="0"/>
          <w:bCs w:val="0"/>
          <w:lang w:val="en-IN"/>
        </w:rPr>
        <w:t xml:space="preserve"> endpoint which can be collected by </w:t>
      </w:r>
      <w:r>
        <w:rPr>
          <w:rFonts w:hint="default" w:ascii="Sitka Subheading" w:hAnsi="Sitka Subheading" w:cs="Sitka Subheading"/>
          <w:b w:val="0"/>
          <w:bCs w:val="0"/>
          <w:i/>
          <w:iCs/>
          <w:u w:val="single"/>
          <w:lang w:val="en-IN"/>
        </w:rPr>
        <w:t>Retrieval</w:t>
      </w:r>
      <w:r>
        <w:rPr>
          <w:rFonts w:hint="default" w:ascii="Sitka Subheading" w:hAnsi="Sitka Subheading" w:cs="Sitka Subheading"/>
          <w:b w:val="0"/>
          <w:bCs w:val="0"/>
          <w:i w:val="0"/>
          <w:iCs w:val="0"/>
          <w:u w:val="none"/>
          <w:lang w:val="en-IN"/>
        </w:rPr>
        <w:t xml:space="preserve"> (Prometheus server’s component)</w:t>
      </w:r>
    </w:p>
    <w:p w14:paraId="369467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u w:val="none"/>
          <w:lang w:val="en-IN"/>
        </w:rPr>
        <w:t xml:space="preserve">It can be of multiple type like </w:t>
      </w:r>
      <w:r>
        <w:rPr>
          <w:rFonts w:hint="default" w:ascii="Sitka Subheading" w:hAnsi="Sitka Subheading" w:cs="Sitka Subheading"/>
          <w:b w:val="0"/>
          <w:bCs w:val="0"/>
          <w:i/>
          <w:iCs/>
          <w:u w:val="none"/>
          <w:lang w:val="en-IN"/>
        </w:rPr>
        <w:t xml:space="preserve">Node Exporter, MySQL Exporter, </w:t>
      </w:r>
      <w:r>
        <w:rPr>
          <w:rFonts w:hint="default" w:ascii="Sitka Subheading" w:hAnsi="Sitka Subheading" w:cs="Sitka Subheading"/>
          <w:b w:val="0"/>
          <w:bCs w:val="0"/>
          <w:i w:val="0"/>
          <w:iCs w:val="0"/>
          <w:u w:val="none"/>
          <w:lang w:val="en-IN"/>
        </w:rPr>
        <w:t>..etc.</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color w:val="795D01" w:themeColor="accent3" w:themeShade="80"/>
          <w:u w:val="none"/>
          <w:lang w:val="en-IN"/>
        </w:rPr>
        <w:t>these systems have metrics internally, but not in prometheus format and not exposed by default; Exporter collect, convert to prometheus format, and expose those.</w:t>
      </w:r>
      <w:r>
        <w:rPr>
          <w:rFonts w:hint="default" w:ascii="Sitka Subheading" w:hAnsi="Sitka Subheading" w:cs="Sitka Subheading"/>
          <w:b w:val="0"/>
          <w:bCs w:val="0"/>
          <w:i w:val="0"/>
          <w:iCs w:val="0"/>
          <w:u w:val="none"/>
          <w:lang w:val="en-IN"/>
        </w:rPr>
        <w:t xml:space="preserve"> ]</w:t>
      </w:r>
    </w:p>
    <w:p w14:paraId="5D8617C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Node Exporter reads the data from multiple files, like </w:t>
      </w:r>
      <w:r>
        <w:rPr>
          <w:rFonts w:hint="default" w:ascii="Sitka Subheading" w:hAnsi="Sitka Subheading" w:cs="Sitka Subheading"/>
          <w:i/>
          <w:iCs/>
          <w:lang w:val="en-IN"/>
        </w:rPr>
        <w:t>/proc/meminfo</w:t>
      </w:r>
      <w:r>
        <w:rPr>
          <w:rFonts w:hint="default" w:ascii="Sitka Subheading" w:hAnsi="Sitka Subheading" w:cs="Sitka Subheading"/>
          <w:i w:val="0"/>
          <w:iCs w:val="0"/>
          <w:lang w:val="en-IN"/>
        </w:rPr>
        <w:t xml:space="preserve"> which look like this</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400300" cy="781050"/>
            <wp:effectExtent l="0" t="0" r="0" b="6350"/>
            <wp:docPr id="2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28"/>
                    <pic:cNvPicPr>
                      <a:picLocks noChangeAspect="1"/>
                    </pic:cNvPicPr>
                  </pic:nvPicPr>
                  <pic:blipFill>
                    <a:blip r:embed="rId278"/>
                    <a:stretch>
                      <a:fillRect/>
                    </a:stretch>
                  </pic:blipFill>
                  <pic:spPr>
                    <a:xfrm>
                      <a:off x="0" y="0"/>
                      <a:ext cx="2400300" cy="781050"/>
                    </a:xfrm>
                    <a:prstGeom prst="rect">
                      <a:avLst/>
                    </a:prstGeom>
                    <a:noFill/>
                    <a:ln>
                      <a:noFill/>
                    </a:ln>
                  </pic:spPr>
                </pic:pic>
              </a:graphicData>
            </a:graphic>
          </wp:inline>
        </w:drawing>
      </w:r>
    </w:p>
    <w:p w14:paraId="60DFEF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target doesn’t push the data, instead </w:t>
      </w:r>
      <w:r>
        <w:rPr>
          <w:rFonts w:hint="default" w:ascii="Sitka Subheading" w:hAnsi="Sitka Subheading" w:cs="Sitka Subheading"/>
          <w:b/>
          <w:bCs/>
          <w:lang w:val="en-IN"/>
        </w:rPr>
        <w:t xml:space="preserve">Prometheus </w:t>
      </w:r>
      <w:r>
        <w:rPr>
          <w:rFonts w:hint="default" w:ascii="Sitka Subheading" w:hAnsi="Sitka Subheading" w:cs="Sitka Subheading"/>
          <w:b/>
          <w:bCs/>
          <w:i/>
          <w:iCs/>
          <w:lang w:val="en-IN"/>
        </w:rPr>
        <w:t>pulls</w:t>
      </w:r>
      <w:r>
        <w:rPr>
          <w:rFonts w:hint="default" w:ascii="Sitka Subheading" w:hAnsi="Sitka Subheading" w:cs="Sitka Subheading"/>
          <w:b/>
          <w:bCs/>
          <w:i w:val="0"/>
          <w:iCs w:val="0"/>
          <w:lang w:val="en-IN"/>
        </w:rPr>
        <w:t xml:space="preserve"> the data</w:t>
      </w:r>
      <w:r>
        <w:rPr>
          <w:rFonts w:hint="default" w:ascii="Sitka Subheading" w:hAnsi="Sitka Subheading" w:cs="Sitka Subheading"/>
          <w:b w:val="0"/>
          <w:bCs w:val="0"/>
          <w:i w:val="0"/>
          <w:iCs w:val="0"/>
          <w:lang w:val="en-IN"/>
        </w:rPr>
        <w:t>.</w:t>
      </w:r>
    </w:p>
    <w:p w14:paraId="3C21D1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Pushgateway</w:t>
      </w:r>
      <w:r>
        <w:rPr>
          <w:rFonts w:hint="default" w:ascii="Sitka Subheading" w:hAnsi="Sitka Subheading" w:cs="Sitka Subheading"/>
          <w:b w:val="0"/>
          <w:bCs w:val="0"/>
          <w:i w:val="0"/>
          <w:iCs w:val="0"/>
          <w:lang w:val="en-IN"/>
        </w:rPr>
        <w:t xml:space="preserve"> (for Short-lived jobs)</w:t>
      </w:r>
    </w:p>
    <w:p w14:paraId="3E14B1E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For short lived jobs, pull will not be proper as it might miss the metrics. So in this case use a component called </w:t>
      </w:r>
      <w:r>
        <w:rPr>
          <w:rFonts w:hint="default" w:ascii="Sitka Subheading" w:hAnsi="Sitka Subheading" w:cs="Sitka Subheading"/>
          <w:b/>
          <w:bCs/>
          <w:i w:val="0"/>
          <w:iCs w:val="0"/>
          <w:color w:val="851321" w:themeColor="accent6" w:themeShade="80"/>
          <w:lang w:val="en-IN"/>
        </w:rPr>
        <w:t>Pushgateway</w:t>
      </w:r>
      <w:r>
        <w:rPr>
          <w:rFonts w:hint="default" w:ascii="Sitka Subheading" w:hAnsi="Sitka Subheading" w:cs="Sitka Subheading"/>
          <w:b w:val="0"/>
          <w:bCs w:val="0"/>
          <w:i w:val="0"/>
          <w:iCs w:val="0"/>
          <w:lang w:val="en-IN"/>
        </w:rPr>
        <w:t>.</w:t>
      </w:r>
    </w:p>
    <w:p w14:paraId="32D180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795D01" w:themeColor="accent3" w:themeShade="80"/>
          <w:u w:val="none"/>
          <w:lang w:val="en-IN"/>
        </w:rPr>
        <w:t>Short lived Job push the data to Pushgateway.</w:t>
      </w:r>
      <w:r>
        <w:rPr>
          <w:rFonts w:hint="default" w:ascii="Sitka Subheading" w:hAnsi="Sitka Subheading" w:cs="Sitka Subheading"/>
          <w:b/>
          <w:bCs/>
          <w:i/>
          <w:iCs/>
          <w:color w:val="795D01" w:themeColor="accent3" w:themeShade="80"/>
          <w:u w:val="none"/>
          <w:lang w:val="en-IN"/>
        </w:rPr>
        <w:br w:type="textWrapping"/>
      </w:r>
      <w:r>
        <w:rPr>
          <w:rFonts w:hint="default" w:ascii="Sitka Subheading" w:hAnsi="Sitka Subheading" w:cs="Sitka Subheading"/>
          <w:b/>
          <w:bCs/>
          <w:i/>
          <w:iCs/>
          <w:color w:val="795D01" w:themeColor="accent3" w:themeShade="80"/>
          <w:u w:val="none"/>
          <w:lang w:val="en-IN"/>
        </w:rPr>
        <w:t>Prometheus pulls the data from that Pushgateway like any other target</w:t>
      </w:r>
      <w:r>
        <w:rPr>
          <w:rFonts w:hint="default" w:ascii="Sitka Subheading" w:hAnsi="Sitka Subheading" w:cs="Sitka Subheading"/>
          <w:b/>
          <w:bCs/>
          <w:i w:val="0"/>
          <w:iCs w:val="0"/>
          <w:color w:val="795D01" w:themeColor="accent3" w:themeShade="80"/>
          <w:u w:val="none"/>
          <w:lang w:val="en-IN"/>
        </w:rPr>
        <w:t>.</w:t>
      </w:r>
    </w:p>
    <w:p w14:paraId="5E35B5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Service Discovery</w:t>
      </w:r>
      <w:r>
        <w:rPr>
          <w:rFonts w:hint="default" w:ascii="Sitka Subheading" w:hAnsi="Sitka Subheading" w:cs="Sitka Subheading"/>
          <w:b w:val="0"/>
          <w:bCs w:val="0"/>
          <w:lang w:val="en-IN"/>
        </w:rPr>
        <w:t xml:space="preserve"> </w:t>
      </w:r>
    </w:p>
    <w:p w14:paraId="2367E04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Prometheus expects us to hard-code the targets in </w:t>
      </w:r>
      <w:r>
        <w:rPr>
          <w:rFonts w:hint="default" w:ascii="Sitka Subheading" w:hAnsi="Sitka Subheading" w:cs="Sitka Subheading"/>
          <w:b w:val="0"/>
          <w:bCs w:val="0"/>
          <w:i/>
          <w:iCs/>
          <w:color w:val="18605A" w:themeColor="accent5" w:themeShade="80"/>
          <w:u w:val="single"/>
          <w:lang w:val="en-IN"/>
        </w:rPr>
        <w:t>prometheus.yml</w:t>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rPr>
        <w:drawing>
          <wp:inline distT="0" distB="0" distL="114300" distR="114300">
            <wp:extent cx="1778000" cy="1301750"/>
            <wp:effectExtent l="0" t="0" r="0" b="6350"/>
            <wp:docPr id="2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29"/>
                    <pic:cNvPicPr>
                      <a:picLocks noChangeAspect="1"/>
                    </pic:cNvPicPr>
                  </pic:nvPicPr>
                  <pic:blipFill>
                    <a:blip r:embed="rId279"/>
                    <a:stretch>
                      <a:fillRect/>
                    </a:stretch>
                  </pic:blipFill>
                  <pic:spPr>
                    <a:xfrm>
                      <a:off x="0" y="0"/>
                      <a:ext cx="1778000" cy="1301750"/>
                    </a:xfrm>
                    <a:prstGeom prst="rect">
                      <a:avLst/>
                    </a:prstGeom>
                    <a:noFill/>
                    <a:ln>
                      <a:noFill/>
                    </a:ln>
                  </pic:spPr>
                </pic:pic>
              </a:graphicData>
            </a:graphic>
          </wp:inline>
        </w:drawing>
      </w:r>
    </w:p>
    <w:p w14:paraId="4CB368B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Service Discovery</w:t>
      </w:r>
      <w:r>
        <w:rPr>
          <w:rFonts w:hint="default" w:ascii="Sitka Subheading" w:hAnsi="Sitka Subheading" w:cs="Sitka Subheading"/>
          <w:i w:val="0"/>
          <w:iCs w:val="0"/>
          <w:lang w:val="en-IN"/>
        </w:rPr>
        <w:t xml:space="preserve"> helps in this.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Instead of hard-coding the IPs, prometheus dynamically discovers targets.</w:t>
      </w:r>
    </w:p>
    <w:p w14:paraId="68F192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example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1219200" cy="533400"/>
            <wp:effectExtent l="0" t="0" r="0" b="0"/>
            <wp:docPr id="2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30"/>
                    <pic:cNvPicPr>
                      <a:picLocks noChangeAspect="1"/>
                    </pic:cNvPicPr>
                  </pic:nvPicPr>
                  <pic:blipFill>
                    <a:blip r:embed="rId280"/>
                    <a:stretch>
                      <a:fillRect/>
                    </a:stretch>
                  </pic:blipFill>
                  <pic:spPr>
                    <a:xfrm>
                      <a:off x="0" y="0"/>
                      <a:ext cx="1219200" cy="533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now, api-2 crashes.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244600" cy="177800"/>
            <wp:effectExtent l="0" t="0" r="0" b="0"/>
            <wp:docPr id="27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31"/>
                    <pic:cNvPicPr>
                      <a:picLocks noChangeAspect="1"/>
                    </pic:cNvPicPr>
                  </pic:nvPicPr>
                  <pic:blipFill>
                    <a:blip r:embed="rId281"/>
                    <a:stretch>
                      <a:fillRect/>
                    </a:stretch>
                  </pic:blipFill>
                  <pic:spPr>
                    <a:xfrm>
                      <a:off x="0" y="0"/>
                      <a:ext cx="1244600" cy="177800"/>
                    </a:xfrm>
                    <a:prstGeom prst="rect">
                      <a:avLst/>
                    </a:prstGeom>
                    <a:noFill/>
                    <a:ln>
                      <a:noFill/>
                    </a:ln>
                  </pic:spPr>
                </pic:pic>
              </a:graphicData>
            </a:graphic>
          </wp:inline>
        </w:drawing>
      </w:r>
      <w:r>
        <w:rPr>
          <w:rFonts w:hint="default" w:ascii="Sitka Subheading" w:hAnsi="Sitka Subheading" w:cs="Sitka Subheading"/>
          <w:lang w:val="en-IN"/>
        </w:rPr>
        <w:t xml:space="preserve"> (new pod created)</w:t>
      </w:r>
      <w:r>
        <w:rPr>
          <w:rFonts w:hint="default" w:ascii="Sitka Subheading" w:hAnsi="Sitka Subheading" w:cs="Sitka Subheading"/>
          <w:lang w:val="en-IN"/>
        </w:rPr>
        <w:br w:type="textWrapping"/>
      </w:r>
      <w:r>
        <w:rPr>
          <w:rFonts w:hint="default" w:ascii="Sitka Subheading" w:hAnsi="Sitka Subheading" w:cs="Sitka Subheading"/>
          <w:highlight w:val="none"/>
          <w:lang w:val="en-IN"/>
        </w:rPr>
        <w:t xml:space="preserve">now </w:t>
      </w:r>
      <w:r>
        <w:rPr>
          <w:rFonts w:hint="default" w:ascii="Sitka Subheading" w:hAnsi="Sitka Subheading" w:cs="Sitka Subheading"/>
          <w:b/>
          <w:bCs/>
          <w:highlight w:val="none"/>
          <w:lang w:val="en-IN"/>
        </w:rPr>
        <w:t>prometheus learns:</w:t>
      </w:r>
      <w:r>
        <w:rPr>
          <w:rFonts w:hint="default" w:ascii="Sitka Subheading" w:hAnsi="Sitka Subheading" w:cs="Sitka Subheading"/>
          <w:highlight w:val="none"/>
          <w:lang w:val="en-IN"/>
        </w:rPr>
        <w:t xml:space="preserve"> </w:t>
      </w:r>
      <w:r>
        <w:rPr>
          <w:rFonts w:hint="default" w:ascii="Sitka Subheading" w:hAnsi="Sitka Subheading" w:cs="Sitka Subheading"/>
          <w:highlight w:val="none"/>
        </w:rPr>
        <w:drawing>
          <wp:inline distT="0" distB="0" distL="114300" distR="114300">
            <wp:extent cx="1377950" cy="482600"/>
            <wp:effectExtent l="0" t="0" r="6350" b="0"/>
            <wp:docPr id="27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32"/>
                    <pic:cNvPicPr>
                      <a:picLocks noChangeAspect="1"/>
                    </pic:cNvPicPr>
                  </pic:nvPicPr>
                  <pic:blipFill>
                    <a:blip r:embed="rId282"/>
                    <a:stretch>
                      <a:fillRect/>
                    </a:stretch>
                  </pic:blipFill>
                  <pic:spPr>
                    <a:xfrm>
                      <a:off x="0" y="0"/>
                      <a:ext cx="1377950" cy="482600"/>
                    </a:xfrm>
                    <a:prstGeom prst="rect">
                      <a:avLst/>
                    </a:prstGeom>
                    <a:noFill/>
                    <a:ln>
                      <a:noFill/>
                    </a:ln>
                  </pic:spPr>
                </pic:pic>
              </a:graphicData>
            </a:graphic>
          </wp:inline>
        </w:drawing>
      </w:r>
      <w:r>
        <w:rPr>
          <w:rFonts w:hint="default" w:ascii="Sitka Subheading" w:hAnsi="Sitka Subheading" w:cs="Sitka Subheading"/>
          <w:highlight w:val="none"/>
          <w:lang w:val="en-IN"/>
        </w:rPr>
        <w:t xml:space="preserve"> </w:t>
      </w:r>
    </w:p>
    <w:p w14:paraId="75B617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AlertManager</w:t>
      </w:r>
      <w:r>
        <w:rPr>
          <w:rFonts w:hint="default" w:ascii="Sitka Subheading" w:hAnsi="Sitka Subheading" w:cs="Sitka Subheading"/>
          <w:b w:val="0"/>
          <w:bCs w:val="0"/>
          <w:lang w:val="en-IN"/>
        </w:rPr>
        <w:t xml:space="preserve"> </w:t>
      </w:r>
    </w:p>
    <w:p w14:paraId="4B6F90F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Receives alerts from Prometheus, process them and send notifications.</w:t>
      </w:r>
    </w:p>
    <w:p w14:paraId="3135ED2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Example: Slack, Email, Teams, Webhook ..etc.</w:t>
      </w:r>
    </w:p>
    <w:p w14:paraId="2A5F3A0D">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Installing Node Exporter</w:t>
      </w:r>
    </w:p>
    <w:p w14:paraId="49E0083D">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b/>
          <w:bCs/>
          <w:color w:val="851321" w:themeColor="accent6" w:themeShade="80"/>
          <w:lang w:val="en-IN"/>
        </w:rPr>
        <w:t>wget &lt;</w:t>
      </w:r>
      <w:r>
        <w:rPr>
          <w:rFonts w:hint="default" w:ascii="Sitka Subheading" w:hAnsi="Sitka Subheading" w:cs="Sitka Subheading"/>
          <w:b w:val="0"/>
          <w:bCs w:val="0"/>
          <w:color w:val="851321" w:themeColor="accent6" w:themeShade="80"/>
          <w:lang w:val="en-IN"/>
        </w:rPr>
        <w:t>node exporter link</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br w:type="textWrapping"/>
      </w:r>
      <w:r>
        <w:rPr>
          <w:rFonts w:hint="default" w:ascii="Sitka Subheading" w:hAnsi="Sitka Subheading" w:cs="Sitka Subheading"/>
          <w:i/>
          <w:iCs/>
          <w:color w:val="auto"/>
          <w:u w:val="none"/>
          <w:lang w:val="en-IN"/>
        </w:rPr>
        <w:t xml:space="preserve">wget </w:t>
      </w:r>
      <w:r>
        <w:rPr>
          <w:rFonts w:hint="default" w:ascii="Sitka Subheading" w:hAnsi="Sitka Subheading" w:cs="Sitka Subheading"/>
          <w:i/>
          <w:iCs/>
          <w:color w:val="auto"/>
          <w:u w:val="none"/>
          <w:lang w:val="en-IN"/>
        </w:rPr>
        <w:fldChar w:fldCharType="begin"/>
      </w:r>
      <w:r>
        <w:rPr>
          <w:rFonts w:hint="default" w:ascii="Sitka Subheading" w:hAnsi="Sitka Subheading" w:cs="Sitka Subheading"/>
          <w:i/>
          <w:iCs/>
          <w:color w:val="auto"/>
          <w:u w:val="none"/>
          <w:lang w:val="en-IN"/>
        </w:rPr>
        <w:instrText xml:space="preserve"> HYPERLINK "https://github.com/prometheus/node_exporter/releases/download/v1.11.1/node_exporter-1.11.1.linux-amd64.tar.gz" </w:instrText>
      </w:r>
      <w:r>
        <w:rPr>
          <w:rFonts w:hint="default" w:ascii="Sitka Subheading" w:hAnsi="Sitka Subheading" w:cs="Sitka Subheading"/>
          <w:i/>
          <w:iCs/>
          <w:color w:val="auto"/>
          <w:u w:val="none"/>
          <w:lang w:val="en-IN"/>
        </w:rPr>
        <w:fldChar w:fldCharType="separate"/>
      </w:r>
      <w:r>
        <w:rPr>
          <w:rStyle w:val="51"/>
          <w:rFonts w:hint="default" w:ascii="Sitka Subheading" w:hAnsi="Sitka Subheading" w:cs="Sitka Subheading"/>
          <w:i/>
          <w:iCs/>
          <w:color w:val="auto"/>
          <w:u w:val="none"/>
          <w:lang w:val="en-IN"/>
        </w:rPr>
        <w:t>https://github.com/prometheus/node_exporter/releases/download/v1.11.1/node_exporter-1.11.1.linux-amd64.tar.gz</w:t>
      </w:r>
      <w:r>
        <w:rPr>
          <w:rFonts w:hint="default" w:ascii="Sitka Subheading" w:hAnsi="Sitka Subheading" w:cs="Sitka Subheading"/>
          <w:i/>
          <w:iCs/>
          <w:color w:val="auto"/>
          <w:u w:val="none"/>
          <w:lang w:val="en-IN"/>
        </w:rPr>
        <w:fldChar w:fldCharType="end"/>
      </w:r>
    </w:p>
    <w:p w14:paraId="0344F7D6">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i w:val="0"/>
          <w:iCs w:val="0"/>
          <w:lang w:val="en-IN"/>
        </w:rPr>
        <w:t xml:space="preserve">Un-tar this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tar -xzvf &lt;</w:t>
      </w:r>
      <w:r>
        <w:rPr>
          <w:rFonts w:hint="default" w:ascii="Sitka Subheading" w:hAnsi="Sitka Subheading" w:cs="Sitka Subheading"/>
          <w:b w:val="0"/>
          <w:bCs w:val="0"/>
          <w:i w:val="0"/>
          <w:iCs w:val="0"/>
          <w:color w:val="851321" w:themeColor="accent6" w:themeShade="80"/>
          <w:lang w:val="en-IN"/>
        </w:rPr>
        <w:t>tar file name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tar -xzvf node_exporter-1.11.1.linux-amd64.tar.gz</w:t>
      </w:r>
      <w:r>
        <w:rPr>
          <w:rFonts w:hint="default" w:ascii="Sitka Subheading" w:hAnsi="Sitka Subheading" w:cs="Sitka Subheading"/>
          <w:b w:val="0"/>
          <w:bCs w:val="0"/>
          <w:i w:val="0"/>
          <w:iCs w:val="0"/>
          <w:lang w:val="en-IN"/>
        </w:rPr>
        <w:t xml:space="preserve"> </w:t>
      </w:r>
    </w:p>
    <w:p w14:paraId="25F73AC8">
      <w:pPr>
        <w:numPr>
          <w:ilvl w:val="1"/>
          <w:numId w:val="11"/>
        </w:numPr>
        <w:spacing w:line="360" w:lineRule="auto"/>
        <w:ind w:left="840" w:leftChars="0" w:hanging="420" w:firstLineChars="0"/>
        <w:rPr>
          <w:rFonts w:hint="default" w:ascii="Sitka Subheading" w:hAnsi="Sitka Subheading" w:cs="Sitka Subheading"/>
          <w:i/>
          <w:iCs/>
        </w:rPr>
      </w:pPr>
      <w:r>
        <w:rPr>
          <w:rFonts w:hint="default" w:ascii="Sitka Subheading" w:hAnsi="Sitka Subheading" w:cs="Sitka Subheading"/>
          <w:i w:val="0"/>
          <w:iCs w:val="0"/>
          <w:lang w:val="en-IN"/>
        </w:rPr>
        <w:t xml:space="preserve">run the file </w:t>
      </w:r>
      <w:r>
        <w:rPr>
          <w:rFonts w:hint="default" w:ascii="Sitka Subheading" w:hAnsi="Sitka Subheading" w:cs="Sitka Subheading"/>
          <w:b/>
          <w:bCs/>
          <w:i w:val="0"/>
          <w:iCs w:val="0"/>
          <w:color w:val="18605A" w:themeColor="accent5" w:themeShade="80"/>
          <w:lang w:val="en-IN"/>
        </w:rPr>
        <w:t>node_exporter</w:t>
      </w:r>
    </w:p>
    <w:p w14:paraId="5A4D10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it’ll expose the metrics at </w:t>
      </w:r>
      <w:r>
        <w:rPr>
          <w:rFonts w:hint="default" w:ascii="Sitka Subheading" w:hAnsi="Sitka Subheading" w:cs="Sitka Subheading"/>
          <w:b/>
          <w:bCs/>
          <w:lang w:val="en-IN"/>
        </w:rPr>
        <w:t>/metrics</w:t>
      </w:r>
      <w:r>
        <w:rPr>
          <w:rFonts w:hint="default" w:ascii="Sitka Subheading" w:hAnsi="Sitka Subheading" w:cs="Sitka Subheading"/>
          <w:b w:val="0"/>
          <w:bCs w:val="0"/>
          <w:i w:val="0"/>
          <w:iCs w:val="0"/>
          <w:lang w:val="en-IN"/>
        </w:rPr>
        <w:t xml:space="preserve"> end-point on port </w:t>
      </w:r>
      <w:r>
        <w:rPr>
          <w:rFonts w:hint="default" w:ascii="Sitka Subheading" w:hAnsi="Sitka Subheading" w:cs="Sitka Subheading"/>
          <w:b/>
          <w:bCs/>
          <w:i w:val="0"/>
          <w:iCs w:val="0"/>
          <w:lang w:val="en-IN"/>
        </w:rPr>
        <w:t>9100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606800" cy="552450"/>
            <wp:effectExtent l="0" t="0" r="0" b="6350"/>
            <wp:docPr id="28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36"/>
                    <pic:cNvPicPr>
                      <a:picLocks noChangeAspect="1"/>
                    </pic:cNvPicPr>
                  </pic:nvPicPr>
                  <pic:blipFill>
                    <a:blip r:embed="rId283"/>
                    <a:stretch>
                      <a:fillRect/>
                    </a:stretch>
                  </pic:blipFill>
                  <pic:spPr>
                    <a:xfrm>
                      <a:off x="0" y="0"/>
                      <a:ext cx="3606800" cy="5524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 xml:space="preserve">curl </w:t>
      </w:r>
      <w:r>
        <w:rPr>
          <w:rFonts w:hint="default" w:ascii="Sitka Subheading" w:hAnsi="Sitka Subheading" w:cs="Sitka Subheading"/>
          <w:b/>
          <w:bCs/>
          <w:color w:val="851321" w:themeColor="accent6" w:themeShade="80"/>
          <w:lang w:val="en-IN"/>
        </w:rPr>
        <w:fldChar w:fldCharType="begin"/>
      </w:r>
      <w:r>
        <w:rPr>
          <w:rFonts w:hint="default" w:ascii="Sitka Subheading" w:hAnsi="Sitka Subheading" w:cs="Sitka Subheading"/>
          <w:b/>
          <w:bCs/>
          <w:color w:val="851321" w:themeColor="accent6" w:themeShade="80"/>
          <w:lang w:val="en-IN"/>
        </w:rPr>
        <w:instrText xml:space="preserve"> HYPERLINK "http://192.168.56.21:9100/metrics" </w:instrText>
      </w:r>
      <w:r>
        <w:rPr>
          <w:rFonts w:hint="default" w:ascii="Sitka Subheading" w:hAnsi="Sitka Subheading" w:cs="Sitka Subheading"/>
          <w:b/>
          <w:bCs/>
          <w:color w:val="851321" w:themeColor="accent6" w:themeShade="80"/>
          <w:lang w:val="en-IN"/>
        </w:rPr>
        <w:fldChar w:fldCharType="separate"/>
      </w:r>
      <w:r>
        <w:rPr>
          <w:rStyle w:val="51"/>
          <w:rFonts w:hint="default" w:ascii="Sitka Subheading" w:hAnsi="Sitka Subheading" w:cs="Sitka Subheading"/>
          <w:b/>
          <w:bCs/>
          <w:color w:val="851321" w:themeColor="accent6" w:themeShade="80"/>
          <w:lang w:val="en-IN"/>
        </w:rPr>
        <w:t>http://&lt;</w:t>
      </w:r>
      <w:r>
        <w:rPr>
          <w:rStyle w:val="51"/>
          <w:rFonts w:hint="default" w:ascii="Sitka Subheading" w:hAnsi="Sitka Subheading" w:cs="Sitka Subheading"/>
          <w:b w:val="0"/>
          <w:bCs w:val="0"/>
          <w:color w:val="851321" w:themeColor="accent6" w:themeShade="80"/>
          <w:lang w:val="en-IN"/>
        </w:rPr>
        <w:t>IP</w:t>
      </w:r>
      <w:r>
        <w:rPr>
          <w:rStyle w:val="51"/>
          <w:rFonts w:hint="default" w:ascii="Sitka Subheading" w:hAnsi="Sitka Subheading" w:cs="Sitka Subheading"/>
          <w:b/>
          <w:bCs/>
          <w:color w:val="851321" w:themeColor="accent6" w:themeShade="80"/>
          <w:lang w:val="en-IN"/>
        </w:rPr>
        <w:t>&gt;:9100/metrics</w:t>
      </w:r>
      <w:r>
        <w:rPr>
          <w:rFonts w:hint="default" w:ascii="Sitka Subheading" w:hAnsi="Sitka Subheading" w:cs="Sitka Subheading"/>
          <w:b/>
          <w:bCs/>
          <w:color w:val="851321" w:themeColor="accent6" w:themeShade="80"/>
          <w:lang w:val="en-IN"/>
        </w:rPr>
        <w:fldChar w:fldCharType="end"/>
      </w:r>
      <w:r>
        <w:rPr>
          <w:rFonts w:hint="default" w:ascii="Sitka Subheading" w:hAnsi="Sitka Subheading" w:cs="Sitka Subheading"/>
          <w:lang w:val="en-IN"/>
        </w:rPr>
        <w:t xml:space="preserve"> ]</w:t>
      </w:r>
    </w:p>
    <w:p w14:paraId="681BDA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Installing Prometheus</w:t>
      </w:r>
      <w:r>
        <w:rPr>
          <w:rFonts w:hint="default" w:ascii="Sitka Subheading" w:hAnsi="Sitka Subheading" w:cs="Sitka Subheading"/>
          <w:lang w:val="en-IN"/>
        </w:rPr>
        <w:t xml:space="preserve">  (main component consisting of </w:t>
      </w:r>
      <w:r>
        <w:rPr>
          <w:rFonts w:hint="default" w:ascii="Sitka Subheading" w:hAnsi="Sitka Subheading" w:cs="Sitka Subheading"/>
          <w:i/>
          <w:iCs/>
          <w:lang w:val="en-IN"/>
        </w:rPr>
        <w:t>Retrieval, TSDB, HTTP Server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Node Exporter also exposes end-point but to expose the metrics.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Prometheus’s HTTP Server expose end-point to display all the metrics in dashboard and in other formats along with </w:t>
      </w:r>
      <w:r>
        <w:rPr>
          <w:rFonts w:hint="default" w:ascii="Sitka Subheading" w:hAnsi="Sitka Subheading" w:cs="Sitka Subheading"/>
          <w:i/>
          <w:iCs/>
          <w:lang w:val="en-IN"/>
        </w:rPr>
        <w:t>api</w:t>
      </w:r>
      <w:r>
        <w:rPr>
          <w:rFonts w:hint="default" w:ascii="Sitka Subheading" w:hAnsi="Sitka Subheading" w:cs="Sitka Subheading"/>
          <w:i w:val="0"/>
          <w:iCs w:val="0"/>
          <w:lang w:val="en-IN"/>
        </w:rPr>
        <w:t xml:space="preserve"> end-points ]</w:t>
      </w:r>
    </w:p>
    <w:p w14:paraId="5081B3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wget &lt;</w:t>
      </w:r>
      <w:r>
        <w:rPr>
          <w:rFonts w:hint="default" w:ascii="Sitka Subheading" w:hAnsi="Sitka Subheading" w:cs="Sitka Subheading"/>
          <w:b w:val="0"/>
          <w:bCs w:val="0"/>
          <w:color w:val="851321" w:themeColor="accent6" w:themeShade="80"/>
          <w:lang w:val="en-IN"/>
        </w:rPr>
        <w:t>prometheus link</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color w:val="auto"/>
          <w:u w:val="none"/>
          <w:shd w:val="clear" w:color="auto" w:fill="auto"/>
          <w:lang w:val="en-IN"/>
        </w:rPr>
        <w:t xml:space="preserve">wget </w:t>
      </w:r>
      <w:r>
        <w:rPr>
          <w:rFonts w:hint="default" w:ascii="Sitka Subheading" w:hAnsi="Sitka Subheading" w:cs="Sitka Subheading"/>
          <w:b w:val="0"/>
          <w:bCs w:val="0"/>
          <w:i/>
          <w:iCs/>
          <w:color w:val="auto"/>
          <w:u w:val="none"/>
          <w:shd w:val="clear" w:color="auto" w:fill="auto"/>
          <w:lang w:val="en-IN"/>
        </w:rPr>
        <w:fldChar w:fldCharType="begin"/>
      </w:r>
      <w:r>
        <w:rPr>
          <w:rFonts w:hint="default" w:ascii="Sitka Subheading" w:hAnsi="Sitka Subheading" w:cs="Sitka Subheading"/>
          <w:b w:val="0"/>
          <w:bCs w:val="0"/>
          <w:i/>
          <w:iCs/>
          <w:color w:val="auto"/>
          <w:u w:val="none"/>
          <w:shd w:val="clear" w:color="auto" w:fill="auto"/>
          <w:lang w:val="en-IN"/>
        </w:rPr>
        <w:instrText xml:space="preserve"> HYPERLINK "https://github.com/prometheus/prometheus/releases/download/v3.11.3/prometheus-3.11.3.linux-amd64.tar.gz" </w:instrText>
      </w:r>
      <w:r>
        <w:rPr>
          <w:rFonts w:hint="default" w:ascii="Sitka Subheading" w:hAnsi="Sitka Subheading" w:cs="Sitka Subheading"/>
          <w:b w:val="0"/>
          <w:bCs w:val="0"/>
          <w:i/>
          <w:iCs/>
          <w:color w:val="auto"/>
          <w:u w:val="none"/>
          <w:shd w:val="clear" w:color="auto" w:fill="auto"/>
          <w:lang w:val="en-IN"/>
        </w:rPr>
        <w:fldChar w:fldCharType="separate"/>
      </w:r>
      <w:r>
        <w:rPr>
          <w:rStyle w:val="51"/>
          <w:rFonts w:hint="default" w:ascii="Sitka Subheading" w:hAnsi="Sitka Subheading" w:cs="Sitka Subheading"/>
          <w:b w:val="0"/>
          <w:bCs w:val="0"/>
          <w:i/>
          <w:iCs/>
          <w:color w:val="auto"/>
          <w:u w:val="none"/>
          <w:shd w:val="clear" w:color="auto" w:fill="auto"/>
          <w:lang w:val="en-IN"/>
        </w:rPr>
        <w:t>https://github.com/prometheus/prometheus/releases/download/v3.11.3/prometheus-3.11.3.linux-amd64.tar.gz</w:t>
      </w:r>
      <w:r>
        <w:rPr>
          <w:rFonts w:hint="default" w:ascii="Sitka Subheading" w:hAnsi="Sitka Subheading" w:cs="Sitka Subheading"/>
          <w:b w:val="0"/>
          <w:bCs w:val="0"/>
          <w:i/>
          <w:iCs/>
          <w:color w:val="auto"/>
          <w:u w:val="none"/>
          <w:shd w:val="clear" w:color="auto" w:fill="auto"/>
          <w:lang w:val="en-IN"/>
        </w:rPr>
        <w:fldChar w:fldCharType="end"/>
      </w:r>
      <w:r>
        <w:rPr>
          <w:rFonts w:hint="default" w:ascii="Sitka Subheading" w:hAnsi="Sitka Subheading" w:cs="Sitka Subheading"/>
          <w:b w:val="0"/>
          <w:bCs w:val="0"/>
          <w:lang w:val="en-IN"/>
        </w:rPr>
        <w:t xml:space="preserve"> </w:t>
      </w:r>
    </w:p>
    <w:p w14:paraId="08A3EC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Un-tar thile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tar -xzvf &lt;</w:t>
      </w:r>
      <w:r>
        <w:rPr>
          <w:rFonts w:hint="default" w:ascii="Sitka Subheading" w:hAnsi="Sitka Subheading" w:cs="Sitka Subheading"/>
          <w:b w:val="0"/>
          <w:bCs w:val="0"/>
          <w:color w:val="851321" w:themeColor="accent6" w:themeShade="80"/>
          <w:lang w:val="en-IN"/>
        </w:rPr>
        <w:t>tar file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br w:type="textWrapping"/>
      </w:r>
      <w:r>
        <w:rPr>
          <w:rFonts w:hint="default" w:ascii="Sitka Subheading" w:hAnsi="Sitka Subheading" w:cs="Sitka Subheading"/>
          <w:i/>
          <w:iCs/>
          <w:lang w:val="en-IN"/>
        </w:rPr>
        <w:t>tar -xzvf prometheus-3.11.3.linux-amd64.tar.gz</w:t>
      </w:r>
    </w:p>
    <w:p w14:paraId="05953D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that directory </w:t>
      </w:r>
      <w:r>
        <w:rPr>
          <w:rFonts w:hint="default" w:ascii="Sitka Subheading" w:hAnsi="Sitka Subheading" w:cs="Sitka Subheading"/>
          <w:b/>
          <w:bCs/>
          <w:color w:val="18605A" w:themeColor="accent5" w:themeShade="80"/>
          <w:lang w:val="en-IN"/>
        </w:rPr>
        <w:t>prometheus.yaml</w:t>
      </w:r>
      <w:r>
        <w:rPr>
          <w:rFonts w:hint="default" w:ascii="Sitka Subheading" w:hAnsi="Sitka Subheading" w:cs="Sitka Subheading"/>
          <w:lang w:val="en-IN"/>
        </w:rPr>
        <w:t xml:space="preserve"> will be there which is the config file.</w:t>
      </w:r>
    </w:p>
    <w:p w14:paraId="19159248">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prometheus.yml</w:t>
      </w:r>
    </w:p>
    <w:p w14:paraId="422EC0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global</w:t>
      </w:r>
      <w:r>
        <w:rPr>
          <w:rFonts w:hint="default" w:ascii="Sitka Subheading" w:hAnsi="Sitka Subheading" w:cs="Sitka Subheading"/>
          <w:b w:val="0"/>
          <w:bCs w:val="0"/>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08810" cy="633730"/>
            <wp:effectExtent l="0" t="0" r="8890" b="1270"/>
            <wp:docPr id="28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37"/>
                    <pic:cNvPicPr>
                      <a:picLocks noChangeAspect="1"/>
                    </pic:cNvPicPr>
                  </pic:nvPicPr>
                  <pic:blipFill>
                    <a:blip r:embed="rId284"/>
                    <a:stretch>
                      <a:fillRect/>
                    </a:stretch>
                  </pic:blipFill>
                  <pic:spPr>
                    <a:xfrm>
                      <a:off x="0" y="0"/>
                      <a:ext cx="1908810" cy="633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778000" cy="635000"/>
            <wp:effectExtent l="0" t="0" r="0" b="0"/>
            <wp:docPr id="28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38"/>
                    <pic:cNvPicPr>
                      <a:picLocks noChangeAspect="1"/>
                    </pic:cNvPicPr>
                  </pic:nvPicPr>
                  <pic:blipFill>
                    <a:blip r:embed="rId285"/>
                    <a:stretch>
                      <a:fillRect/>
                    </a:stretch>
                  </pic:blipFill>
                  <pic:spPr>
                    <a:xfrm>
                      <a:off x="0" y="0"/>
                      <a:ext cx="1778000" cy="6350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scrape_interval : pull metrics in each interval</w:t>
      </w:r>
      <w:r>
        <w:rPr>
          <w:rFonts w:hint="default" w:ascii="Sitka Subheading" w:hAnsi="Sitka Subheading" w:cs="Sitka Subheading"/>
          <w:lang w:val="en-IN"/>
        </w:rPr>
        <w:br w:type="textWrapping"/>
      </w:r>
      <w:r>
        <w:rPr>
          <w:rFonts w:hint="default" w:ascii="Sitka Subheading" w:hAnsi="Sitka Subheading" w:cs="Sitka Subheading"/>
          <w:lang w:val="en-IN"/>
        </w:rPr>
        <w:t>evaluation_interval : applies rules (like cpu_usage &gt; 80 )</w:t>
      </w:r>
      <w:r>
        <w:rPr>
          <w:rFonts w:hint="default" w:ascii="Sitka Subheading" w:hAnsi="Sitka Subheading" w:cs="Sitka Subheading"/>
          <w:lang w:val="en-IN"/>
        </w:rPr>
        <w:br w:type="textWrapping"/>
      </w:r>
      <w:r>
        <w:rPr>
          <w:rFonts w:hint="default" w:ascii="Sitka Subheading" w:hAnsi="Sitka Subheading" w:cs="Sitka Subheading"/>
          <w:lang w:val="en-IN"/>
        </w:rPr>
        <w:t>scrape_timeout : if target doesn’t respond within this, scrape fails</w:t>
      </w:r>
    </w:p>
    <w:p w14:paraId="29C635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scrap_config</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009900" cy="1549400"/>
            <wp:effectExtent l="0" t="0" r="0" b="0"/>
            <wp:docPr id="28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39"/>
                    <pic:cNvPicPr>
                      <a:picLocks noChangeAspect="1"/>
                    </pic:cNvPicPr>
                  </pic:nvPicPr>
                  <pic:blipFill>
                    <a:blip r:embed="rId286"/>
                    <a:stretch>
                      <a:fillRect/>
                    </a:stretch>
                  </pic:blipFill>
                  <pic:spPr>
                    <a:xfrm>
                      <a:off x="0" y="0"/>
                      <a:ext cx="3009900" cy="1549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if the fields (scrape_interval, scrape_timeout, evaluation_interval ..etc) are not present, it’ll take from global ]</w:t>
      </w:r>
    </w:p>
    <w:p w14:paraId="0A120E0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18605A" w:themeColor="accent5" w:themeShade="80"/>
          <w:u w:val="single"/>
          <w:lang w:val="en-IN"/>
        </w:rPr>
        <w:t>sample_limit</w:t>
      </w:r>
      <w:r>
        <w:rPr>
          <w:rFonts w:hint="default" w:ascii="Sitka Subheading" w:hAnsi="Sitka Subheading" w:cs="Sitka Subheading"/>
          <w:color w:val="795D01" w:themeColor="accent3" w:themeShade="80"/>
          <w:lang w:val="en-IN"/>
        </w:rPr>
        <w:t xml:space="preserve"> : maximum number of samples </w:t>
      </w:r>
      <w:r>
        <w:rPr>
          <w:rFonts w:hint="default" w:ascii="Sitka Subheading" w:hAnsi="Sitka Subheading" w:cs="Sitka Subheading"/>
          <w:b/>
          <w:bCs/>
          <w:color w:val="795D01" w:themeColor="accent3" w:themeShade="80"/>
          <w:u w:val="single"/>
          <w:lang w:val="en-IN"/>
        </w:rPr>
        <w:t>per target</w:t>
      </w:r>
      <w:r>
        <w:rPr>
          <w:rFonts w:hint="default" w:ascii="Sitka Subheading" w:hAnsi="Sitka Subheading" w:cs="Sitka Subheading"/>
          <w:color w:val="795D01" w:themeColor="accent3" w:themeShade="80"/>
          <w:u w:val="none"/>
          <w:lang w:val="en-IN"/>
        </w:rPr>
        <w:t xml:space="preserve"> </w:t>
      </w:r>
      <w:r>
        <w:rPr>
          <w:rFonts w:hint="default" w:ascii="Sitka Subheading" w:hAnsi="Sitka Subheading" w:cs="Sitka Subheading"/>
          <w:u w:val="none"/>
          <w:lang w:val="en-IN"/>
        </w:rPr>
        <w:br w:type="textWrapping"/>
      </w:r>
      <w:r>
        <w:rPr>
          <w:rFonts w:hint="default" w:ascii="Sitka Subheading" w:hAnsi="Sitka Subheading" w:cs="Sitka Subheading"/>
          <w:color w:val="795D01" w:themeColor="accent3" w:themeShade="80"/>
          <w:u w:val="none"/>
          <w:lang w:val="en-IN"/>
        </w:rPr>
        <w:t xml:space="preserve">[sample: </w:t>
      </w:r>
      <w:r>
        <w:rPr>
          <w:rFonts w:hint="default" w:ascii="Sitka Subheading" w:hAnsi="Sitka Subheading" w:cs="Sitka Subheading"/>
          <w:color w:val="795D01" w:themeColor="accent3" w:themeShade="80"/>
        </w:rPr>
        <w:drawing>
          <wp:inline distT="0" distB="0" distL="114300" distR="114300">
            <wp:extent cx="3568700" cy="139700"/>
            <wp:effectExtent l="0" t="0" r="0" b="0"/>
            <wp:docPr id="28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40"/>
                    <pic:cNvPicPr>
                      <a:picLocks noChangeAspect="1"/>
                    </pic:cNvPicPr>
                  </pic:nvPicPr>
                  <pic:blipFill>
                    <a:blip r:embed="rId287"/>
                    <a:stretch>
                      <a:fillRect/>
                    </a:stretch>
                  </pic:blipFill>
                  <pic:spPr>
                    <a:xfrm>
                      <a:off x="0" y="0"/>
                      <a:ext cx="3568700" cy="139700"/>
                    </a:xfrm>
                    <a:prstGeom prst="rect">
                      <a:avLst/>
                    </a:prstGeom>
                    <a:noFill/>
                    <a:ln>
                      <a:noFill/>
                    </a:ln>
                  </pic:spPr>
                </pic:pic>
              </a:graphicData>
            </a:graphic>
          </wp:inline>
        </w:drawing>
      </w:r>
      <w:r>
        <w:rPr>
          <w:rFonts w:hint="default" w:ascii="Sitka Subheading" w:hAnsi="Sitka Subheading" w:cs="Sitka Subheading"/>
          <w:color w:val="795D01" w:themeColor="accent3" w:themeShade="80"/>
          <w:lang w:val="en-IN"/>
        </w:rPr>
        <w:t xml:space="preserve"> like this ]</w:t>
      </w:r>
    </w:p>
    <w:p w14:paraId="3D03E66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color w:val="18605A" w:themeColor="accent5" w:themeShade="80"/>
          <w:u w:val="single"/>
          <w:lang w:val="en-IN"/>
        </w:rPr>
        <w:t>static_configs</w:t>
      </w:r>
      <w:r>
        <w:rPr>
          <w:rFonts w:hint="default" w:ascii="Sitka Subheading" w:hAnsi="Sitka Subheading" w:cs="Sitka Subheading"/>
          <w:lang w:val="en-IN"/>
        </w:rPr>
        <w:t xml:space="preserve"> : IP and Ports of all the targets from which metrics has to scraped.</w:t>
      </w:r>
    </w:p>
    <w:p w14:paraId="47F563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By default it’ll check from </w:t>
      </w:r>
      <w:r>
        <w:rPr>
          <w:rFonts w:hint="default" w:ascii="Sitka Subheading" w:hAnsi="Sitka Subheading" w:cs="Sitka Subheading"/>
          <w:b/>
          <w:bCs/>
          <w:lang w:val="en-IN"/>
        </w:rPr>
        <w:t>/metrics</w:t>
      </w:r>
      <w:r>
        <w:rPr>
          <w:rFonts w:hint="default" w:ascii="Sitka Subheading" w:hAnsi="Sitka Subheading" w:cs="Sitka Subheading"/>
          <w:b w:val="0"/>
          <w:bCs w:val="0"/>
          <w:lang w:val="en-IN"/>
        </w:rPr>
        <w:t xml:space="preserve"> path in each target, for any custom path add in the field </w:t>
      </w:r>
      <w:r>
        <w:rPr>
          <w:rFonts w:hint="default" w:ascii="Sitka Subheading" w:hAnsi="Sitka Subheading" w:cs="Sitka Subheading"/>
          <w:b/>
          <w:bCs/>
          <w:color w:val="18605A" w:themeColor="accent5" w:themeShade="80"/>
          <w:u w:val="single"/>
          <w:lang w:val="en-IN"/>
        </w:rPr>
        <w:t>metrics_path</w:t>
      </w:r>
      <w:r>
        <w:rPr>
          <w:rFonts w:hint="default" w:ascii="Sitka Subheading" w:hAnsi="Sitka Subheading" w:cs="Sitka Subheading"/>
          <w:b w:val="0"/>
          <w:bCs w:val="0"/>
          <w:lang w:val="en-IN"/>
        </w:rPr>
        <w:t xml:space="preserve"> field.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Also, by default it’ll use </w:t>
      </w:r>
      <w:r>
        <w:rPr>
          <w:rFonts w:hint="default" w:ascii="Sitka Subheading" w:hAnsi="Sitka Subheading" w:cs="Sitka Subheading"/>
          <w:b/>
          <w:bCs/>
          <w:lang w:val="en-IN"/>
        </w:rPr>
        <w:t>http</w:t>
      </w:r>
      <w:r>
        <w:rPr>
          <w:rFonts w:hint="default" w:ascii="Sitka Subheading" w:hAnsi="Sitka Subheading" w:cs="Sitka Subheading"/>
          <w:b w:val="0"/>
          <w:bCs w:val="0"/>
          <w:lang w:val="en-IN"/>
        </w:rPr>
        <w:t xml:space="preserve">, if you want </w:t>
      </w:r>
      <w:r>
        <w:rPr>
          <w:rFonts w:hint="default" w:ascii="Sitka Subheading" w:hAnsi="Sitka Subheading" w:cs="Sitka Subheading"/>
          <w:b/>
          <w:bCs/>
          <w:lang w:val="en-IN"/>
        </w:rPr>
        <w:t>https</w:t>
      </w:r>
      <w:r>
        <w:rPr>
          <w:rFonts w:hint="default" w:ascii="Sitka Subheading" w:hAnsi="Sitka Subheading" w:cs="Sitka Subheading"/>
          <w:b w:val="0"/>
          <w:bCs w:val="0"/>
          <w:lang w:val="en-IN"/>
        </w:rPr>
        <w:t xml:space="preserve"> then write against the </w:t>
      </w:r>
      <w:r>
        <w:rPr>
          <w:rFonts w:hint="default" w:ascii="Sitka Subheading" w:hAnsi="Sitka Subheading" w:cs="Sitka Subheading"/>
          <w:b/>
          <w:bCs/>
          <w:color w:val="18605A" w:themeColor="accent5" w:themeShade="80"/>
          <w:u w:val="single"/>
          <w:lang w:val="en-IN"/>
        </w:rPr>
        <w:t>scheme</w:t>
      </w:r>
      <w:r>
        <w:rPr>
          <w:rFonts w:hint="default" w:ascii="Sitka Subheading" w:hAnsi="Sitka Subheading" w:cs="Sitka Subheading"/>
          <w:b w:val="0"/>
          <w:bCs w:val="0"/>
          <w:lang w:val="en-IN"/>
        </w:rPr>
        <w:t xml:space="preserve"> field.</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251960" cy="1661795"/>
            <wp:effectExtent l="0" t="0" r="2540" b="1905"/>
            <wp:docPr id="28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41"/>
                    <pic:cNvPicPr>
                      <a:picLocks noChangeAspect="1"/>
                    </pic:cNvPicPr>
                  </pic:nvPicPr>
                  <pic:blipFill>
                    <a:blip r:embed="rId288"/>
                    <a:stretch>
                      <a:fillRect/>
                    </a:stretch>
                  </pic:blipFill>
                  <pic:spPr>
                    <a:xfrm>
                      <a:off x="0" y="0"/>
                      <a:ext cx="4251960" cy="1661795"/>
                    </a:xfrm>
                    <a:prstGeom prst="rect">
                      <a:avLst/>
                    </a:prstGeom>
                    <a:noFill/>
                    <a:ln>
                      <a:noFill/>
                    </a:ln>
                  </pic:spPr>
                </pic:pic>
              </a:graphicData>
            </a:graphic>
          </wp:inline>
        </w:drawing>
      </w:r>
    </w:p>
    <w:p w14:paraId="040B2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also give authorization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62200" cy="952500"/>
            <wp:effectExtent l="0" t="0" r="0" b="0"/>
            <wp:docPr id="28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42"/>
                    <pic:cNvPicPr>
                      <a:picLocks noChangeAspect="1"/>
                    </pic:cNvPicPr>
                  </pic:nvPicPr>
                  <pic:blipFill>
                    <a:blip r:embed="rId289"/>
                    <a:stretch>
                      <a:fillRect/>
                    </a:stretch>
                  </pic:blipFill>
                  <pic:spPr>
                    <a:xfrm>
                      <a:off x="0" y="0"/>
                      <a:ext cx="2362200" cy="952500"/>
                    </a:xfrm>
                    <a:prstGeom prst="rect">
                      <a:avLst/>
                    </a:prstGeom>
                    <a:noFill/>
                    <a:ln>
                      <a:noFill/>
                    </a:ln>
                  </pic:spPr>
                </pic:pic>
              </a:graphicData>
            </a:graphic>
          </wp:inline>
        </w:drawing>
      </w:r>
    </w:p>
    <w:p w14:paraId="3D04C7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w:t>
      </w:r>
      <w:r>
        <w:rPr>
          <w:rFonts w:hint="default" w:ascii="Sitka Subheading" w:hAnsi="Sitka Subheading" w:cs="Sitka Subheading"/>
          <w:b/>
          <w:bCs/>
          <w:lang w:val="en-IN"/>
        </w:rPr>
        <w:t>prometheus</w:t>
      </w:r>
      <w:r>
        <w:rPr>
          <w:rFonts w:hint="default" w:ascii="Sitka Subheading" w:hAnsi="Sitka Subheading" w:cs="Sitka Subheading"/>
          <w:b w:val="0"/>
          <w:bCs w:val="0"/>
          <w:lang w:val="en-IN"/>
        </w:rPr>
        <w:t xml:space="preserve"> file, the ui and api will be exposed at </w:t>
      </w:r>
      <w:r>
        <w:rPr>
          <w:rFonts w:hint="default" w:ascii="Sitka Subheading" w:hAnsi="Sitka Subheading" w:cs="Sitka Subheading"/>
          <w:b/>
          <w:bCs/>
          <w:color w:val="7030A0"/>
          <w:lang w:val="en-IN"/>
        </w:rPr>
        <w:t>9090</w:t>
      </w:r>
      <w:r>
        <w:rPr>
          <w:rFonts w:hint="default" w:ascii="Sitka Subheading" w:hAnsi="Sitka Subheading" w:cs="Sitka Subheading"/>
          <w:b w:val="0"/>
          <w:bCs w:val="0"/>
          <w:lang w:val="en-IN"/>
        </w:rPr>
        <w:t xml:space="preserve"> port.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829935" cy="1742440"/>
            <wp:effectExtent l="0" t="0" r="12065" b="10160"/>
            <wp:docPr id="2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43"/>
                    <pic:cNvPicPr>
                      <a:picLocks noChangeAspect="1"/>
                    </pic:cNvPicPr>
                  </pic:nvPicPr>
                  <pic:blipFill>
                    <a:blip r:embed="rId290"/>
                    <a:stretch>
                      <a:fillRect/>
                    </a:stretch>
                  </pic:blipFill>
                  <pic:spPr>
                    <a:xfrm>
                      <a:off x="0" y="0"/>
                      <a:ext cx="5829935" cy="1742440"/>
                    </a:xfrm>
                    <a:prstGeom prst="rect">
                      <a:avLst/>
                    </a:prstGeom>
                    <a:noFill/>
                    <a:ln>
                      <a:noFill/>
                    </a:ln>
                  </pic:spPr>
                </pic:pic>
              </a:graphicData>
            </a:graphic>
          </wp:inline>
        </w:drawing>
      </w:r>
    </w:p>
    <w:p w14:paraId="6F518D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Also you can execute the queries like this to see the status</w:t>
      </w:r>
      <w:r>
        <w:rPr>
          <w:rFonts w:hint="default" w:ascii="Sitka Subheading" w:hAnsi="Sitka Subheading" w:cs="Sitka Subheading"/>
          <w:lang w:val="en-IN"/>
        </w:rPr>
        <w:br w:type="textWrapping"/>
      </w:r>
      <w:r>
        <w:rPr>
          <w:rFonts w:hint="default" w:ascii="Sitka Subheading" w:hAnsi="Sitka Subheading" w:cs="Sitka Subheading"/>
          <w:lang w:val="en-IN"/>
        </w:rPr>
        <w:t>[ 1 means active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1974215"/>
            <wp:effectExtent l="0" t="0" r="10160" b="6985"/>
            <wp:docPr id="28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44"/>
                    <pic:cNvPicPr>
                      <a:picLocks noChangeAspect="1"/>
                    </pic:cNvPicPr>
                  </pic:nvPicPr>
                  <pic:blipFill>
                    <a:blip r:embed="rId291"/>
                    <a:stretch>
                      <a:fillRect/>
                    </a:stretch>
                  </pic:blipFill>
                  <pic:spPr>
                    <a:xfrm>
                      <a:off x="0" y="0"/>
                      <a:ext cx="5273040" cy="1974215"/>
                    </a:xfrm>
                    <a:prstGeom prst="rect">
                      <a:avLst/>
                    </a:prstGeom>
                    <a:noFill/>
                    <a:ln>
                      <a:noFill/>
                    </a:ln>
                  </pic:spPr>
                </pic:pic>
              </a:graphicData>
            </a:graphic>
          </wp:inline>
        </w:drawing>
      </w:r>
    </w:p>
    <w:p w14:paraId="4F76CE27">
      <w:pPr>
        <w:rPr>
          <w:rFonts w:hint="default" w:ascii="Sitka Subheading" w:hAnsi="Sitka Subheading" w:cs="Sitka Subheading"/>
          <w:b/>
          <w:bCs/>
          <w:u w:val="single"/>
        </w:rPr>
      </w:pPr>
      <w:r>
        <w:rPr>
          <w:rFonts w:hint="default" w:ascii="Sitka Subheading" w:hAnsi="Sitka Subheading" w:cs="Sitka Subheading"/>
          <w:b/>
          <w:bCs/>
          <w:u w:val="single"/>
          <w:lang w:val="en-IN"/>
        </w:rPr>
        <w:br w:type="page"/>
      </w:r>
    </w:p>
    <w:p w14:paraId="70EDA304">
      <w:pPr>
        <w:numPr>
          <w:numId w:val="0"/>
        </w:numPr>
        <w:spacing w:line="360" w:lineRule="auto"/>
        <w:ind w:leftChars="0"/>
        <w:jc w:val="center"/>
        <w:rPr>
          <w:rFonts w:hint="default" w:ascii="Sitka Subheading" w:hAnsi="Sitka Subheading" w:cs="Sitka Subheading"/>
          <w:b/>
          <w:bCs/>
          <w:u w:val="single"/>
        </w:rPr>
      </w:pPr>
      <w:r>
        <w:rPr>
          <w:rFonts w:hint="default" w:ascii="Sitka Subheading" w:hAnsi="Sitka Subheading" w:cs="Sitka Subheading"/>
          <w:b/>
          <w:bCs/>
          <w:color w:val="3B5F21" w:themeColor="accent4" w:themeShade="80"/>
          <w:sz w:val="28"/>
          <w:szCs w:val="28"/>
          <w:u w:val="single"/>
          <w:lang w:val="en-IN"/>
        </w:rPr>
        <w:t>Prometheus Metrics</w:t>
      </w:r>
    </w:p>
    <w:p w14:paraId="620E078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explore clicking on the 3 dots</w:t>
      </w:r>
    </w:p>
    <w:p w14:paraId="1869D848">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1492250" cy="577850"/>
            <wp:effectExtent l="0" t="0" r="6350" b="6350"/>
            <wp:docPr id="28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45"/>
                    <pic:cNvPicPr>
                      <a:picLocks noChangeAspect="1"/>
                    </pic:cNvPicPr>
                  </pic:nvPicPr>
                  <pic:blipFill>
                    <a:blip r:embed="rId292"/>
                    <a:stretch>
                      <a:fillRect/>
                    </a:stretch>
                  </pic:blipFill>
                  <pic:spPr>
                    <a:xfrm>
                      <a:off x="0" y="0"/>
                      <a:ext cx="1492250" cy="577850"/>
                    </a:xfrm>
                    <a:prstGeom prst="rect">
                      <a:avLst/>
                    </a:prstGeom>
                    <a:noFill/>
                    <a:ln>
                      <a:noFill/>
                    </a:ln>
                  </pic:spPr>
                </pic:pic>
              </a:graphicData>
            </a:graphic>
          </wp:inline>
        </w:drawing>
      </w:r>
    </w:p>
    <w:p w14:paraId="11BC1E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 lot of metrics are there</w:t>
      </w:r>
      <w:r>
        <w:rPr>
          <w:rFonts w:hint="default" w:ascii="Sitka Subheading" w:hAnsi="Sitka Subheading" w:cs="Sitka Subheading"/>
          <w:lang w:val="en-IN"/>
        </w:rPr>
        <w:br w:type="textWrapping"/>
      </w:r>
      <w:r>
        <w:drawing>
          <wp:inline distT="0" distB="0" distL="114300" distR="114300">
            <wp:extent cx="5269230" cy="3483610"/>
            <wp:effectExtent l="0" t="0" r="1270" b="8890"/>
            <wp:docPr id="29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46"/>
                    <pic:cNvPicPr>
                      <a:picLocks noChangeAspect="1"/>
                    </pic:cNvPicPr>
                  </pic:nvPicPr>
                  <pic:blipFill>
                    <a:blip r:embed="rId293"/>
                    <a:stretch>
                      <a:fillRect/>
                    </a:stretch>
                  </pic:blipFill>
                  <pic:spPr>
                    <a:xfrm>
                      <a:off x="0" y="0"/>
                      <a:ext cx="5269230" cy="3483610"/>
                    </a:xfrm>
                    <a:prstGeom prst="rect">
                      <a:avLst/>
                    </a:prstGeom>
                    <a:noFill/>
                    <a:ln>
                      <a:noFill/>
                    </a:ln>
                  </pic:spPr>
                </pic:pic>
              </a:graphicData>
            </a:graphic>
          </wp:inline>
        </w:drawing>
      </w:r>
    </w:p>
    <w:p w14:paraId="7F69002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Metrics structure</w:t>
      </w:r>
    </w:p>
    <w:p w14:paraId="02261DC1">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4387850" cy="285750"/>
            <wp:effectExtent l="0" t="0" r="6350" b="6350"/>
            <wp:docPr id="29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47"/>
                    <pic:cNvPicPr>
                      <a:picLocks noChangeAspect="1"/>
                    </pic:cNvPicPr>
                  </pic:nvPicPr>
                  <pic:blipFill>
                    <a:blip r:embed="rId294"/>
                    <a:stretch>
                      <a:fillRect/>
                    </a:stretch>
                  </pic:blipFill>
                  <pic:spPr>
                    <a:xfrm>
                      <a:off x="0" y="0"/>
                      <a:ext cx="4387850" cy="285750"/>
                    </a:xfrm>
                    <a:prstGeom prst="rect">
                      <a:avLst/>
                    </a:prstGeom>
                    <a:noFill/>
                    <a:ln>
                      <a:noFill/>
                    </a:ln>
                  </pic:spPr>
                </pic:pic>
              </a:graphicData>
            </a:graphic>
          </wp:inline>
        </w:drawing>
      </w:r>
      <w:r>
        <w:br w:type="textWrapping"/>
      </w:r>
      <w:r>
        <w:rPr>
          <w:rFonts w:hint="default" w:ascii="Sitka Subheading" w:hAnsi="Sitka Subheading" w:cs="Sitka Subheading"/>
        </w:rPr>
        <w:t>node_cpu_seconds_total</w:t>
      </w:r>
      <w:r>
        <w:rPr>
          <w:rFonts w:hint="default" w:ascii="Sitka Subheading" w:hAnsi="Sitka Subheading" w:cs="Sitka Subheading"/>
          <w:lang w:val="en-IN"/>
        </w:rPr>
        <w:t xml:space="preserve">: </w:t>
      </w:r>
      <w:r>
        <w:rPr>
          <w:rFonts w:hint="default" w:ascii="Sitka Subheading" w:hAnsi="Sitka Subheading" w:cs="Sitka Subheading"/>
          <w:b/>
          <w:bCs/>
          <w:lang w:val="en-IN"/>
        </w:rPr>
        <w:t>metric name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val="0"/>
          <w:iCs w:val="0"/>
          <w:lang w:val="en-IN"/>
        </w:rPr>
        <w:t xml:space="preserve">cpu, mode : </w:t>
      </w:r>
      <w:r>
        <w:rPr>
          <w:rFonts w:hint="default" w:ascii="Sitka Subheading" w:hAnsi="Sitka Subheading" w:cs="Sitka Subheading"/>
          <w:b/>
          <w:bCs/>
          <w:i w:val="0"/>
          <w:iCs w:val="0"/>
          <w:lang w:val="en-IN"/>
        </w:rPr>
        <w:t>labels</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bCs/>
          <w:i w:val="0"/>
          <w:iCs w:val="0"/>
          <w:lang w:val="en-IN"/>
        </w:rPr>
        <w:t>dimensions</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258277.86 : </w:t>
      </w:r>
      <w:r>
        <w:rPr>
          <w:rFonts w:hint="default" w:ascii="Sitka Subheading" w:hAnsi="Sitka Subheading" w:cs="Sitka Subheading"/>
          <w:b/>
          <w:bCs/>
          <w:i w:val="0"/>
          <w:iCs w:val="0"/>
          <w:lang w:val="en-IN"/>
        </w:rPr>
        <w:t>value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bookmarkStart w:id="0" w:name="_GoBack"/>
      <w:bookmarkEnd w:id="0"/>
    </w:p>
    <w:p w14:paraId="2853A27B">
      <w:pPr>
        <w:numPr>
          <w:ilvl w:val="1"/>
          <w:numId w:val="11"/>
        </w:numPr>
        <w:spacing w:line="360" w:lineRule="auto"/>
        <w:ind w:left="840" w:leftChars="0" w:hanging="420" w:firstLineChars="0"/>
        <w:rPr>
          <w:rFonts w:hint="default" w:ascii="Sitka Subheading" w:hAnsi="Sitka Subheading" w:cs="Sitka Subheading"/>
        </w:rPr>
      </w:pPr>
    </w:p>
    <w:p w14:paraId="37ACA0C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F3901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B35D394">
      <w:pPr>
        <w:numPr>
          <w:ilvl w:val="0"/>
          <w:numId w:val="11"/>
        </w:numPr>
        <w:spacing w:line="360" w:lineRule="auto"/>
        <w:ind w:left="420" w:leftChars="0" w:hanging="420" w:firstLineChars="0"/>
        <w:rPr>
          <w:rFonts w:hint="default" w:ascii="Sitka Subheading" w:hAnsi="Sitka Subheading" w:cs="Sitka Subheading"/>
        </w:rPr>
      </w:pPr>
    </w:p>
    <w:p w14:paraId="16A4D322">
      <w:pPr>
        <w:rPr>
          <w:rFonts w:hint="default" w:ascii="Sitka Subheading" w:hAnsi="Sitka Subheading" w:cs="Sitka Subheading"/>
        </w:rPr>
      </w:pPr>
      <w:r>
        <w:rPr>
          <w:rFonts w:hint="default" w:ascii="Sitka Subheading" w:hAnsi="Sitka Subheading" w:cs="Sitka Subheading"/>
        </w:rPr>
        <w:br w:type="page"/>
      </w:r>
    </w:p>
    <w:p w14:paraId="004B538F">
      <w:pPr>
        <w:rPr>
          <w:rFonts w:hint="default" w:ascii="Sitka Subheading" w:hAnsi="Sitka Subheading" w:cs="Sitka Subheading"/>
        </w:rPr>
      </w:pPr>
      <w:r>
        <w:rPr>
          <w:rFonts w:hint="default" w:ascii="Sitka Subheading" w:hAnsi="Sitka Subheading" w:cs="Sitka Subheading"/>
          <w:lang w:val="en-IN"/>
        </w:rPr>
        <w:br w:type="page"/>
      </w:r>
    </w:p>
    <w:p w14:paraId="281E4F58">
      <w:pPr>
        <w:numPr>
          <w:ilvl w:val="0"/>
          <w:numId w:val="0"/>
        </w:numPr>
        <w:spacing w:line="360" w:lineRule="auto"/>
        <w:jc w:val="center"/>
        <w:rPr>
          <w:rFonts w:hint="default" w:ascii="Sitka Subheading" w:hAnsi="Sitka Subheading" w:cs="Sitka Subheading"/>
          <w:b/>
          <w:bCs/>
          <w:color w:val="3B5F21" w:themeColor="accent4" w:themeShade="80"/>
          <w:sz w:val="30"/>
          <w:szCs w:val="30"/>
          <w:highlight w:val="none"/>
          <w:u w:val="single"/>
          <w:shd w:val="clear" w:color="auto" w:fill="auto"/>
          <w:lang w:val="en-IN"/>
        </w:rPr>
      </w:pPr>
      <w:r>
        <w:rPr>
          <w:rFonts w:hint="default" w:ascii="Sitka Subheading" w:hAnsi="Sitka Subheading" w:cs="Sitka Subheading"/>
          <w:b/>
          <w:bCs/>
          <w:color w:val="3B5F21" w:themeColor="accent4" w:themeShade="80"/>
          <w:sz w:val="30"/>
          <w:szCs w:val="30"/>
          <w:highlight w:val="none"/>
          <w:u w:val="single"/>
          <w:shd w:val="clear" w:color="auto" w:fill="auto"/>
        </w:rPr>
        <w:t>Important Points</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95"/>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96"/>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97"/>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98"/>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99"/>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00"/>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B73F104">
      <w:pPr>
        <w:rPr>
          <w:rFonts w:hint="default" w:ascii="Sitka Subheading" w:hAnsi="Sitka Subheading" w:cs="Sitka Subheading"/>
        </w:rPr>
      </w:pPr>
      <w:r>
        <w:rPr>
          <w:rFonts w:hint="default" w:ascii="Sitka Subheading" w:hAnsi="Sitka Subheading" w:cs="Sitka Subheading"/>
          <w:lang w:val="en-IN"/>
        </w:rPr>
        <w:br w:type="page"/>
      </w:r>
    </w:p>
    <w:p w14:paraId="00D194FC">
      <w:pPr>
        <w:numPr>
          <w:ilvl w:val="0"/>
          <w:numId w:val="0"/>
        </w:numPr>
        <w:spacing w:line="360" w:lineRule="auto"/>
        <w:ind w:leftChars="0"/>
        <w:jc w:val="center"/>
        <w:rPr>
          <w:rFonts w:hint="default" w:ascii="Sitka Subheading" w:hAnsi="Sitka Subheading" w:cs="Sitka Subheading"/>
          <w:b/>
          <w:bCs/>
          <w:color w:val="3B5F21" w:themeColor="accent4" w:themeShade="80"/>
          <w:sz w:val="30"/>
          <w:szCs w:val="30"/>
          <w:u w:val="single"/>
          <w:lang w:val="en-IN"/>
        </w:rPr>
      </w:pPr>
      <w:r>
        <w:rPr>
          <w:rFonts w:hint="default" w:ascii="Sitka Subheading" w:hAnsi="Sitka Subheading" w:cs="Sitka Subheading"/>
          <w:b/>
          <w:bCs/>
          <w:color w:val="3B5F21" w:themeColor="accent4" w:themeShade="80"/>
          <w:sz w:val="30"/>
          <w:szCs w:val="30"/>
          <w:u w:val="single"/>
          <w:lang w:val="en-IN"/>
        </w:rPr>
        <w:t>Linux Specific</w:t>
      </w:r>
    </w:p>
    <w:p w14:paraId="0B51F66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more &lt;</w:t>
      </w:r>
      <w:r>
        <w:rPr>
          <w:rFonts w:hint="default" w:ascii="Sitka Subheading" w:hAnsi="Sitka Subheading" w:eastAsia="SimSun" w:cs="Sitka Subheading"/>
          <w:b w:val="0"/>
          <w:bCs w:val="0"/>
          <w:color w:val="841320"/>
          <w:kern w:val="0"/>
          <w:sz w:val="22"/>
          <w:szCs w:val="22"/>
          <w:lang w:val="en-US" w:eastAsia="zh-CN" w:bidi="ar"/>
        </w:rPr>
        <w:t>fille path</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color w:val="84132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read file in scrollable manner.</w:t>
      </w:r>
    </w:p>
    <w:p w14:paraId="684B02F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alias &lt;</w:t>
      </w:r>
      <w:r>
        <w:rPr>
          <w:rFonts w:hint="default" w:ascii="Sitka Subheading" w:hAnsi="Sitka Subheading" w:eastAsia="SimSun" w:cs="Sitka Subheading"/>
          <w:b w:val="0"/>
          <w:bCs w:val="0"/>
          <w:color w:val="841320"/>
          <w:kern w:val="0"/>
          <w:sz w:val="22"/>
          <w:szCs w:val="22"/>
          <w:lang w:val="en-US" w:eastAsia="zh-CN" w:bidi="ar"/>
        </w:rPr>
        <w:t>command</w:t>
      </w:r>
      <w:r>
        <w:rPr>
          <w:rFonts w:hint="default" w:ascii="Sitka Subheading" w:hAnsi="Sitka Subheading" w:eastAsia="SimSun" w:cs="Sitka Subheading"/>
          <w:b/>
          <w:bCs/>
          <w:color w:val="841320"/>
          <w:kern w:val="0"/>
          <w:sz w:val="22"/>
          <w:szCs w:val="22"/>
          <w:lang w:val="en-US" w:eastAsia="zh-CN" w:bidi="ar"/>
        </w:rPr>
        <w:t>&gt; &lt;</w:t>
      </w:r>
      <w:r>
        <w:rPr>
          <w:rFonts w:hint="default" w:ascii="Sitka Subheading" w:hAnsi="Sitka Subheading" w:eastAsia="SimSun" w:cs="Sitka Subheading"/>
          <w:b w:val="0"/>
          <w:bCs w:val="0"/>
          <w:color w:val="841320"/>
          <w:kern w:val="0"/>
          <w:sz w:val="22"/>
          <w:szCs w:val="22"/>
          <w:lang w:val="en-US" w:eastAsia="zh-CN" w:bidi="ar"/>
        </w:rPr>
        <w:t>alias</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(in bash, not sh)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alias date dt</w:t>
      </w:r>
      <w:r>
        <w:rPr>
          <w:rFonts w:hint="default" w:ascii="Sitka Subheading" w:hAnsi="Sitka Subheading" w:eastAsia="SimSun" w:cs="Sitka Subheading"/>
          <w:b w:val="0"/>
          <w:bCs w:val="0"/>
          <w:i w:val="0"/>
          <w:iCs w:val="0"/>
          <w:kern w:val="0"/>
          <w:sz w:val="22"/>
          <w:szCs w:val="22"/>
          <w:lang w:val="en-US" w:eastAsia="zh-CN" w:bidi="ar"/>
        </w:rPr>
        <w:t xml:space="preserve"> </w:t>
      </w:r>
    </w:p>
    <w:p w14:paraId="54708BF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$SHELL</w:t>
      </w:r>
      <w:r>
        <w:rPr>
          <w:rFonts w:hint="default" w:ascii="Sitka Subheading" w:hAnsi="Sitka Subheading" w:eastAsia="SimSun" w:cs="Sitka Subheading"/>
          <w:b w:val="0"/>
          <w:bCs w:val="0"/>
          <w:kern w:val="0"/>
          <w:sz w:val="22"/>
          <w:szCs w:val="22"/>
          <w:lang w:val="en-US" w:eastAsia="zh-CN" w:bidi="ar"/>
        </w:rPr>
        <w:t xml:space="preserve"> : this variable contains current shell.</w:t>
      </w:r>
    </w:p>
    <w:p w14:paraId="109B627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$PATH</w:t>
      </w:r>
      <w:r>
        <w:rPr>
          <w:rFonts w:hint="default" w:ascii="Sitka Subheading" w:hAnsi="Sitka Subheading" w:eastAsia="SimSun" w:cs="Sitka Subheading"/>
          <w:b w:val="0"/>
          <w:bCs w:val="0"/>
          <w:kern w:val="0"/>
          <w:sz w:val="22"/>
          <w:szCs w:val="22"/>
          <w:lang w:val="en-US" w:eastAsia="zh-CN" w:bidi="ar"/>
        </w:rPr>
        <w:t xml:space="preserve"> : colon (:) separated paths, if its not there then command can’t run.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To add a path</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export PATH=$PATH</w:t>
      </w:r>
      <w:r>
        <w:rPr>
          <w:rFonts w:hint="default" w:ascii="Sitka Subheading" w:hAnsi="Sitka Subheading" w:eastAsia="SimSun" w:cs="Sitka Subheading"/>
          <w:b/>
          <w:bCs/>
          <w:i/>
          <w:iCs/>
          <w:color w:val="841320"/>
          <w:kern w:val="0"/>
          <w:sz w:val="22"/>
          <w:szCs w:val="22"/>
          <w:lang w:val="en-US" w:eastAsia="zh-CN" w:bidi="ar"/>
        </w:rPr>
        <w:t>:&lt;</w:t>
      </w:r>
      <w:r>
        <w:rPr>
          <w:rFonts w:hint="default" w:ascii="Sitka Subheading" w:hAnsi="Sitka Subheading" w:eastAsia="SimSun" w:cs="Sitka Subheading"/>
          <w:b w:val="0"/>
          <w:bCs w:val="0"/>
          <w:i/>
          <w:iCs/>
          <w:color w:val="841320"/>
          <w:kern w:val="0"/>
          <w:sz w:val="22"/>
          <w:szCs w:val="22"/>
          <w:lang w:val="en-US" w:eastAsia="zh-CN" w:bidi="ar"/>
        </w:rPr>
        <w:t>required path</w:t>
      </w:r>
      <w:r>
        <w:rPr>
          <w:rFonts w:hint="default" w:ascii="Sitka Subheading" w:hAnsi="Sitka Subheading" w:eastAsia="SimSun" w:cs="Sitka Subheading"/>
          <w:b/>
          <w:bCs/>
          <w:i/>
          <w:i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p>
    <w:p w14:paraId="43652F0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chsh</w:t>
      </w:r>
      <w:r>
        <w:rPr>
          <w:rFonts w:hint="default" w:ascii="Sitka Subheading" w:hAnsi="Sitka Subheading" w:eastAsia="SimSun" w:cs="Sitka Subheading"/>
          <w:b w:val="0"/>
          <w:bCs w:val="0"/>
          <w:kern w:val="0"/>
          <w:sz w:val="22"/>
          <w:szCs w:val="22"/>
          <w:lang w:val="en-US" w:eastAsia="zh-CN" w:bidi="ar"/>
        </w:rPr>
        <w:t xml:space="preserve"> : to change current shell</w:t>
      </w:r>
    </w:p>
    <w:p w14:paraId="431400E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uname -r</w:t>
      </w:r>
      <w:r>
        <w:rPr>
          <w:rFonts w:hint="default" w:ascii="Sitka Subheading" w:hAnsi="Sitka Subheading" w:eastAsia="SimSun" w:cs="Sitka Subheading"/>
          <w:b w:val="0"/>
          <w:bCs w:val="0"/>
          <w:kern w:val="0"/>
          <w:sz w:val="22"/>
          <w:szCs w:val="22"/>
          <w:lang w:val="en-US" w:eastAsia="zh-CN" w:bidi="ar"/>
        </w:rPr>
        <w:t xml:space="preserve"> : kernel current version</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&lt;kernel version&gt;:&lt;major version&gt;:&lt;minor version&gt;:&lt;patch release&gt;-&lt;distro specific info&gt;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(output format)</w:t>
      </w:r>
    </w:p>
    <w:p w14:paraId="65EA36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Memory management</w:t>
      </w:r>
    </w:p>
    <w:p w14:paraId="19D1E00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kernel and kernel related processes can only access this.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They have access to hardware directly.</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Ex: device drivers</w:t>
      </w:r>
    </w:p>
    <w:p w14:paraId="02FC5C2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User 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application/programs, make </w:t>
      </w:r>
      <w:r>
        <w:rPr>
          <w:rFonts w:hint="default" w:ascii="Sitka Subheading" w:hAnsi="Sitka Subheading" w:eastAsia="SimSun" w:cs="Sitka Subheading"/>
          <w:i/>
          <w:iCs/>
          <w:kern w:val="0"/>
          <w:sz w:val="22"/>
          <w:szCs w:val="22"/>
          <w:lang w:val="en-US" w:eastAsia="zh-CN" w:bidi="ar"/>
        </w:rPr>
        <w:t>system calls</w:t>
      </w:r>
      <w:r>
        <w:rPr>
          <w:rFonts w:hint="default" w:ascii="Sitka Subheading" w:hAnsi="Sitka Subheading" w:eastAsia="SimSun" w:cs="Sitka Subheading"/>
          <w:i w:val="0"/>
          <w:iCs w:val="0"/>
          <w:kern w:val="0"/>
          <w:sz w:val="22"/>
          <w:szCs w:val="22"/>
          <w:lang w:val="en-US" w:eastAsia="zh-CN" w:bidi="ar"/>
        </w:rPr>
        <w:t xml:space="preserve"> to kernel to get hardware.</w:t>
      </w:r>
    </w:p>
    <w:p w14:paraId="5706F5A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Lets say you plug a pen-drive or hard-disk.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lang w:val="en-US" w:eastAsia="zh-CN" w:bidi="ar"/>
        </w:rPr>
        <w:t>Kernel space</w:t>
      </w:r>
      <w:r>
        <w:rPr>
          <w:rFonts w:hint="default" w:ascii="Sitka Subheading" w:hAnsi="Sitka Subheading" w:eastAsia="SimSun" w:cs="Sitka Subheading"/>
          <w:kern w:val="0"/>
          <w:sz w:val="22"/>
          <w:szCs w:val="22"/>
          <w:lang w:val="en-US" w:eastAsia="zh-CN" w:bidi="ar"/>
        </w:rPr>
        <w:t xml:space="preserve"> contains </w:t>
      </w:r>
      <w:r>
        <w:rPr>
          <w:rFonts w:hint="default" w:ascii="Sitka Subheading" w:hAnsi="Sitka Subheading" w:eastAsia="SimSun" w:cs="Sitka Subheading"/>
          <w:b/>
          <w:bCs/>
          <w:i/>
          <w:iCs/>
          <w:kern w:val="0"/>
          <w:sz w:val="22"/>
          <w:szCs w:val="22"/>
          <w:lang w:val="en-US" w:eastAsia="zh-CN" w:bidi="ar"/>
        </w:rPr>
        <w:t>device drivers</w:t>
      </w:r>
      <w:r>
        <w:rPr>
          <w:rFonts w:hint="default" w:ascii="Sitka Subheading" w:hAnsi="Sitka Subheading" w:eastAsia="SimSun" w:cs="Sitka Subheading"/>
          <w:b w:val="0"/>
          <w:bCs w:val="0"/>
          <w:i w:val="0"/>
          <w:iCs w:val="0"/>
          <w:kern w:val="0"/>
          <w:sz w:val="22"/>
          <w:szCs w:val="22"/>
          <w:lang w:val="en-US" w:eastAsia="zh-CN" w:bidi="ar"/>
        </w:rPr>
        <w:t xml:space="preserve"> which detects this and emit </w:t>
      </w:r>
      <w:r>
        <w:rPr>
          <w:rFonts w:hint="default" w:ascii="Sitka Subheading" w:hAnsi="Sitka Subheading" w:eastAsia="SimSun" w:cs="Sitka Subheading"/>
          <w:b/>
          <w:bCs/>
          <w:i/>
          <w:iCs/>
          <w:kern w:val="0"/>
          <w:sz w:val="22"/>
          <w:szCs w:val="22"/>
          <w:u w:val="single"/>
          <w:lang w:val="en-US" w:eastAsia="zh-CN" w:bidi="ar"/>
        </w:rPr>
        <w:t>u</w:t>
      </w:r>
      <w:r>
        <w:rPr>
          <w:rFonts w:hint="default" w:ascii="Sitka Subheading" w:hAnsi="Sitka Subheading" w:eastAsia="SimSun" w:cs="Sitka Subheading"/>
          <w:b/>
          <w:bCs/>
          <w:i/>
          <w:iCs/>
          <w:kern w:val="0"/>
          <w:sz w:val="22"/>
          <w:szCs w:val="22"/>
          <w:lang w:val="en-US" w:eastAsia="zh-CN" w:bidi="ar"/>
        </w:rPr>
        <w:t>events</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User all </w:t>
      </w:r>
      <w:r>
        <w:rPr>
          <w:rFonts w:hint="default" w:ascii="Sitka Subheading" w:hAnsi="Sitka Subheading" w:eastAsia="SimSun" w:cs="Sitka Subheading"/>
          <w:b w:val="0"/>
          <w:bCs w:val="0"/>
          <w:i/>
          <w:iCs/>
          <w:kern w:val="0"/>
          <w:sz w:val="22"/>
          <w:szCs w:val="22"/>
          <w:lang w:val="en-US" w:eastAsia="zh-CN" w:bidi="ar"/>
        </w:rPr>
        <w:t>uevents</w:t>
      </w:r>
      <w:r>
        <w:rPr>
          <w:rFonts w:hint="default" w:ascii="Sitka Subheading" w:hAnsi="Sitka Subheading" w:eastAsia="SimSun" w:cs="Sitka Subheading"/>
          <w:b w:val="0"/>
          <w:bCs w:val="0"/>
          <w:i w:val="0"/>
          <w:iCs w:val="0"/>
          <w:kern w:val="0"/>
          <w:sz w:val="22"/>
          <w:szCs w:val="22"/>
          <w:lang w:val="en-US" w:eastAsia="zh-CN" w:bidi="ar"/>
        </w:rPr>
        <w:t xml:space="preserve"> is sent to </w:t>
      </w:r>
      <w:r>
        <w:rPr>
          <w:rFonts w:hint="default" w:ascii="Sitka Subheading" w:hAnsi="Sitka Subheading" w:eastAsia="SimSun" w:cs="Sitka Subheading"/>
          <w:b w:val="0"/>
          <w:bCs w:val="0"/>
          <w:i/>
          <w:iCs/>
          <w:color w:val="175F59"/>
          <w:kern w:val="0"/>
          <w:sz w:val="22"/>
          <w:szCs w:val="22"/>
          <w:lang w:val="en-US" w:eastAsia="zh-CN" w:bidi="ar"/>
        </w:rPr>
        <w:t>User space</w:t>
      </w:r>
      <w:r>
        <w:rPr>
          <w:rFonts w:hint="default" w:ascii="Sitka Subheading" w:hAnsi="Sitka Subheading" w:eastAsia="Sitka Subheading" w:cs="Sitka Subheading"/>
          <w:b w:val="0"/>
          <w:bCs w:val="0"/>
          <w:i w:val="0"/>
          <w:iCs w:val="0"/>
          <w:kern w:val="0"/>
          <w:sz w:val="22"/>
          <w:szCs w:val="22"/>
          <w:lang w:val="en-US" w:eastAsia="zh-CN" w:bidi="ar"/>
        </w:rPr>
        <w:t xml:space="preserve">’s </w:t>
      </w:r>
      <w:r>
        <w:rPr>
          <w:rFonts w:hint="default" w:ascii="Sitka Subheading" w:hAnsi="Sitka Subheading" w:eastAsia="SimSun" w:cs="Sitka Subheading"/>
          <w:b/>
          <w:bCs/>
          <w:i/>
          <w:iCs/>
          <w:kern w:val="0"/>
          <w:sz w:val="22"/>
          <w:szCs w:val="22"/>
          <w:lang w:val="en-US" w:eastAsia="zh-CN" w:bidi="ar"/>
        </w:rPr>
        <w:t>device manager</w:t>
      </w:r>
      <w:r>
        <w:rPr>
          <w:rFonts w:hint="default" w:ascii="Sitka Subheading" w:hAnsi="Sitka Subheading" w:eastAsia="SimSun" w:cs="Sitka Subheading"/>
          <w:b w:val="0"/>
          <w:bCs w:val="0"/>
          <w:i/>
          <w:iCs/>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t xml:space="preserve">daemon which is </w:t>
      </w:r>
      <w:r>
        <w:rPr>
          <w:rFonts w:hint="default" w:ascii="Sitka Subheading" w:hAnsi="Sitka Subheading" w:eastAsia="SimSun" w:cs="Sitka Subheading"/>
          <w:b/>
          <w:bCs/>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This </w:t>
      </w:r>
      <w:r>
        <w:rPr>
          <w:rFonts w:hint="default" w:ascii="Sitka Subheading" w:hAnsi="Sitka Subheading" w:eastAsia="SimSun" w:cs="Sitka Subheading"/>
          <w:b w:val="0"/>
          <w:bCs w:val="0"/>
          <w:i/>
          <w:iCs/>
          <w:kern w:val="0"/>
          <w:sz w:val="22"/>
          <w:szCs w:val="22"/>
          <w:lang w:val="en-US" w:eastAsia="zh-CN" w:bidi="ar"/>
        </w:rPr>
        <w:t>udev</w:t>
      </w:r>
      <w:r>
        <w:rPr>
          <w:rFonts w:hint="default" w:ascii="Sitka Subheading" w:hAnsi="Sitka Subheading" w:eastAsia="SimSun" w:cs="Sitka Subheading"/>
          <w:b w:val="0"/>
          <w:bCs w:val="0"/>
          <w:i w:val="0"/>
          <w:iCs w:val="0"/>
          <w:kern w:val="0"/>
          <w:sz w:val="22"/>
          <w:szCs w:val="22"/>
          <w:lang w:val="en-US" w:eastAsia="zh-CN" w:bidi="ar"/>
        </w:rPr>
        <w:t xml:space="preserve"> dynamically creates a device (ex: /dev/sdb1) and attach it to the device.</w:t>
      </w:r>
    </w:p>
    <w:p w14:paraId="67677B3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Commands</w:t>
      </w:r>
    </w:p>
    <w:p w14:paraId="5A8DF25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dmesg</w:t>
      </w:r>
      <w:r>
        <w:rPr>
          <w:rFonts w:hint="default" w:ascii="Sitka Subheading" w:hAnsi="Sitka Subheading" w:eastAsia="SimSun" w:cs="Sitka Subheading"/>
          <w:b w:val="0"/>
          <w:bCs w:val="0"/>
          <w:kern w:val="0"/>
          <w:sz w:val="22"/>
          <w:szCs w:val="22"/>
          <w:lang w:val="en-US" w:eastAsia="zh-CN" w:bidi="ar"/>
        </w:rPr>
        <w:t xml:space="preserve"> : display messages of a area of kernel called </w:t>
      </w:r>
      <w:r>
        <w:rPr>
          <w:rFonts w:hint="default" w:ascii="Sitka Subheading" w:hAnsi="Sitka Subheading" w:eastAsia="SimSun" w:cs="Sitka Subheading"/>
          <w:b w:val="0"/>
          <w:bCs w:val="0"/>
          <w:i/>
          <w:iCs/>
          <w:kern w:val="0"/>
          <w:sz w:val="22"/>
          <w:szCs w:val="22"/>
          <w:lang w:val="en-US" w:eastAsia="zh-CN" w:bidi="ar"/>
        </w:rPr>
        <w:t>ring buffer</w:t>
      </w:r>
      <w:r>
        <w:rPr>
          <w:rFonts w:hint="default" w:ascii="Sitka Subheading" w:hAnsi="Sitka Subheading" w:eastAsia="SimSun" w:cs="Sitka Subheading"/>
          <w:b w:val="0"/>
          <w:bCs w:val="0"/>
          <w:i w:val="0"/>
          <w:iCs w:val="0"/>
          <w:kern w:val="0"/>
          <w:sz w:val="22"/>
          <w:szCs w:val="22"/>
          <w:lang w:val="en-US" w:eastAsia="zh-CN" w:bidi="ar"/>
        </w:rPr>
        <w:t>. Also logs from hardware.</w:t>
      </w:r>
    </w:p>
    <w:p w14:paraId="7E27450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lspci</w:t>
      </w:r>
      <w:r>
        <w:rPr>
          <w:rFonts w:hint="default" w:ascii="Sitka Subheading" w:hAnsi="Sitka Subheading" w:eastAsia="SimSun" w:cs="Sitka Subheading"/>
          <w:b w:val="0"/>
          <w:bCs w:val="0"/>
          <w:kern w:val="0"/>
          <w:sz w:val="22"/>
          <w:szCs w:val="22"/>
          <w:lang w:val="en-US" w:eastAsia="zh-CN" w:bidi="ar"/>
        </w:rPr>
        <w:t xml:space="preserve"> : info about all </w:t>
      </w:r>
      <w:r>
        <w:rPr>
          <w:rFonts w:hint="default" w:ascii="Sitka Subheading" w:hAnsi="Sitka Subheading" w:eastAsia="SimSun" w:cs="Sitka Subheading"/>
          <w:b w:val="0"/>
          <w:bCs w:val="0"/>
          <w:i/>
          <w:iCs/>
          <w:kern w:val="0"/>
          <w:sz w:val="22"/>
          <w:szCs w:val="22"/>
          <w:lang w:val="en-US" w:eastAsia="zh-CN" w:bidi="ar"/>
        </w:rPr>
        <w:t>pci</w:t>
      </w:r>
      <w:r>
        <w:rPr>
          <w:rFonts w:hint="default" w:ascii="Sitka Subheading" w:hAnsi="Sitka Subheading" w:eastAsia="SimSun" w:cs="Sitka Subheading"/>
          <w:b w:val="0"/>
          <w:bCs w:val="0"/>
          <w:i w:val="0"/>
          <w:iCs w:val="0"/>
          <w:kern w:val="0"/>
          <w:sz w:val="22"/>
          <w:szCs w:val="22"/>
          <w:lang w:val="en-US" w:eastAsia="zh-CN" w:bidi="ar"/>
        </w:rPr>
        <w:t xml:space="preserve"> devices configured in system.</w:t>
      </w:r>
    </w:p>
    <w:p w14:paraId="3C2B932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lsblk</w:t>
      </w:r>
      <w:r>
        <w:rPr>
          <w:rFonts w:hint="default" w:ascii="Sitka Subheading" w:hAnsi="Sitka Subheading" w:eastAsia="SimSun" w:cs="Sitka Subheading"/>
          <w:b w:val="0"/>
          <w:bCs w:val="0"/>
          <w:i w:val="0"/>
          <w:iCs w:val="0"/>
          <w:kern w:val="0"/>
          <w:sz w:val="22"/>
          <w:szCs w:val="22"/>
          <w:lang w:val="en-US" w:eastAsia="zh-CN" w:bidi="ar"/>
        </w:rPr>
        <w:t xml:space="preserve"> : list block devices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disks &amp; their partitions.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952750" cy="1314450"/>
            <wp:effectExtent l="0" t="0" r="6350" b="6350"/>
            <wp:docPr id="359" name="Picture 3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31" descr="IMG_256"/>
                    <pic:cNvPicPr>
                      <a:picLocks noChangeAspect="1"/>
                    </pic:cNvPicPr>
                  </pic:nvPicPr>
                  <pic:blipFill>
                    <a:blip r:embed="rId301"/>
                    <a:stretch>
                      <a:fillRect/>
                    </a:stretch>
                  </pic:blipFill>
                  <pic:spPr>
                    <a:xfrm>
                      <a:off x="0" y="0"/>
                      <a:ext cx="2952750" cy="1314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sda: disk, sda1 to sda3 partitions ]</w:t>
      </w:r>
    </w:p>
    <w:p w14:paraId="01ACFED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lscpu</w:t>
      </w:r>
      <w:r>
        <w:rPr>
          <w:rFonts w:hint="default" w:ascii="Sitka Subheading" w:hAnsi="Sitka Subheading" w:eastAsia="SimSun" w:cs="Sitka Subheading"/>
          <w:b w:val="0"/>
          <w:bCs w:val="0"/>
          <w:kern w:val="0"/>
          <w:sz w:val="22"/>
          <w:szCs w:val="22"/>
          <w:lang w:val="en-US" w:eastAsia="zh-CN" w:bidi="ar"/>
        </w:rPr>
        <w:t xml:space="preserve"> : info about CPU</w:t>
      </w:r>
    </w:p>
    <w:p w14:paraId="5B9A4A1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lsmem</w:t>
      </w:r>
      <w:r>
        <w:rPr>
          <w:rFonts w:hint="default" w:ascii="Sitka Subheading" w:hAnsi="Sitka Subheading" w:eastAsia="SimSun" w:cs="Sitka Subheading"/>
          <w:b w:val="0"/>
          <w:bCs w:val="0"/>
          <w:kern w:val="0"/>
          <w:sz w:val="22"/>
          <w:szCs w:val="22"/>
          <w:lang w:val="en-US" w:eastAsia="zh-CN" w:bidi="ar"/>
        </w:rPr>
        <w:t xml:space="preserve"> : info about memory</w:t>
      </w:r>
    </w:p>
    <w:p w14:paraId="5205BF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free -m</w:t>
      </w:r>
      <w:r>
        <w:rPr>
          <w:rFonts w:hint="default" w:ascii="Sitka Subheading" w:hAnsi="Sitka Subheading" w:eastAsia="SimSun" w:cs="Sitka Subheading"/>
          <w:b w:val="0"/>
          <w:bCs w:val="0"/>
          <w:kern w:val="0"/>
          <w:sz w:val="22"/>
          <w:szCs w:val="22"/>
          <w:lang w:val="en-US" w:eastAsia="zh-CN" w:bidi="ar"/>
        </w:rPr>
        <w:t xml:space="preserve"> : total vs used memory</w:t>
      </w:r>
    </w:p>
    <w:p w14:paraId="6CC0817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lshw</w:t>
      </w:r>
      <w:r>
        <w:rPr>
          <w:rFonts w:hint="default" w:ascii="Sitka Subheading" w:hAnsi="Sitka Subheading" w:eastAsia="SimSun" w:cs="Sitka Subheading"/>
          <w:b w:val="0"/>
          <w:bCs w:val="0"/>
          <w:kern w:val="0"/>
          <w:sz w:val="22"/>
          <w:szCs w:val="22"/>
          <w:lang w:val="en-US" w:eastAsia="zh-CN" w:bidi="ar"/>
        </w:rPr>
        <w:t xml:space="preserve"> : details about the hardware</w:t>
      </w:r>
    </w:p>
    <w:p w14:paraId="71E7699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Everything is file in linux</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3 types of files:</w:t>
      </w:r>
    </w:p>
    <w:p w14:paraId="4A26FDE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Regular file : image, scripts, configuration/data files</w:t>
      </w:r>
    </w:p>
    <w:p w14:paraId="6769550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Directory : /home/username, /root, ..etc</w:t>
      </w:r>
    </w:p>
    <w:p w14:paraId="5B7FD50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Special files :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it is of 5 types</w:t>
      </w:r>
    </w:p>
    <w:p w14:paraId="2688BE2C">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Character files : devices to communicate with IO devices.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7863845F">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Block files : block devices (hard-disk ..etc). it is also present inside </w:t>
      </w:r>
      <w:r>
        <w:rPr>
          <w:rFonts w:hint="default" w:ascii="Sitka Subheading" w:hAnsi="Sitka Subheading" w:eastAsia="SimSun" w:cs="Sitka Subheading"/>
          <w:b/>
          <w:bCs/>
          <w:kern w:val="0"/>
          <w:sz w:val="22"/>
          <w:szCs w:val="22"/>
          <w:lang w:val="en-US" w:eastAsia="zh-CN" w:bidi="ar"/>
        </w:rPr>
        <w:t>/dev</w:t>
      </w:r>
      <w:r>
        <w:rPr>
          <w:rFonts w:hint="default" w:ascii="Sitka Subheading" w:hAnsi="Sitka Subheading" w:eastAsia="SimSun" w:cs="Sitka Subheading"/>
          <w:b w:val="0"/>
          <w:bCs w:val="0"/>
          <w:kern w:val="0"/>
          <w:sz w:val="22"/>
          <w:szCs w:val="22"/>
          <w:lang w:val="en-US" w:eastAsia="zh-CN" w:bidi="ar"/>
        </w:rPr>
        <w:t xml:space="preserve"> directory.</w:t>
      </w:r>
    </w:p>
    <w:p w14:paraId="259E49C1">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Links : can be </w:t>
      </w:r>
      <w:r>
        <w:rPr>
          <w:rFonts w:hint="default" w:ascii="Sitka Subheading" w:hAnsi="Sitka Subheading" w:eastAsia="SimSun" w:cs="Sitka Subheading"/>
          <w:i/>
          <w:iCs/>
          <w:kern w:val="0"/>
          <w:sz w:val="22"/>
          <w:szCs w:val="22"/>
          <w:lang w:val="en-US" w:eastAsia="zh-CN" w:bidi="ar"/>
        </w:rPr>
        <w:t>hard links</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i/>
          <w:iCs/>
          <w:kern w:val="0"/>
          <w:sz w:val="22"/>
          <w:szCs w:val="22"/>
          <w:lang w:val="en-US" w:eastAsia="zh-CN" w:bidi="ar"/>
        </w:rPr>
        <w:t>soft links</w:t>
      </w:r>
      <w:r>
        <w:rPr>
          <w:rFonts w:hint="default" w:ascii="Sitka Subheading" w:hAnsi="Sitka Subheading" w:eastAsia="SimSun" w:cs="Sitka Subheading"/>
          <w:i w:val="0"/>
          <w:iCs w:val="0"/>
          <w:kern w:val="0"/>
          <w:sz w:val="22"/>
          <w:szCs w:val="22"/>
          <w:lang w:val="en-US" w:eastAsia="zh-CN" w:bidi="ar"/>
        </w:rPr>
        <w:t xml:space="preserve"> .</w:t>
      </w:r>
    </w:p>
    <w:p w14:paraId="1E9F1EF8">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Socket: enables communication between 2 processes.</w:t>
      </w:r>
    </w:p>
    <w:p w14:paraId="76CC09F4">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 xml:space="preserve">Named Pipes: </w:t>
      </w:r>
    </w:p>
    <w:p w14:paraId="634DF1A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Filesystem hierarchy</w:t>
      </w:r>
    </w:p>
    <w:p w14:paraId="3FD58C6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5829300" cy="1057275"/>
            <wp:effectExtent l="0" t="0" r="0" b="9525"/>
            <wp:docPr id="360" name="Picture 3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32" descr="IMG_257"/>
                    <pic:cNvPicPr>
                      <a:picLocks noChangeAspect="1"/>
                    </pic:cNvPicPr>
                  </pic:nvPicPr>
                  <pic:blipFill>
                    <a:blip r:embed="rId302"/>
                    <a:stretch>
                      <a:fillRect/>
                    </a:stretch>
                  </pic:blipFill>
                  <pic:spPr>
                    <a:xfrm>
                      <a:off x="0" y="0"/>
                      <a:ext cx="5829300" cy="1057275"/>
                    </a:xfrm>
                    <a:prstGeom prst="rect">
                      <a:avLst/>
                    </a:prstGeom>
                    <a:noFill/>
                    <a:ln w="9525">
                      <a:noFill/>
                    </a:ln>
                  </pic:spPr>
                </pic:pic>
              </a:graphicData>
            </a:graphic>
          </wp:inline>
        </w:drawing>
      </w:r>
    </w:p>
    <w:p w14:paraId="4D3E5D5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/opt</w:t>
      </w:r>
      <w:r>
        <w:rPr>
          <w:rFonts w:hint="default" w:ascii="Sitka Subheading" w:hAnsi="Sitka Subheading" w:eastAsia="SimSun" w:cs="Sitka Subheading"/>
          <w:b w:val="0"/>
          <w:bCs w:val="0"/>
          <w:kern w:val="0"/>
          <w:sz w:val="22"/>
          <w:szCs w:val="22"/>
          <w:lang w:val="en-US" w:eastAsia="zh-CN" w:bidi="ar"/>
        </w:rPr>
        <w:t xml:space="preserve"> : third party programs installation directory.</w:t>
      </w:r>
    </w:p>
    <w:p w14:paraId="041A211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/mnt</w:t>
      </w:r>
      <w:r>
        <w:rPr>
          <w:rFonts w:hint="default" w:ascii="Sitka Subheading" w:hAnsi="Sitka Subheading" w:eastAsia="SimSun" w:cs="Sitka Subheading"/>
          <w:b w:val="0"/>
          <w:bCs w:val="0"/>
          <w:kern w:val="0"/>
          <w:sz w:val="22"/>
          <w:szCs w:val="22"/>
          <w:lang w:val="en-US" w:eastAsia="zh-CN" w:bidi="ar"/>
        </w:rPr>
        <w:t xml:space="preserve"> : mount filesystems </w:t>
      </w:r>
      <w:r>
        <w:rPr>
          <w:rFonts w:hint="default" w:ascii="Sitka Subheading" w:hAnsi="Sitka Subheading" w:eastAsia="SimSun" w:cs="Sitka Subheading"/>
          <w:b w:val="0"/>
          <w:bCs w:val="0"/>
          <w:i/>
          <w:iCs/>
          <w:kern w:val="0"/>
          <w:sz w:val="22"/>
          <w:szCs w:val="22"/>
          <w:lang w:val="en-US" w:eastAsia="zh-CN" w:bidi="ar"/>
        </w:rPr>
        <w:t>temporarily</w:t>
      </w:r>
      <w:r>
        <w:rPr>
          <w:rFonts w:hint="default" w:ascii="Sitka Subheading" w:hAnsi="Sitka Subheading" w:eastAsia="SimSun" w:cs="Sitka Subheading"/>
          <w:b w:val="0"/>
          <w:bCs w:val="0"/>
          <w:i w:val="0"/>
          <w:iCs w:val="0"/>
          <w:kern w:val="0"/>
          <w:sz w:val="22"/>
          <w:szCs w:val="22"/>
          <w:lang w:val="en-US" w:eastAsia="zh-CN" w:bidi="ar"/>
        </w:rPr>
        <w:t>.</w:t>
      </w:r>
    </w:p>
    <w:p w14:paraId="6A079C6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/tmp</w:t>
      </w:r>
      <w:r>
        <w:rPr>
          <w:rFonts w:hint="default" w:ascii="Sitka Subheading" w:hAnsi="Sitka Subheading" w:eastAsia="SimSun" w:cs="Sitka Subheading"/>
          <w:b w:val="0"/>
          <w:bCs w:val="0"/>
          <w:i w:val="0"/>
          <w:iCs w:val="0"/>
          <w:kern w:val="0"/>
          <w:sz w:val="22"/>
          <w:szCs w:val="22"/>
          <w:lang w:val="en-US" w:eastAsia="zh-CN" w:bidi="ar"/>
        </w:rPr>
        <w:t xml:space="preserve"> : keep temporary data.</w:t>
      </w:r>
    </w:p>
    <w:p w14:paraId="3D0D885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i w:val="0"/>
          <w:iCs w:val="0"/>
          <w:kern w:val="0"/>
          <w:sz w:val="22"/>
          <w:szCs w:val="22"/>
          <w:lang w:val="en-US" w:eastAsia="zh-CN" w:bidi="ar"/>
        </w:rPr>
        <w:t>/media</w:t>
      </w:r>
      <w:r>
        <w:rPr>
          <w:rFonts w:hint="default" w:ascii="Sitka Subheading" w:hAnsi="Sitka Subheading" w:eastAsia="SimSun" w:cs="Sitka Subheading"/>
          <w:b w:val="0"/>
          <w:bCs w:val="0"/>
          <w:i w:val="0"/>
          <w:iCs w:val="0"/>
          <w:kern w:val="0"/>
          <w:sz w:val="22"/>
          <w:szCs w:val="22"/>
          <w:lang w:val="en-US" w:eastAsia="zh-CN" w:bidi="ar"/>
        </w:rPr>
        <w:t xml:space="preserve"> : all external media are mounted in this.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val="0"/>
          <w:iCs w:val="0"/>
          <w:kern w:val="0"/>
          <w:sz w:val="22"/>
          <w:szCs w:val="22"/>
          <w:lang w:val="en-US" w:eastAsia="zh-CN" w:bidi="ar"/>
        </w:rPr>
        <w:t>df -hp</w:t>
      </w:r>
      <w:r>
        <w:rPr>
          <w:rFonts w:hint="default" w:ascii="Sitka Subheading" w:hAnsi="Sitka Subheading" w:eastAsia="SimSun" w:cs="Sitka Subheading"/>
          <w:b w:val="0"/>
          <w:bCs w:val="0"/>
          <w:i w:val="0"/>
          <w:iCs w:val="0"/>
          <w:kern w:val="0"/>
          <w:sz w:val="22"/>
          <w:szCs w:val="22"/>
          <w:lang w:val="en-US" w:eastAsia="zh-CN" w:bidi="ar"/>
        </w:rPr>
        <w:t xml:space="preserve">  (displays all mounts)</w:t>
      </w:r>
    </w:p>
    <w:p w14:paraId="50DB3AD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/bin</w:t>
      </w:r>
      <w:r>
        <w:rPr>
          <w:rFonts w:hint="default" w:ascii="Sitka Subheading" w:hAnsi="Sitka Subheading" w:eastAsia="SimSun" w:cs="Sitka Subheading"/>
          <w:b w:val="0"/>
          <w:bCs w:val="0"/>
          <w:kern w:val="0"/>
          <w:sz w:val="22"/>
          <w:szCs w:val="22"/>
          <w:lang w:val="en-US" w:eastAsia="zh-CN" w:bidi="ar"/>
        </w:rPr>
        <w:t xml:space="preserve"> : all commands like cp, mv ..etc present here.</w:t>
      </w:r>
    </w:p>
    <w:p w14:paraId="56F2386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/etc</w:t>
      </w:r>
      <w:r>
        <w:rPr>
          <w:rFonts w:hint="default" w:ascii="Sitka Subheading" w:hAnsi="Sitka Subheading" w:eastAsia="SimSun" w:cs="Sitka Subheading"/>
          <w:b w:val="0"/>
          <w:bCs w:val="0"/>
          <w:kern w:val="0"/>
          <w:sz w:val="22"/>
          <w:szCs w:val="22"/>
          <w:lang w:val="en-US" w:eastAsia="zh-CN" w:bidi="ar"/>
        </w:rPr>
        <w:t xml:space="preserve"> : most of the configuration files are present.</w:t>
      </w:r>
    </w:p>
    <w:p w14:paraId="3EAB092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/lib</w:t>
      </w:r>
      <w:r>
        <w:rPr>
          <w:rFonts w:hint="default" w:ascii="Sitka Subheading" w:hAnsi="Sitka Subheading" w:eastAsia="SimSun" w:cs="Sitka Subheading"/>
          <w:b w:val="0"/>
          <w:bCs w:val="0"/>
          <w:kern w:val="0"/>
          <w:sz w:val="22"/>
          <w:szCs w:val="22"/>
          <w:lang w:val="en-US" w:eastAsia="zh-CN" w:bidi="ar"/>
        </w:rPr>
        <w:t xml:space="preserve"> : lib64</w:t>
      </w:r>
    </w:p>
    <w:p w14:paraId="7BC9C417">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p>
    <w:p w14:paraId="22E8CC5C">
      <w:pPr>
        <w:numPr>
          <w:ilvl w:val="0"/>
          <w:numId w:val="0"/>
        </w:numPr>
        <w:spacing w:line="360" w:lineRule="auto"/>
        <w:ind w:leftChars="0"/>
        <w:rPr>
          <w:rFonts w:hint="default" w:ascii="Sitka Subheading" w:hAnsi="Sitka Subheading" w:cs="Sitka Subheading"/>
        </w:rPr>
      </w:pP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91B23F"/>
    <w:multiLevelType w:val="multilevel"/>
    <w:tmpl w:val="D291B23F"/>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2">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b/>
        <w:bCs/>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12"/>
  </w:num>
  <w:num w:numId="12">
    <w:abstractNumId w:val="1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15C78"/>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9744B"/>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78F"/>
    <w:rsid w:val="008B0BB0"/>
    <w:rsid w:val="008E6C4B"/>
    <w:rsid w:val="008F18C0"/>
    <w:rsid w:val="00907648"/>
    <w:rsid w:val="00930FDE"/>
    <w:rsid w:val="00951F59"/>
    <w:rsid w:val="00984C93"/>
    <w:rsid w:val="00987CE1"/>
    <w:rsid w:val="0099405C"/>
    <w:rsid w:val="009C600F"/>
    <w:rsid w:val="009D3723"/>
    <w:rsid w:val="009E04F2"/>
    <w:rsid w:val="00A03B7B"/>
    <w:rsid w:val="00A200C9"/>
    <w:rsid w:val="00A250D5"/>
    <w:rsid w:val="00A32F56"/>
    <w:rsid w:val="00A36028"/>
    <w:rsid w:val="00A42231"/>
    <w:rsid w:val="00A8227C"/>
    <w:rsid w:val="00A91424"/>
    <w:rsid w:val="00AA2C77"/>
    <w:rsid w:val="00AB7EF1"/>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DF14BB"/>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C4A28"/>
    <w:rsid w:val="00FE6979"/>
    <w:rsid w:val="01057174"/>
    <w:rsid w:val="01170078"/>
    <w:rsid w:val="01211959"/>
    <w:rsid w:val="012C31B9"/>
    <w:rsid w:val="012E3330"/>
    <w:rsid w:val="013C35B2"/>
    <w:rsid w:val="014C3DE5"/>
    <w:rsid w:val="01572FC0"/>
    <w:rsid w:val="015C2B0C"/>
    <w:rsid w:val="016B23F1"/>
    <w:rsid w:val="017779D9"/>
    <w:rsid w:val="017D3DE0"/>
    <w:rsid w:val="01871B33"/>
    <w:rsid w:val="019978BC"/>
    <w:rsid w:val="01A506ED"/>
    <w:rsid w:val="01A952B0"/>
    <w:rsid w:val="01A96C88"/>
    <w:rsid w:val="01AF692A"/>
    <w:rsid w:val="01BD6E89"/>
    <w:rsid w:val="01CB483A"/>
    <w:rsid w:val="01CC5EE4"/>
    <w:rsid w:val="01D66BDF"/>
    <w:rsid w:val="01DE3478"/>
    <w:rsid w:val="01E0373D"/>
    <w:rsid w:val="01E062DA"/>
    <w:rsid w:val="01E76B4C"/>
    <w:rsid w:val="01F64D0F"/>
    <w:rsid w:val="020531A4"/>
    <w:rsid w:val="02072A78"/>
    <w:rsid w:val="021F4265"/>
    <w:rsid w:val="02261C62"/>
    <w:rsid w:val="024141DC"/>
    <w:rsid w:val="0247556A"/>
    <w:rsid w:val="024C3988"/>
    <w:rsid w:val="02565543"/>
    <w:rsid w:val="025B1C52"/>
    <w:rsid w:val="02777083"/>
    <w:rsid w:val="02790553"/>
    <w:rsid w:val="02824619"/>
    <w:rsid w:val="02831388"/>
    <w:rsid w:val="0288275A"/>
    <w:rsid w:val="028B18FB"/>
    <w:rsid w:val="02960170"/>
    <w:rsid w:val="02B66141"/>
    <w:rsid w:val="02B97A9C"/>
    <w:rsid w:val="02BF09F6"/>
    <w:rsid w:val="02CD1162"/>
    <w:rsid w:val="02D33214"/>
    <w:rsid w:val="02DB4C72"/>
    <w:rsid w:val="031306A7"/>
    <w:rsid w:val="03244E14"/>
    <w:rsid w:val="032F04D8"/>
    <w:rsid w:val="03314956"/>
    <w:rsid w:val="03360E99"/>
    <w:rsid w:val="033E77E8"/>
    <w:rsid w:val="033F1C52"/>
    <w:rsid w:val="03412A96"/>
    <w:rsid w:val="0348159A"/>
    <w:rsid w:val="03546191"/>
    <w:rsid w:val="03555A65"/>
    <w:rsid w:val="036068E4"/>
    <w:rsid w:val="03653EFA"/>
    <w:rsid w:val="03710AF1"/>
    <w:rsid w:val="03782B4D"/>
    <w:rsid w:val="03793528"/>
    <w:rsid w:val="037C563F"/>
    <w:rsid w:val="037F1084"/>
    <w:rsid w:val="03B12C25"/>
    <w:rsid w:val="03B44E81"/>
    <w:rsid w:val="03CD0470"/>
    <w:rsid w:val="03D673E3"/>
    <w:rsid w:val="03D7095C"/>
    <w:rsid w:val="03DB39CC"/>
    <w:rsid w:val="03EB0910"/>
    <w:rsid w:val="03F07987"/>
    <w:rsid w:val="040A44B2"/>
    <w:rsid w:val="040D6277"/>
    <w:rsid w:val="04125032"/>
    <w:rsid w:val="04193868"/>
    <w:rsid w:val="041C009B"/>
    <w:rsid w:val="042101B2"/>
    <w:rsid w:val="043564FE"/>
    <w:rsid w:val="04366186"/>
    <w:rsid w:val="04411BD7"/>
    <w:rsid w:val="04514044"/>
    <w:rsid w:val="04573D83"/>
    <w:rsid w:val="04584958"/>
    <w:rsid w:val="04613C48"/>
    <w:rsid w:val="046240FB"/>
    <w:rsid w:val="04713329"/>
    <w:rsid w:val="048D195A"/>
    <w:rsid w:val="04934A97"/>
    <w:rsid w:val="04A70542"/>
    <w:rsid w:val="04A71242"/>
    <w:rsid w:val="04AE44B2"/>
    <w:rsid w:val="04BB31FA"/>
    <w:rsid w:val="04CD33CD"/>
    <w:rsid w:val="04D34700"/>
    <w:rsid w:val="04D3545E"/>
    <w:rsid w:val="04E35A1E"/>
    <w:rsid w:val="05031C1C"/>
    <w:rsid w:val="05070289"/>
    <w:rsid w:val="050D3B20"/>
    <w:rsid w:val="054144F3"/>
    <w:rsid w:val="054F6C10"/>
    <w:rsid w:val="05542478"/>
    <w:rsid w:val="0555647C"/>
    <w:rsid w:val="055B3806"/>
    <w:rsid w:val="056703FD"/>
    <w:rsid w:val="05735E79"/>
    <w:rsid w:val="05921D94"/>
    <w:rsid w:val="059A4101"/>
    <w:rsid w:val="05A21435"/>
    <w:rsid w:val="05A8641E"/>
    <w:rsid w:val="05BE5B43"/>
    <w:rsid w:val="05BF3B52"/>
    <w:rsid w:val="05C869C2"/>
    <w:rsid w:val="05D40F47"/>
    <w:rsid w:val="05D76C05"/>
    <w:rsid w:val="05E1268E"/>
    <w:rsid w:val="05EB48F5"/>
    <w:rsid w:val="05F17C7E"/>
    <w:rsid w:val="05F20305"/>
    <w:rsid w:val="05FB7094"/>
    <w:rsid w:val="05FE61C4"/>
    <w:rsid w:val="060E6ACB"/>
    <w:rsid w:val="06177E24"/>
    <w:rsid w:val="061C2695"/>
    <w:rsid w:val="062A1C52"/>
    <w:rsid w:val="06304C93"/>
    <w:rsid w:val="063302DF"/>
    <w:rsid w:val="06344057"/>
    <w:rsid w:val="063576A3"/>
    <w:rsid w:val="06367DD0"/>
    <w:rsid w:val="06380871"/>
    <w:rsid w:val="064249C6"/>
    <w:rsid w:val="064502D5"/>
    <w:rsid w:val="064810A9"/>
    <w:rsid w:val="065D535C"/>
    <w:rsid w:val="06624721"/>
    <w:rsid w:val="0667442D"/>
    <w:rsid w:val="06734BA3"/>
    <w:rsid w:val="06840B3B"/>
    <w:rsid w:val="0689291F"/>
    <w:rsid w:val="068A4E6D"/>
    <w:rsid w:val="069A6270"/>
    <w:rsid w:val="06B1238C"/>
    <w:rsid w:val="06B62CBE"/>
    <w:rsid w:val="06B91C03"/>
    <w:rsid w:val="06C23411"/>
    <w:rsid w:val="06C50692"/>
    <w:rsid w:val="06CC652D"/>
    <w:rsid w:val="06D03D80"/>
    <w:rsid w:val="06D61F85"/>
    <w:rsid w:val="06DA4BFF"/>
    <w:rsid w:val="06E63F67"/>
    <w:rsid w:val="06EC66E0"/>
    <w:rsid w:val="06ED4932"/>
    <w:rsid w:val="06EF3008"/>
    <w:rsid w:val="071C34B5"/>
    <w:rsid w:val="073445CA"/>
    <w:rsid w:val="074A1D85"/>
    <w:rsid w:val="074D28B2"/>
    <w:rsid w:val="074E4EB4"/>
    <w:rsid w:val="074F5A1D"/>
    <w:rsid w:val="074F739B"/>
    <w:rsid w:val="075302DA"/>
    <w:rsid w:val="07554285"/>
    <w:rsid w:val="076935DE"/>
    <w:rsid w:val="07747FBC"/>
    <w:rsid w:val="0779271E"/>
    <w:rsid w:val="07A559FD"/>
    <w:rsid w:val="07A57DF0"/>
    <w:rsid w:val="07A76DE7"/>
    <w:rsid w:val="07A92999"/>
    <w:rsid w:val="07AD7832"/>
    <w:rsid w:val="07B37081"/>
    <w:rsid w:val="07B76CEE"/>
    <w:rsid w:val="07BF008E"/>
    <w:rsid w:val="07C157A7"/>
    <w:rsid w:val="07C2183B"/>
    <w:rsid w:val="07C82CA9"/>
    <w:rsid w:val="07CA5B24"/>
    <w:rsid w:val="07CC281A"/>
    <w:rsid w:val="07CD7D59"/>
    <w:rsid w:val="07D20C92"/>
    <w:rsid w:val="07E013A9"/>
    <w:rsid w:val="07E07FF3"/>
    <w:rsid w:val="07F414F5"/>
    <w:rsid w:val="07F71E6A"/>
    <w:rsid w:val="08030185"/>
    <w:rsid w:val="08051503"/>
    <w:rsid w:val="08065580"/>
    <w:rsid w:val="081030F6"/>
    <w:rsid w:val="08103ADB"/>
    <w:rsid w:val="0817765D"/>
    <w:rsid w:val="08283948"/>
    <w:rsid w:val="082D0D5E"/>
    <w:rsid w:val="08392308"/>
    <w:rsid w:val="0849203C"/>
    <w:rsid w:val="08497F2C"/>
    <w:rsid w:val="0851471E"/>
    <w:rsid w:val="085A0644"/>
    <w:rsid w:val="086230FE"/>
    <w:rsid w:val="086C27E2"/>
    <w:rsid w:val="087C361B"/>
    <w:rsid w:val="08856721"/>
    <w:rsid w:val="08890EF8"/>
    <w:rsid w:val="08964B56"/>
    <w:rsid w:val="08971538"/>
    <w:rsid w:val="08A11DC7"/>
    <w:rsid w:val="08A51783"/>
    <w:rsid w:val="08B51698"/>
    <w:rsid w:val="08CC3222"/>
    <w:rsid w:val="08D538D0"/>
    <w:rsid w:val="08D8781E"/>
    <w:rsid w:val="08DD09D6"/>
    <w:rsid w:val="08EE3161"/>
    <w:rsid w:val="08EE523A"/>
    <w:rsid w:val="08F97134"/>
    <w:rsid w:val="0901561F"/>
    <w:rsid w:val="091361A6"/>
    <w:rsid w:val="09192CB9"/>
    <w:rsid w:val="09246B6F"/>
    <w:rsid w:val="092B50CE"/>
    <w:rsid w:val="092C7268"/>
    <w:rsid w:val="09336848"/>
    <w:rsid w:val="09385C0D"/>
    <w:rsid w:val="094C0719"/>
    <w:rsid w:val="095A3DD5"/>
    <w:rsid w:val="09605174"/>
    <w:rsid w:val="09664528"/>
    <w:rsid w:val="096B4234"/>
    <w:rsid w:val="097E7AC3"/>
    <w:rsid w:val="09811362"/>
    <w:rsid w:val="098E11E0"/>
    <w:rsid w:val="099473D7"/>
    <w:rsid w:val="099E44EC"/>
    <w:rsid w:val="09AB5FE4"/>
    <w:rsid w:val="09AC5758"/>
    <w:rsid w:val="09B039F5"/>
    <w:rsid w:val="09CA2D09"/>
    <w:rsid w:val="09D45935"/>
    <w:rsid w:val="09D65CFC"/>
    <w:rsid w:val="09F433EB"/>
    <w:rsid w:val="0A033C45"/>
    <w:rsid w:val="0A0B5495"/>
    <w:rsid w:val="0A1215F6"/>
    <w:rsid w:val="0A3107DC"/>
    <w:rsid w:val="0A357AEC"/>
    <w:rsid w:val="0A36039E"/>
    <w:rsid w:val="0A395DAD"/>
    <w:rsid w:val="0A3B7763"/>
    <w:rsid w:val="0A3C4843"/>
    <w:rsid w:val="0A586566"/>
    <w:rsid w:val="0A5D1DCF"/>
    <w:rsid w:val="0A642BB8"/>
    <w:rsid w:val="0A6A44EC"/>
    <w:rsid w:val="0A6C2210"/>
    <w:rsid w:val="0A6E5D8A"/>
    <w:rsid w:val="0A6F38B0"/>
    <w:rsid w:val="0A6F565E"/>
    <w:rsid w:val="0A7333A0"/>
    <w:rsid w:val="0A79207A"/>
    <w:rsid w:val="0A8B481B"/>
    <w:rsid w:val="0A8F3F52"/>
    <w:rsid w:val="0AA7304A"/>
    <w:rsid w:val="0AAB6E9A"/>
    <w:rsid w:val="0AB84D9F"/>
    <w:rsid w:val="0AB87005"/>
    <w:rsid w:val="0AB94B2B"/>
    <w:rsid w:val="0ACC2AB1"/>
    <w:rsid w:val="0ADD4CBE"/>
    <w:rsid w:val="0AE918B4"/>
    <w:rsid w:val="0AF71DB6"/>
    <w:rsid w:val="0AFB1076"/>
    <w:rsid w:val="0AFD44E7"/>
    <w:rsid w:val="0B0009AC"/>
    <w:rsid w:val="0B0211BD"/>
    <w:rsid w:val="0B022976"/>
    <w:rsid w:val="0B064214"/>
    <w:rsid w:val="0B095626"/>
    <w:rsid w:val="0B0E7656"/>
    <w:rsid w:val="0B112BB9"/>
    <w:rsid w:val="0B261896"/>
    <w:rsid w:val="0B336533"/>
    <w:rsid w:val="0B350656"/>
    <w:rsid w:val="0B3C7C36"/>
    <w:rsid w:val="0B42435B"/>
    <w:rsid w:val="0B462863"/>
    <w:rsid w:val="0B464611"/>
    <w:rsid w:val="0B60380B"/>
    <w:rsid w:val="0B617938"/>
    <w:rsid w:val="0B7D045A"/>
    <w:rsid w:val="0B8B296C"/>
    <w:rsid w:val="0B8D42D8"/>
    <w:rsid w:val="0B8E7D91"/>
    <w:rsid w:val="0B913957"/>
    <w:rsid w:val="0B932CBA"/>
    <w:rsid w:val="0BBC7CD2"/>
    <w:rsid w:val="0BC02D85"/>
    <w:rsid w:val="0BC05029"/>
    <w:rsid w:val="0BC3085D"/>
    <w:rsid w:val="0BD57933"/>
    <w:rsid w:val="0BF4406D"/>
    <w:rsid w:val="0BF70001"/>
    <w:rsid w:val="0BFF2A12"/>
    <w:rsid w:val="0C083041"/>
    <w:rsid w:val="0C2B1BDF"/>
    <w:rsid w:val="0C3B7EEE"/>
    <w:rsid w:val="0C4B4C23"/>
    <w:rsid w:val="0C4D19CF"/>
    <w:rsid w:val="0C517985"/>
    <w:rsid w:val="0C5D0E4C"/>
    <w:rsid w:val="0C5E046C"/>
    <w:rsid w:val="0C601F5F"/>
    <w:rsid w:val="0C830B6C"/>
    <w:rsid w:val="0C8407F4"/>
    <w:rsid w:val="0C910A31"/>
    <w:rsid w:val="0CAA5073"/>
    <w:rsid w:val="0CB84064"/>
    <w:rsid w:val="0CC0529A"/>
    <w:rsid w:val="0CCE0247"/>
    <w:rsid w:val="0CE642FD"/>
    <w:rsid w:val="0CEC2E27"/>
    <w:rsid w:val="0CED42B7"/>
    <w:rsid w:val="0CF133A0"/>
    <w:rsid w:val="0CF900A3"/>
    <w:rsid w:val="0D016589"/>
    <w:rsid w:val="0D116EA1"/>
    <w:rsid w:val="0D165505"/>
    <w:rsid w:val="0D222E5C"/>
    <w:rsid w:val="0D2F4443"/>
    <w:rsid w:val="0D2F6C3B"/>
    <w:rsid w:val="0D314E4D"/>
    <w:rsid w:val="0D3253F4"/>
    <w:rsid w:val="0D330BC5"/>
    <w:rsid w:val="0D341378"/>
    <w:rsid w:val="0D38267F"/>
    <w:rsid w:val="0D3B5CCB"/>
    <w:rsid w:val="0D3D37F2"/>
    <w:rsid w:val="0D474F66"/>
    <w:rsid w:val="0D4903E8"/>
    <w:rsid w:val="0D556D8D"/>
    <w:rsid w:val="0D704A07"/>
    <w:rsid w:val="0D7A79C9"/>
    <w:rsid w:val="0D7C5EB1"/>
    <w:rsid w:val="0D8A245E"/>
    <w:rsid w:val="0DA63A8D"/>
    <w:rsid w:val="0DA815B3"/>
    <w:rsid w:val="0DA864B6"/>
    <w:rsid w:val="0DAD0977"/>
    <w:rsid w:val="0DB02216"/>
    <w:rsid w:val="0DCC706A"/>
    <w:rsid w:val="0DD759F4"/>
    <w:rsid w:val="0DE85E53"/>
    <w:rsid w:val="0E184557"/>
    <w:rsid w:val="0E197DBB"/>
    <w:rsid w:val="0E204604"/>
    <w:rsid w:val="0E2861E2"/>
    <w:rsid w:val="0E2B31DD"/>
    <w:rsid w:val="0E383C3A"/>
    <w:rsid w:val="0E3C7F4D"/>
    <w:rsid w:val="0E3E731D"/>
    <w:rsid w:val="0E401118"/>
    <w:rsid w:val="0E425A75"/>
    <w:rsid w:val="0E460DCC"/>
    <w:rsid w:val="0E470192"/>
    <w:rsid w:val="0E4814D8"/>
    <w:rsid w:val="0E4D4B56"/>
    <w:rsid w:val="0E6928D6"/>
    <w:rsid w:val="0E6F0323"/>
    <w:rsid w:val="0E71409B"/>
    <w:rsid w:val="0E7C0753"/>
    <w:rsid w:val="0E8968B8"/>
    <w:rsid w:val="0E9E5737"/>
    <w:rsid w:val="0EAD00AF"/>
    <w:rsid w:val="0EB13857"/>
    <w:rsid w:val="0EB21FBD"/>
    <w:rsid w:val="0EBB5316"/>
    <w:rsid w:val="0ECC5CD4"/>
    <w:rsid w:val="0ECF36FB"/>
    <w:rsid w:val="0ED11349"/>
    <w:rsid w:val="0ED16FC4"/>
    <w:rsid w:val="0EDC43A3"/>
    <w:rsid w:val="0EE6463C"/>
    <w:rsid w:val="0EEC69C4"/>
    <w:rsid w:val="0EF80318"/>
    <w:rsid w:val="0EFA2108"/>
    <w:rsid w:val="0F000F7B"/>
    <w:rsid w:val="0F02723D"/>
    <w:rsid w:val="0F030974"/>
    <w:rsid w:val="0F3550C8"/>
    <w:rsid w:val="0F39623B"/>
    <w:rsid w:val="0F40581B"/>
    <w:rsid w:val="0F4277E5"/>
    <w:rsid w:val="0F474788"/>
    <w:rsid w:val="0F4C0664"/>
    <w:rsid w:val="0F794A46"/>
    <w:rsid w:val="0F87344A"/>
    <w:rsid w:val="0F884C20"/>
    <w:rsid w:val="0F8E47D8"/>
    <w:rsid w:val="0FA52927"/>
    <w:rsid w:val="0FCF7A0F"/>
    <w:rsid w:val="0FDC79A1"/>
    <w:rsid w:val="0FE73815"/>
    <w:rsid w:val="0FF72944"/>
    <w:rsid w:val="100824F0"/>
    <w:rsid w:val="10091618"/>
    <w:rsid w:val="101C1DE4"/>
    <w:rsid w:val="1026641D"/>
    <w:rsid w:val="1032785A"/>
    <w:rsid w:val="10564465"/>
    <w:rsid w:val="105704ED"/>
    <w:rsid w:val="106E75C3"/>
    <w:rsid w:val="107D345A"/>
    <w:rsid w:val="108F0808"/>
    <w:rsid w:val="1090553E"/>
    <w:rsid w:val="10915F18"/>
    <w:rsid w:val="109B71AD"/>
    <w:rsid w:val="10A00B00"/>
    <w:rsid w:val="10BD632E"/>
    <w:rsid w:val="10E05C93"/>
    <w:rsid w:val="10EA5A3E"/>
    <w:rsid w:val="10F13271"/>
    <w:rsid w:val="10FF2483"/>
    <w:rsid w:val="1103023A"/>
    <w:rsid w:val="110B4426"/>
    <w:rsid w:val="11172FFF"/>
    <w:rsid w:val="111B3762"/>
    <w:rsid w:val="112D0259"/>
    <w:rsid w:val="114724C3"/>
    <w:rsid w:val="1154735C"/>
    <w:rsid w:val="11673533"/>
    <w:rsid w:val="11683CF4"/>
    <w:rsid w:val="1173306A"/>
    <w:rsid w:val="11762537"/>
    <w:rsid w:val="11826EDE"/>
    <w:rsid w:val="119B0E01"/>
    <w:rsid w:val="11B00A36"/>
    <w:rsid w:val="11BC7BEB"/>
    <w:rsid w:val="11CE746F"/>
    <w:rsid w:val="11D4369E"/>
    <w:rsid w:val="11D739FB"/>
    <w:rsid w:val="11E06182"/>
    <w:rsid w:val="11E365EE"/>
    <w:rsid w:val="11E67B72"/>
    <w:rsid w:val="11EB7CC0"/>
    <w:rsid w:val="120F2F6C"/>
    <w:rsid w:val="121511E1"/>
    <w:rsid w:val="121E6FA2"/>
    <w:rsid w:val="122416FE"/>
    <w:rsid w:val="12430184"/>
    <w:rsid w:val="1246139A"/>
    <w:rsid w:val="124D097B"/>
    <w:rsid w:val="124D6AF7"/>
    <w:rsid w:val="12555A81"/>
    <w:rsid w:val="1265556B"/>
    <w:rsid w:val="12655CC4"/>
    <w:rsid w:val="126A077B"/>
    <w:rsid w:val="127001C5"/>
    <w:rsid w:val="127C4DBC"/>
    <w:rsid w:val="12843C71"/>
    <w:rsid w:val="12880AD2"/>
    <w:rsid w:val="129B4E60"/>
    <w:rsid w:val="12B04A66"/>
    <w:rsid w:val="12B11185"/>
    <w:rsid w:val="12C33AC5"/>
    <w:rsid w:val="12CF1390"/>
    <w:rsid w:val="12D175A2"/>
    <w:rsid w:val="12DC48F9"/>
    <w:rsid w:val="12EB1878"/>
    <w:rsid w:val="12F31522"/>
    <w:rsid w:val="12F32A2B"/>
    <w:rsid w:val="130A23C8"/>
    <w:rsid w:val="131A0ADC"/>
    <w:rsid w:val="132539EB"/>
    <w:rsid w:val="132905EA"/>
    <w:rsid w:val="13315BA7"/>
    <w:rsid w:val="133C0C35"/>
    <w:rsid w:val="13465239"/>
    <w:rsid w:val="134E6759"/>
    <w:rsid w:val="13566593"/>
    <w:rsid w:val="135E4A3B"/>
    <w:rsid w:val="13824654"/>
    <w:rsid w:val="13865B7E"/>
    <w:rsid w:val="13886B7F"/>
    <w:rsid w:val="138D588B"/>
    <w:rsid w:val="13A16E84"/>
    <w:rsid w:val="13A17B97"/>
    <w:rsid w:val="13AB08F8"/>
    <w:rsid w:val="13AC665C"/>
    <w:rsid w:val="13B32A60"/>
    <w:rsid w:val="13B50586"/>
    <w:rsid w:val="13BD743A"/>
    <w:rsid w:val="13C056FE"/>
    <w:rsid w:val="13CB5FFB"/>
    <w:rsid w:val="13D84061"/>
    <w:rsid w:val="13E57E77"/>
    <w:rsid w:val="13E67435"/>
    <w:rsid w:val="13FB08C0"/>
    <w:rsid w:val="14011A1D"/>
    <w:rsid w:val="140C5DFC"/>
    <w:rsid w:val="141830AF"/>
    <w:rsid w:val="14215C1B"/>
    <w:rsid w:val="1421769B"/>
    <w:rsid w:val="14305E5E"/>
    <w:rsid w:val="14332BE3"/>
    <w:rsid w:val="143C230A"/>
    <w:rsid w:val="143D40FB"/>
    <w:rsid w:val="1446400F"/>
    <w:rsid w:val="144933C4"/>
    <w:rsid w:val="144B0620"/>
    <w:rsid w:val="14697BE6"/>
    <w:rsid w:val="14753770"/>
    <w:rsid w:val="148569E3"/>
    <w:rsid w:val="14946449"/>
    <w:rsid w:val="14A14C79"/>
    <w:rsid w:val="14B44CE1"/>
    <w:rsid w:val="14BE346A"/>
    <w:rsid w:val="14C01A4D"/>
    <w:rsid w:val="14C342C9"/>
    <w:rsid w:val="14DC1B42"/>
    <w:rsid w:val="14E153AA"/>
    <w:rsid w:val="14EC447B"/>
    <w:rsid w:val="150125A2"/>
    <w:rsid w:val="150205E4"/>
    <w:rsid w:val="1506633D"/>
    <w:rsid w:val="150815E6"/>
    <w:rsid w:val="150A3EB2"/>
    <w:rsid w:val="150D347B"/>
    <w:rsid w:val="152754B3"/>
    <w:rsid w:val="1529647E"/>
    <w:rsid w:val="15354668"/>
    <w:rsid w:val="1541081A"/>
    <w:rsid w:val="15436065"/>
    <w:rsid w:val="154755A3"/>
    <w:rsid w:val="154A7BC0"/>
    <w:rsid w:val="156100F4"/>
    <w:rsid w:val="156211A7"/>
    <w:rsid w:val="156E30E2"/>
    <w:rsid w:val="15744470"/>
    <w:rsid w:val="157C678C"/>
    <w:rsid w:val="157E50B1"/>
    <w:rsid w:val="157F6CF7"/>
    <w:rsid w:val="15836462"/>
    <w:rsid w:val="15926FD5"/>
    <w:rsid w:val="15942169"/>
    <w:rsid w:val="15966195"/>
    <w:rsid w:val="15974C66"/>
    <w:rsid w:val="15A05265"/>
    <w:rsid w:val="15A85F08"/>
    <w:rsid w:val="15BD5E17"/>
    <w:rsid w:val="15DA0777"/>
    <w:rsid w:val="15E96C0C"/>
    <w:rsid w:val="15EB593E"/>
    <w:rsid w:val="15F14E3D"/>
    <w:rsid w:val="15F72D2D"/>
    <w:rsid w:val="1600454E"/>
    <w:rsid w:val="16091069"/>
    <w:rsid w:val="16113D92"/>
    <w:rsid w:val="161D2412"/>
    <w:rsid w:val="162072FF"/>
    <w:rsid w:val="16225C7A"/>
    <w:rsid w:val="163D2096"/>
    <w:rsid w:val="164B51D1"/>
    <w:rsid w:val="16563E13"/>
    <w:rsid w:val="16577E52"/>
    <w:rsid w:val="165C2EF4"/>
    <w:rsid w:val="165E3157"/>
    <w:rsid w:val="165F2A2B"/>
    <w:rsid w:val="165F6C6C"/>
    <w:rsid w:val="16646293"/>
    <w:rsid w:val="167345BF"/>
    <w:rsid w:val="1674297A"/>
    <w:rsid w:val="167F5187"/>
    <w:rsid w:val="16816BC3"/>
    <w:rsid w:val="1682483B"/>
    <w:rsid w:val="1686445B"/>
    <w:rsid w:val="16893F4C"/>
    <w:rsid w:val="16895CFA"/>
    <w:rsid w:val="168E7B34"/>
    <w:rsid w:val="16A36348"/>
    <w:rsid w:val="16C13555"/>
    <w:rsid w:val="16C72A99"/>
    <w:rsid w:val="16CB141A"/>
    <w:rsid w:val="16CD5BE6"/>
    <w:rsid w:val="16D72F6F"/>
    <w:rsid w:val="16F2564D"/>
    <w:rsid w:val="16F5513D"/>
    <w:rsid w:val="16FB6BF7"/>
    <w:rsid w:val="17086375"/>
    <w:rsid w:val="1710472C"/>
    <w:rsid w:val="171A4BA4"/>
    <w:rsid w:val="172E1B66"/>
    <w:rsid w:val="172F064F"/>
    <w:rsid w:val="173043C7"/>
    <w:rsid w:val="17465999"/>
    <w:rsid w:val="175F2179"/>
    <w:rsid w:val="177E5132"/>
    <w:rsid w:val="179828E6"/>
    <w:rsid w:val="179D1C04"/>
    <w:rsid w:val="17AC1CA0"/>
    <w:rsid w:val="17AF79E2"/>
    <w:rsid w:val="17C330ED"/>
    <w:rsid w:val="17CD1BE7"/>
    <w:rsid w:val="17D912A0"/>
    <w:rsid w:val="17DE71E8"/>
    <w:rsid w:val="17DF02C7"/>
    <w:rsid w:val="17E06A48"/>
    <w:rsid w:val="17F6116D"/>
    <w:rsid w:val="180D2B4D"/>
    <w:rsid w:val="181B5077"/>
    <w:rsid w:val="182E043C"/>
    <w:rsid w:val="183964CA"/>
    <w:rsid w:val="18695DE3"/>
    <w:rsid w:val="18711EB8"/>
    <w:rsid w:val="18826EA4"/>
    <w:rsid w:val="18986835"/>
    <w:rsid w:val="189957CB"/>
    <w:rsid w:val="189F36EA"/>
    <w:rsid w:val="18A12CF5"/>
    <w:rsid w:val="18A86B4B"/>
    <w:rsid w:val="18A961DF"/>
    <w:rsid w:val="18B828C6"/>
    <w:rsid w:val="18C60619"/>
    <w:rsid w:val="18CE20EA"/>
    <w:rsid w:val="18D019BE"/>
    <w:rsid w:val="18D45952"/>
    <w:rsid w:val="18DD1382"/>
    <w:rsid w:val="18E772F1"/>
    <w:rsid w:val="18EB67F8"/>
    <w:rsid w:val="18F13E8A"/>
    <w:rsid w:val="18FC27B3"/>
    <w:rsid w:val="1914198D"/>
    <w:rsid w:val="19185113"/>
    <w:rsid w:val="19193365"/>
    <w:rsid w:val="191F4337"/>
    <w:rsid w:val="192817FA"/>
    <w:rsid w:val="19447BC2"/>
    <w:rsid w:val="194C5F25"/>
    <w:rsid w:val="194D2C0B"/>
    <w:rsid w:val="195106A5"/>
    <w:rsid w:val="195E40FD"/>
    <w:rsid w:val="19614D0C"/>
    <w:rsid w:val="19622F5E"/>
    <w:rsid w:val="1965563C"/>
    <w:rsid w:val="196A1E12"/>
    <w:rsid w:val="19764E80"/>
    <w:rsid w:val="198F3627"/>
    <w:rsid w:val="199302CA"/>
    <w:rsid w:val="199649B5"/>
    <w:rsid w:val="1998697F"/>
    <w:rsid w:val="199E673F"/>
    <w:rsid w:val="19A2414E"/>
    <w:rsid w:val="19BE215E"/>
    <w:rsid w:val="19C26506"/>
    <w:rsid w:val="19C86B39"/>
    <w:rsid w:val="19C87631"/>
    <w:rsid w:val="19CC5C7A"/>
    <w:rsid w:val="19CF6119"/>
    <w:rsid w:val="19D41982"/>
    <w:rsid w:val="19FD6A1F"/>
    <w:rsid w:val="1A09570F"/>
    <w:rsid w:val="1A0F6516"/>
    <w:rsid w:val="1A136204"/>
    <w:rsid w:val="1A253F8B"/>
    <w:rsid w:val="1A26633B"/>
    <w:rsid w:val="1A2A3C08"/>
    <w:rsid w:val="1A2F17B7"/>
    <w:rsid w:val="1A345F7C"/>
    <w:rsid w:val="1A463A0C"/>
    <w:rsid w:val="1A4A0A64"/>
    <w:rsid w:val="1A501008"/>
    <w:rsid w:val="1A561651"/>
    <w:rsid w:val="1A573700"/>
    <w:rsid w:val="1A621E34"/>
    <w:rsid w:val="1A6241C8"/>
    <w:rsid w:val="1A6525DA"/>
    <w:rsid w:val="1A7849EB"/>
    <w:rsid w:val="1A846F04"/>
    <w:rsid w:val="1A8B0E5F"/>
    <w:rsid w:val="1A8B7A46"/>
    <w:rsid w:val="1A9A0036"/>
    <w:rsid w:val="1AA66D1C"/>
    <w:rsid w:val="1AAB474C"/>
    <w:rsid w:val="1AB4057D"/>
    <w:rsid w:val="1ABE298D"/>
    <w:rsid w:val="1AC90EF3"/>
    <w:rsid w:val="1AD73553"/>
    <w:rsid w:val="1AD77FD8"/>
    <w:rsid w:val="1ADC119E"/>
    <w:rsid w:val="1AE16D0C"/>
    <w:rsid w:val="1AF87F35"/>
    <w:rsid w:val="1AF916A0"/>
    <w:rsid w:val="1B182B60"/>
    <w:rsid w:val="1B23480E"/>
    <w:rsid w:val="1B2566C4"/>
    <w:rsid w:val="1B2C00EA"/>
    <w:rsid w:val="1B3721C8"/>
    <w:rsid w:val="1B3A3A66"/>
    <w:rsid w:val="1B4F12C0"/>
    <w:rsid w:val="1B5623CB"/>
    <w:rsid w:val="1B671528"/>
    <w:rsid w:val="1B790158"/>
    <w:rsid w:val="1B79633D"/>
    <w:rsid w:val="1B845153"/>
    <w:rsid w:val="1B8D3B96"/>
    <w:rsid w:val="1B917B2A"/>
    <w:rsid w:val="1B96136C"/>
    <w:rsid w:val="1B9E7E6B"/>
    <w:rsid w:val="1BC219DB"/>
    <w:rsid w:val="1BCF1468"/>
    <w:rsid w:val="1BD17F27"/>
    <w:rsid w:val="1BDE0896"/>
    <w:rsid w:val="1BF75C81"/>
    <w:rsid w:val="1BF815E2"/>
    <w:rsid w:val="1BFB1448"/>
    <w:rsid w:val="1C085913"/>
    <w:rsid w:val="1C0F195E"/>
    <w:rsid w:val="1C136791"/>
    <w:rsid w:val="1C1E12FB"/>
    <w:rsid w:val="1C204A0A"/>
    <w:rsid w:val="1C2948F4"/>
    <w:rsid w:val="1C297D63"/>
    <w:rsid w:val="1C31259A"/>
    <w:rsid w:val="1C356329"/>
    <w:rsid w:val="1C3B19B0"/>
    <w:rsid w:val="1C651DCF"/>
    <w:rsid w:val="1C654B13"/>
    <w:rsid w:val="1C657A4B"/>
    <w:rsid w:val="1C6A567F"/>
    <w:rsid w:val="1C6D1F48"/>
    <w:rsid w:val="1C8E5EAC"/>
    <w:rsid w:val="1C9630A4"/>
    <w:rsid w:val="1C96783A"/>
    <w:rsid w:val="1C9978FC"/>
    <w:rsid w:val="1CA078F9"/>
    <w:rsid w:val="1CAF5CA3"/>
    <w:rsid w:val="1CB258B3"/>
    <w:rsid w:val="1CB56A05"/>
    <w:rsid w:val="1CBA14B4"/>
    <w:rsid w:val="1CBC0BDB"/>
    <w:rsid w:val="1CBD04AB"/>
    <w:rsid w:val="1CCC4063"/>
    <w:rsid w:val="1CD37A8D"/>
    <w:rsid w:val="1CD756B9"/>
    <w:rsid w:val="1CD85DF3"/>
    <w:rsid w:val="1CDF70FE"/>
    <w:rsid w:val="1CEA59CF"/>
    <w:rsid w:val="1CFA525B"/>
    <w:rsid w:val="1D046999"/>
    <w:rsid w:val="1D2C738D"/>
    <w:rsid w:val="1D4651FE"/>
    <w:rsid w:val="1D4F618B"/>
    <w:rsid w:val="1D64530A"/>
    <w:rsid w:val="1D694190"/>
    <w:rsid w:val="1D737692"/>
    <w:rsid w:val="1D7A64B7"/>
    <w:rsid w:val="1D7B65A1"/>
    <w:rsid w:val="1D840FC9"/>
    <w:rsid w:val="1D8F153D"/>
    <w:rsid w:val="1D9C4564"/>
    <w:rsid w:val="1DA227A9"/>
    <w:rsid w:val="1DA530EA"/>
    <w:rsid w:val="1DAF188E"/>
    <w:rsid w:val="1DB356EE"/>
    <w:rsid w:val="1DB4365C"/>
    <w:rsid w:val="1DBA0B1F"/>
    <w:rsid w:val="1DC377FD"/>
    <w:rsid w:val="1DD81FFF"/>
    <w:rsid w:val="1DDC7057"/>
    <w:rsid w:val="1DF505BC"/>
    <w:rsid w:val="1DF8316A"/>
    <w:rsid w:val="1E0E2B0B"/>
    <w:rsid w:val="1E327080"/>
    <w:rsid w:val="1E336153"/>
    <w:rsid w:val="1E391DB3"/>
    <w:rsid w:val="1E3B7152"/>
    <w:rsid w:val="1E480A9D"/>
    <w:rsid w:val="1E49486E"/>
    <w:rsid w:val="1E4D204B"/>
    <w:rsid w:val="1E4D585F"/>
    <w:rsid w:val="1E4E20A0"/>
    <w:rsid w:val="1E532470"/>
    <w:rsid w:val="1E57048B"/>
    <w:rsid w:val="1E6848B0"/>
    <w:rsid w:val="1E8E20FF"/>
    <w:rsid w:val="1EA2679A"/>
    <w:rsid w:val="1EA31703"/>
    <w:rsid w:val="1EA731C1"/>
    <w:rsid w:val="1EAA6A05"/>
    <w:rsid w:val="1EB63404"/>
    <w:rsid w:val="1EBA6200"/>
    <w:rsid w:val="1EC44947"/>
    <w:rsid w:val="1ED428D0"/>
    <w:rsid w:val="1EE95587"/>
    <w:rsid w:val="1EEC67B8"/>
    <w:rsid w:val="1EED151B"/>
    <w:rsid w:val="1EEE53EA"/>
    <w:rsid w:val="1EF26B32"/>
    <w:rsid w:val="1EFB350D"/>
    <w:rsid w:val="1F0028D1"/>
    <w:rsid w:val="1F0043F4"/>
    <w:rsid w:val="1F042792"/>
    <w:rsid w:val="1F0A012F"/>
    <w:rsid w:val="1F1A1BE5"/>
    <w:rsid w:val="1F1E1BC6"/>
    <w:rsid w:val="1F2F1C7B"/>
    <w:rsid w:val="1F38206B"/>
    <w:rsid w:val="1F456903"/>
    <w:rsid w:val="1F4849A4"/>
    <w:rsid w:val="1F4E5FB5"/>
    <w:rsid w:val="1F51312D"/>
    <w:rsid w:val="1F61233D"/>
    <w:rsid w:val="1F65554F"/>
    <w:rsid w:val="1F7E17B5"/>
    <w:rsid w:val="1F7E1A5B"/>
    <w:rsid w:val="1F850AC7"/>
    <w:rsid w:val="1F8533C6"/>
    <w:rsid w:val="1F871E12"/>
    <w:rsid w:val="1FAD4807"/>
    <w:rsid w:val="1FC0007F"/>
    <w:rsid w:val="1FE0288F"/>
    <w:rsid w:val="1FE02E2E"/>
    <w:rsid w:val="1FEC0DDD"/>
    <w:rsid w:val="1FEF3071"/>
    <w:rsid w:val="200B6F8C"/>
    <w:rsid w:val="201D4B8E"/>
    <w:rsid w:val="20243BCC"/>
    <w:rsid w:val="202645B9"/>
    <w:rsid w:val="20367F28"/>
    <w:rsid w:val="20542090"/>
    <w:rsid w:val="207F14A3"/>
    <w:rsid w:val="20823EE5"/>
    <w:rsid w:val="208D2386"/>
    <w:rsid w:val="209B130E"/>
    <w:rsid w:val="20A011ED"/>
    <w:rsid w:val="20A62236"/>
    <w:rsid w:val="20B07BF0"/>
    <w:rsid w:val="20BA0EC8"/>
    <w:rsid w:val="20BA224F"/>
    <w:rsid w:val="20CB5CE8"/>
    <w:rsid w:val="20CE09F4"/>
    <w:rsid w:val="20DB7EC7"/>
    <w:rsid w:val="20EC5803"/>
    <w:rsid w:val="210508C0"/>
    <w:rsid w:val="21093B95"/>
    <w:rsid w:val="210D73EA"/>
    <w:rsid w:val="210E39CB"/>
    <w:rsid w:val="21130FE1"/>
    <w:rsid w:val="211440DE"/>
    <w:rsid w:val="212136FE"/>
    <w:rsid w:val="21336A5F"/>
    <w:rsid w:val="21463165"/>
    <w:rsid w:val="214F0EAC"/>
    <w:rsid w:val="21511915"/>
    <w:rsid w:val="21570ECE"/>
    <w:rsid w:val="216655B5"/>
    <w:rsid w:val="21674E89"/>
    <w:rsid w:val="216A0E1A"/>
    <w:rsid w:val="216B481E"/>
    <w:rsid w:val="216C336E"/>
    <w:rsid w:val="21780E44"/>
    <w:rsid w:val="217E2260"/>
    <w:rsid w:val="21822BC9"/>
    <w:rsid w:val="218C5BFB"/>
    <w:rsid w:val="218D6A33"/>
    <w:rsid w:val="2193306B"/>
    <w:rsid w:val="21983295"/>
    <w:rsid w:val="219C7A82"/>
    <w:rsid w:val="21AA36F4"/>
    <w:rsid w:val="21B209BC"/>
    <w:rsid w:val="21B225A8"/>
    <w:rsid w:val="21B445C8"/>
    <w:rsid w:val="21B61F52"/>
    <w:rsid w:val="21C10A3D"/>
    <w:rsid w:val="21CE4380"/>
    <w:rsid w:val="21E93AF0"/>
    <w:rsid w:val="21ED1832"/>
    <w:rsid w:val="21F26E49"/>
    <w:rsid w:val="21F4496F"/>
    <w:rsid w:val="21F71677"/>
    <w:rsid w:val="21FE63BD"/>
    <w:rsid w:val="220D32FF"/>
    <w:rsid w:val="221038CC"/>
    <w:rsid w:val="22167453"/>
    <w:rsid w:val="221D0C98"/>
    <w:rsid w:val="222B4109"/>
    <w:rsid w:val="223F66A6"/>
    <w:rsid w:val="22457E73"/>
    <w:rsid w:val="22521696"/>
    <w:rsid w:val="225A39EF"/>
    <w:rsid w:val="225C2514"/>
    <w:rsid w:val="226B007A"/>
    <w:rsid w:val="226D707F"/>
    <w:rsid w:val="22700284"/>
    <w:rsid w:val="227C2A97"/>
    <w:rsid w:val="22821F7B"/>
    <w:rsid w:val="228512B8"/>
    <w:rsid w:val="228676A8"/>
    <w:rsid w:val="22896F51"/>
    <w:rsid w:val="228B2608"/>
    <w:rsid w:val="228C5BC3"/>
    <w:rsid w:val="228E6487"/>
    <w:rsid w:val="22916662"/>
    <w:rsid w:val="2294396B"/>
    <w:rsid w:val="22947F00"/>
    <w:rsid w:val="22970B49"/>
    <w:rsid w:val="22A70D59"/>
    <w:rsid w:val="22A74D20"/>
    <w:rsid w:val="22A83271"/>
    <w:rsid w:val="22AB3909"/>
    <w:rsid w:val="22B365D8"/>
    <w:rsid w:val="22B45E4A"/>
    <w:rsid w:val="22C709EE"/>
    <w:rsid w:val="22CE584C"/>
    <w:rsid w:val="22E76282"/>
    <w:rsid w:val="22EA5D72"/>
    <w:rsid w:val="22EC3898"/>
    <w:rsid w:val="22ED6AF5"/>
    <w:rsid w:val="22F705EE"/>
    <w:rsid w:val="22F97D63"/>
    <w:rsid w:val="22FD5AA5"/>
    <w:rsid w:val="22FE2714"/>
    <w:rsid w:val="23191F9C"/>
    <w:rsid w:val="232030F2"/>
    <w:rsid w:val="232272BA"/>
    <w:rsid w:val="23307C29"/>
    <w:rsid w:val="233314C7"/>
    <w:rsid w:val="23375EC7"/>
    <w:rsid w:val="233C53E7"/>
    <w:rsid w:val="234324B7"/>
    <w:rsid w:val="234505F1"/>
    <w:rsid w:val="234550BE"/>
    <w:rsid w:val="2358717F"/>
    <w:rsid w:val="235A2EF8"/>
    <w:rsid w:val="23665B38"/>
    <w:rsid w:val="236C6787"/>
    <w:rsid w:val="237F470C"/>
    <w:rsid w:val="2380586C"/>
    <w:rsid w:val="23812232"/>
    <w:rsid w:val="23871813"/>
    <w:rsid w:val="238B30B1"/>
    <w:rsid w:val="238F7436"/>
    <w:rsid w:val="239E3068"/>
    <w:rsid w:val="23AC3027"/>
    <w:rsid w:val="23AD40A0"/>
    <w:rsid w:val="23B016BE"/>
    <w:rsid w:val="23BF0FAD"/>
    <w:rsid w:val="23C2284B"/>
    <w:rsid w:val="23CC50E1"/>
    <w:rsid w:val="23D031BA"/>
    <w:rsid w:val="23D34A58"/>
    <w:rsid w:val="23DF51AB"/>
    <w:rsid w:val="23E0672D"/>
    <w:rsid w:val="23E136EE"/>
    <w:rsid w:val="23E66539"/>
    <w:rsid w:val="23EA25D3"/>
    <w:rsid w:val="23EA427B"/>
    <w:rsid w:val="23EF21B8"/>
    <w:rsid w:val="23F13E30"/>
    <w:rsid w:val="23F959F3"/>
    <w:rsid w:val="240476D5"/>
    <w:rsid w:val="240B41F2"/>
    <w:rsid w:val="241035B6"/>
    <w:rsid w:val="24142D67"/>
    <w:rsid w:val="2418246B"/>
    <w:rsid w:val="24212E47"/>
    <w:rsid w:val="24360BBA"/>
    <w:rsid w:val="24366C65"/>
    <w:rsid w:val="2449211A"/>
    <w:rsid w:val="244F43AE"/>
    <w:rsid w:val="24521D3C"/>
    <w:rsid w:val="2454474E"/>
    <w:rsid w:val="245C4A4D"/>
    <w:rsid w:val="245F12E5"/>
    <w:rsid w:val="246851A0"/>
    <w:rsid w:val="246A7D54"/>
    <w:rsid w:val="24814B09"/>
    <w:rsid w:val="248875F1"/>
    <w:rsid w:val="248F4E23"/>
    <w:rsid w:val="24912949"/>
    <w:rsid w:val="249A18E4"/>
    <w:rsid w:val="249F52BC"/>
    <w:rsid w:val="24A438C3"/>
    <w:rsid w:val="24AF1021"/>
    <w:rsid w:val="24B112DD"/>
    <w:rsid w:val="24BB1774"/>
    <w:rsid w:val="24D12D46"/>
    <w:rsid w:val="24D46CDA"/>
    <w:rsid w:val="24D67678"/>
    <w:rsid w:val="24E57FBD"/>
    <w:rsid w:val="24EE1D3D"/>
    <w:rsid w:val="24F6231C"/>
    <w:rsid w:val="24FD1D8D"/>
    <w:rsid w:val="25007ACF"/>
    <w:rsid w:val="25026E32"/>
    <w:rsid w:val="251315B0"/>
    <w:rsid w:val="25263FE5"/>
    <w:rsid w:val="2526682A"/>
    <w:rsid w:val="252F5CBE"/>
    <w:rsid w:val="25433BF1"/>
    <w:rsid w:val="25452AC5"/>
    <w:rsid w:val="25455492"/>
    <w:rsid w:val="254B6F9C"/>
    <w:rsid w:val="255C6646"/>
    <w:rsid w:val="255C7F9B"/>
    <w:rsid w:val="256F195A"/>
    <w:rsid w:val="25733D33"/>
    <w:rsid w:val="25777D91"/>
    <w:rsid w:val="25803E00"/>
    <w:rsid w:val="25814FFE"/>
    <w:rsid w:val="25824E1D"/>
    <w:rsid w:val="25864F36"/>
    <w:rsid w:val="25932D6C"/>
    <w:rsid w:val="25983863"/>
    <w:rsid w:val="259C3F00"/>
    <w:rsid w:val="25A477D9"/>
    <w:rsid w:val="25A920F9"/>
    <w:rsid w:val="25AC09CC"/>
    <w:rsid w:val="25AC38D5"/>
    <w:rsid w:val="25AD37B3"/>
    <w:rsid w:val="25C81B3E"/>
    <w:rsid w:val="25D337EF"/>
    <w:rsid w:val="25D80104"/>
    <w:rsid w:val="25DA6708"/>
    <w:rsid w:val="25DD2EC1"/>
    <w:rsid w:val="25E76599"/>
    <w:rsid w:val="25EF6AF4"/>
    <w:rsid w:val="25F90514"/>
    <w:rsid w:val="25FD7B6A"/>
    <w:rsid w:val="25FE431C"/>
    <w:rsid w:val="260053A6"/>
    <w:rsid w:val="26081B3A"/>
    <w:rsid w:val="26112CDF"/>
    <w:rsid w:val="261C30F1"/>
    <w:rsid w:val="261E020C"/>
    <w:rsid w:val="262B46D7"/>
    <w:rsid w:val="262D044F"/>
    <w:rsid w:val="26312B63"/>
    <w:rsid w:val="263500D4"/>
    <w:rsid w:val="26492DAF"/>
    <w:rsid w:val="264D28A0"/>
    <w:rsid w:val="264E2DCD"/>
    <w:rsid w:val="265A6D6B"/>
    <w:rsid w:val="265F24C5"/>
    <w:rsid w:val="26667D70"/>
    <w:rsid w:val="266B541C"/>
    <w:rsid w:val="266D0AA1"/>
    <w:rsid w:val="2683521B"/>
    <w:rsid w:val="26874ADD"/>
    <w:rsid w:val="26955FF5"/>
    <w:rsid w:val="26B26BA7"/>
    <w:rsid w:val="26C2328E"/>
    <w:rsid w:val="26CA4C1A"/>
    <w:rsid w:val="26CD258B"/>
    <w:rsid w:val="26DA3D9D"/>
    <w:rsid w:val="26EC69AF"/>
    <w:rsid w:val="26EF7DFB"/>
    <w:rsid w:val="26F96584"/>
    <w:rsid w:val="2700615C"/>
    <w:rsid w:val="2704761B"/>
    <w:rsid w:val="270B6459"/>
    <w:rsid w:val="270F7B55"/>
    <w:rsid w:val="27117B86"/>
    <w:rsid w:val="271B34F6"/>
    <w:rsid w:val="271B474C"/>
    <w:rsid w:val="272D447F"/>
    <w:rsid w:val="27351E51"/>
    <w:rsid w:val="273534BD"/>
    <w:rsid w:val="275163C0"/>
    <w:rsid w:val="276C144B"/>
    <w:rsid w:val="27780568"/>
    <w:rsid w:val="27856069"/>
    <w:rsid w:val="27873B8F"/>
    <w:rsid w:val="278B7B24"/>
    <w:rsid w:val="278D53A7"/>
    <w:rsid w:val="279908E2"/>
    <w:rsid w:val="279F537D"/>
    <w:rsid w:val="27B0758A"/>
    <w:rsid w:val="27BF3329"/>
    <w:rsid w:val="27BF40EE"/>
    <w:rsid w:val="27C06809"/>
    <w:rsid w:val="27C6148F"/>
    <w:rsid w:val="27C74F29"/>
    <w:rsid w:val="27CD3C89"/>
    <w:rsid w:val="27D11B30"/>
    <w:rsid w:val="27D23E71"/>
    <w:rsid w:val="27E014F2"/>
    <w:rsid w:val="27F51899"/>
    <w:rsid w:val="27F8365E"/>
    <w:rsid w:val="27FE6DDF"/>
    <w:rsid w:val="28013942"/>
    <w:rsid w:val="280A7DFA"/>
    <w:rsid w:val="280C3C5C"/>
    <w:rsid w:val="281C077C"/>
    <w:rsid w:val="281D62A2"/>
    <w:rsid w:val="2830793F"/>
    <w:rsid w:val="283C1BAF"/>
    <w:rsid w:val="283E4B96"/>
    <w:rsid w:val="28447CD2"/>
    <w:rsid w:val="284C4897"/>
    <w:rsid w:val="28616AD6"/>
    <w:rsid w:val="28665E9B"/>
    <w:rsid w:val="28676DB3"/>
    <w:rsid w:val="287E278E"/>
    <w:rsid w:val="28871665"/>
    <w:rsid w:val="28C438FA"/>
    <w:rsid w:val="28C8445F"/>
    <w:rsid w:val="28CC36AD"/>
    <w:rsid w:val="28DE16BA"/>
    <w:rsid w:val="28F3736D"/>
    <w:rsid w:val="28F65471"/>
    <w:rsid w:val="29140D9E"/>
    <w:rsid w:val="29145589"/>
    <w:rsid w:val="292024ED"/>
    <w:rsid w:val="292408DB"/>
    <w:rsid w:val="29250B88"/>
    <w:rsid w:val="293718DF"/>
    <w:rsid w:val="294206B6"/>
    <w:rsid w:val="2942459D"/>
    <w:rsid w:val="295B3526"/>
    <w:rsid w:val="295C64A8"/>
    <w:rsid w:val="296E737B"/>
    <w:rsid w:val="29702FAD"/>
    <w:rsid w:val="297654C1"/>
    <w:rsid w:val="29826D04"/>
    <w:rsid w:val="298365D8"/>
    <w:rsid w:val="29837797"/>
    <w:rsid w:val="298A0B02"/>
    <w:rsid w:val="298F1827"/>
    <w:rsid w:val="299B68E8"/>
    <w:rsid w:val="29B81DBD"/>
    <w:rsid w:val="29BA46F0"/>
    <w:rsid w:val="29C27101"/>
    <w:rsid w:val="29C966E1"/>
    <w:rsid w:val="29FF2103"/>
    <w:rsid w:val="2A0A2DD6"/>
    <w:rsid w:val="2A111A8E"/>
    <w:rsid w:val="2A14038D"/>
    <w:rsid w:val="2A1853C2"/>
    <w:rsid w:val="2A257690"/>
    <w:rsid w:val="2A3A7029"/>
    <w:rsid w:val="2A3A7521"/>
    <w:rsid w:val="2A3F7AD5"/>
    <w:rsid w:val="2A49742A"/>
    <w:rsid w:val="2A497822"/>
    <w:rsid w:val="2A554419"/>
    <w:rsid w:val="2A5754CF"/>
    <w:rsid w:val="2A581813"/>
    <w:rsid w:val="2A58320D"/>
    <w:rsid w:val="2A6C52BE"/>
    <w:rsid w:val="2A9E122B"/>
    <w:rsid w:val="2AAE58D7"/>
    <w:rsid w:val="2ABD7C6A"/>
    <w:rsid w:val="2AC67A3B"/>
    <w:rsid w:val="2AE00186"/>
    <w:rsid w:val="2AE412F9"/>
    <w:rsid w:val="2AEC50EA"/>
    <w:rsid w:val="2AFF25BD"/>
    <w:rsid w:val="2AFF3560"/>
    <w:rsid w:val="2B164D8C"/>
    <w:rsid w:val="2B2A1401"/>
    <w:rsid w:val="2B381D70"/>
    <w:rsid w:val="2B394F4E"/>
    <w:rsid w:val="2B597E59"/>
    <w:rsid w:val="2B601ED1"/>
    <w:rsid w:val="2B604E23"/>
    <w:rsid w:val="2B6640B7"/>
    <w:rsid w:val="2B69794E"/>
    <w:rsid w:val="2B6C37C8"/>
    <w:rsid w:val="2B7168E7"/>
    <w:rsid w:val="2B7663F5"/>
    <w:rsid w:val="2B7D3C27"/>
    <w:rsid w:val="2B85118D"/>
    <w:rsid w:val="2B9702AC"/>
    <w:rsid w:val="2B9A4D4C"/>
    <w:rsid w:val="2BA61037"/>
    <w:rsid w:val="2BAA609E"/>
    <w:rsid w:val="2BB60E0D"/>
    <w:rsid w:val="2BC5737C"/>
    <w:rsid w:val="2BD77907"/>
    <w:rsid w:val="2BE80DE3"/>
    <w:rsid w:val="2BE87AAD"/>
    <w:rsid w:val="2BE9306B"/>
    <w:rsid w:val="2BED77E9"/>
    <w:rsid w:val="2BF0264B"/>
    <w:rsid w:val="2BFB29F2"/>
    <w:rsid w:val="2BFC707E"/>
    <w:rsid w:val="2BFF5ABD"/>
    <w:rsid w:val="2C0B54C5"/>
    <w:rsid w:val="2C13477F"/>
    <w:rsid w:val="2C1520B2"/>
    <w:rsid w:val="2C310A69"/>
    <w:rsid w:val="2C351085"/>
    <w:rsid w:val="2C387CAA"/>
    <w:rsid w:val="2C3B46EC"/>
    <w:rsid w:val="2C3F38EE"/>
    <w:rsid w:val="2C41519A"/>
    <w:rsid w:val="2C4617FF"/>
    <w:rsid w:val="2C5156A9"/>
    <w:rsid w:val="2C61586E"/>
    <w:rsid w:val="2C665948"/>
    <w:rsid w:val="2C714E0E"/>
    <w:rsid w:val="2C8965FC"/>
    <w:rsid w:val="2C974E26"/>
    <w:rsid w:val="2C977B75"/>
    <w:rsid w:val="2CCD64E8"/>
    <w:rsid w:val="2CEE32EF"/>
    <w:rsid w:val="2CF25F4F"/>
    <w:rsid w:val="2CF27CFD"/>
    <w:rsid w:val="2CF73565"/>
    <w:rsid w:val="2CFC0B7C"/>
    <w:rsid w:val="2CFE66A2"/>
    <w:rsid w:val="2CFF066C"/>
    <w:rsid w:val="2D012636"/>
    <w:rsid w:val="2D047C28"/>
    <w:rsid w:val="2D0F69C4"/>
    <w:rsid w:val="2D2A0B7C"/>
    <w:rsid w:val="2D2D4762"/>
    <w:rsid w:val="2D344E89"/>
    <w:rsid w:val="2D4A65DC"/>
    <w:rsid w:val="2D4B5BDA"/>
    <w:rsid w:val="2D53647D"/>
    <w:rsid w:val="2D686211"/>
    <w:rsid w:val="2D880661"/>
    <w:rsid w:val="2D8C247C"/>
    <w:rsid w:val="2D9371D9"/>
    <w:rsid w:val="2D9763AF"/>
    <w:rsid w:val="2DAA7BF9"/>
    <w:rsid w:val="2DBB3074"/>
    <w:rsid w:val="2DDA7406"/>
    <w:rsid w:val="2DDE2CF3"/>
    <w:rsid w:val="2DDF621F"/>
    <w:rsid w:val="2DE52846"/>
    <w:rsid w:val="2DED7FEE"/>
    <w:rsid w:val="2DF126AA"/>
    <w:rsid w:val="2DF53F49"/>
    <w:rsid w:val="2DF9149C"/>
    <w:rsid w:val="2DFE0923"/>
    <w:rsid w:val="2E0725EC"/>
    <w:rsid w:val="2E163EBF"/>
    <w:rsid w:val="2E175188"/>
    <w:rsid w:val="2E177A29"/>
    <w:rsid w:val="2E2E18F0"/>
    <w:rsid w:val="2E2E751B"/>
    <w:rsid w:val="2E344D2B"/>
    <w:rsid w:val="2E413632"/>
    <w:rsid w:val="2E645A3C"/>
    <w:rsid w:val="2E6A4272"/>
    <w:rsid w:val="2E71585C"/>
    <w:rsid w:val="2E872325"/>
    <w:rsid w:val="2E8A76CC"/>
    <w:rsid w:val="2E8E443F"/>
    <w:rsid w:val="2E951288"/>
    <w:rsid w:val="2E9B1426"/>
    <w:rsid w:val="2E9C1044"/>
    <w:rsid w:val="2EA4178D"/>
    <w:rsid w:val="2EA909BF"/>
    <w:rsid w:val="2EB813E6"/>
    <w:rsid w:val="2EC21951"/>
    <w:rsid w:val="2ED55B28"/>
    <w:rsid w:val="2ED90DC8"/>
    <w:rsid w:val="2EDC2A13"/>
    <w:rsid w:val="2EED6B95"/>
    <w:rsid w:val="2EFD5080"/>
    <w:rsid w:val="2EFF6701"/>
    <w:rsid w:val="2F167231"/>
    <w:rsid w:val="2F1C72B3"/>
    <w:rsid w:val="2F1C7979"/>
    <w:rsid w:val="2F2A282C"/>
    <w:rsid w:val="2F303F1A"/>
    <w:rsid w:val="2F386C31"/>
    <w:rsid w:val="2F3F65E8"/>
    <w:rsid w:val="2F430CE4"/>
    <w:rsid w:val="2F43624E"/>
    <w:rsid w:val="2F4C328B"/>
    <w:rsid w:val="2F534259"/>
    <w:rsid w:val="2F7C5FA4"/>
    <w:rsid w:val="2F854862"/>
    <w:rsid w:val="2F8F1EDE"/>
    <w:rsid w:val="2F921D46"/>
    <w:rsid w:val="2F9B5244"/>
    <w:rsid w:val="2FA4415B"/>
    <w:rsid w:val="2FB65B9E"/>
    <w:rsid w:val="2FBA3DAE"/>
    <w:rsid w:val="2FBF0078"/>
    <w:rsid w:val="2FD95F39"/>
    <w:rsid w:val="2FDE27BA"/>
    <w:rsid w:val="2FED26A0"/>
    <w:rsid w:val="2FF4051A"/>
    <w:rsid w:val="2FF56CFE"/>
    <w:rsid w:val="2FFA1B5D"/>
    <w:rsid w:val="2FFE5A1F"/>
    <w:rsid w:val="300456D0"/>
    <w:rsid w:val="30063D65"/>
    <w:rsid w:val="3014746B"/>
    <w:rsid w:val="30186255"/>
    <w:rsid w:val="301B2D20"/>
    <w:rsid w:val="301D7FDB"/>
    <w:rsid w:val="301F34FF"/>
    <w:rsid w:val="302F2063"/>
    <w:rsid w:val="30302262"/>
    <w:rsid w:val="304806E3"/>
    <w:rsid w:val="3049232A"/>
    <w:rsid w:val="30494BBA"/>
    <w:rsid w:val="304A7E50"/>
    <w:rsid w:val="304C5976"/>
    <w:rsid w:val="30506AD9"/>
    <w:rsid w:val="30517430"/>
    <w:rsid w:val="305A6B4F"/>
    <w:rsid w:val="306402C3"/>
    <w:rsid w:val="306727B0"/>
    <w:rsid w:val="306B115D"/>
    <w:rsid w:val="30783D60"/>
    <w:rsid w:val="308E72D3"/>
    <w:rsid w:val="309A62E3"/>
    <w:rsid w:val="309C322D"/>
    <w:rsid w:val="309E2D6E"/>
    <w:rsid w:val="309F5A75"/>
    <w:rsid w:val="30B40786"/>
    <w:rsid w:val="30B54518"/>
    <w:rsid w:val="30BA3228"/>
    <w:rsid w:val="30BD4AC6"/>
    <w:rsid w:val="30C45E54"/>
    <w:rsid w:val="30CD2F5B"/>
    <w:rsid w:val="30D103C3"/>
    <w:rsid w:val="30DB7244"/>
    <w:rsid w:val="30F524B2"/>
    <w:rsid w:val="30F85705"/>
    <w:rsid w:val="30FF3071"/>
    <w:rsid w:val="310959F3"/>
    <w:rsid w:val="310B5831"/>
    <w:rsid w:val="310D525E"/>
    <w:rsid w:val="31140B8A"/>
    <w:rsid w:val="31237C6B"/>
    <w:rsid w:val="31264419"/>
    <w:rsid w:val="31295CB7"/>
    <w:rsid w:val="312B7C81"/>
    <w:rsid w:val="312F769E"/>
    <w:rsid w:val="313B65BE"/>
    <w:rsid w:val="313E3BA2"/>
    <w:rsid w:val="31532D34"/>
    <w:rsid w:val="316256BF"/>
    <w:rsid w:val="316B2774"/>
    <w:rsid w:val="3179279B"/>
    <w:rsid w:val="3186135C"/>
    <w:rsid w:val="319B23D0"/>
    <w:rsid w:val="31A16195"/>
    <w:rsid w:val="31A64532"/>
    <w:rsid w:val="31A77B43"/>
    <w:rsid w:val="31B21FB6"/>
    <w:rsid w:val="31BE0184"/>
    <w:rsid w:val="31CC72D6"/>
    <w:rsid w:val="31D07D2F"/>
    <w:rsid w:val="31DA5EFB"/>
    <w:rsid w:val="31E77D87"/>
    <w:rsid w:val="31F300EE"/>
    <w:rsid w:val="320318B4"/>
    <w:rsid w:val="320E1ED6"/>
    <w:rsid w:val="321D3A6E"/>
    <w:rsid w:val="322A618B"/>
    <w:rsid w:val="322C3397"/>
    <w:rsid w:val="32313075"/>
    <w:rsid w:val="32432DA9"/>
    <w:rsid w:val="3246335F"/>
    <w:rsid w:val="32476D3D"/>
    <w:rsid w:val="324A2389"/>
    <w:rsid w:val="32545F2C"/>
    <w:rsid w:val="32780CA4"/>
    <w:rsid w:val="327F2033"/>
    <w:rsid w:val="328C29A2"/>
    <w:rsid w:val="32AB5870"/>
    <w:rsid w:val="32B20B24"/>
    <w:rsid w:val="32B51EF8"/>
    <w:rsid w:val="32B83797"/>
    <w:rsid w:val="32BA270B"/>
    <w:rsid w:val="32C1089D"/>
    <w:rsid w:val="32DA54BB"/>
    <w:rsid w:val="32DB44C6"/>
    <w:rsid w:val="32DC56D7"/>
    <w:rsid w:val="32E55835"/>
    <w:rsid w:val="32EA443C"/>
    <w:rsid w:val="33022C64"/>
    <w:rsid w:val="331B7086"/>
    <w:rsid w:val="3335354B"/>
    <w:rsid w:val="33386686"/>
    <w:rsid w:val="33477044"/>
    <w:rsid w:val="335A7406"/>
    <w:rsid w:val="335C1645"/>
    <w:rsid w:val="335D0E90"/>
    <w:rsid w:val="33641229"/>
    <w:rsid w:val="337226C7"/>
    <w:rsid w:val="337634BA"/>
    <w:rsid w:val="338A1C5E"/>
    <w:rsid w:val="339B2CC3"/>
    <w:rsid w:val="339B5ACE"/>
    <w:rsid w:val="33A10A45"/>
    <w:rsid w:val="33A1247D"/>
    <w:rsid w:val="33A930DF"/>
    <w:rsid w:val="33B8271D"/>
    <w:rsid w:val="33BD3E8D"/>
    <w:rsid w:val="33DB7416"/>
    <w:rsid w:val="33DF6B01"/>
    <w:rsid w:val="33E317DE"/>
    <w:rsid w:val="33EA5C88"/>
    <w:rsid w:val="33FB4AD5"/>
    <w:rsid w:val="340F2E7D"/>
    <w:rsid w:val="341420F8"/>
    <w:rsid w:val="341E263A"/>
    <w:rsid w:val="342C7DBF"/>
    <w:rsid w:val="3442156A"/>
    <w:rsid w:val="345C3F70"/>
    <w:rsid w:val="347411FE"/>
    <w:rsid w:val="34797742"/>
    <w:rsid w:val="347E6AA7"/>
    <w:rsid w:val="34873421"/>
    <w:rsid w:val="348D30F0"/>
    <w:rsid w:val="348E7553"/>
    <w:rsid w:val="349E1AAD"/>
    <w:rsid w:val="349E1E30"/>
    <w:rsid w:val="34C24459"/>
    <w:rsid w:val="34D4418C"/>
    <w:rsid w:val="34DD1293"/>
    <w:rsid w:val="34EF7E01"/>
    <w:rsid w:val="34F110E0"/>
    <w:rsid w:val="34F860CC"/>
    <w:rsid w:val="34FA1E45"/>
    <w:rsid w:val="35154772"/>
    <w:rsid w:val="35170C48"/>
    <w:rsid w:val="3518688A"/>
    <w:rsid w:val="35327452"/>
    <w:rsid w:val="35366BF5"/>
    <w:rsid w:val="353C0347"/>
    <w:rsid w:val="35432CDB"/>
    <w:rsid w:val="35611EC4"/>
    <w:rsid w:val="35833D31"/>
    <w:rsid w:val="358A2463"/>
    <w:rsid w:val="358C3E1D"/>
    <w:rsid w:val="35904557"/>
    <w:rsid w:val="35942299"/>
    <w:rsid w:val="359475D1"/>
    <w:rsid w:val="359A6B4F"/>
    <w:rsid w:val="359B16C1"/>
    <w:rsid w:val="359C2C35"/>
    <w:rsid w:val="35A179F5"/>
    <w:rsid w:val="35B46497"/>
    <w:rsid w:val="35BD3443"/>
    <w:rsid w:val="35C361BF"/>
    <w:rsid w:val="35C661CB"/>
    <w:rsid w:val="35D001EC"/>
    <w:rsid w:val="35D501BC"/>
    <w:rsid w:val="35E6061B"/>
    <w:rsid w:val="35F25212"/>
    <w:rsid w:val="36193227"/>
    <w:rsid w:val="361A2668"/>
    <w:rsid w:val="361B4247"/>
    <w:rsid w:val="36260A17"/>
    <w:rsid w:val="362D3E3E"/>
    <w:rsid w:val="364C66D0"/>
    <w:rsid w:val="365612FD"/>
    <w:rsid w:val="366C2586"/>
    <w:rsid w:val="368220F2"/>
    <w:rsid w:val="36854E1B"/>
    <w:rsid w:val="368C0490"/>
    <w:rsid w:val="36935097"/>
    <w:rsid w:val="36AB4187"/>
    <w:rsid w:val="36B424C7"/>
    <w:rsid w:val="36BC2315"/>
    <w:rsid w:val="36C5247C"/>
    <w:rsid w:val="36E27034"/>
    <w:rsid w:val="37021484"/>
    <w:rsid w:val="37025991"/>
    <w:rsid w:val="37036E21"/>
    <w:rsid w:val="37265173"/>
    <w:rsid w:val="374240C8"/>
    <w:rsid w:val="374D7F37"/>
    <w:rsid w:val="375D490D"/>
    <w:rsid w:val="376A3DBD"/>
    <w:rsid w:val="377063EE"/>
    <w:rsid w:val="37712166"/>
    <w:rsid w:val="37727331"/>
    <w:rsid w:val="37783580"/>
    <w:rsid w:val="37824373"/>
    <w:rsid w:val="37931D11"/>
    <w:rsid w:val="37985945"/>
    <w:rsid w:val="37A12A4B"/>
    <w:rsid w:val="37A621A3"/>
    <w:rsid w:val="37A7208E"/>
    <w:rsid w:val="37A94BA2"/>
    <w:rsid w:val="37B53ED1"/>
    <w:rsid w:val="37CE5598"/>
    <w:rsid w:val="37D3697D"/>
    <w:rsid w:val="37E64902"/>
    <w:rsid w:val="37EE4E6A"/>
    <w:rsid w:val="37F92887"/>
    <w:rsid w:val="37FF425B"/>
    <w:rsid w:val="38090DB7"/>
    <w:rsid w:val="381625C9"/>
    <w:rsid w:val="38164737"/>
    <w:rsid w:val="382E1CD5"/>
    <w:rsid w:val="38441F54"/>
    <w:rsid w:val="3847606F"/>
    <w:rsid w:val="38594CE7"/>
    <w:rsid w:val="387B4990"/>
    <w:rsid w:val="38871C41"/>
    <w:rsid w:val="388A79D6"/>
    <w:rsid w:val="388F6D48"/>
    <w:rsid w:val="38975BFC"/>
    <w:rsid w:val="389E6F8B"/>
    <w:rsid w:val="38A530C4"/>
    <w:rsid w:val="38B70122"/>
    <w:rsid w:val="38CA6E75"/>
    <w:rsid w:val="38D44934"/>
    <w:rsid w:val="38F372D7"/>
    <w:rsid w:val="38F961F6"/>
    <w:rsid w:val="391060DB"/>
    <w:rsid w:val="39186D3D"/>
    <w:rsid w:val="39224E45"/>
    <w:rsid w:val="393022D9"/>
    <w:rsid w:val="39343158"/>
    <w:rsid w:val="393A7C7D"/>
    <w:rsid w:val="39482B64"/>
    <w:rsid w:val="394E75CC"/>
    <w:rsid w:val="396030C9"/>
    <w:rsid w:val="39672644"/>
    <w:rsid w:val="396975AB"/>
    <w:rsid w:val="397F1C65"/>
    <w:rsid w:val="398A1DA4"/>
    <w:rsid w:val="39AC56D7"/>
    <w:rsid w:val="39AF5E34"/>
    <w:rsid w:val="39B51D4D"/>
    <w:rsid w:val="39EC3D26"/>
    <w:rsid w:val="39FC7DA9"/>
    <w:rsid w:val="3A0011DA"/>
    <w:rsid w:val="3A073F8D"/>
    <w:rsid w:val="3A0977A4"/>
    <w:rsid w:val="3A217E73"/>
    <w:rsid w:val="3A240816"/>
    <w:rsid w:val="3A281202"/>
    <w:rsid w:val="3A2A6410"/>
    <w:rsid w:val="3A32322C"/>
    <w:rsid w:val="3A4E41E0"/>
    <w:rsid w:val="3A663AD8"/>
    <w:rsid w:val="3A666609"/>
    <w:rsid w:val="3A6F435C"/>
    <w:rsid w:val="3AA46B19"/>
    <w:rsid w:val="3AA6688D"/>
    <w:rsid w:val="3AAD68F3"/>
    <w:rsid w:val="3AB8392A"/>
    <w:rsid w:val="3AC16F61"/>
    <w:rsid w:val="3AC234D7"/>
    <w:rsid w:val="3AC31ED1"/>
    <w:rsid w:val="3AC53E51"/>
    <w:rsid w:val="3AC54CA3"/>
    <w:rsid w:val="3AE113B1"/>
    <w:rsid w:val="3AE80991"/>
    <w:rsid w:val="3AF41881"/>
    <w:rsid w:val="3AFC4698"/>
    <w:rsid w:val="3B020A8C"/>
    <w:rsid w:val="3B034953"/>
    <w:rsid w:val="3B0357CB"/>
    <w:rsid w:val="3B0C4680"/>
    <w:rsid w:val="3B1001D1"/>
    <w:rsid w:val="3B223EA3"/>
    <w:rsid w:val="3B27770B"/>
    <w:rsid w:val="3B312338"/>
    <w:rsid w:val="3B36748F"/>
    <w:rsid w:val="3B533939"/>
    <w:rsid w:val="3B5F6EA5"/>
    <w:rsid w:val="3B633D30"/>
    <w:rsid w:val="3B7A783B"/>
    <w:rsid w:val="3B81506E"/>
    <w:rsid w:val="3B912DD7"/>
    <w:rsid w:val="3BA0301A"/>
    <w:rsid w:val="3BB07701"/>
    <w:rsid w:val="3BB554CA"/>
    <w:rsid w:val="3BB75781"/>
    <w:rsid w:val="3BBC1BB7"/>
    <w:rsid w:val="3BDD5FA2"/>
    <w:rsid w:val="3BE21C72"/>
    <w:rsid w:val="3BE35255"/>
    <w:rsid w:val="3C047A4D"/>
    <w:rsid w:val="3C1C54DF"/>
    <w:rsid w:val="3C34554B"/>
    <w:rsid w:val="3C3D6ABB"/>
    <w:rsid w:val="3C424119"/>
    <w:rsid w:val="3C474D16"/>
    <w:rsid w:val="3C4816E7"/>
    <w:rsid w:val="3C5F4C83"/>
    <w:rsid w:val="3C616C4D"/>
    <w:rsid w:val="3C6B4CC5"/>
    <w:rsid w:val="3C6B7299"/>
    <w:rsid w:val="3C6C19EE"/>
    <w:rsid w:val="3C8800D3"/>
    <w:rsid w:val="3C8B5A78"/>
    <w:rsid w:val="3C90503C"/>
    <w:rsid w:val="3C9C2C00"/>
    <w:rsid w:val="3CA628B2"/>
    <w:rsid w:val="3CAB67CF"/>
    <w:rsid w:val="3CBA3B20"/>
    <w:rsid w:val="3CBB0815"/>
    <w:rsid w:val="3CC61931"/>
    <w:rsid w:val="3CCD2CF9"/>
    <w:rsid w:val="3CD411CD"/>
    <w:rsid w:val="3CE82ECA"/>
    <w:rsid w:val="3CF80A49"/>
    <w:rsid w:val="3CF950D8"/>
    <w:rsid w:val="3D0E7A18"/>
    <w:rsid w:val="3D1B32A0"/>
    <w:rsid w:val="3D1F748A"/>
    <w:rsid w:val="3D255001"/>
    <w:rsid w:val="3D281519"/>
    <w:rsid w:val="3D393726"/>
    <w:rsid w:val="3D4358D5"/>
    <w:rsid w:val="3D441F7D"/>
    <w:rsid w:val="3D492553"/>
    <w:rsid w:val="3D4E71D1"/>
    <w:rsid w:val="3D5440BC"/>
    <w:rsid w:val="3D562F18"/>
    <w:rsid w:val="3D6036BC"/>
    <w:rsid w:val="3D605157"/>
    <w:rsid w:val="3D6267D9"/>
    <w:rsid w:val="3D6E1622"/>
    <w:rsid w:val="3D6F16B3"/>
    <w:rsid w:val="3D6F6FBD"/>
    <w:rsid w:val="3D801355"/>
    <w:rsid w:val="3D8A6598"/>
    <w:rsid w:val="3D9237DD"/>
    <w:rsid w:val="3D983BC8"/>
    <w:rsid w:val="3D9A1CEA"/>
    <w:rsid w:val="3D9E451C"/>
    <w:rsid w:val="3DA547A0"/>
    <w:rsid w:val="3DAF5796"/>
    <w:rsid w:val="3DB35286"/>
    <w:rsid w:val="3DBD149D"/>
    <w:rsid w:val="3DC42565"/>
    <w:rsid w:val="3DC5629B"/>
    <w:rsid w:val="3DCA470A"/>
    <w:rsid w:val="3DD52610"/>
    <w:rsid w:val="3DD96CBA"/>
    <w:rsid w:val="3E060836"/>
    <w:rsid w:val="3E09134A"/>
    <w:rsid w:val="3E0B5F6C"/>
    <w:rsid w:val="3E0B6E71"/>
    <w:rsid w:val="3E121337"/>
    <w:rsid w:val="3E126451"/>
    <w:rsid w:val="3E296541"/>
    <w:rsid w:val="3E2D5039"/>
    <w:rsid w:val="3E3A1504"/>
    <w:rsid w:val="3E467DCB"/>
    <w:rsid w:val="3E4758DE"/>
    <w:rsid w:val="3E646081"/>
    <w:rsid w:val="3E7D6AA5"/>
    <w:rsid w:val="3E8157BE"/>
    <w:rsid w:val="3E86299B"/>
    <w:rsid w:val="3E864749"/>
    <w:rsid w:val="3E916A5A"/>
    <w:rsid w:val="3E9A6DB8"/>
    <w:rsid w:val="3E9B7303"/>
    <w:rsid w:val="3EAE3246"/>
    <w:rsid w:val="3EB92D70"/>
    <w:rsid w:val="3EBA43F3"/>
    <w:rsid w:val="3EC349F1"/>
    <w:rsid w:val="3ECB36C7"/>
    <w:rsid w:val="3ECC3927"/>
    <w:rsid w:val="3ECC69C7"/>
    <w:rsid w:val="3ED72B21"/>
    <w:rsid w:val="3EE4477F"/>
    <w:rsid w:val="3EEA117C"/>
    <w:rsid w:val="3EF25642"/>
    <w:rsid w:val="3EF50E21"/>
    <w:rsid w:val="3F043790"/>
    <w:rsid w:val="3F0A7FA0"/>
    <w:rsid w:val="3F0F2990"/>
    <w:rsid w:val="3F163D1F"/>
    <w:rsid w:val="3F1E6F5B"/>
    <w:rsid w:val="3F201859"/>
    <w:rsid w:val="3F21749A"/>
    <w:rsid w:val="3F395C5F"/>
    <w:rsid w:val="3F3D74FE"/>
    <w:rsid w:val="3F480921"/>
    <w:rsid w:val="3F584337"/>
    <w:rsid w:val="3F5D194E"/>
    <w:rsid w:val="3F6A7BC7"/>
    <w:rsid w:val="3F6D6CC7"/>
    <w:rsid w:val="3F70371B"/>
    <w:rsid w:val="3F79434E"/>
    <w:rsid w:val="3F7F7B16"/>
    <w:rsid w:val="3F84512C"/>
    <w:rsid w:val="3F890995"/>
    <w:rsid w:val="3FB157F6"/>
    <w:rsid w:val="3FBB23E6"/>
    <w:rsid w:val="3FC05505"/>
    <w:rsid w:val="3FC419CD"/>
    <w:rsid w:val="3FD61700"/>
    <w:rsid w:val="3FDB6D16"/>
    <w:rsid w:val="3FEE7F68"/>
    <w:rsid w:val="400C14BB"/>
    <w:rsid w:val="400D3374"/>
    <w:rsid w:val="40161AFD"/>
    <w:rsid w:val="40316936"/>
    <w:rsid w:val="40434A1B"/>
    <w:rsid w:val="404A2EC7"/>
    <w:rsid w:val="405045F3"/>
    <w:rsid w:val="405F44A8"/>
    <w:rsid w:val="406960D0"/>
    <w:rsid w:val="4081599D"/>
    <w:rsid w:val="409A44DC"/>
    <w:rsid w:val="409B3943"/>
    <w:rsid w:val="40AF61D9"/>
    <w:rsid w:val="40B51316"/>
    <w:rsid w:val="40D60FAA"/>
    <w:rsid w:val="40DB6278"/>
    <w:rsid w:val="40DF1663"/>
    <w:rsid w:val="40E01908"/>
    <w:rsid w:val="40E80E47"/>
    <w:rsid w:val="40EE0B4D"/>
    <w:rsid w:val="41027391"/>
    <w:rsid w:val="4104731D"/>
    <w:rsid w:val="410858E9"/>
    <w:rsid w:val="41087067"/>
    <w:rsid w:val="41097DCA"/>
    <w:rsid w:val="41134650"/>
    <w:rsid w:val="41151DB4"/>
    <w:rsid w:val="411D7BCE"/>
    <w:rsid w:val="412546ED"/>
    <w:rsid w:val="413B4DE9"/>
    <w:rsid w:val="413F78DB"/>
    <w:rsid w:val="41517290"/>
    <w:rsid w:val="41533C7D"/>
    <w:rsid w:val="415343F0"/>
    <w:rsid w:val="415B4C68"/>
    <w:rsid w:val="41720FB5"/>
    <w:rsid w:val="418F7DB9"/>
    <w:rsid w:val="41960106"/>
    <w:rsid w:val="41A06FEC"/>
    <w:rsid w:val="41AE17BB"/>
    <w:rsid w:val="41B166E0"/>
    <w:rsid w:val="41BC205F"/>
    <w:rsid w:val="41C94EB3"/>
    <w:rsid w:val="41D13F2D"/>
    <w:rsid w:val="41D34149"/>
    <w:rsid w:val="41D57847"/>
    <w:rsid w:val="41DD1C6D"/>
    <w:rsid w:val="41EC5043"/>
    <w:rsid w:val="41EC73B9"/>
    <w:rsid w:val="41EF42DB"/>
    <w:rsid w:val="41FB2144"/>
    <w:rsid w:val="42010B0D"/>
    <w:rsid w:val="42022339"/>
    <w:rsid w:val="420460B1"/>
    <w:rsid w:val="42073DF3"/>
    <w:rsid w:val="420C31B7"/>
    <w:rsid w:val="422B5210"/>
    <w:rsid w:val="42353CCD"/>
    <w:rsid w:val="423B16D9"/>
    <w:rsid w:val="424E7F8A"/>
    <w:rsid w:val="425A58DE"/>
    <w:rsid w:val="425E25A2"/>
    <w:rsid w:val="42604346"/>
    <w:rsid w:val="42674D95"/>
    <w:rsid w:val="426C137F"/>
    <w:rsid w:val="42734FE4"/>
    <w:rsid w:val="427A69AF"/>
    <w:rsid w:val="42845443"/>
    <w:rsid w:val="42870F07"/>
    <w:rsid w:val="42876CE2"/>
    <w:rsid w:val="4298665A"/>
    <w:rsid w:val="429C37F8"/>
    <w:rsid w:val="429D6505"/>
    <w:rsid w:val="42A57908"/>
    <w:rsid w:val="42B20202"/>
    <w:rsid w:val="42B71D96"/>
    <w:rsid w:val="42B775C7"/>
    <w:rsid w:val="42B839F4"/>
    <w:rsid w:val="42DA60A2"/>
    <w:rsid w:val="42DD037E"/>
    <w:rsid w:val="42DE16E9"/>
    <w:rsid w:val="42E45961"/>
    <w:rsid w:val="42E55F94"/>
    <w:rsid w:val="43052A9E"/>
    <w:rsid w:val="430F539D"/>
    <w:rsid w:val="4335673E"/>
    <w:rsid w:val="4350530C"/>
    <w:rsid w:val="435C1F1C"/>
    <w:rsid w:val="435E7877"/>
    <w:rsid w:val="436964FC"/>
    <w:rsid w:val="436D5ED7"/>
    <w:rsid w:val="43721740"/>
    <w:rsid w:val="4373683C"/>
    <w:rsid w:val="43762FDE"/>
    <w:rsid w:val="43797959"/>
    <w:rsid w:val="437D62C0"/>
    <w:rsid w:val="439D4A0F"/>
    <w:rsid w:val="43A51B15"/>
    <w:rsid w:val="43A55AC7"/>
    <w:rsid w:val="43AA0EDA"/>
    <w:rsid w:val="43AA712C"/>
    <w:rsid w:val="43AD109A"/>
    <w:rsid w:val="43B25232"/>
    <w:rsid w:val="43B77BF6"/>
    <w:rsid w:val="43BE5738"/>
    <w:rsid w:val="43C26223"/>
    <w:rsid w:val="43C37F59"/>
    <w:rsid w:val="43CD0789"/>
    <w:rsid w:val="43CE2E1A"/>
    <w:rsid w:val="43D23F8D"/>
    <w:rsid w:val="43D34146"/>
    <w:rsid w:val="43D75FB9"/>
    <w:rsid w:val="43E6630E"/>
    <w:rsid w:val="43EE7018"/>
    <w:rsid w:val="43EF4B3E"/>
    <w:rsid w:val="43F403A7"/>
    <w:rsid w:val="43F42645"/>
    <w:rsid w:val="43F62371"/>
    <w:rsid w:val="43F92244"/>
    <w:rsid w:val="44044A8E"/>
    <w:rsid w:val="440775E4"/>
    <w:rsid w:val="440F4996"/>
    <w:rsid w:val="44177CFA"/>
    <w:rsid w:val="44213E6A"/>
    <w:rsid w:val="4427077C"/>
    <w:rsid w:val="443A16C8"/>
    <w:rsid w:val="443D37DF"/>
    <w:rsid w:val="44455E55"/>
    <w:rsid w:val="445256DA"/>
    <w:rsid w:val="44623EA1"/>
    <w:rsid w:val="446E7C5F"/>
    <w:rsid w:val="44784B34"/>
    <w:rsid w:val="447A0C5C"/>
    <w:rsid w:val="44820BD4"/>
    <w:rsid w:val="44886565"/>
    <w:rsid w:val="448E082A"/>
    <w:rsid w:val="44955F98"/>
    <w:rsid w:val="44967FD8"/>
    <w:rsid w:val="449B0C14"/>
    <w:rsid w:val="449B69D0"/>
    <w:rsid w:val="44A54A91"/>
    <w:rsid w:val="44A92F3F"/>
    <w:rsid w:val="44CF7445"/>
    <w:rsid w:val="44E4041B"/>
    <w:rsid w:val="44F955B4"/>
    <w:rsid w:val="450D4629"/>
    <w:rsid w:val="4517041B"/>
    <w:rsid w:val="451A5BEB"/>
    <w:rsid w:val="451B0B36"/>
    <w:rsid w:val="453452D6"/>
    <w:rsid w:val="454D5FC1"/>
    <w:rsid w:val="455E3D2A"/>
    <w:rsid w:val="45611A6C"/>
    <w:rsid w:val="456A6AE6"/>
    <w:rsid w:val="456B2E10"/>
    <w:rsid w:val="456F1252"/>
    <w:rsid w:val="45933D32"/>
    <w:rsid w:val="45A00D58"/>
    <w:rsid w:val="45A57BAB"/>
    <w:rsid w:val="45B23381"/>
    <w:rsid w:val="45BC60FA"/>
    <w:rsid w:val="45C0125A"/>
    <w:rsid w:val="45D40490"/>
    <w:rsid w:val="45D872AB"/>
    <w:rsid w:val="46004DE1"/>
    <w:rsid w:val="460348D1"/>
    <w:rsid w:val="46053443"/>
    <w:rsid w:val="4607616F"/>
    <w:rsid w:val="46091651"/>
    <w:rsid w:val="460F2506"/>
    <w:rsid w:val="462640A2"/>
    <w:rsid w:val="462B7D2E"/>
    <w:rsid w:val="4634585E"/>
    <w:rsid w:val="463762D1"/>
    <w:rsid w:val="463D02E0"/>
    <w:rsid w:val="465A0B6A"/>
    <w:rsid w:val="466D0E4A"/>
    <w:rsid w:val="4676292B"/>
    <w:rsid w:val="467B5E3C"/>
    <w:rsid w:val="468237FC"/>
    <w:rsid w:val="46841EB6"/>
    <w:rsid w:val="46C606E7"/>
    <w:rsid w:val="46CB5056"/>
    <w:rsid w:val="46D701E0"/>
    <w:rsid w:val="46DB6B62"/>
    <w:rsid w:val="46E93AC7"/>
    <w:rsid w:val="46EC1545"/>
    <w:rsid w:val="46EE10DD"/>
    <w:rsid w:val="46F3247C"/>
    <w:rsid w:val="4703605D"/>
    <w:rsid w:val="47046943"/>
    <w:rsid w:val="47237081"/>
    <w:rsid w:val="472F4540"/>
    <w:rsid w:val="473E02B7"/>
    <w:rsid w:val="47446FF4"/>
    <w:rsid w:val="474D674C"/>
    <w:rsid w:val="474F5CEF"/>
    <w:rsid w:val="47543636"/>
    <w:rsid w:val="47685334"/>
    <w:rsid w:val="476F070E"/>
    <w:rsid w:val="47751CE6"/>
    <w:rsid w:val="477737C9"/>
    <w:rsid w:val="477F442B"/>
    <w:rsid w:val="477F6F6F"/>
    <w:rsid w:val="477F73A4"/>
    <w:rsid w:val="478230B1"/>
    <w:rsid w:val="47833F1C"/>
    <w:rsid w:val="47855EE6"/>
    <w:rsid w:val="47937B86"/>
    <w:rsid w:val="479E7E1F"/>
    <w:rsid w:val="47A85730"/>
    <w:rsid w:val="47B7493C"/>
    <w:rsid w:val="47C72D66"/>
    <w:rsid w:val="47C82560"/>
    <w:rsid w:val="47CA1B4A"/>
    <w:rsid w:val="47E31F30"/>
    <w:rsid w:val="47F06548"/>
    <w:rsid w:val="47F756F5"/>
    <w:rsid w:val="481903DC"/>
    <w:rsid w:val="481C07B8"/>
    <w:rsid w:val="483D40CA"/>
    <w:rsid w:val="48444F9D"/>
    <w:rsid w:val="484A67E7"/>
    <w:rsid w:val="484E1850"/>
    <w:rsid w:val="484E6A03"/>
    <w:rsid w:val="485162A2"/>
    <w:rsid w:val="48697596"/>
    <w:rsid w:val="486B4613"/>
    <w:rsid w:val="48711FC6"/>
    <w:rsid w:val="48745BFB"/>
    <w:rsid w:val="487565D5"/>
    <w:rsid w:val="4882013D"/>
    <w:rsid w:val="4885197F"/>
    <w:rsid w:val="48A57EC2"/>
    <w:rsid w:val="48A67448"/>
    <w:rsid w:val="48B84099"/>
    <w:rsid w:val="48D54374"/>
    <w:rsid w:val="48EF04F5"/>
    <w:rsid w:val="48F41BF7"/>
    <w:rsid w:val="48FA1FBB"/>
    <w:rsid w:val="48FE1841"/>
    <w:rsid w:val="490255D6"/>
    <w:rsid w:val="491F7C74"/>
    <w:rsid w:val="49222960"/>
    <w:rsid w:val="4929082D"/>
    <w:rsid w:val="49296D45"/>
    <w:rsid w:val="492E05EF"/>
    <w:rsid w:val="494C41EC"/>
    <w:rsid w:val="494F67AB"/>
    <w:rsid w:val="495E3293"/>
    <w:rsid w:val="49681C10"/>
    <w:rsid w:val="497C6E74"/>
    <w:rsid w:val="4981448B"/>
    <w:rsid w:val="49957F36"/>
    <w:rsid w:val="49AD7933"/>
    <w:rsid w:val="49BB2948"/>
    <w:rsid w:val="49BE56DF"/>
    <w:rsid w:val="49C0792A"/>
    <w:rsid w:val="49ED7C34"/>
    <w:rsid w:val="49F44C5D"/>
    <w:rsid w:val="49F509D5"/>
    <w:rsid w:val="4A0101F9"/>
    <w:rsid w:val="4A0C3D14"/>
    <w:rsid w:val="4A12154F"/>
    <w:rsid w:val="4A123335"/>
    <w:rsid w:val="4A231B57"/>
    <w:rsid w:val="4A2829B5"/>
    <w:rsid w:val="4A2F399F"/>
    <w:rsid w:val="4A4705E2"/>
    <w:rsid w:val="4A5676C5"/>
    <w:rsid w:val="4A5751EC"/>
    <w:rsid w:val="4A612BBA"/>
    <w:rsid w:val="4A64447A"/>
    <w:rsid w:val="4A653DAC"/>
    <w:rsid w:val="4A691AF4"/>
    <w:rsid w:val="4A724E87"/>
    <w:rsid w:val="4A7B1ED7"/>
    <w:rsid w:val="4A7B712C"/>
    <w:rsid w:val="4A7C1256"/>
    <w:rsid w:val="4A7F1B2A"/>
    <w:rsid w:val="4A870247"/>
    <w:rsid w:val="4AB368C6"/>
    <w:rsid w:val="4AB80EF1"/>
    <w:rsid w:val="4AC01879"/>
    <w:rsid w:val="4ADE5AFE"/>
    <w:rsid w:val="4AFB5026"/>
    <w:rsid w:val="4B0233A9"/>
    <w:rsid w:val="4B0D06CC"/>
    <w:rsid w:val="4B1C39B5"/>
    <w:rsid w:val="4B3043BA"/>
    <w:rsid w:val="4B3273AD"/>
    <w:rsid w:val="4B38326F"/>
    <w:rsid w:val="4B3F3D7D"/>
    <w:rsid w:val="4B531E57"/>
    <w:rsid w:val="4B6202EC"/>
    <w:rsid w:val="4B666552"/>
    <w:rsid w:val="4B6E7652"/>
    <w:rsid w:val="4B70595C"/>
    <w:rsid w:val="4B840262"/>
    <w:rsid w:val="4B85213F"/>
    <w:rsid w:val="4B8911C3"/>
    <w:rsid w:val="4B944949"/>
    <w:rsid w:val="4B986E74"/>
    <w:rsid w:val="4BAC7DF0"/>
    <w:rsid w:val="4BB97E25"/>
    <w:rsid w:val="4BBE19C6"/>
    <w:rsid w:val="4BC400AC"/>
    <w:rsid w:val="4BC44A9F"/>
    <w:rsid w:val="4BC52D55"/>
    <w:rsid w:val="4BD046E5"/>
    <w:rsid w:val="4BD5286C"/>
    <w:rsid w:val="4BDC7BDB"/>
    <w:rsid w:val="4BE27F8A"/>
    <w:rsid w:val="4BE34F89"/>
    <w:rsid w:val="4BEB02E1"/>
    <w:rsid w:val="4BEB208F"/>
    <w:rsid w:val="4BEB611A"/>
    <w:rsid w:val="4BF947AC"/>
    <w:rsid w:val="4BFA03F4"/>
    <w:rsid w:val="4C0E11AB"/>
    <w:rsid w:val="4C286E40"/>
    <w:rsid w:val="4C3D2024"/>
    <w:rsid w:val="4C483315"/>
    <w:rsid w:val="4C4C578B"/>
    <w:rsid w:val="4C530215"/>
    <w:rsid w:val="4C575977"/>
    <w:rsid w:val="4C640930"/>
    <w:rsid w:val="4C7327B1"/>
    <w:rsid w:val="4C791976"/>
    <w:rsid w:val="4C87313A"/>
    <w:rsid w:val="4C966F2F"/>
    <w:rsid w:val="4C982217"/>
    <w:rsid w:val="4CA54934"/>
    <w:rsid w:val="4CB67856"/>
    <w:rsid w:val="4CB70563"/>
    <w:rsid w:val="4CBC6BF4"/>
    <w:rsid w:val="4CC017AB"/>
    <w:rsid w:val="4CC23238"/>
    <w:rsid w:val="4CCC3C6F"/>
    <w:rsid w:val="4CCE79E7"/>
    <w:rsid w:val="4CD15729"/>
    <w:rsid w:val="4CD23083"/>
    <w:rsid w:val="4CD45776"/>
    <w:rsid w:val="4CD80866"/>
    <w:rsid w:val="4CE502FA"/>
    <w:rsid w:val="4CE80765"/>
    <w:rsid w:val="4CF3569F"/>
    <w:rsid w:val="4CF63393"/>
    <w:rsid w:val="4CF871CD"/>
    <w:rsid w:val="4CFE069C"/>
    <w:rsid w:val="4CFE515E"/>
    <w:rsid w:val="4CFF2296"/>
    <w:rsid w:val="4D094EC3"/>
    <w:rsid w:val="4D0F760B"/>
    <w:rsid w:val="4D183E14"/>
    <w:rsid w:val="4D2E2F53"/>
    <w:rsid w:val="4D333CEE"/>
    <w:rsid w:val="4D4001B9"/>
    <w:rsid w:val="4D4834DA"/>
    <w:rsid w:val="4D651206"/>
    <w:rsid w:val="4D670C8B"/>
    <w:rsid w:val="4D7467B7"/>
    <w:rsid w:val="4D896004"/>
    <w:rsid w:val="4D902EEE"/>
    <w:rsid w:val="4DA44BEC"/>
    <w:rsid w:val="4DAA7D3F"/>
    <w:rsid w:val="4DAB41CC"/>
    <w:rsid w:val="4DC90E55"/>
    <w:rsid w:val="4DE4323A"/>
    <w:rsid w:val="4DF33F96"/>
    <w:rsid w:val="4DFF6CE0"/>
    <w:rsid w:val="4E0B6A19"/>
    <w:rsid w:val="4E3017B1"/>
    <w:rsid w:val="4E3736A6"/>
    <w:rsid w:val="4E517186"/>
    <w:rsid w:val="4E595343"/>
    <w:rsid w:val="4E606D65"/>
    <w:rsid w:val="4E612ADD"/>
    <w:rsid w:val="4E791313"/>
    <w:rsid w:val="4E8812BF"/>
    <w:rsid w:val="4E895320"/>
    <w:rsid w:val="4E8A5B90"/>
    <w:rsid w:val="4E9609D8"/>
    <w:rsid w:val="4EA824BA"/>
    <w:rsid w:val="4EAC06BA"/>
    <w:rsid w:val="4EAC444D"/>
    <w:rsid w:val="4EB32846"/>
    <w:rsid w:val="4EB40E5E"/>
    <w:rsid w:val="4EB41A99"/>
    <w:rsid w:val="4EBC506D"/>
    <w:rsid w:val="4EBD4EA8"/>
    <w:rsid w:val="4EC41512"/>
    <w:rsid w:val="4EC74768"/>
    <w:rsid w:val="4EE648B0"/>
    <w:rsid w:val="4EF70956"/>
    <w:rsid w:val="4F0147FF"/>
    <w:rsid w:val="4F036558"/>
    <w:rsid w:val="4F0C7437"/>
    <w:rsid w:val="4F0E61D4"/>
    <w:rsid w:val="4F0F1A87"/>
    <w:rsid w:val="4F135B85"/>
    <w:rsid w:val="4F196F13"/>
    <w:rsid w:val="4F2E3034"/>
    <w:rsid w:val="4F361873"/>
    <w:rsid w:val="4F4A531F"/>
    <w:rsid w:val="4F4D346E"/>
    <w:rsid w:val="4F5D49DE"/>
    <w:rsid w:val="4F6E725F"/>
    <w:rsid w:val="4F711713"/>
    <w:rsid w:val="4F753D6B"/>
    <w:rsid w:val="4F7B197C"/>
    <w:rsid w:val="4F7D1445"/>
    <w:rsid w:val="4F863BEA"/>
    <w:rsid w:val="4F8A3D9F"/>
    <w:rsid w:val="4F8C5DBB"/>
    <w:rsid w:val="4F8F164D"/>
    <w:rsid w:val="4F98636B"/>
    <w:rsid w:val="4FB02EF2"/>
    <w:rsid w:val="4FB862CC"/>
    <w:rsid w:val="4FBB76B7"/>
    <w:rsid w:val="4FD35314"/>
    <w:rsid w:val="4FD36FA5"/>
    <w:rsid w:val="4FD80B7D"/>
    <w:rsid w:val="4FE232E5"/>
    <w:rsid w:val="4FE65048"/>
    <w:rsid w:val="50015117"/>
    <w:rsid w:val="500370AE"/>
    <w:rsid w:val="50067073"/>
    <w:rsid w:val="50097DCA"/>
    <w:rsid w:val="500B0F52"/>
    <w:rsid w:val="500D1F18"/>
    <w:rsid w:val="501835CF"/>
    <w:rsid w:val="5019541D"/>
    <w:rsid w:val="50271599"/>
    <w:rsid w:val="502B6EFE"/>
    <w:rsid w:val="502E5F42"/>
    <w:rsid w:val="50485168"/>
    <w:rsid w:val="505301A3"/>
    <w:rsid w:val="505F4549"/>
    <w:rsid w:val="50692B61"/>
    <w:rsid w:val="506F14E1"/>
    <w:rsid w:val="50822FAF"/>
    <w:rsid w:val="50897E36"/>
    <w:rsid w:val="508C2093"/>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3149E8"/>
    <w:rsid w:val="514C074E"/>
    <w:rsid w:val="515E5734"/>
    <w:rsid w:val="51782617"/>
    <w:rsid w:val="517A013D"/>
    <w:rsid w:val="518014CC"/>
    <w:rsid w:val="51856AE2"/>
    <w:rsid w:val="51861D6F"/>
    <w:rsid w:val="51976F41"/>
    <w:rsid w:val="51A40156"/>
    <w:rsid w:val="51A46A39"/>
    <w:rsid w:val="51A67184"/>
    <w:rsid w:val="51B1254B"/>
    <w:rsid w:val="51B16396"/>
    <w:rsid w:val="51BA678C"/>
    <w:rsid w:val="51C031DD"/>
    <w:rsid w:val="51F55A16"/>
    <w:rsid w:val="51FC313F"/>
    <w:rsid w:val="521A547C"/>
    <w:rsid w:val="521D5481"/>
    <w:rsid w:val="5226253D"/>
    <w:rsid w:val="522C3F79"/>
    <w:rsid w:val="522C6DA2"/>
    <w:rsid w:val="52334EF7"/>
    <w:rsid w:val="524C3BDA"/>
    <w:rsid w:val="52505342"/>
    <w:rsid w:val="525210BA"/>
    <w:rsid w:val="52656829"/>
    <w:rsid w:val="52773616"/>
    <w:rsid w:val="52953939"/>
    <w:rsid w:val="52990A97"/>
    <w:rsid w:val="529A4B46"/>
    <w:rsid w:val="52AD38A6"/>
    <w:rsid w:val="52AD7F37"/>
    <w:rsid w:val="52B4767F"/>
    <w:rsid w:val="52BC78D9"/>
    <w:rsid w:val="52CA226C"/>
    <w:rsid w:val="52CF270B"/>
    <w:rsid w:val="52D63A99"/>
    <w:rsid w:val="52D65847"/>
    <w:rsid w:val="52D85054"/>
    <w:rsid w:val="52E923EA"/>
    <w:rsid w:val="52EF3383"/>
    <w:rsid w:val="52EF3DF8"/>
    <w:rsid w:val="52EF6909"/>
    <w:rsid w:val="531972A9"/>
    <w:rsid w:val="5320237B"/>
    <w:rsid w:val="53357F0C"/>
    <w:rsid w:val="533E7B17"/>
    <w:rsid w:val="53426F62"/>
    <w:rsid w:val="534A7FE3"/>
    <w:rsid w:val="534C68D8"/>
    <w:rsid w:val="534F73A8"/>
    <w:rsid w:val="535B37A2"/>
    <w:rsid w:val="536B275A"/>
    <w:rsid w:val="53755060"/>
    <w:rsid w:val="53837051"/>
    <w:rsid w:val="5399450C"/>
    <w:rsid w:val="539B3EAD"/>
    <w:rsid w:val="539C6040"/>
    <w:rsid w:val="53B01EB6"/>
    <w:rsid w:val="53B06098"/>
    <w:rsid w:val="53B37937"/>
    <w:rsid w:val="53C90F08"/>
    <w:rsid w:val="53D87451"/>
    <w:rsid w:val="53E977FC"/>
    <w:rsid w:val="54041F40"/>
    <w:rsid w:val="540A76FE"/>
    <w:rsid w:val="54106B37"/>
    <w:rsid w:val="542907F9"/>
    <w:rsid w:val="54365D54"/>
    <w:rsid w:val="543739B0"/>
    <w:rsid w:val="54520EFE"/>
    <w:rsid w:val="54554E92"/>
    <w:rsid w:val="545C1D7C"/>
    <w:rsid w:val="54702F19"/>
    <w:rsid w:val="547277F2"/>
    <w:rsid w:val="54762769"/>
    <w:rsid w:val="547A0E0D"/>
    <w:rsid w:val="54837EFF"/>
    <w:rsid w:val="549B548E"/>
    <w:rsid w:val="54A01FF8"/>
    <w:rsid w:val="54EA7670"/>
    <w:rsid w:val="550D751A"/>
    <w:rsid w:val="552000A3"/>
    <w:rsid w:val="55266506"/>
    <w:rsid w:val="55286102"/>
    <w:rsid w:val="552B0501"/>
    <w:rsid w:val="5536079B"/>
    <w:rsid w:val="553D46AE"/>
    <w:rsid w:val="55480F58"/>
    <w:rsid w:val="554859C7"/>
    <w:rsid w:val="555A19D4"/>
    <w:rsid w:val="555C6D88"/>
    <w:rsid w:val="55601EF6"/>
    <w:rsid w:val="55713605"/>
    <w:rsid w:val="5572523E"/>
    <w:rsid w:val="55935C72"/>
    <w:rsid w:val="55A47054"/>
    <w:rsid w:val="55A537B1"/>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6103D9"/>
    <w:rsid w:val="566A53D4"/>
    <w:rsid w:val="566B44F9"/>
    <w:rsid w:val="56794E67"/>
    <w:rsid w:val="567E7990"/>
    <w:rsid w:val="569357FD"/>
    <w:rsid w:val="56AF0889"/>
    <w:rsid w:val="56B07C36"/>
    <w:rsid w:val="56BC2FA6"/>
    <w:rsid w:val="56BF369A"/>
    <w:rsid w:val="56D007FF"/>
    <w:rsid w:val="56D74E03"/>
    <w:rsid w:val="56D93325"/>
    <w:rsid w:val="56E04EE6"/>
    <w:rsid w:val="56E147BB"/>
    <w:rsid w:val="56E458CB"/>
    <w:rsid w:val="56F22E81"/>
    <w:rsid w:val="573126FC"/>
    <w:rsid w:val="57347BDC"/>
    <w:rsid w:val="57405985"/>
    <w:rsid w:val="574F5BC8"/>
    <w:rsid w:val="575256B8"/>
    <w:rsid w:val="57640E85"/>
    <w:rsid w:val="5791443C"/>
    <w:rsid w:val="579B705F"/>
    <w:rsid w:val="57A220BA"/>
    <w:rsid w:val="57A44166"/>
    <w:rsid w:val="57AC603B"/>
    <w:rsid w:val="57B07F1C"/>
    <w:rsid w:val="57BD5228"/>
    <w:rsid w:val="57C00B36"/>
    <w:rsid w:val="57C97B61"/>
    <w:rsid w:val="57CA0634"/>
    <w:rsid w:val="57DA7034"/>
    <w:rsid w:val="57E207EA"/>
    <w:rsid w:val="57F506BD"/>
    <w:rsid w:val="57FF139C"/>
    <w:rsid w:val="580544D9"/>
    <w:rsid w:val="580B0D23"/>
    <w:rsid w:val="581450C2"/>
    <w:rsid w:val="58152BDA"/>
    <w:rsid w:val="581C286A"/>
    <w:rsid w:val="58214533"/>
    <w:rsid w:val="5821512A"/>
    <w:rsid w:val="5838665C"/>
    <w:rsid w:val="583D3C73"/>
    <w:rsid w:val="585F008D"/>
    <w:rsid w:val="587007E2"/>
    <w:rsid w:val="58727DC0"/>
    <w:rsid w:val="58800458"/>
    <w:rsid w:val="588B70D4"/>
    <w:rsid w:val="58934DCC"/>
    <w:rsid w:val="5895766E"/>
    <w:rsid w:val="589F5153"/>
    <w:rsid w:val="58A40196"/>
    <w:rsid w:val="58B101BD"/>
    <w:rsid w:val="58B51F19"/>
    <w:rsid w:val="58B57CAD"/>
    <w:rsid w:val="58B95CBA"/>
    <w:rsid w:val="58C4066D"/>
    <w:rsid w:val="58D354A2"/>
    <w:rsid w:val="58D83EF8"/>
    <w:rsid w:val="58DD389F"/>
    <w:rsid w:val="58DD6256"/>
    <w:rsid w:val="59091DA7"/>
    <w:rsid w:val="591168D4"/>
    <w:rsid w:val="59172B87"/>
    <w:rsid w:val="591F1435"/>
    <w:rsid w:val="59266DFD"/>
    <w:rsid w:val="59396B30"/>
    <w:rsid w:val="593C17F4"/>
    <w:rsid w:val="595F4C29"/>
    <w:rsid w:val="59651C4D"/>
    <w:rsid w:val="596D67DA"/>
    <w:rsid w:val="59786634"/>
    <w:rsid w:val="597B0EF6"/>
    <w:rsid w:val="598633F7"/>
    <w:rsid w:val="59A339F4"/>
    <w:rsid w:val="59BE38A4"/>
    <w:rsid w:val="59C858C7"/>
    <w:rsid w:val="59CA67B9"/>
    <w:rsid w:val="59CF4D9E"/>
    <w:rsid w:val="59D32AE1"/>
    <w:rsid w:val="59E20F76"/>
    <w:rsid w:val="59E44015"/>
    <w:rsid w:val="59E53AF4"/>
    <w:rsid w:val="59EA238B"/>
    <w:rsid w:val="5A001125"/>
    <w:rsid w:val="5A034988"/>
    <w:rsid w:val="5A040EEC"/>
    <w:rsid w:val="5A064DFB"/>
    <w:rsid w:val="5A0A04CC"/>
    <w:rsid w:val="5A0C5FF2"/>
    <w:rsid w:val="5A0E58C7"/>
    <w:rsid w:val="5A177BA2"/>
    <w:rsid w:val="5A183FED"/>
    <w:rsid w:val="5A221ED3"/>
    <w:rsid w:val="5A326537"/>
    <w:rsid w:val="5A3E3CD2"/>
    <w:rsid w:val="5A4A2677"/>
    <w:rsid w:val="5A4A6F8D"/>
    <w:rsid w:val="5A820063"/>
    <w:rsid w:val="5A877BF1"/>
    <w:rsid w:val="5A8E4C59"/>
    <w:rsid w:val="5A985A3E"/>
    <w:rsid w:val="5A991B1D"/>
    <w:rsid w:val="5A9B4A1E"/>
    <w:rsid w:val="5A9F6E67"/>
    <w:rsid w:val="5AAA1B1D"/>
    <w:rsid w:val="5AC70954"/>
    <w:rsid w:val="5AC95850"/>
    <w:rsid w:val="5ACE24D5"/>
    <w:rsid w:val="5ADB1DB8"/>
    <w:rsid w:val="5ADD173D"/>
    <w:rsid w:val="5AE66FC7"/>
    <w:rsid w:val="5AF2343A"/>
    <w:rsid w:val="5AF32C10"/>
    <w:rsid w:val="5B150205"/>
    <w:rsid w:val="5B2F7117"/>
    <w:rsid w:val="5B3E21DC"/>
    <w:rsid w:val="5B467DD7"/>
    <w:rsid w:val="5B4B673D"/>
    <w:rsid w:val="5B540D70"/>
    <w:rsid w:val="5B7436EC"/>
    <w:rsid w:val="5B7508EA"/>
    <w:rsid w:val="5B765E19"/>
    <w:rsid w:val="5B834092"/>
    <w:rsid w:val="5B9E2C7A"/>
    <w:rsid w:val="5BBA00DF"/>
    <w:rsid w:val="5BC37254"/>
    <w:rsid w:val="5BD364E5"/>
    <w:rsid w:val="5BD91F04"/>
    <w:rsid w:val="5BDD1CCA"/>
    <w:rsid w:val="5BDD6651"/>
    <w:rsid w:val="5BE30FD5"/>
    <w:rsid w:val="5BF021AB"/>
    <w:rsid w:val="5BF1122A"/>
    <w:rsid w:val="5BF215A9"/>
    <w:rsid w:val="5BF8652C"/>
    <w:rsid w:val="5BFB00CD"/>
    <w:rsid w:val="5C1A18C6"/>
    <w:rsid w:val="5C2742D2"/>
    <w:rsid w:val="5C2B7526"/>
    <w:rsid w:val="5C2E52E5"/>
    <w:rsid w:val="5C3A2476"/>
    <w:rsid w:val="5C4668C8"/>
    <w:rsid w:val="5C472BC4"/>
    <w:rsid w:val="5C5F5465"/>
    <w:rsid w:val="5C702869"/>
    <w:rsid w:val="5C754D1C"/>
    <w:rsid w:val="5C7D6D34"/>
    <w:rsid w:val="5C7F525F"/>
    <w:rsid w:val="5CA02689"/>
    <w:rsid w:val="5CA32899"/>
    <w:rsid w:val="5CA66901"/>
    <w:rsid w:val="5CAC13C7"/>
    <w:rsid w:val="5CB2227E"/>
    <w:rsid w:val="5CBC3D00"/>
    <w:rsid w:val="5CBC423D"/>
    <w:rsid w:val="5CCD4D6B"/>
    <w:rsid w:val="5CD6186D"/>
    <w:rsid w:val="5CE40B61"/>
    <w:rsid w:val="5CE9261B"/>
    <w:rsid w:val="5CEB1EEF"/>
    <w:rsid w:val="5CF67716"/>
    <w:rsid w:val="5CF90BC6"/>
    <w:rsid w:val="5CFB2822"/>
    <w:rsid w:val="5D0A6F59"/>
    <w:rsid w:val="5D0B701C"/>
    <w:rsid w:val="5D1160E9"/>
    <w:rsid w:val="5D153410"/>
    <w:rsid w:val="5D1755BF"/>
    <w:rsid w:val="5D220156"/>
    <w:rsid w:val="5D246832"/>
    <w:rsid w:val="5D290C69"/>
    <w:rsid w:val="5D2F7160"/>
    <w:rsid w:val="5D333896"/>
    <w:rsid w:val="5D467089"/>
    <w:rsid w:val="5D477E78"/>
    <w:rsid w:val="5D535CE6"/>
    <w:rsid w:val="5D536CDE"/>
    <w:rsid w:val="5D5D328A"/>
    <w:rsid w:val="5D706898"/>
    <w:rsid w:val="5D786B64"/>
    <w:rsid w:val="5D973E25"/>
    <w:rsid w:val="5DA11014"/>
    <w:rsid w:val="5DA84AAB"/>
    <w:rsid w:val="5DA87DE0"/>
    <w:rsid w:val="5DA95228"/>
    <w:rsid w:val="5DCD3CEB"/>
    <w:rsid w:val="5DCD7847"/>
    <w:rsid w:val="5DD0497B"/>
    <w:rsid w:val="5DD62B9F"/>
    <w:rsid w:val="5DDA5CAC"/>
    <w:rsid w:val="5DE75445"/>
    <w:rsid w:val="5DF64FF0"/>
    <w:rsid w:val="5E031047"/>
    <w:rsid w:val="5E0A2849"/>
    <w:rsid w:val="5E1D683E"/>
    <w:rsid w:val="5E347F5D"/>
    <w:rsid w:val="5E3653EC"/>
    <w:rsid w:val="5E39312E"/>
    <w:rsid w:val="5E3E3148"/>
    <w:rsid w:val="5E421FE3"/>
    <w:rsid w:val="5E450BB3"/>
    <w:rsid w:val="5E472D79"/>
    <w:rsid w:val="5E481638"/>
    <w:rsid w:val="5E4C2E61"/>
    <w:rsid w:val="5E50105F"/>
    <w:rsid w:val="5E590ADE"/>
    <w:rsid w:val="5E5B30A5"/>
    <w:rsid w:val="5E5C0F3E"/>
    <w:rsid w:val="5E5F293B"/>
    <w:rsid w:val="5E604B5F"/>
    <w:rsid w:val="5E6309CB"/>
    <w:rsid w:val="5E6D5220"/>
    <w:rsid w:val="5E827D40"/>
    <w:rsid w:val="5E8442B7"/>
    <w:rsid w:val="5E866D7C"/>
    <w:rsid w:val="5EAC7607"/>
    <w:rsid w:val="5EB06204"/>
    <w:rsid w:val="5EB6119E"/>
    <w:rsid w:val="5EB84053"/>
    <w:rsid w:val="5ED74A1A"/>
    <w:rsid w:val="5EDA41C7"/>
    <w:rsid w:val="5EDC743B"/>
    <w:rsid w:val="5EDE78C5"/>
    <w:rsid w:val="5EE66E12"/>
    <w:rsid w:val="5EF14839"/>
    <w:rsid w:val="5EF5161B"/>
    <w:rsid w:val="5EFB027D"/>
    <w:rsid w:val="5EFB19BE"/>
    <w:rsid w:val="5F0B56FE"/>
    <w:rsid w:val="5F0C439F"/>
    <w:rsid w:val="5F0D2091"/>
    <w:rsid w:val="5F103135"/>
    <w:rsid w:val="5F136EB0"/>
    <w:rsid w:val="5F2B044C"/>
    <w:rsid w:val="5F345879"/>
    <w:rsid w:val="5F3462C2"/>
    <w:rsid w:val="5F3A1F66"/>
    <w:rsid w:val="5F3C36C4"/>
    <w:rsid w:val="5F4F787D"/>
    <w:rsid w:val="5F597925"/>
    <w:rsid w:val="5F5A6691"/>
    <w:rsid w:val="5F610B8F"/>
    <w:rsid w:val="5F6B5569"/>
    <w:rsid w:val="5F700DD2"/>
    <w:rsid w:val="5F7C7776"/>
    <w:rsid w:val="5F8B79B9"/>
    <w:rsid w:val="5F903002"/>
    <w:rsid w:val="5F952071"/>
    <w:rsid w:val="5FA357B7"/>
    <w:rsid w:val="5FA77E3C"/>
    <w:rsid w:val="5FAF1E00"/>
    <w:rsid w:val="5FAF5FDA"/>
    <w:rsid w:val="5FAF68C7"/>
    <w:rsid w:val="5FB200B3"/>
    <w:rsid w:val="5FBD7995"/>
    <w:rsid w:val="5FC26A78"/>
    <w:rsid w:val="5FCE3EC6"/>
    <w:rsid w:val="60085648"/>
    <w:rsid w:val="600A4D82"/>
    <w:rsid w:val="600E35B7"/>
    <w:rsid w:val="60102EAC"/>
    <w:rsid w:val="60107EBF"/>
    <w:rsid w:val="602E62B4"/>
    <w:rsid w:val="6055496C"/>
    <w:rsid w:val="605A4F50"/>
    <w:rsid w:val="605D3104"/>
    <w:rsid w:val="60602BF4"/>
    <w:rsid w:val="6062696C"/>
    <w:rsid w:val="606326E4"/>
    <w:rsid w:val="607F69FC"/>
    <w:rsid w:val="60820DBC"/>
    <w:rsid w:val="60824919"/>
    <w:rsid w:val="609F557C"/>
    <w:rsid w:val="60A35B69"/>
    <w:rsid w:val="60A80EA6"/>
    <w:rsid w:val="60B45DE9"/>
    <w:rsid w:val="60FA2382"/>
    <w:rsid w:val="60FB291D"/>
    <w:rsid w:val="61001EB2"/>
    <w:rsid w:val="61022D6E"/>
    <w:rsid w:val="61096DE8"/>
    <w:rsid w:val="610D0FDD"/>
    <w:rsid w:val="611001C7"/>
    <w:rsid w:val="612C6F7A"/>
    <w:rsid w:val="613978E6"/>
    <w:rsid w:val="614B11AE"/>
    <w:rsid w:val="61554981"/>
    <w:rsid w:val="615F3AC8"/>
    <w:rsid w:val="616E0F53"/>
    <w:rsid w:val="617B0255"/>
    <w:rsid w:val="617C7150"/>
    <w:rsid w:val="61857480"/>
    <w:rsid w:val="618D7A19"/>
    <w:rsid w:val="618E54C4"/>
    <w:rsid w:val="61B25108"/>
    <w:rsid w:val="61B42017"/>
    <w:rsid w:val="61C407E6"/>
    <w:rsid w:val="61D82535"/>
    <w:rsid w:val="61D94AC0"/>
    <w:rsid w:val="61E15DB3"/>
    <w:rsid w:val="61EE278A"/>
    <w:rsid w:val="62083543"/>
    <w:rsid w:val="621168AD"/>
    <w:rsid w:val="62234BC3"/>
    <w:rsid w:val="622D6B06"/>
    <w:rsid w:val="62315960"/>
    <w:rsid w:val="62335455"/>
    <w:rsid w:val="623F6839"/>
    <w:rsid w:val="62486413"/>
    <w:rsid w:val="624A069A"/>
    <w:rsid w:val="624B51DE"/>
    <w:rsid w:val="62791D4B"/>
    <w:rsid w:val="627C183B"/>
    <w:rsid w:val="6292105F"/>
    <w:rsid w:val="62A52BBD"/>
    <w:rsid w:val="62AD49EE"/>
    <w:rsid w:val="62C70A69"/>
    <w:rsid w:val="62C70D09"/>
    <w:rsid w:val="62DB2A06"/>
    <w:rsid w:val="62DD6037"/>
    <w:rsid w:val="62F022F5"/>
    <w:rsid w:val="62FD0BCE"/>
    <w:rsid w:val="63187F6A"/>
    <w:rsid w:val="631C2DE5"/>
    <w:rsid w:val="632B7904"/>
    <w:rsid w:val="632C6236"/>
    <w:rsid w:val="63315AF2"/>
    <w:rsid w:val="633345F0"/>
    <w:rsid w:val="634405AB"/>
    <w:rsid w:val="634A17BF"/>
    <w:rsid w:val="634B193A"/>
    <w:rsid w:val="635602DE"/>
    <w:rsid w:val="635B1617"/>
    <w:rsid w:val="63624ED5"/>
    <w:rsid w:val="63636F83"/>
    <w:rsid w:val="63826CD2"/>
    <w:rsid w:val="638559B0"/>
    <w:rsid w:val="639257BA"/>
    <w:rsid w:val="63927590"/>
    <w:rsid w:val="63957059"/>
    <w:rsid w:val="63A252D2"/>
    <w:rsid w:val="63AF0C1D"/>
    <w:rsid w:val="63C65464"/>
    <w:rsid w:val="63CB4B94"/>
    <w:rsid w:val="63CF3EF5"/>
    <w:rsid w:val="63D715A1"/>
    <w:rsid w:val="63D82255"/>
    <w:rsid w:val="63DD0C22"/>
    <w:rsid w:val="63E02254"/>
    <w:rsid w:val="63F568B1"/>
    <w:rsid w:val="63FE52F5"/>
    <w:rsid w:val="64020817"/>
    <w:rsid w:val="64124205"/>
    <w:rsid w:val="64227230"/>
    <w:rsid w:val="64300FA6"/>
    <w:rsid w:val="643248A8"/>
    <w:rsid w:val="64356146"/>
    <w:rsid w:val="643B434D"/>
    <w:rsid w:val="644A6A0A"/>
    <w:rsid w:val="644F60A2"/>
    <w:rsid w:val="6454481E"/>
    <w:rsid w:val="64656A2B"/>
    <w:rsid w:val="646C600B"/>
    <w:rsid w:val="64705249"/>
    <w:rsid w:val="648578FA"/>
    <w:rsid w:val="648916D0"/>
    <w:rsid w:val="6494748A"/>
    <w:rsid w:val="64951DA1"/>
    <w:rsid w:val="649E5EE6"/>
    <w:rsid w:val="64D616D7"/>
    <w:rsid w:val="64D74D16"/>
    <w:rsid w:val="64DD0CB7"/>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25187"/>
    <w:rsid w:val="65C37EAD"/>
    <w:rsid w:val="65D200F0"/>
    <w:rsid w:val="65D91D7C"/>
    <w:rsid w:val="65F30067"/>
    <w:rsid w:val="65F71CFB"/>
    <w:rsid w:val="66064FD2"/>
    <w:rsid w:val="660A5ADC"/>
    <w:rsid w:val="66106E6A"/>
    <w:rsid w:val="66195D1F"/>
    <w:rsid w:val="662326FA"/>
    <w:rsid w:val="66344907"/>
    <w:rsid w:val="663515B7"/>
    <w:rsid w:val="66372EE3"/>
    <w:rsid w:val="663A49AB"/>
    <w:rsid w:val="663F505A"/>
    <w:rsid w:val="664B0BAB"/>
    <w:rsid w:val="66560D21"/>
    <w:rsid w:val="665C5C0C"/>
    <w:rsid w:val="6663343E"/>
    <w:rsid w:val="66642D82"/>
    <w:rsid w:val="6664786B"/>
    <w:rsid w:val="6672404B"/>
    <w:rsid w:val="6695163C"/>
    <w:rsid w:val="66AF0431"/>
    <w:rsid w:val="66C8643E"/>
    <w:rsid w:val="66CC7B4C"/>
    <w:rsid w:val="66CD7ECC"/>
    <w:rsid w:val="66D439F4"/>
    <w:rsid w:val="66D44878"/>
    <w:rsid w:val="66DA04BD"/>
    <w:rsid w:val="66E92A3D"/>
    <w:rsid w:val="66EA2B70"/>
    <w:rsid w:val="66F1473C"/>
    <w:rsid w:val="67035DD6"/>
    <w:rsid w:val="670867A2"/>
    <w:rsid w:val="67184229"/>
    <w:rsid w:val="672116AD"/>
    <w:rsid w:val="67392596"/>
    <w:rsid w:val="6759126B"/>
    <w:rsid w:val="675C5701"/>
    <w:rsid w:val="676F1B28"/>
    <w:rsid w:val="6773145F"/>
    <w:rsid w:val="67776250"/>
    <w:rsid w:val="67AB6E4B"/>
    <w:rsid w:val="67B36479"/>
    <w:rsid w:val="67B53827"/>
    <w:rsid w:val="67B6653B"/>
    <w:rsid w:val="67B81568"/>
    <w:rsid w:val="67D23E38"/>
    <w:rsid w:val="67DC4EF5"/>
    <w:rsid w:val="67DF08A2"/>
    <w:rsid w:val="67E16AD1"/>
    <w:rsid w:val="67E662B3"/>
    <w:rsid w:val="67EE0961"/>
    <w:rsid w:val="67F02CB7"/>
    <w:rsid w:val="67F3434E"/>
    <w:rsid w:val="67FE782C"/>
    <w:rsid w:val="68016A6B"/>
    <w:rsid w:val="680227E3"/>
    <w:rsid w:val="68065737"/>
    <w:rsid w:val="68126ECA"/>
    <w:rsid w:val="6848469A"/>
    <w:rsid w:val="684E5A28"/>
    <w:rsid w:val="68570D81"/>
    <w:rsid w:val="685F7C35"/>
    <w:rsid w:val="6861575B"/>
    <w:rsid w:val="686C3925"/>
    <w:rsid w:val="6873710C"/>
    <w:rsid w:val="6879656C"/>
    <w:rsid w:val="688B27D8"/>
    <w:rsid w:val="688E447B"/>
    <w:rsid w:val="68A55712"/>
    <w:rsid w:val="68AB14BA"/>
    <w:rsid w:val="68B567B5"/>
    <w:rsid w:val="68CF0917"/>
    <w:rsid w:val="68CF2820"/>
    <w:rsid w:val="68D66D1E"/>
    <w:rsid w:val="68D67EF7"/>
    <w:rsid w:val="68D72342"/>
    <w:rsid w:val="68DD74D8"/>
    <w:rsid w:val="68DE554C"/>
    <w:rsid w:val="68E5013A"/>
    <w:rsid w:val="690C3919"/>
    <w:rsid w:val="691463AB"/>
    <w:rsid w:val="691722BE"/>
    <w:rsid w:val="69194288"/>
    <w:rsid w:val="693115D2"/>
    <w:rsid w:val="693A33BA"/>
    <w:rsid w:val="693B74C7"/>
    <w:rsid w:val="69441891"/>
    <w:rsid w:val="694E2878"/>
    <w:rsid w:val="695940A0"/>
    <w:rsid w:val="696A4D66"/>
    <w:rsid w:val="696C03D9"/>
    <w:rsid w:val="69716287"/>
    <w:rsid w:val="69723F63"/>
    <w:rsid w:val="69745A39"/>
    <w:rsid w:val="69807E63"/>
    <w:rsid w:val="699E4F9D"/>
    <w:rsid w:val="69AE677E"/>
    <w:rsid w:val="69C34EFD"/>
    <w:rsid w:val="69CB780F"/>
    <w:rsid w:val="69CE4A2C"/>
    <w:rsid w:val="69E943C2"/>
    <w:rsid w:val="69EB79D2"/>
    <w:rsid w:val="69EF047B"/>
    <w:rsid w:val="69F40DAA"/>
    <w:rsid w:val="69F544E6"/>
    <w:rsid w:val="69F672E3"/>
    <w:rsid w:val="69F7175C"/>
    <w:rsid w:val="69FC5E8B"/>
    <w:rsid w:val="6A2152D6"/>
    <w:rsid w:val="6A250B8B"/>
    <w:rsid w:val="6A2904FB"/>
    <w:rsid w:val="6A350C4E"/>
    <w:rsid w:val="6A374FF4"/>
    <w:rsid w:val="6A545D63"/>
    <w:rsid w:val="6A611A43"/>
    <w:rsid w:val="6A6921D7"/>
    <w:rsid w:val="6A7B48DB"/>
    <w:rsid w:val="6A8E26FF"/>
    <w:rsid w:val="6A90057A"/>
    <w:rsid w:val="6A91369F"/>
    <w:rsid w:val="6A955B90"/>
    <w:rsid w:val="6A9B4D03"/>
    <w:rsid w:val="6A9B71F6"/>
    <w:rsid w:val="6A9D2815"/>
    <w:rsid w:val="6AAA6725"/>
    <w:rsid w:val="6ABD522A"/>
    <w:rsid w:val="6AC029BD"/>
    <w:rsid w:val="6AD246EE"/>
    <w:rsid w:val="6AEE2E69"/>
    <w:rsid w:val="6AF429D0"/>
    <w:rsid w:val="6B066537"/>
    <w:rsid w:val="6B0F149F"/>
    <w:rsid w:val="6B146AE8"/>
    <w:rsid w:val="6B27473B"/>
    <w:rsid w:val="6B2D5947"/>
    <w:rsid w:val="6B317FFC"/>
    <w:rsid w:val="6B33774D"/>
    <w:rsid w:val="6B3F3E52"/>
    <w:rsid w:val="6B403D4E"/>
    <w:rsid w:val="6B405AFC"/>
    <w:rsid w:val="6B454371"/>
    <w:rsid w:val="6B4D65B5"/>
    <w:rsid w:val="6B5B41E5"/>
    <w:rsid w:val="6B6844EE"/>
    <w:rsid w:val="6B6D4417"/>
    <w:rsid w:val="6B723567"/>
    <w:rsid w:val="6B91384B"/>
    <w:rsid w:val="6B9C080D"/>
    <w:rsid w:val="6BA83787"/>
    <w:rsid w:val="6BAC13E3"/>
    <w:rsid w:val="6BAC3191"/>
    <w:rsid w:val="6BB32772"/>
    <w:rsid w:val="6BB34D7C"/>
    <w:rsid w:val="6BB64010"/>
    <w:rsid w:val="6BB94931"/>
    <w:rsid w:val="6BCA186A"/>
    <w:rsid w:val="6BDD334B"/>
    <w:rsid w:val="6BE24E05"/>
    <w:rsid w:val="6BEC6D2D"/>
    <w:rsid w:val="6BFD579B"/>
    <w:rsid w:val="6C032026"/>
    <w:rsid w:val="6C037DFF"/>
    <w:rsid w:val="6C1A5C42"/>
    <w:rsid w:val="6C2076DB"/>
    <w:rsid w:val="6C2747CD"/>
    <w:rsid w:val="6C2D6AD7"/>
    <w:rsid w:val="6C3579B0"/>
    <w:rsid w:val="6C406AD0"/>
    <w:rsid w:val="6C4C0358"/>
    <w:rsid w:val="6C5001CC"/>
    <w:rsid w:val="6C5B7246"/>
    <w:rsid w:val="6C7204BB"/>
    <w:rsid w:val="6C787517"/>
    <w:rsid w:val="6C8C5C90"/>
    <w:rsid w:val="6C951E77"/>
    <w:rsid w:val="6C9B6380"/>
    <w:rsid w:val="6CA67BE1"/>
    <w:rsid w:val="6CAA2B0F"/>
    <w:rsid w:val="6CBA368C"/>
    <w:rsid w:val="6CBC2992"/>
    <w:rsid w:val="6CBC4DA0"/>
    <w:rsid w:val="6CCA0CC4"/>
    <w:rsid w:val="6CD95294"/>
    <w:rsid w:val="6CDA6E09"/>
    <w:rsid w:val="6CDB7686"/>
    <w:rsid w:val="6CE76665"/>
    <w:rsid w:val="6CE93F71"/>
    <w:rsid w:val="6CF41172"/>
    <w:rsid w:val="6CFD74D7"/>
    <w:rsid w:val="6D082649"/>
    <w:rsid w:val="6D0D4104"/>
    <w:rsid w:val="6D0E5DBA"/>
    <w:rsid w:val="6D155A94"/>
    <w:rsid w:val="6D286848"/>
    <w:rsid w:val="6D293C91"/>
    <w:rsid w:val="6D3978A6"/>
    <w:rsid w:val="6D572E2F"/>
    <w:rsid w:val="6D5C2C40"/>
    <w:rsid w:val="6D605FE2"/>
    <w:rsid w:val="6D6A3304"/>
    <w:rsid w:val="6D6C31BE"/>
    <w:rsid w:val="6D7D3037"/>
    <w:rsid w:val="6D8D52FC"/>
    <w:rsid w:val="6D9E41B1"/>
    <w:rsid w:val="6DA051E9"/>
    <w:rsid w:val="6DB72B96"/>
    <w:rsid w:val="6DC81479"/>
    <w:rsid w:val="6DD15131"/>
    <w:rsid w:val="6DD85200"/>
    <w:rsid w:val="6DDD7632"/>
    <w:rsid w:val="6DF20172"/>
    <w:rsid w:val="6E0F45B9"/>
    <w:rsid w:val="6E155830"/>
    <w:rsid w:val="6E3277EF"/>
    <w:rsid w:val="6E333EEB"/>
    <w:rsid w:val="6E5813AF"/>
    <w:rsid w:val="6E591D20"/>
    <w:rsid w:val="6E5B405F"/>
    <w:rsid w:val="6E646091"/>
    <w:rsid w:val="6E6C09B6"/>
    <w:rsid w:val="6E6C6C08"/>
    <w:rsid w:val="6E6E2088"/>
    <w:rsid w:val="6E7C6460"/>
    <w:rsid w:val="6E841539"/>
    <w:rsid w:val="6E8B51FF"/>
    <w:rsid w:val="6E900B48"/>
    <w:rsid w:val="6E954359"/>
    <w:rsid w:val="6E9D3265"/>
    <w:rsid w:val="6EA158A1"/>
    <w:rsid w:val="6EA60822"/>
    <w:rsid w:val="6EAE6B68"/>
    <w:rsid w:val="6EB5257D"/>
    <w:rsid w:val="6EB75CDA"/>
    <w:rsid w:val="6EBA7973"/>
    <w:rsid w:val="6EBC7B8F"/>
    <w:rsid w:val="6EBE0BBA"/>
    <w:rsid w:val="6EC3108C"/>
    <w:rsid w:val="6ECB3E6A"/>
    <w:rsid w:val="6EEE3AC1"/>
    <w:rsid w:val="6EEF085C"/>
    <w:rsid w:val="6EF73B79"/>
    <w:rsid w:val="6EFD1213"/>
    <w:rsid w:val="6EFE1B9C"/>
    <w:rsid w:val="6F0E4977"/>
    <w:rsid w:val="6F1928EC"/>
    <w:rsid w:val="6F297677"/>
    <w:rsid w:val="6F2F56B4"/>
    <w:rsid w:val="6F345978"/>
    <w:rsid w:val="6F3C7069"/>
    <w:rsid w:val="6F4357E6"/>
    <w:rsid w:val="6F441E6C"/>
    <w:rsid w:val="6F483E29"/>
    <w:rsid w:val="6F6618A9"/>
    <w:rsid w:val="6F6965FE"/>
    <w:rsid w:val="6F6D1D2A"/>
    <w:rsid w:val="6F6D43E1"/>
    <w:rsid w:val="6F8F0E00"/>
    <w:rsid w:val="6FAD572A"/>
    <w:rsid w:val="6FBB1BF5"/>
    <w:rsid w:val="6FC36CFC"/>
    <w:rsid w:val="6FC85E2C"/>
    <w:rsid w:val="6FD165D7"/>
    <w:rsid w:val="6FD35191"/>
    <w:rsid w:val="6FD60FB9"/>
    <w:rsid w:val="6FF10461"/>
    <w:rsid w:val="6FF44542"/>
    <w:rsid w:val="6FF4607D"/>
    <w:rsid w:val="7000585A"/>
    <w:rsid w:val="70154FBC"/>
    <w:rsid w:val="701901B8"/>
    <w:rsid w:val="701B0DA6"/>
    <w:rsid w:val="702E23C7"/>
    <w:rsid w:val="703A4106"/>
    <w:rsid w:val="703D15F7"/>
    <w:rsid w:val="705426F3"/>
    <w:rsid w:val="70565C4B"/>
    <w:rsid w:val="706065EE"/>
    <w:rsid w:val="70690614"/>
    <w:rsid w:val="70934920"/>
    <w:rsid w:val="70A81A46"/>
    <w:rsid w:val="70B86DF1"/>
    <w:rsid w:val="70BB4413"/>
    <w:rsid w:val="70C90342"/>
    <w:rsid w:val="70CB5E68"/>
    <w:rsid w:val="70D77415"/>
    <w:rsid w:val="70E4517B"/>
    <w:rsid w:val="70F5346D"/>
    <w:rsid w:val="70FB7200"/>
    <w:rsid w:val="710A408D"/>
    <w:rsid w:val="710B6BAC"/>
    <w:rsid w:val="7130216F"/>
    <w:rsid w:val="71332BBF"/>
    <w:rsid w:val="713426AF"/>
    <w:rsid w:val="71382B71"/>
    <w:rsid w:val="717A78A8"/>
    <w:rsid w:val="719121A9"/>
    <w:rsid w:val="71B17A61"/>
    <w:rsid w:val="71B7463E"/>
    <w:rsid w:val="71BC3A02"/>
    <w:rsid w:val="71C86630"/>
    <w:rsid w:val="71CC4217"/>
    <w:rsid w:val="71D04977"/>
    <w:rsid w:val="71E511AB"/>
    <w:rsid w:val="71E74F23"/>
    <w:rsid w:val="71ED5709"/>
    <w:rsid w:val="71F57420"/>
    <w:rsid w:val="71F84DB6"/>
    <w:rsid w:val="71FB452B"/>
    <w:rsid w:val="71FC02A3"/>
    <w:rsid w:val="720C4C93"/>
    <w:rsid w:val="72343EE1"/>
    <w:rsid w:val="72345C8F"/>
    <w:rsid w:val="724834E8"/>
    <w:rsid w:val="725A0603"/>
    <w:rsid w:val="725C5345"/>
    <w:rsid w:val="72627D63"/>
    <w:rsid w:val="72676064"/>
    <w:rsid w:val="726F27D5"/>
    <w:rsid w:val="72715B94"/>
    <w:rsid w:val="728238A4"/>
    <w:rsid w:val="729B1591"/>
    <w:rsid w:val="729B5D0E"/>
    <w:rsid w:val="729C0E0E"/>
    <w:rsid w:val="72A8342B"/>
    <w:rsid w:val="72AC0EA3"/>
    <w:rsid w:val="72AD085C"/>
    <w:rsid w:val="72B7471C"/>
    <w:rsid w:val="72BE6D3E"/>
    <w:rsid w:val="72CA4821"/>
    <w:rsid w:val="72CC5EC7"/>
    <w:rsid w:val="72CE4243"/>
    <w:rsid w:val="72D1172F"/>
    <w:rsid w:val="72D51C6B"/>
    <w:rsid w:val="72E74AAF"/>
    <w:rsid w:val="72F260D3"/>
    <w:rsid w:val="72F84F0E"/>
    <w:rsid w:val="730F7E4A"/>
    <w:rsid w:val="73102258"/>
    <w:rsid w:val="73286E4A"/>
    <w:rsid w:val="732C6966"/>
    <w:rsid w:val="733B477B"/>
    <w:rsid w:val="733F2D28"/>
    <w:rsid w:val="734273A9"/>
    <w:rsid w:val="73552A46"/>
    <w:rsid w:val="7367220A"/>
    <w:rsid w:val="736B75C6"/>
    <w:rsid w:val="738C04BF"/>
    <w:rsid w:val="738E5A73"/>
    <w:rsid w:val="73931AB7"/>
    <w:rsid w:val="73981BC8"/>
    <w:rsid w:val="73AB4046"/>
    <w:rsid w:val="73B250BD"/>
    <w:rsid w:val="73E93DCC"/>
    <w:rsid w:val="740A4EF9"/>
    <w:rsid w:val="740A6AEA"/>
    <w:rsid w:val="741D18B1"/>
    <w:rsid w:val="74205599"/>
    <w:rsid w:val="7430760E"/>
    <w:rsid w:val="7433607B"/>
    <w:rsid w:val="744B6DE7"/>
    <w:rsid w:val="744C5512"/>
    <w:rsid w:val="744E128A"/>
    <w:rsid w:val="74583557"/>
    <w:rsid w:val="745D0C66"/>
    <w:rsid w:val="7461751E"/>
    <w:rsid w:val="746E17F5"/>
    <w:rsid w:val="74770944"/>
    <w:rsid w:val="747D70A5"/>
    <w:rsid w:val="748B3D8C"/>
    <w:rsid w:val="749237F5"/>
    <w:rsid w:val="749668EB"/>
    <w:rsid w:val="749C3ABE"/>
    <w:rsid w:val="74BB5821"/>
    <w:rsid w:val="74DC0F51"/>
    <w:rsid w:val="74DC4AE7"/>
    <w:rsid w:val="74DD43BC"/>
    <w:rsid w:val="74E27D86"/>
    <w:rsid w:val="74E4399C"/>
    <w:rsid w:val="74EC2851"/>
    <w:rsid w:val="74FF3425"/>
    <w:rsid w:val="75062A7B"/>
    <w:rsid w:val="750C0E7D"/>
    <w:rsid w:val="75322610"/>
    <w:rsid w:val="753D297C"/>
    <w:rsid w:val="75461F61"/>
    <w:rsid w:val="75571D82"/>
    <w:rsid w:val="755C6A27"/>
    <w:rsid w:val="7562766C"/>
    <w:rsid w:val="75630D65"/>
    <w:rsid w:val="75674684"/>
    <w:rsid w:val="756B5E6B"/>
    <w:rsid w:val="75703482"/>
    <w:rsid w:val="75725B01"/>
    <w:rsid w:val="7578190E"/>
    <w:rsid w:val="758962F1"/>
    <w:rsid w:val="75986327"/>
    <w:rsid w:val="759D2027"/>
    <w:rsid w:val="75A12AF4"/>
    <w:rsid w:val="75A506B2"/>
    <w:rsid w:val="75A66EA3"/>
    <w:rsid w:val="75B710B1"/>
    <w:rsid w:val="75B90985"/>
    <w:rsid w:val="75BE41ED"/>
    <w:rsid w:val="75C335B1"/>
    <w:rsid w:val="75D21A46"/>
    <w:rsid w:val="75D44632"/>
    <w:rsid w:val="75DA6B4D"/>
    <w:rsid w:val="75E93D09"/>
    <w:rsid w:val="75F776FF"/>
    <w:rsid w:val="75FE2F2D"/>
    <w:rsid w:val="760065B4"/>
    <w:rsid w:val="76012189"/>
    <w:rsid w:val="76060919"/>
    <w:rsid w:val="76191F3F"/>
    <w:rsid w:val="76256284"/>
    <w:rsid w:val="762A3631"/>
    <w:rsid w:val="762F2942"/>
    <w:rsid w:val="76465F91"/>
    <w:rsid w:val="764B3A26"/>
    <w:rsid w:val="764C0E19"/>
    <w:rsid w:val="76510D4D"/>
    <w:rsid w:val="7665096D"/>
    <w:rsid w:val="768026E4"/>
    <w:rsid w:val="768947FB"/>
    <w:rsid w:val="768C62EC"/>
    <w:rsid w:val="769B5138"/>
    <w:rsid w:val="76A61941"/>
    <w:rsid w:val="76BF646F"/>
    <w:rsid w:val="76CA4E14"/>
    <w:rsid w:val="76CB6F68"/>
    <w:rsid w:val="76CF6212"/>
    <w:rsid w:val="76DF570D"/>
    <w:rsid w:val="76F105F2"/>
    <w:rsid w:val="76FB0A8E"/>
    <w:rsid w:val="77060EB2"/>
    <w:rsid w:val="7718792D"/>
    <w:rsid w:val="771B6F24"/>
    <w:rsid w:val="77275DC2"/>
    <w:rsid w:val="772F411F"/>
    <w:rsid w:val="775626EC"/>
    <w:rsid w:val="775D7A36"/>
    <w:rsid w:val="776C5B76"/>
    <w:rsid w:val="7770413C"/>
    <w:rsid w:val="77764653"/>
    <w:rsid w:val="777E59AC"/>
    <w:rsid w:val="778E7071"/>
    <w:rsid w:val="77925931"/>
    <w:rsid w:val="7796495D"/>
    <w:rsid w:val="779852C0"/>
    <w:rsid w:val="779C7F0C"/>
    <w:rsid w:val="779D5EA6"/>
    <w:rsid w:val="77A70D03"/>
    <w:rsid w:val="77AD4519"/>
    <w:rsid w:val="77B157A1"/>
    <w:rsid w:val="77C225AF"/>
    <w:rsid w:val="77C67389"/>
    <w:rsid w:val="77D3326F"/>
    <w:rsid w:val="77D5581E"/>
    <w:rsid w:val="77F2017E"/>
    <w:rsid w:val="77F21009"/>
    <w:rsid w:val="77F7310A"/>
    <w:rsid w:val="77FC3941"/>
    <w:rsid w:val="78070DD1"/>
    <w:rsid w:val="780717A7"/>
    <w:rsid w:val="78097C67"/>
    <w:rsid w:val="780F53D9"/>
    <w:rsid w:val="780F6F82"/>
    <w:rsid w:val="782D1944"/>
    <w:rsid w:val="783614EC"/>
    <w:rsid w:val="783C44CF"/>
    <w:rsid w:val="783E1615"/>
    <w:rsid w:val="7840446A"/>
    <w:rsid w:val="78417637"/>
    <w:rsid w:val="784A33A1"/>
    <w:rsid w:val="785F24DC"/>
    <w:rsid w:val="78703EF4"/>
    <w:rsid w:val="787E7C64"/>
    <w:rsid w:val="78857244"/>
    <w:rsid w:val="78872FBC"/>
    <w:rsid w:val="7891184F"/>
    <w:rsid w:val="78931961"/>
    <w:rsid w:val="78954206"/>
    <w:rsid w:val="78994A9D"/>
    <w:rsid w:val="78A23952"/>
    <w:rsid w:val="78A43B6E"/>
    <w:rsid w:val="78A70F68"/>
    <w:rsid w:val="78AC6CBD"/>
    <w:rsid w:val="78B95140"/>
    <w:rsid w:val="78BD078C"/>
    <w:rsid w:val="78BE62B2"/>
    <w:rsid w:val="78D9001A"/>
    <w:rsid w:val="78DB3308"/>
    <w:rsid w:val="78DB5571"/>
    <w:rsid w:val="78DF3977"/>
    <w:rsid w:val="78E20A03"/>
    <w:rsid w:val="78EC3FFA"/>
    <w:rsid w:val="78EF290F"/>
    <w:rsid w:val="78F34ECC"/>
    <w:rsid w:val="78F9378E"/>
    <w:rsid w:val="79004201"/>
    <w:rsid w:val="79112886"/>
    <w:rsid w:val="79112BA7"/>
    <w:rsid w:val="791D2D6A"/>
    <w:rsid w:val="79426EE3"/>
    <w:rsid w:val="794C5FB4"/>
    <w:rsid w:val="795870CE"/>
    <w:rsid w:val="79736408"/>
    <w:rsid w:val="79882D39"/>
    <w:rsid w:val="79935991"/>
    <w:rsid w:val="7995454B"/>
    <w:rsid w:val="79A16315"/>
    <w:rsid w:val="79A4194C"/>
    <w:rsid w:val="79AE4579"/>
    <w:rsid w:val="79B3393D"/>
    <w:rsid w:val="79B86D5D"/>
    <w:rsid w:val="79BB7B93"/>
    <w:rsid w:val="79D20267"/>
    <w:rsid w:val="79D25C5B"/>
    <w:rsid w:val="79E104E6"/>
    <w:rsid w:val="79E302C7"/>
    <w:rsid w:val="79E354B7"/>
    <w:rsid w:val="79EA01CF"/>
    <w:rsid w:val="79EE5751"/>
    <w:rsid w:val="79EF2389"/>
    <w:rsid w:val="79F71A7C"/>
    <w:rsid w:val="79F74132"/>
    <w:rsid w:val="79F75F20"/>
    <w:rsid w:val="79FB77B2"/>
    <w:rsid w:val="79FC52E4"/>
    <w:rsid w:val="79FE4645"/>
    <w:rsid w:val="7A066163"/>
    <w:rsid w:val="7A067F11"/>
    <w:rsid w:val="7A0B0289"/>
    <w:rsid w:val="7A293BFF"/>
    <w:rsid w:val="7A2B3E1B"/>
    <w:rsid w:val="7A3A405E"/>
    <w:rsid w:val="7A425846"/>
    <w:rsid w:val="7A4C5587"/>
    <w:rsid w:val="7A4D3D91"/>
    <w:rsid w:val="7A5073DE"/>
    <w:rsid w:val="7A553624"/>
    <w:rsid w:val="7A5C650C"/>
    <w:rsid w:val="7A5F20A1"/>
    <w:rsid w:val="7A6F1F5A"/>
    <w:rsid w:val="7A8552D9"/>
    <w:rsid w:val="7A9120CC"/>
    <w:rsid w:val="7A99501E"/>
    <w:rsid w:val="7A9C0875"/>
    <w:rsid w:val="7AB132A5"/>
    <w:rsid w:val="7AD16771"/>
    <w:rsid w:val="7AD87AFF"/>
    <w:rsid w:val="7AF35A3F"/>
    <w:rsid w:val="7AF40B71"/>
    <w:rsid w:val="7B05003E"/>
    <w:rsid w:val="7B0E5B98"/>
    <w:rsid w:val="7B1D7C08"/>
    <w:rsid w:val="7B256CD4"/>
    <w:rsid w:val="7B476A33"/>
    <w:rsid w:val="7B4C246F"/>
    <w:rsid w:val="7B507D75"/>
    <w:rsid w:val="7B555980"/>
    <w:rsid w:val="7B5603FD"/>
    <w:rsid w:val="7B7A118C"/>
    <w:rsid w:val="7B846A51"/>
    <w:rsid w:val="7BA94FF8"/>
    <w:rsid w:val="7BAE5967"/>
    <w:rsid w:val="7BD52290"/>
    <w:rsid w:val="7BD77DB7"/>
    <w:rsid w:val="7BED27A7"/>
    <w:rsid w:val="7BFD45ED"/>
    <w:rsid w:val="7BFF10BB"/>
    <w:rsid w:val="7C013085"/>
    <w:rsid w:val="7C016BE2"/>
    <w:rsid w:val="7C0D5378"/>
    <w:rsid w:val="7C346BC6"/>
    <w:rsid w:val="7C4E39A6"/>
    <w:rsid w:val="7C547659"/>
    <w:rsid w:val="7C5B09E8"/>
    <w:rsid w:val="7C5C650E"/>
    <w:rsid w:val="7C81371A"/>
    <w:rsid w:val="7C885555"/>
    <w:rsid w:val="7C8C49A4"/>
    <w:rsid w:val="7C8E750C"/>
    <w:rsid w:val="7C936E87"/>
    <w:rsid w:val="7C975798"/>
    <w:rsid w:val="7C9B5288"/>
    <w:rsid w:val="7C9F63FA"/>
    <w:rsid w:val="7CA270D6"/>
    <w:rsid w:val="7CA91CC9"/>
    <w:rsid w:val="7CAA0D67"/>
    <w:rsid w:val="7CB974BC"/>
    <w:rsid w:val="7CC11DDE"/>
    <w:rsid w:val="7CC227B8"/>
    <w:rsid w:val="7CC320E9"/>
    <w:rsid w:val="7CC86220"/>
    <w:rsid w:val="7CE16A13"/>
    <w:rsid w:val="7CE81B50"/>
    <w:rsid w:val="7CEC7892"/>
    <w:rsid w:val="7CFB7AD5"/>
    <w:rsid w:val="7D023D71"/>
    <w:rsid w:val="7D027D7D"/>
    <w:rsid w:val="7D036989"/>
    <w:rsid w:val="7D157953"/>
    <w:rsid w:val="7D16490F"/>
    <w:rsid w:val="7D1666BD"/>
    <w:rsid w:val="7D253442"/>
    <w:rsid w:val="7D4321BD"/>
    <w:rsid w:val="7D491FD6"/>
    <w:rsid w:val="7D4F6073"/>
    <w:rsid w:val="7D515947"/>
    <w:rsid w:val="7D5471E5"/>
    <w:rsid w:val="7D61447C"/>
    <w:rsid w:val="7D636BDE"/>
    <w:rsid w:val="7D6E08E5"/>
    <w:rsid w:val="7D741635"/>
    <w:rsid w:val="7D787377"/>
    <w:rsid w:val="7D8335F7"/>
    <w:rsid w:val="7D8948E1"/>
    <w:rsid w:val="7DA3248E"/>
    <w:rsid w:val="7DAA3D4D"/>
    <w:rsid w:val="7DAF2614"/>
    <w:rsid w:val="7DB008BF"/>
    <w:rsid w:val="7DC03CCE"/>
    <w:rsid w:val="7DC44AEB"/>
    <w:rsid w:val="7DC46119"/>
    <w:rsid w:val="7DD30A52"/>
    <w:rsid w:val="7DD722F0"/>
    <w:rsid w:val="7DDA1DE0"/>
    <w:rsid w:val="7DDD2456"/>
    <w:rsid w:val="7DE22A43"/>
    <w:rsid w:val="7DF033B2"/>
    <w:rsid w:val="7DFB4BB9"/>
    <w:rsid w:val="7E060754"/>
    <w:rsid w:val="7E067773"/>
    <w:rsid w:val="7E0724A9"/>
    <w:rsid w:val="7E0A5DEF"/>
    <w:rsid w:val="7E0C6B90"/>
    <w:rsid w:val="7E1119B0"/>
    <w:rsid w:val="7E1453C1"/>
    <w:rsid w:val="7E152F54"/>
    <w:rsid w:val="7E162A33"/>
    <w:rsid w:val="7E1E6451"/>
    <w:rsid w:val="7E2739DF"/>
    <w:rsid w:val="7E301A00"/>
    <w:rsid w:val="7E3C1DE0"/>
    <w:rsid w:val="7E3E1D90"/>
    <w:rsid w:val="7E4159BB"/>
    <w:rsid w:val="7E573431"/>
    <w:rsid w:val="7E5E307B"/>
    <w:rsid w:val="7E7767F1"/>
    <w:rsid w:val="7E856BD8"/>
    <w:rsid w:val="7EA47B7B"/>
    <w:rsid w:val="7EAD3EDD"/>
    <w:rsid w:val="7EB0068E"/>
    <w:rsid w:val="7EB76F6D"/>
    <w:rsid w:val="7EB96EE8"/>
    <w:rsid w:val="7EC65650"/>
    <w:rsid w:val="7ED66A06"/>
    <w:rsid w:val="7EE747B5"/>
    <w:rsid w:val="7EF173E1"/>
    <w:rsid w:val="7EF46ED2"/>
    <w:rsid w:val="7EFE00B4"/>
    <w:rsid w:val="7F0A3FFF"/>
    <w:rsid w:val="7F111569"/>
    <w:rsid w:val="7F264BB1"/>
    <w:rsid w:val="7F425B32"/>
    <w:rsid w:val="7F483017"/>
    <w:rsid w:val="7F4A4D43"/>
    <w:rsid w:val="7F4D2B4F"/>
    <w:rsid w:val="7F4D3CB7"/>
    <w:rsid w:val="7F90784C"/>
    <w:rsid w:val="7F933506"/>
    <w:rsid w:val="7FA53B9B"/>
    <w:rsid w:val="7FB41CEA"/>
    <w:rsid w:val="7FB72878"/>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10"/>
    <w:uiPriority w:val="0"/>
    <w:rPr>
      <w:rFonts w:hint="default" w:ascii="Times New Roman" w:hAnsi="Times New Roman" w:cs="Times New Roman"/>
    </w:rPr>
  </w:style>
  <w:style w:type="character" w:customStyle="1" w:styleId="250">
    <w:name w:val="15"/>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4" Type="http://schemas.openxmlformats.org/officeDocument/2006/relationships/fontTable" Target="fontTable.xml"/><Relationship Id="rId303" Type="http://schemas.openxmlformats.org/officeDocument/2006/relationships/numbering" Target="numbering.xml"/><Relationship Id="rId302" Type="http://schemas.openxmlformats.org/officeDocument/2006/relationships/image" Target="media/image299.jpeg"/><Relationship Id="rId301" Type="http://schemas.openxmlformats.org/officeDocument/2006/relationships/image" Target="media/image298.jpe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pn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jpe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jpe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171</Pages>
  <Words>19685</Words>
  <Characters>104476</Characters>
  <Lines>1</Lines>
  <Paragraphs>1</Paragraphs>
  <TotalTime>5</TotalTime>
  <ScaleCrop>false</ScaleCrop>
  <LinksUpToDate>false</LinksUpToDate>
  <CharactersWithSpaces>123230</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2026-05-17T10:58:10Z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