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BA8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There are some terminologies in AOP which are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Aspect, Advice, Join Point, Point cut, Proxy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.</w:t>
      </w:r>
    </w:p>
    <w:p w14:paraId="183B75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Understanding these terms:</w:t>
      </w:r>
    </w:p>
    <w:p w14:paraId="26BFD0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assume you have some methods where you want to add some cross-cutting logic.</w:t>
      </w:r>
    </w:p>
    <w:p w14:paraId="04EBF3E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Cross-cutting logic refers to any secondary code apart from business logic.</w:t>
      </w:r>
    </w:p>
    <w:p w14:paraId="2D5ADA6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example: logging, transactions , security etc etc.</w:t>
      </w:r>
    </w:p>
    <w:p w14:paraId="097736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Some secondary logic needs to be executed before / after / around the execution of these methods. </w:t>
      </w:r>
    </w:p>
    <w:p w14:paraId="69E7EAE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These methods execution is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Join Points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D86BA0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Method definition is not Join Point; Method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 xml:space="preserve">execution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Join Point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AE576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Since many methods can be executed, all these method executions are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Join Points</w:t>
      </w:r>
      <w:r>
        <w:rPr>
          <w:rFonts w:hint="default" w:ascii="Bodoni MT" w:hAnsi="Bodoni MT" w:eastAsia="等线" w:cs="Bodoni MT"/>
          <w:sz w:val="22"/>
          <w:szCs w:val="22"/>
        </w:rPr>
        <w:t>.</w:t>
      </w:r>
    </w:p>
    <w:p w14:paraId="75BC12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You usually do not want to apply cross-cutting logic to all join points, so you need, a filtering logic is required to select some of those.</w:t>
      </w:r>
    </w:p>
    <w:p w14:paraId="45BE0D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 xml:space="preserve">This filtering logic is called a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Pointcut</w:t>
      </w:r>
      <w:r>
        <w:rPr>
          <w:rFonts w:hint="default" w:ascii="Bodoni MT" w:hAnsi="Bodoni MT" w:eastAsia="等线" w:cs="Bodoni MT"/>
          <w:color w:val="C00000"/>
          <w:sz w:val="22"/>
          <w:szCs w:val="22"/>
        </w:rPr>
        <w:t>.</w:t>
      </w:r>
    </w:p>
    <w:p w14:paraId="47B6934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</w:rPr>
        <w:t>A Pointcut defines which join points should be selected for applying cross-cutting logic.</w:t>
      </w:r>
    </w:p>
    <w:p w14:paraId="323F4B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The code that has to be executed along with the selected join points, and the timing of its execution, together form an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Advice</w:t>
      </w:r>
    </w:p>
    <w:p w14:paraId="4A737D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Advice defines:</w:t>
      </w:r>
    </w:p>
    <w:p w14:paraId="22A77B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What code to execute (cross-cutting logic)</w:t>
      </w:r>
    </w:p>
    <w:p w14:paraId="0496B5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When to execute it (e.g., @Before, @After, @Around, etc.)</w:t>
      </w:r>
    </w:p>
    <w:p w14:paraId="41CBBF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The class that contains all the advice methods is called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Aspect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.</w:t>
      </w:r>
    </w:p>
    <w:p w14:paraId="5339B23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4041D5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4"/>
          <w:szCs w:val="24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4"/>
          <w:szCs w:val="24"/>
          <w:highlight w:val="lightGray"/>
          <w:lang w:val="en-IN"/>
        </w:rPr>
        <w:t xml:space="preserve">Proxy </w:t>
      </w:r>
    </w:p>
    <w:p w14:paraId="6F46E9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spring, when you create a bean of a class, Spring doesn’t assign the object of that exact class; rather it assign an object of the proxy of that class (proxy class extends the real class).</w:t>
      </w:r>
    </w:p>
    <w:p w14:paraId="4E7EB2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this is your real class:</w:t>
      </w:r>
    </w:p>
    <w:p w14:paraId="6229B8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26510" cy="11112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46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@Autowired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@Configuration, @Bean or anything to get a bean of that class, you’ll get a bean of a class of following type:</w:t>
      </w:r>
    </w:p>
    <w:p w14:paraId="3537CF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1599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7A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overridden method will be containing all the cross cutting logic and call the real method (its parent class which is real class)</w:t>
      </w:r>
    </w:p>
    <w:p w14:paraId="2204D2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Consider the below scenario:</w:t>
      </w:r>
    </w:p>
    <w:p w14:paraId="67D6BE8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27780" cy="2046605"/>
            <wp:effectExtent l="0" t="0" r="762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FF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I am calling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real class.</w:t>
      </w:r>
    </w:p>
    <w:p w14:paraId="1A8354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91505" cy="3053715"/>
            <wp:effectExtent l="0" t="0" r="1079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CF7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will be proxy class which object will be assigned to your variable.</w:t>
      </w:r>
    </w:p>
    <w:p w14:paraId="1E0B86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lets say you call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proxyObject.A()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what will happen? In plain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lightGray"/>
          <w:lang w:val="en-IN"/>
        </w:rPr>
        <w:t>Java</w:t>
      </w:r>
    </w:p>
    <w:p w14:paraId="0023FC3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proxyObject.A()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   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--------------------  C1Proxy’s A()</w:t>
      </w:r>
    </w:p>
    <w:p w14:paraId="25C61E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super.A()          --------------------  C1’s A()</w:t>
      </w:r>
    </w:p>
    <w:p w14:paraId="0AB1710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this.B()           --------------------- 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>C1Proxy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lightGray"/>
          <w:lang w:val="en-IN"/>
        </w:rPr>
        <w:t>’s B()</w:t>
      </w:r>
    </w:p>
    <w:p w14:paraId="7BCE3E3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Here the output will be proper:</w:t>
      </w:r>
    </w:p>
    <w:p w14:paraId="6EB171C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77085" cy="1118870"/>
            <wp:effectExtent l="0" t="0" r="571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(output)</w:t>
      </w:r>
    </w:p>
    <w:p w14:paraId="29A5129F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cs="Bodoni MT"/>
          <w:color w:val="C00000"/>
          <w:lang w:val="en-IN"/>
        </w:rPr>
        <w:t xml:space="preserve">Because here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will refer to the object type only which is of type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C1Proxy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.</w:t>
      </w:r>
    </w:p>
    <w:p w14:paraId="3E9AB6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In case of Spring AOP, the below happens:</w:t>
      </w:r>
    </w:p>
    <w:p w14:paraId="680C21A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47160" cy="2084070"/>
            <wp:effectExtent l="0" t="0" r="254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537A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is the real class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6BA20C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86755" cy="4551045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48C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is the proxy class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C1Proxy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D43744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But it doesn’t extend the real class, rather it keeps one object of the real class.</w:t>
      </w:r>
    </w:p>
    <w:p w14:paraId="384AC65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Now lets say you call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proxyObject.A()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then what will happen? In plain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lightGray"/>
          <w:lang w:val="en-IN" w:eastAsia="zh-CN" w:bidi="ar"/>
        </w:rPr>
        <w:t>Spring AOP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 xml:space="preserve"> </w:t>
      </w:r>
    </w:p>
    <w:p w14:paraId="332E8F00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82720" cy="1376045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74A1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>c1Proxy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>.A()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--------------------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IN" w:eastAsia="zh-CN" w:bidi="ar"/>
        </w:rPr>
        <w:t>C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>1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>Proxy’s A()</w:t>
      </w:r>
    </w:p>
    <w:p w14:paraId="6AF21429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super.A()      --------------------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>-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C1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’s A()</w:t>
      </w:r>
    </w:p>
    <w:p w14:paraId="34322B26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this.B()        ---------------------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IN" w:eastAsia="zh-CN" w:bidi="ar"/>
        </w:rPr>
        <w:t>C1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’s B()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</w:t>
      </w:r>
    </w:p>
    <w:p w14:paraId="02ED882B">
      <w:pPr>
        <w:keepNext w:val="0"/>
        <w:keepLines w:val="0"/>
        <w:widowControl/>
        <w:numPr>
          <w:ilvl w:val="3"/>
          <w:numId w:val="12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Because here </w:t>
      </w:r>
      <w:r>
        <w:rPr>
          <w:rFonts w:hint="default" w:ascii="Bodoni MT" w:hAnsi="Bodoni MT" w:eastAsia="等线" w:cs="Bodoni MT"/>
          <w:i/>
          <w:iCs/>
          <w:color w:val="7030A0"/>
          <w:kern w:val="0"/>
          <w:sz w:val="22"/>
          <w:szCs w:val="22"/>
          <w:lang w:val="en-IN" w:eastAsia="zh-CN" w:bidi="ar"/>
        </w:rPr>
        <w:t xml:space="preserve">public final C1 c1; </w:t>
      </w:r>
      <w:r>
        <w:rPr>
          <w:rFonts w:hint="default" w:ascii="Bodoni MT" w:hAnsi="Bodoni MT" w:eastAsia="等线" w:cs="Bodoni MT"/>
          <w:i w:val="0"/>
          <w:iCs w:val="0"/>
          <w:color w:val="7030A0"/>
          <w:kern w:val="0"/>
          <w:sz w:val="22"/>
          <w:szCs w:val="22"/>
          <w:lang w:val="en-IN" w:eastAsia="zh-CN" w:bidi="ar"/>
        </w:rPr>
        <w:t xml:space="preserve"> is the real class’s object which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kern w:val="0"/>
          <w:sz w:val="22"/>
          <w:szCs w:val="22"/>
          <w:lang w:val="en-IN" w:eastAsia="zh-CN" w:bidi="ar"/>
        </w:rPr>
        <w:t>C1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kern w:val="0"/>
          <w:sz w:val="22"/>
          <w:szCs w:val="22"/>
          <w:lang w:val="en-IN" w:eastAsia="zh-CN" w:bidi="ar"/>
        </w:rPr>
        <w:t>.</w:t>
      </w:r>
    </w:p>
    <w:p w14:paraId="7F8860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our code,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proper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(TempProxy)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that extends the real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(Temp)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</w:p>
    <w:p w14:paraId="4E41C6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This is why, calling one method (present inside the same class) from another method will not work in case of AOP.</w:t>
      </w:r>
    </w:p>
    <w:p w14:paraId="53817E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below is a simple template of spring AOP syntax</w:t>
      </w:r>
    </w:p>
    <w:p w14:paraId="406DA97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2686685"/>
            <wp:effectExtent l="0" t="0" r="1016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8B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LoggingAspect class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→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Aspect</w:t>
      </w:r>
    </w:p>
    <w:p w14:paraId="02B7AA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@Before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+ content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logBefore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→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Advice</w:t>
      </w:r>
    </w:p>
    <w:p w14:paraId="024D4DF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“execution(……)”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→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Pointcut</w:t>
      </w:r>
    </w:p>
    <w:p w14:paraId="06AFD1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Method execution matched by the pointcut → Join Point</w:t>
      </w:r>
    </w:p>
    <w:p w14:paraId="7EB06B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Aspect contains Advice, Advice uses Pointcut, Pointcut selects Join Points</w:t>
      </w:r>
    </w:p>
    <w:p w14:paraId="4157AF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US"/>
        </w:rPr>
        <w:t xml:space="preserve"> </w:t>
      </w:r>
    </w:p>
    <w:p w14:paraId="6863B5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get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the details about the method (join point)</w:t>
      </w:r>
    </w:p>
    <w:p w14:paraId="541743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For the advice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you can get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which contains the features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+ some extra features.</w:t>
      </w:r>
    </w:p>
    <w:p w14:paraId="6ED09C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is kind of observer which can get the details about the method and all, but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can control the method execution and all.</w:t>
      </w:r>
    </w:p>
    <w:p w14:paraId="334D64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ProceedingJoinPoint is only valid 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advice type.</w:t>
      </w:r>
    </w:p>
    <w:p w14:paraId="1D200AE2">
      <w:pP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US"/>
        </w:rPr>
        <w:br w:type="page"/>
      </w:r>
    </w:p>
    <w:p w14:paraId="537F80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US"/>
        </w:rPr>
        <w:t xml:space="preserve">NOTE                                                                  </w:t>
      </w:r>
    </w:p>
    <w:p w14:paraId="3FD298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Difference between </w:t>
      </w:r>
      <w:r>
        <w:rPr>
          <w:rFonts w:hint="default" w:ascii="Bodoni MT" w:hAnsi="Bodoni MT" w:eastAsia="等线" w:cs="Bodoni MT"/>
          <w:sz w:val="22"/>
          <w:szCs w:val="22"/>
          <w:highlight w:val="lightGray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US"/>
        </w:rPr>
        <w:t>..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highlight w:val="lightGray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highlight w:val="lightGray"/>
          <w:lang w:val="en-US"/>
        </w:rPr>
        <w:t xml:space="preserve">.* </w:t>
      </w:r>
    </w:p>
    <w:p w14:paraId="68F656E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</w:rPr>
        <w:t>..</w:t>
      </w:r>
      <w:r>
        <w:rPr>
          <w:rFonts w:hint="default" w:ascii="Bodoni MT" w:hAnsi="Bodoni MT" w:eastAsia="等线" w:cs="Bodoni MT"/>
          <w:sz w:val="22"/>
          <w:szCs w:val="22"/>
        </w:rPr>
        <w:t>service.*.*(..)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   and      com.xyz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lang w:val="en-US"/>
        </w:rPr>
        <w:t>.*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.service.*.*(..)</w:t>
      </w:r>
    </w:p>
    <w:p w14:paraId="2DFD11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These both looks same but they are not.</w:t>
      </w:r>
    </w:p>
    <w:p w14:paraId="50D32D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com.xyz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..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US"/>
        </w:rPr>
        <w:t>s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ervice.*.*(..)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means it matches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US"/>
        </w:rPr>
        <w:t>any number of sub-package levels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3342F1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com.xyz.service</w:t>
      </w:r>
    </w:p>
    <w:p w14:paraId="6A9BD6E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1677CD6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.user.order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5C9096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.a.b.c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2574A8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com.xyz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.*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.service.*.*(..)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means it matches </w:t>
      </w:r>
      <w:r>
        <w:rPr>
          <w:rFonts w:hint="default" w:ascii="Bodoni MT" w:hAnsi="Bodoni MT" w:eastAsia="等线" w:cs="Bodoni MT"/>
          <w:b/>
          <w:bCs/>
          <w:i/>
          <w:iCs/>
          <w:color w:val="0070C0"/>
          <w:sz w:val="22"/>
          <w:szCs w:val="22"/>
          <w:lang w:val="en-US"/>
        </w:rPr>
        <w:t>only one sub-package level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6AB67C3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19BE51C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.order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</w:p>
    <w:p w14:paraId="0CEEEC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.admin</w:t>
      </w:r>
      <w:r>
        <w:rPr>
          <w:rFonts w:hint="default" w:ascii="Bodoni MT" w:hAnsi="Bodoni MT" w:eastAsia="等线" w:cs="Bodoni MT"/>
          <w:sz w:val="22"/>
          <w:szCs w:val="22"/>
        </w:rPr>
        <w:t>.serviceﺀ</w:t>
      </w:r>
    </w:p>
    <w:p w14:paraId="4450E94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com.xyz</w:t>
      </w:r>
      <w:r>
        <w:rPr>
          <w:rFonts w:hint="default" w:ascii="Bodoni MT" w:hAnsi="Bodoni MT" w:eastAsia="等线" w:cs="Bodoni MT"/>
          <w:i/>
          <w:iCs/>
          <w:color w:val="0070C0"/>
          <w:sz w:val="22"/>
          <w:szCs w:val="22"/>
        </w:rPr>
        <w:t>.user.order</w:t>
      </w:r>
      <w:r>
        <w:rPr>
          <w:rFonts w:hint="default" w:ascii="Bodoni MT" w:hAnsi="Bodoni MT" w:eastAsia="等线" w:cs="Bodoni MT"/>
          <w:sz w:val="22"/>
          <w:szCs w:val="22"/>
        </w:rPr>
        <w:t>.service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  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>❌ IT’LL NOT MATCH</w:t>
      </w:r>
    </w:p>
    <w:p w14:paraId="45796279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1790E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 Dynamic Proxies  </w:t>
      </w:r>
    </w:p>
    <w:p w14:paraId="176021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IN"/>
        </w:rPr>
        <w:t>In pure Java, whatever you call from a object, it gets called inside that object only. There is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shd w:val="clear" w:color="auto" w:fill="auto"/>
          <w:lang w:val="en-IN"/>
        </w:rPr>
        <w:t xml:space="preserve"> no involvement of any proxy by default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IN"/>
        </w:rPr>
        <w:t>. But you can create proxy and use it.</w:t>
      </w:r>
    </w:p>
    <w:p w14:paraId="6DF552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IN"/>
        </w:rPr>
        <w:t xml:space="preserve">JDK Dynamic Proxy                                                </w:t>
      </w:r>
    </w:p>
    <w:p w14:paraId="44F6BD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is a proxy built into 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  <w:lang w:val="en-IN"/>
        </w:rPr>
        <w:t>Java itself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that works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only with interfaces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06958B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highlight w:val="none"/>
          <w:shd w:val="clear" w:color="FFFFFF" w:fill="D9D9D9"/>
        </w:rPr>
        <w:t>No interface → no JDK dynamic proxy</w:t>
      </w:r>
    </w:p>
    <w:p w14:paraId="0F9F8B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Java cannot modify existing classes at run-time, but it can generate a new class implementing the same interface at run-time.</w:t>
      </w:r>
    </w:p>
    <w:p w14:paraId="521DF5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auto" w:fill="auto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none"/>
          <w:shd w:val="clear" w:color="auto" w:fill="auto"/>
          <w:lang w:val="en-IN"/>
        </w:rPr>
        <w:t xml:space="preserve">Steps to create custom proxy in Pure Java  </w:t>
      </w:r>
    </w:p>
    <w:p w14:paraId="3C6003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575435" cy="727075"/>
            <wp:effectExtent l="0" t="0" r="12065" b="9525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(real interface)</w:t>
      </w:r>
    </w:p>
    <w:p w14:paraId="7277264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89275" cy="1157605"/>
            <wp:effectExtent l="0" t="0" r="9525" b="10795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927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(real class)</w:t>
      </w:r>
    </w:p>
    <w:p w14:paraId="0A0B3E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10100" cy="3529965"/>
            <wp:effectExtent l="0" t="0" r="0" b="63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</w:t>
      </w:r>
      <w:r>
        <w:rPr>
          <w:rFonts w:hint="default" w:ascii="Bodoni MT" w:hAnsi="Bodoni MT" w:cs="Bodoni MT"/>
          <w:i/>
          <w:iCs/>
          <w:lang w:val="en-IN"/>
        </w:rPr>
        <w:t>self created</w:t>
      </w:r>
      <w:r>
        <w:rPr>
          <w:rFonts w:hint="default" w:ascii="Bodoni MT" w:hAnsi="Bodoni MT" w:cs="Bodoni MT"/>
          <w:lang w:val="en-IN"/>
        </w:rPr>
        <w:t xml:space="preserve"> handler: it’s the main thing)</w:t>
      </w:r>
    </w:p>
    <w:p w14:paraId="15BDA4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cs="Bodoni MT"/>
          <w:shd w:val="clear" w:color="FFFFFF" w:fill="D9D9D9"/>
          <w:lang w:val="en-IN"/>
        </w:rPr>
        <w:t>This is where interception happens.</w:t>
      </w:r>
    </w:p>
    <w:p w14:paraId="1ED95F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cs="Bodoni MT"/>
          <w:b/>
          <w:bCs/>
          <w:color w:val="C00000"/>
          <w:lang w:val="en-IN"/>
        </w:rPr>
        <w:t>method.invoke(target, args)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 -- it means call the method inside the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target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with the arguments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args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.</w:t>
      </w:r>
    </w:p>
    <w:p w14:paraId="5D7A9A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79850" cy="1744345"/>
            <wp:effectExtent l="0" t="0" r="6350" b="8255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(create proxy)</w:t>
      </w:r>
    </w:p>
    <w:p w14:paraId="3DAD012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172210" cy="215265"/>
            <wp:effectExtent l="0" t="0" r="8890" b="635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 (now call the method)</w:t>
      </w:r>
    </w:p>
    <w:p w14:paraId="77DCF6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At run-time, Java creates something like this:</w:t>
      </w:r>
    </w:p>
    <w:p w14:paraId="6F1479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45435" cy="707390"/>
            <wp:effectExtent l="0" t="0" r="12065" b="381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5A4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yellow"/>
          <w:lang w:val="en-IN"/>
        </w:rPr>
        <w:t xml:space="preserve">if you want to get a proxy object then you have to use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yellow"/>
          <w:lang w:val="en-IN"/>
        </w:rPr>
        <w:t>Proxy.newProxyInstance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yellow"/>
          <w:lang w:val="en-IN"/>
        </w:rPr>
        <w:t xml:space="preserve"> only, if you use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yellow"/>
          <w:lang w:val="en-IN"/>
        </w:rPr>
        <w:t>new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yellow"/>
          <w:lang w:val="en-IN"/>
        </w:rPr>
        <w:t xml:space="preserve"> keyword to create an object then you’ll get a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002060"/>
          <w:sz w:val="22"/>
          <w:szCs w:val="22"/>
          <w:highlight w:val="yellow"/>
          <w:lang w:val="en-IN"/>
        </w:rPr>
        <w:t>real object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2"/>
          <w:szCs w:val="22"/>
          <w:highlight w:val="yellow"/>
          <w:lang w:val="en-IN"/>
        </w:rPr>
        <w:t xml:space="preserve"> only, not an proxy object.        ----- in Pure Java; not Spring</w:t>
      </w:r>
    </w:p>
    <w:p w14:paraId="09F9791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is the flow:</w:t>
      </w:r>
    </w:p>
    <w:p w14:paraId="70D5A2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87575" cy="2241550"/>
            <wp:effectExtent l="0" t="0" r="9525" b="635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757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C1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proxy object’s method call will lead to InvocationHandler’s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invoke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 call which do pre &amp; post execution of the actual method call.</w:t>
      </w:r>
    </w:p>
    <w:p w14:paraId="5008C3C9">
      <w:pP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IN"/>
        </w:rPr>
        <w:br w:type="page"/>
      </w:r>
    </w:p>
    <w:p w14:paraId="4B6141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IN"/>
        </w:rPr>
        <w:t>CGLIB Proxy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u w:val="single"/>
          <w:lang w:val="en-IN"/>
        </w:rPr>
        <w:t xml:space="preserve">                                                         </w:t>
      </w:r>
    </w:p>
    <w:p w14:paraId="0F9967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CGLIB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not a Pure Java feature; it works if you add the CGLIB library or use any framework like Spring, Hibernate …etc.</w:t>
      </w:r>
    </w:p>
    <w:p w14:paraId="7F5728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896110" cy="701040"/>
            <wp:effectExtent l="0" t="0" r="8890" b="10160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66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works even if there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no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interface involved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0543E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Steps:</w:t>
      </w:r>
    </w:p>
    <w:p w14:paraId="7406DF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one interceptor class</w:t>
      </w:r>
    </w:p>
    <w:p w14:paraId="014E6D6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628515" cy="3272155"/>
            <wp:effectExtent l="0" t="0" r="6985" b="4445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8387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Create CGLIB proxy</w:t>
      </w:r>
    </w:p>
    <w:p w14:paraId="4D1FAC6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14345" cy="1058545"/>
            <wp:effectExtent l="0" t="0" r="8255" b="8255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9C8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run-time, CGLIB will create something like this:</w:t>
      </w:r>
    </w:p>
    <w:p w14:paraId="397A92B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98265" cy="1380490"/>
            <wp:effectExtent l="0" t="0" r="635" b="3810"/>
            <wp:docPr id="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C68E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call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proxy.work()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 below flow happens</w:t>
      </w:r>
    </w:p>
    <w:p w14:paraId="7729F58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61590" cy="2222500"/>
            <wp:effectExtent l="0" t="0" r="3810" b="0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AB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u w:val="single"/>
          <w:lang w:val="en-IN"/>
        </w:rPr>
        <w:t xml:space="preserve">Proxy used by Spring AOP         </w:t>
      </w:r>
    </w:p>
    <w:p w14:paraId="1C9B56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Spring AOP uses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JDK Dynamic Proxy</w:t>
      </w:r>
      <w:r>
        <w:rPr>
          <w:rFonts w:hint="default" w:ascii="Bodoni MT" w:hAnsi="Bodoni MT" w:eastAsia="等线" w:cs="Bodoni MT"/>
          <w:i/>
          <w:iCs/>
          <w:sz w:val="22"/>
          <w:szCs w:val="22"/>
        </w:rPr>
        <w:t xml:space="preserve"> if an interface exists</w:t>
      </w:r>
      <w:r>
        <w:rPr>
          <w:rFonts w:hint="default" w:ascii="Bodoni MT" w:hAnsi="Bodoni MT" w:eastAsia="等线" w:cs="Bodoni MT"/>
          <w:sz w:val="22"/>
          <w:szCs w:val="22"/>
        </w:rPr>
        <w:t>; otherwise it uses CGLIB (or always CGLIB if forced).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484A5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  Pointcut   </w:t>
      </w:r>
    </w:p>
    <w:p w14:paraId="77A6D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US"/>
        </w:rPr>
        <w:t xml:space="preserve">execution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US"/>
        </w:rPr>
        <w:t xml:space="preserve">pointcut              </w:t>
      </w:r>
    </w:p>
    <w:p w14:paraId="6F9643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don’t give any reference to the method in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Pointcut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statement, then it’ll select all the method having that name in all the directories.</w:t>
      </w:r>
    </w:p>
    <w:p w14:paraId="7AE1F00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83585" cy="274320"/>
            <wp:effectExtent l="0" t="0" r="5715" b="508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852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all the methods present having name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orderPackage()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throughout the directories, will be selected.</w:t>
      </w:r>
    </w:p>
    <w:p w14:paraId="4AFB99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write the full reference then only that specific method present in that reference will be selected.</w:t>
      </w:r>
    </w:p>
    <w:p w14:paraId="5B99EF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US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93435" cy="206375"/>
            <wp:effectExtent l="0" t="0" r="12065" b="952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5D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also loose the reference by giving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*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between.</w:t>
      </w:r>
    </w:p>
    <w:p w14:paraId="5E92EA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73750" cy="204470"/>
            <wp:effectExtent l="0" t="0" r="6350" b="1143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48B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All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orderPackage()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methods inside all the classes inside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impl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package will be selected.</w:t>
      </w:r>
    </w:p>
    <w:p w14:paraId="022EE9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See the below:</w:t>
      </w:r>
    </w:p>
    <w:p w14:paraId="46BA89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82005" cy="710565"/>
            <wp:effectExtent l="0" t="0" r="10795" b="63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4ED9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all method present inside all the classes present inside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impl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package will be selected.</w:t>
      </w:r>
    </w:p>
    <w:p w14:paraId="3EC2DD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also get the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US"/>
        </w:rPr>
        <w:t>kind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US"/>
        </w:rPr>
        <w:t xml:space="preserve"> of join point</w:t>
      </w:r>
    </w:p>
    <w:p w14:paraId="30AF49E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75020" cy="929005"/>
            <wp:effectExtent l="0" t="0" r="5080" b="1079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CE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69940" cy="318135"/>
            <wp:effectExtent l="0" t="0" r="10160" b="1206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B21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332708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US"/>
        </w:rPr>
        <w:t>within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US"/>
        </w:rPr>
        <w:t xml:space="preserve"> pointcut              </w:t>
      </w:r>
    </w:p>
    <w:p w14:paraId="685E36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Description</w:t>
      </w:r>
    </w:p>
    <w:p w14:paraId="76806A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within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when you want to limit the advice to a particular class or package, without focusing on specific methods.</w:t>
      </w:r>
    </w:p>
    <w:p w14:paraId="1CBED5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This pointcut applies to any join point within the a package like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7030A0"/>
          <w:sz w:val="22"/>
          <w:szCs w:val="22"/>
          <w:lang w:val="en-US"/>
        </w:rPr>
        <w:t>com.example.aopApp.services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package, including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methods, fields, and constructors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08EF47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960" cy="269875"/>
            <wp:effectExtent l="0" t="0" r="2540" b="9525"/>
            <wp:docPr id="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D2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It’ll apply to all the classes present inside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US"/>
        </w:rPr>
        <w:t>impl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US"/>
        </w:rPr>
        <w:t xml:space="preserve"> package.</w:t>
      </w:r>
    </w:p>
    <w:p w14:paraId="1CC6A8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002060"/>
          <w:sz w:val="28"/>
          <w:szCs w:val="28"/>
          <w:highlight w:val="lightGray"/>
          <w:u w:val="single"/>
          <w:lang w:val="en-US"/>
        </w:rPr>
        <w:t>@annotation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2060"/>
          <w:sz w:val="28"/>
          <w:szCs w:val="28"/>
          <w:highlight w:val="lightGray"/>
          <w:u w:val="single"/>
          <w:lang w:val="en-US"/>
        </w:rPr>
        <w:t xml:space="preserve"> pointcut        </w:t>
      </w:r>
    </w:p>
    <w:p w14:paraId="3401371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>It is used to apply advice to methods annotated with a particular annotation.</w:t>
      </w:r>
    </w:p>
    <w:p w14:paraId="5E21A3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>You can also create your own custom annotation and apply advice to the methods which use your custom annotation.</w:t>
      </w:r>
    </w:p>
    <w:p w14:paraId="28590C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104255" cy="249555"/>
            <wp:effectExtent l="0" t="0" r="4445" b="4445"/>
            <wp:docPr id="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425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551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It’ll apply advice to all the methods annotated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annotation.</w:t>
      </w:r>
    </w:p>
    <w:p w14:paraId="3575E7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Using custom annotation for advice</w:t>
      </w:r>
    </w:p>
    <w:p w14:paraId="5B3CC0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 created one custom logging annotation:</w:t>
      </w:r>
    </w:p>
    <w:p w14:paraId="0FB669E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045460" cy="921385"/>
            <wp:effectExtent l="0" t="0" r="2540" b="5715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546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CB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Now use this annotation in the pointcut</w:t>
      </w:r>
    </w:p>
    <w:p w14:paraId="18B6BF7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99430" cy="732790"/>
            <wp:effectExtent l="0" t="0" r="1270" b="3810"/>
            <wp:docPr id="3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9943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6D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Also you can combine multiple pointcuts with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US"/>
        </w:rPr>
        <w:t xml:space="preserve"> &amp;&amp; 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or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US"/>
        </w:rPr>
        <w:t xml:space="preserve"> ||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 operators.</w:t>
      </w:r>
    </w:p>
    <w:p w14:paraId="34A7DB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1135" cy="899160"/>
            <wp:effectExtent l="0" t="0" r="12065" b="2540"/>
            <wp:docPr id="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206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DACFB0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US"/>
        </w:rPr>
        <w:t xml:space="preserve">Using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  <w:shd w:val="clear" w:color="auto" w:fill="auto"/>
          <w:lang w:val="en-US"/>
        </w:rPr>
        <w:t>@Pointcut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US"/>
        </w:rPr>
        <w:t xml:space="preserve"> to declare a pointcut expression and re-use that multiple times.</w:t>
      </w:r>
    </w:p>
    <w:p w14:paraId="3F4A7BC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 created a pointcut rule</w:t>
      </w:r>
    </w:p>
    <w:p w14:paraId="10B3F6B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91710" cy="1043305"/>
            <wp:effectExtent l="0" t="0" r="8890" b="10795"/>
            <wp:docPr id="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99F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Now just use it like this</w:t>
      </w:r>
    </w:p>
    <w:p w14:paraId="4D120A7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15305" cy="709930"/>
            <wp:effectExtent l="0" t="0" r="10795" b="1270"/>
            <wp:docPr id="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530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BC6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If you want to apply multiple types of advices like @Before, @After ..etc to a same pointcut expression, then it is useful, because you don’t need to write it again and again. </w:t>
      </w:r>
    </w:p>
    <w:p w14:paraId="3D68BB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@Pointcut methods are never executed; they only name a pointcut expression used by advice.</w:t>
      </w:r>
    </w:p>
    <w:p w14:paraId="035543C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>Even if you write something in that pointcut method (customPointcut() in our case), it’ll never be executed.</w:t>
      </w:r>
    </w:p>
    <w:p w14:paraId="7397663F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  <w:bookmarkStart w:id="0" w:name="_GoBack"/>
      <w:bookmarkEnd w:id="0"/>
    </w:p>
    <w:p w14:paraId="194C651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  Advice   </w:t>
      </w:r>
    </w:p>
    <w:p w14:paraId="267766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Advice is associated with a pointcut expression and runs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before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after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,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around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method executions matched by the pointcut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The pointcut expression may be either an inline pointcut or a reference to a named pointcut.</w:t>
      </w:r>
    </w:p>
    <w:p w14:paraId="136C11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There are the following advice types</w:t>
      </w:r>
    </w:p>
    <w:p w14:paraId="2A1A96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@Before</w:t>
      </w:r>
    </w:p>
    <w:p w14:paraId="56EB483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@After</w:t>
      </w:r>
    </w:p>
    <w:p w14:paraId="6F860A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@AfterReturning</w:t>
      </w:r>
    </w:p>
    <w:p w14:paraId="4C33C6D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98795" cy="654685"/>
            <wp:effectExtent l="0" t="0" r="1905" b="5715"/>
            <wp:docPr id="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8A3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>If you want to get the returned object, then use like this.</w:t>
      </w:r>
    </w:p>
    <w:p w14:paraId="2BB5ACB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shd w:val="clear" w:color="FFFFFF" w:fill="D9D9D9"/>
          <w:lang w:val="en-US"/>
        </w:rPr>
        <w:t xml:space="preserve">The name against </w:t>
      </w:r>
      <w:r>
        <w:rPr>
          <w:rFonts w:hint="default" w:ascii="Bodoni MT" w:hAnsi="Bodoni MT" w:cs="Bodoni MT"/>
          <w:b/>
          <w:bCs/>
          <w:shd w:val="clear" w:color="FFFFFF" w:fill="D9D9D9"/>
          <w:lang w:val="en-US"/>
        </w:rPr>
        <w:t>returning</w:t>
      </w:r>
      <w:r>
        <w:rPr>
          <w:rFonts w:hint="default" w:ascii="Bodoni MT" w:hAnsi="Bodoni MT" w:cs="Bodoni MT"/>
          <w:b w:val="0"/>
          <w:bCs w:val="0"/>
          <w:shd w:val="clear" w:color="FFFFFF" w:fill="D9D9D9"/>
          <w:lang w:val="en-US"/>
        </w:rPr>
        <w:t xml:space="preserve"> should be same as the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argument name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 xml:space="preserve"> inside the advice method. Argument should be of type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US"/>
        </w:rPr>
        <w:t>Object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US"/>
        </w:rPr>
        <w:t>.</w:t>
      </w:r>
    </w:p>
    <w:p w14:paraId="15A27A9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@AfterThrowing</w:t>
      </w:r>
    </w:p>
    <w:p w14:paraId="7426EE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562600" cy="603250"/>
            <wp:effectExtent l="0" t="0" r="0" b="6350"/>
            <wp:docPr id="4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7F35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Here also, if you want to get the thrown exception, then use like this.</w:t>
      </w:r>
    </w:p>
    <w:p w14:paraId="04FFD58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US"/>
        </w:rPr>
        <w:t xml:space="preserve">The name against 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  <w:lang w:val="en-US"/>
        </w:rPr>
        <w:t>throwing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US"/>
        </w:rPr>
        <w:t xml:space="preserve"> should be same as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u w:val="none"/>
          <w:shd w:val="clear" w:color="FFFFFF" w:fill="D9D9D9"/>
          <w:lang w:val="en-US"/>
        </w:rPr>
        <w:t>argument name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u w:val="none"/>
          <w:shd w:val="clear" w:color="FFFFFF" w:fill="D9D9D9"/>
          <w:lang w:val="en-US"/>
        </w:rPr>
        <w:t xml:space="preserve"> for exception inside the advice method.</w:t>
      </w:r>
    </w:p>
    <w:p w14:paraId="7449C6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</w:p>
    <w:p w14:paraId="47E957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It has complete control over the method, either to run that, or do something before or after that.</w:t>
      </w:r>
    </w:p>
    <w:p w14:paraId="10C3B13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569585" cy="1387475"/>
            <wp:effectExtent l="0" t="0" r="5715" b="9525"/>
            <wp:docPr id="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958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6BB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You can do validation in this as well.</w:t>
      </w:r>
    </w:p>
    <w:p w14:paraId="7792D0C4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more control.</w:t>
      </w:r>
    </w:p>
    <w:p w14:paraId="01153C1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76AA6C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center"/>
        <w:rPr>
          <w:rFonts w:hint="default" w:ascii="Bodoni MT" w:hAnsi="Bodoni MT" w:eastAsia="等线" w:cs="Bodoni MT"/>
          <w:sz w:val="22"/>
          <w:szCs w:val="22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Spring Proxy &amp; Internal Working of AOP </w:t>
      </w:r>
    </w:p>
    <w:p w14:paraId="407A13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Spring Proxy</w:t>
      </w:r>
    </w:p>
    <w:p w14:paraId="606F68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Proxies are created only when certain conditions are met, such as when</w:t>
      </w:r>
    </w:p>
    <w:p w14:paraId="4BBEBBD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AOP is enabled, and there are pointcuts matching specific methods.</w:t>
      </w:r>
    </w:p>
    <w:p w14:paraId="7C6C8E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Spring features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@Transactional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@Cacheable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@Async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are used, which internally rely on proxies to apply cross-cutting concerns like transaction management, caching, or asynchronous method execution.</w:t>
      </w:r>
    </w:p>
    <w:p w14:paraId="10B698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a Spring bean doesn’t need any cross-cutting functionality (like AOP, transaction management, caching or async processing), no proxy will be created.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Spring optimizes its proxy creation to avoid unnecessary overhead when proxies are not needed.</w:t>
      </w:r>
    </w:p>
    <w:p w14:paraId="60A693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How Proxies are managed?</w:t>
      </w:r>
    </w:p>
    <w:p w14:paraId="1F604AA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Proxies are created and managed by the Spring container (the ApplicationContext).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When Spring determines that a bean needs to be proxied (due to AOP advice, transaction management, caching, etc..), it creates a proxy for the bean instead of instantiating the bean directly.</w:t>
      </w:r>
    </w:p>
    <w:p w14:paraId="69D4727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This proxy wraps around the actual bean and adds additional behaviour (advice) before and after the actual method calls.</w:t>
      </w:r>
    </w:p>
    <w:p w14:paraId="068988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Thus, proxies are stored in place of the actual beans in the ApplicationContext.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Whenever a client retrieves a bean (e.g., via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@Autowired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context.getBean()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), what they receive is the proxy object, if proxying is enabled for that bean.</w:t>
      </w:r>
    </w:p>
    <w:p w14:paraId="77482C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How Proxy are created?</w:t>
      </w:r>
    </w:p>
    <w:p w14:paraId="6DD4567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Spring AOP typically relies on dynamic proxies (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JDK Dynamic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CGLIB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 to implement the interception of method calls.</w:t>
      </w:r>
    </w:p>
    <w:p w14:paraId="5287EA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JDK Dynamic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the target object implements one or more interfaces, Spring uses JDK Dynamic Proxies.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The proxy is created at runtime, implementing the same interfaces as the target object.</w:t>
      </w:r>
    </w:p>
    <w:p w14:paraId="0FED99F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CGLIB Proxies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(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Code Generation Library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Proxies)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the target object doesn’t implement any interfaces, Spring uses CGLIB, which generates a subclass of the target class at runtime to create the proxy.</w:t>
      </w:r>
    </w:p>
    <w:p w14:paraId="5FB102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When a method on the proxy object is called, the proxy intercepts the method call and applies the advice around it. </w:t>
      </w:r>
    </w:p>
    <w:p w14:paraId="0566EA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How Proxies are used?</w:t>
      </w:r>
    </w:p>
    <w:p w14:paraId="54CDFD5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When Spring starts up, it scans the classes for aspects and applies the advice to the relevant beans based on the pointcuts.</w:t>
      </w:r>
    </w:p>
    <w:p w14:paraId="646C53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For each bean, Spring determines whether it needs to be proxied (based on whether any methods match a pointcut).</w:t>
      </w:r>
    </w:p>
    <w:p w14:paraId="63B854F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proxying is needed, Spring creates a proxy object that wraps the original bean.</w:t>
      </w:r>
    </w:p>
    <w:p w14:paraId="3CA222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When a client calls a method on the proxied bean, the call is intercepted by the proxy.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The proxy determines if there is any advice that should be applied based on the pointcuts.</w:t>
      </w:r>
    </w:p>
    <w:p w14:paraId="1EE3A1B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the method does not match any pointcuts, the proxy delegates the call directly to the target object without applying any advice.</w:t>
      </w:r>
    </w:p>
    <w:p w14:paraId="1B5105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If advice exists, the proxy executes the advice (e.g., logging, transaction management) before, after, or around the actual method invocation.</w:t>
      </w:r>
    </w:p>
    <w:p w14:paraId="72AFB7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The most powerful type of advice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.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It allows you to control the execution of the target method by calling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ProceedingJoinPoint.proceed()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You can choose to execute code before and after the target method execution or even decide not to execute it at all.</w:t>
      </w:r>
    </w:p>
    <w:p w14:paraId="7D23E03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After the advice has been executed, control is returned to the original method.</w:t>
      </w:r>
    </w:p>
    <w:p w14:paraId="095CAE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Any results returned by the method or exceptions thrown are then passed back to the caller.</w:t>
      </w:r>
    </w:p>
    <w:p w14:paraId="477A6D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Weaving</w:t>
      </w:r>
    </w:p>
    <w:p w14:paraId="6D75416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In addition to dynamic proxies, Spring AOP can use a process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weaving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for bytecode manipulation.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Weaving is the process of injecting aspects into the target class bytecode at different points in the lifecycle.</w:t>
      </w:r>
    </w:p>
    <w:p w14:paraId="657DDD5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Compile-time weaving: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ab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Aspects are woven into the code during the compilation process.</w:t>
      </w:r>
    </w:p>
    <w:p w14:paraId="36550AD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Load-time weaving: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ab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Aspects are woven when the class is loaded into the JVM.</w:t>
      </w:r>
    </w:p>
    <w:p w14:paraId="41C70D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Post-compilation weaving: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ab/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Aspects are woven after the classes have been compiled.</w:t>
      </w:r>
    </w:p>
    <w:p w14:paraId="718900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Spring primarily uses dynamic proxies, but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AspectJ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integration, load-time weaving or compile-time weaving can also be used for more complex scenarios.</w:t>
      </w:r>
    </w:p>
    <w:p w14:paraId="36048E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9E7E3"/>
    <w:multiLevelType w:val="multilevel"/>
    <w:tmpl w:val="B539E7E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29B91BC"/>
    <w:multiLevelType w:val="multilevel"/>
    <w:tmpl w:val="529B91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C79C8"/>
    <w:rsid w:val="00050A31"/>
    <w:rsid w:val="00061CBB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C61A2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A1658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B1812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64E1"/>
    <w:rsid w:val="00CF7953"/>
    <w:rsid w:val="00D07232"/>
    <w:rsid w:val="00D10245"/>
    <w:rsid w:val="00D21BDD"/>
    <w:rsid w:val="00D65F07"/>
    <w:rsid w:val="00D92BB7"/>
    <w:rsid w:val="00DC76D2"/>
    <w:rsid w:val="00DD30ED"/>
    <w:rsid w:val="00DE5071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0E1787"/>
    <w:rsid w:val="01642258"/>
    <w:rsid w:val="020A29E6"/>
    <w:rsid w:val="023E76BC"/>
    <w:rsid w:val="028B23E2"/>
    <w:rsid w:val="034178D2"/>
    <w:rsid w:val="03871145"/>
    <w:rsid w:val="04B85E33"/>
    <w:rsid w:val="04BD2A31"/>
    <w:rsid w:val="04E64D49"/>
    <w:rsid w:val="05162EE3"/>
    <w:rsid w:val="056F4631"/>
    <w:rsid w:val="05C317A5"/>
    <w:rsid w:val="05E27A84"/>
    <w:rsid w:val="06B225CD"/>
    <w:rsid w:val="070E664D"/>
    <w:rsid w:val="081D4EDF"/>
    <w:rsid w:val="08B57B6C"/>
    <w:rsid w:val="08F74CC7"/>
    <w:rsid w:val="097F12A3"/>
    <w:rsid w:val="09F3649C"/>
    <w:rsid w:val="0AC4216B"/>
    <w:rsid w:val="0B20514C"/>
    <w:rsid w:val="0B2F7965"/>
    <w:rsid w:val="0B441E89"/>
    <w:rsid w:val="0BF21BF2"/>
    <w:rsid w:val="0C663CC2"/>
    <w:rsid w:val="0CBE1877"/>
    <w:rsid w:val="0DBD709A"/>
    <w:rsid w:val="0E1F4D48"/>
    <w:rsid w:val="0ED5418B"/>
    <w:rsid w:val="10270A2C"/>
    <w:rsid w:val="10B811E6"/>
    <w:rsid w:val="11591A84"/>
    <w:rsid w:val="120F5D2F"/>
    <w:rsid w:val="12320AD3"/>
    <w:rsid w:val="13345C22"/>
    <w:rsid w:val="13DC75A4"/>
    <w:rsid w:val="14FB5517"/>
    <w:rsid w:val="151E72AA"/>
    <w:rsid w:val="154D47EE"/>
    <w:rsid w:val="16366562"/>
    <w:rsid w:val="16922F95"/>
    <w:rsid w:val="180033B8"/>
    <w:rsid w:val="185136BC"/>
    <w:rsid w:val="1854746C"/>
    <w:rsid w:val="18DD703F"/>
    <w:rsid w:val="18E16744"/>
    <w:rsid w:val="194F7996"/>
    <w:rsid w:val="196B5D59"/>
    <w:rsid w:val="1A20226D"/>
    <w:rsid w:val="1A585F85"/>
    <w:rsid w:val="1A7E45B1"/>
    <w:rsid w:val="1B783AC0"/>
    <w:rsid w:val="1B9C15A5"/>
    <w:rsid w:val="1CA8501E"/>
    <w:rsid w:val="1D5A6237"/>
    <w:rsid w:val="1D7A24E1"/>
    <w:rsid w:val="1D7A2BB5"/>
    <w:rsid w:val="1E82248C"/>
    <w:rsid w:val="1FB94A9C"/>
    <w:rsid w:val="1FE245DC"/>
    <w:rsid w:val="20504DAD"/>
    <w:rsid w:val="213F6C51"/>
    <w:rsid w:val="21E375A4"/>
    <w:rsid w:val="220358DB"/>
    <w:rsid w:val="220D1A6D"/>
    <w:rsid w:val="22702E2E"/>
    <w:rsid w:val="23F82F83"/>
    <w:rsid w:val="24530826"/>
    <w:rsid w:val="246650C5"/>
    <w:rsid w:val="24A76F10"/>
    <w:rsid w:val="258C6097"/>
    <w:rsid w:val="25AD76E0"/>
    <w:rsid w:val="25E5683B"/>
    <w:rsid w:val="25E733AF"/>
    <w:rsid w:val="26B41FE3"/>
    <w:rsid w:val="27383B65"/>
    <w:rsid w:val="279D560E"/>
    <w:rsid w:val="27FC2C02"/>
    <w:rsid w:val="287042B4"/>
    <w:rsid w:val="28F56DB8"/>
    <w:rsid w:val="29346F27"/>
    <w:rsid w:val="29AF20F4"/>
    <w:rsid w:val="2B9E2703"/>
    <w:rsid w:val="2C0C6063"/>
    <w:rsid w:val="2C351085"/>
    <w:rsid w:val="2CC9010B"/>
    <w:rsid w:val="2D510F65"/>
    <w:rsid w:val="2D9E28B8"/>
    <w:rsid w:val="2DF56170"/>
    <w:rsid w:val="2E823302"/>
    <w:rsid w:val="2F697F3B"/>
    <w:rsid w:val="3005706E"/>
    <w:rsid w:val="309D3F50"/>
    <w:rsid w:val="30BE1567"/>
    <w:rsid w:val="31DB16FB"/>
    <w:rsid w:val="31F35048"/>
    <w:rsid w:val="324B4A69"/>
    <w:rsid w:val="328868C2"/>
    <w:rsid w:val="32D33A39"/>
    <w:rsid w:val="342D50A6"/>
    <w:rsid w:val="34453574"/>
    <w:rsid w:val="350D1656"/>
    <w:rsid w:val="35373099"/>
    <w:rsid w:val="35A151FA"/>
    <w:rsid w:val="35A45860"/>
    <w:rsid w:val="35B00D57"/>
    <w:rsid w:val="35B423F0"/>
    <w:rsid w:val="35B54FC1"/>
    <w:rsid w:val="35D814E3"/>
    <w:rsid w:val="360217A9"/>
    <w:rsid w:val="36273F67"/>
    <w:rsid w:val="36511F38"/>
    <w:rsid w:val="36E70B22"/>
    <w:rsid w:val="36FB19C1"/>
    <w:rsid w:val="37636C46"/>
    <w:rsid w:val="376F3581"/>
    <w:rsid w:val="38070BF9"/>
    <w:rsid w:val="385B0683"/>
    <w:rsid w:val="386E33CE"/>
    <w:rsid w:val="38CE7977"/>
    <w:rsid w:val="38EF1AE2"/>
    <w:rsid w:val="395761B5"/>
    <w:rsid w:val="3A3A0F35"/>
    <w:rsid w:val="3ADC3D9A"/>
    <w:rsid w:val="3AFA0632"/>
    <w:rsid w:val="3B246918"/>
    <w:rsid w:val="3BBC7483"/>
    <w:rsid w:val="3CF41DDE"/>
    <w:rsid w:val="3DC7094C"/>
    <w:rsid w:val="3DED6FD2"/>
    <w:rsid w:val="3E5D4E61"/>
    <w:rsid w:val="3F0C5EFE"/>
    <w:rsid w:val="3F5E2485"/>
    <w:rsid w:val="40520C23"/>
    <w:rsid w:val="40DC15A1"/>
    <w:rsid w:val="40F043A1"/>
    <w:rsid w:val="41425B1E"/>
    <w:rsid w:val="41550197"/>
    <w:rsid w:val="424566C9"/>
    <w:rsid w:val="424924E3"/>
    <w:rsid w:val="4256680A"/>
    <w:rsid w:val="42831BF8"/>
    <w:rsid w:val="42CC7BA3"/>
    <w:rsid w:val="441A0B4A"/>
    <w:rsid w:val="442B196A"/>
    <w:rsid w:val="44D66CFF"/>
    <w:rsid w:val="45A32BCF"/>
    <w:rsid w:val="45C65DB0"/>
    <w:rsid w:val="472F1E22"/>
    <w:rsid w:val="47C43A82"/>
    <w:rsid w:val="47C440FC"/>
    <w:rsid w:val="4807564C"/>
    <w:rsid w:val="482D453C"/>
    <w:rsid w:val="48D778F5"/>
    <w:rsid w:val="48F60818"/>
    <w:rsid w:val="49C24012"/>
    <w:rsid w:val="49FB270E"/>
    <w:rsid w:val="4B891C7B"/>
    <w:rsid w:val="4C174D62"/>
    <w:rsid w:val="4D873CBF"/>
    <w:rsid w:val="4EBF4818"/>
    <w:rsid w:val="4EF676C9"/>
    <w:rsid w:val="4F03120B"/>
    <w:rsid w:val="502044A4"/>
    <w:rsid w:val="50B665B4"/>
    <w:rsid w:val="523920F4"/>
    <w:rsid w:val="526B3F2A"/>
    <w:rsid w:val="526D277E"/>
    <w:rsid w:val="527350D1"/>
    <w:rsid w:val="534C781A"/>
    <w:rsid w:val="53541376"/>
    <w:rsid w:val="537E0956"/>
    <w:rsid w:val="53977B7E"/>
    <w:rsid w:val="53ED479A"/>
    <w:rsid w:val="541C635B"/>
    <w:rsid w:val="5469558C"/>
    <w:rsid w:val="54E570D4"/>
    <w:rsid w:val="553810DC"/>
    <w:rsid w:val="56443B98"/>
    <w:rsid w:val="56E02076"/>
    <w:rsid w:val="5758598D"/>
    <w:rsid w:val="57E54228"/>
    <w:rsid w:val="58E331D0"/>
    <w:rsid w:val="59097B64"/>
    <w:rsid w:val="59DF5492"/>
    <w:rsid w:val="5A61062F"/>
    <w:rsid w:val="5ABC17C7"/>
    <w:rsid w:val="5B57304C"/>
    <w:rsid w:val="5BFC5BF3"/>
    <w:rsid w:val="5C294C3A"/>
    <w:rsid w:val="5C584A0D"/>
    <w:rsid w:val="5C8C5BE6"/>
    <w:rsid w:val="5D2C79C8"/>
    <w:rsid w:val="5D4C7F90"/>
    <w:rsid w:val="5D9E0752"/>
    <w:rsid w:val="5E4A2CDD"/>
    <w:rsid w:val="5F4D5328"/>
    <w:rsid w:val="5F8426C2"/>
    <w:rsid w:val="5FCB47DF"/>
    <w:rsid w:val="603D5158"/>
    <w:rsid w:val="60600E46"/>
    <w:rsid w:val="606D5311"/>
    <w:rsid w:val="6096519B"/>
    <w:rsid w:val="61DD7759"/>
    <w:rsid w:val="632A4FD2"/>
    <w:rsid w:val="639D46CF"/>
    <w:rsid w:val="63FD0A03"/>
    <w:rsid w:val="643A26F7"/>
    <w:rsid w:val="644F259F"/>
    <w:rsid w:val="64E30A47"/>
    <w:rsid w:val="67EF1790"/>
    <w:rsid w:val="6888718C"/>
    <w:rsid w:val="68BF33A8"/>
    <w:rsid w:val="6B113469"/>
    <w:rsid w:val="6B534C1B"/>
    <w:rsid w:val="6B634D19"/>
    <w:rsid w:val="6BF56E08"/>
    <w:rsid w:val="6CD56718"/>
    <w:rsid w:val="6E370438"/>
    <w:rsid w:val="6E993883"/>
    <w:rsid w:val="70CA03E7"/>
    <w:rsid w:val="71A1198F"/>
    <w:rsid w:val="71D545CF"/>
    <w:rsid w:val="727B3A2F"/>
    <w:rsid w:val="731A6C33"/>
    <w:rsid w:val="734C6A15"/>
    <w:rsid w:val="735E192B"/>
    <w:rsid w:val="7435737E"/>
    <w:rsid w:val="74573C49"/>
    <w:rsid w:val="757E170D"/>
    <w:rsid w:val="75A0231E"/>
    <w:rsid w:val="76C557EF"/>
    <w:rsid w:val="76C7279A"/>
    <w:rsid w:val="78374F2B"/>
    <w:rsid w:val="788A2F6A"/>
    <w:rsid w:val="79300FDE"/>
    <w:rsid w:val="7A5E74D2"/>
    <w:rsid w:val="7C024E16"/>
    <w:rsid w:val="7C27332E"/>
    <w:rsid w:val="7C532A30"/>
    <w:rsid w:val="7C9E0530"/>
    <w:rsid w:val="7CB40407"/>
    <w:rsid w:val="7E1C5673"/>
    <w:rsid w:val="7EEC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2026-01-20T14:49:00Z</dcterms:created>
  <dc:creator>Alok Ranjan Joshi</dc:creator>
  <cp:lastModifiedBy>Alok Ranjan Joshi</cp:lastModifiedBy>
  <dcterms:modified xsi:type="dcterms:W3CDTF">2026-02-22T10:17:45Z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A2C36578EC1E420BAAAC48CB7D190379_11</vt:lpwstr>
  </property>
</Properties>
</file>