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880B96"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180373" w:history="1">
        <w:r w:rsidR="00880B96" w:rsidRPr="00C43DF6">
          <w:rPr>
            <w:rStyle w:val="Hyperlink"/>
            <w:noProof/>
            <w:lang w:eastAsia="zh-TW"/>
          </w:rPr>
          <w:t>1</w:t>
        </w:r>
        <w:r w:rsidR="00880B96">
          <w:rPr>
            <w:noProof/>
            <w:sz w:val="22"/>
            <w:szCs w:val="22"/>
            <w:lang w:eastAsia="en-GB" w:bidi="ar-SA"/>
          </w:rPr>
          <w:tab/>
        </w:r>
        <w:r w:rsidR="00880B96" w:rsidRPr="00C43DF6">
          <w:rPr>
            <w:rStyle w:val="Hyperlink"/>
            <w:noProof/>
            <w:lang w:eastAsia="zh-TW"/>
          </w:rPr>
          <w:t>Introduction</w:t>
        </w:r>
        <w:r w:rsidR="00880B96">
          <w:rPr>
            <w:noProof/>
            <w:webHidden/>
          </w:rPr>
          <w:tab/>
        </w:r>
        <w:r w:rsidR="00880B96">
          <w:rPr>
            <w:noProof/>
            <w:webHidden/>
          </w:rPr>
          <w:fldChar w:fldCharType="begin"/>
        </w:r>
        <w:r w:rsidR="00880B96">
          <w:rPr>
            <w:noProof/>
            <w:webHidden/>
          </w:rPr>
          <w:instrText xml:space="preserve"> PAGEREF _Toc270180373 \h </w:instrText>
        </w:r>
        <w:r w:rsidR="00880B96">
          <w:rPr>
            <w:noProof/>
            <w:webHidden/>
          </w:rPr>
        </w:r>
        <w:r w:rsidR="00880B96">
          <w:rPr>
            <w:noProof/>
            <w:webHidden/>
          </w:rPr>
          <w:fldChar w:fldCharType="separate"/>
        </w:r>
        <w:r w:rsidR="00880B96">
          <w:rPr>
            <w:noProof/>
            <w:webHidden/>
          </w:rPr>
          <w:t>1</w:t>
        </w:r>
        <w:r w:rsidR="00880B96">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74" w:history="1">
        <w:r w:rsidRPr="00C43DF6">
          <w:rPr>
            <w:rStyle w:val="Hyperlink"/>
            <w:noProof/>
            <w:lang w:eastAsia="zh-TW"/>
          </w:rPr>
          <w:t>2</w:t>
        </w:r>
        <w:r>
          <w:rPr>
            <w:noProof/>
            <w:sz w:val="22"/>
            <w:szCs w:val="22"/>
            <w:lang w:eastAsia="en-GB" w:bidi="ar-SA"/>
          </w:rPr>
          <w:tab/>
        </w:r>
        <w:r w:rsidRPr="00C43DF6">
          <w:rPr>
            <w:rStyle w:val="Hyperlink"/>
            <w:noProof/>
            <w:lang w:eastAsia="zh-TW"/>
          </w:rPr>
          <w:t>Background</w:t>
        </w:r>
        <w:r>
          <w:rPr>
            <w:noProof/>
            <w:webHidden/>
          </w:rPr>
          <w:tab/>
        </w:r>
        <w:r>
          <w:rPr>
            <w:noProof/>
            <w:webHidden/>
          </w:rPr>
          <w:fldChar w:fldCharType="begin"/>
        </w:r>
        <w:r>
          <w:rPr>
            <w:noProof/>
            <w:webHidden/>
          </w:rPr>
          <w:instrText xml:space="preserve"> PAGEREF _Toc270180374 \h </w:instrText>
        </w:r>
        <w:r>
          <w:rPr>
            <w:noProof/>
            <w:webHidden/>
          </w:rPr>
        </w:r>
        <w:r>
          <w:rPr>
            <w:noProof/>
            <w:webHidden/>
          </w:rPr>
          <w:fldChar w:fldCharType="separate"/>
        </w:r>
        <w:r>
          <w:rPr>
            <w:noProof/>
            <w:webHidden/>
          </w:rPr>
          <w:t>2</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75" w:history="1">
        <w:r w:rsidRPr="00C43DF6">
          <w:rPr>
            <w:rStyle w:val="Hyperlink"/>
            <w:noProof/>
            <w:lang w:eastAsia="zh-TW"/>
          </w:rPr>
          <w:t>2.1</w:t>
        </w:r>
        <w:r>
          <w:rPr>
            <w:noProof/>
            <w:sz w:val="22"/>
            <w:szCs w:val="22"/>
            <w:lang w:eastAsia="en-GB" w:bidi="ar-SA"/>
          </w:rPr>
          <w:tab/>
        </w:r>
        <w:r w:rsidRPr="00C43DF6">
          <w:rPr>
            <w:rStyle w:val="Hyperlink"/>
            <w:noProof/>
            <w:lang w:eastAsia="zh-TW"/>
          </w:rPr>
          <w:t>Temporal Expressions</w:t>
        </w:r>
        <w:r>
          <w:rPr>
            <w:noProof/>
            <w:webHidden/>
          </w:rPr>
          <w:tab/>
        </w:r>
        <w:r>
          <w:rPr>
            <w:noProof/>
            <w:webHidden/>
          </w:rPr>
          <w:fldChar w:fldCharType="begin"/>
        </w:r>
        <w:r>
          <w:rPr>
            <w:noProof/>
            <w:webHidden/>
          </w:rPr>
          <w:instrText xml:space="preserve"> PAGEREF _Toc270180375 \h </w:instrText>
        </w:r>
        <w:r>
          <w:rPr>
            <w:noProof/>
            <w:webHidden/>
          </w:rPr>
        </w:r>
        <w:r>
          <w:rPr>
            <w:noProof/>
            <w:webHidden/>
          </w:rPr>
          <w:fldChar w:fldCharType="separate"/>
        </w:r>
        <w:r>
          <w:rPr>
            <w:noProof/>
            <w:webHidden/>
          </w:rPr>
          <w:t>2</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76" w:history="1">
        <w:r w:rsidRPr="00C43DF6">
          <w:rPr>
            <w:rStyle w:val="Hyperlink"/>
            <w:noProof/>
            <w:lang w:eastAsia="zh-TW"/>
          </w:rPr>
          <w:t>2.2</w:t>
        </w:r>
        <w:r>
          <w:rPr>
            <w:noProof/>
            <w:sz w:val="22"/>
            <w:szCs w:val="22"/>
            <w:lang w:eastAsia="en-GB" w:bidi="ar-SA"/>
          </w:rPr>
          <w:tab/>
        </w:r>
        <w:r w:rsidRPr="00C43DF6">
          <w:rPr>
            <w:rStyle w:val="Hyperlink"/>
            <w:noProof/>
            <w:lang w:eastAsia="zh-TW"/>
          </w:rPr>
          <w:t>Annotation Standards</w:t>
        </w:r>
        <w:r>
          <w:rPr>
            <w:noProof/>
            <w:webHidden/>
          </w:rPr>
          <w:tab/>
        </w:r>
        <w:r>
          <w:rPr>
            <w:noProof/>
            <w:webHidden/>
          </w:rPr>
          <w:fldChar w:fldCharType="begin"/>
        </w:r>
        <w:r>
          <w:rPr>
            <w:noProof/>
            <w:webHidden/>
          </w:rPr>
          <w:instrText xml:space="preserve"> PAGEREF _Toc270180376 \h </w:instrText>
        </w:r>
        <w:r>
          <w:rPr>
            <w:noProof/>
            <w:webHidden/>
          </w:rPr>
        </w:r>
        <w:r>
          <w:rPr>
            <w:noProof/>
            <w:webHidden/>
          </w:rPr>
          <w:fldChar w:fldCharType="separate"/>
        </w:r>
        <w:r>
          <w:rPr>
            <w:noProof/>
            <w:webHidden/>
          </w:rPr>
          <w:t>3</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77" w:history="1">
        <w:r w:rsidRPr="00C43DF6">
          <w:rPr>
            <w:rStyle w:val="Hyperlink"/>
            <w:noProof/>
          </w:rPr>
          <w:t>2.3</w:t>
        </w:r>
        <w:r>
          <w:rPr>
            <w:noProof/>
            <w:sz w:val="22"/>
            <w:szCs w:val="22"/>
            <w:lang w:eastAsia="en-GB" w:bidi="ar-SA"/>
          </w:rPr>
          <w:tab/>
        </w:r>
        <w:r w:rsidRPr="00C43DF6">
          <w:rPr>
            <w:rStyle w:val="Hyperlink"/>
            <w:noProof/>
          </w:rPr>
          <w:t>Evaluating Tagger Performance</w:t>
        </w:r>
        <w:r>
          <w:rPr>
            <w:noProof/>
            <w:webHidden/>
          </w:rPr>
          <w:tab/>
        </w:r>
        <w:r>
          <w:rPr>
            <w:noProof/>
            <w:webHidden/>
          </w:rPr>
          <w:fldChar w:fldCharType="begin"/>
        </w:r>
        <w:r>
          <w:rPr>
            <w:noProof/>
            <w:webHidden/>
          </w:rPr>
          <w:instrText xml:space="preserve"> PAGEREF _Toc270180377 \h </w:instrText>
        </w:r>
        <w:r>
          <w:rPr>
            <w:noProof/>
            <w:webHidden/>
          </w:rPr>
        </w:r>
        <w:r>
          <w:rPr>
            <w:noProof/>
            <w:webHidden/>
          </w:rPr>
          <w:fldChar w:fldCharType="separate"/>
        </w:r>
        <w:r>
          <w:rPr>
            <w:noProof/>
            <w:webHidden/>
          </w:rPr>
          <w:t>6</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78" w:history="1">
        <w:r w:rsidRPr="00C43DF6">
          <w:rPr>
            <w:rStyle w:val="Hyperlink"/>
            <w:noProof/>
            <w:lang w:eastAsia="zh-TW"/>
          </w:rPr>
          <w:t>2.4</w:t>
        </w:r>
        <w:r>
          <w:rPr>
            <w:noProof/>
            <w:sz w:val="22"/>
            <w:szCs w:val="22"/>
            <w:lang w:eastAsia="en-GB" w:bidi="ar-SA"/>
          </w:rPr>
          <w:tab/>
        </w:r>
        <w:r w:rsidRPr="00C43DF6">
          <w:rPr>
            <w:rStyle w:val="Hyperlink"/>
            <w:noProof/>
            <w:lang w:eastAsia="zh-TW"/>
          </w:rPr>
          <w:t>Corpora</w:t>
        </w:r>
        <w:r>
          <w:rPr>
            <w:noProof/>
            <w:webHidden/>
          </w:rPr>
          <w:tab/>
        </w:r>
        <w:r>
          <w:rPr>
            <w:noProof/>
            <w:webHidden/>
          </w:rPr>
          <w:fldChar w:fldCharType="begin"/>
        </w:r>
        <w:r>
          <w:rPr>
            <w:noProof/>
            <w:webHidden/>
          </w:rPr>
          <w:instrText xml:space="preserve"> PAGEREF _Toc270180378 \h </w:instrText>
        </w:r>
        <w:r>
          <w:rPr>
            <w:noProof/>
            <w:webHidden/>
          </w:rPr>
        </w:r>
        <w:r>
          <w:rPr>
            <w:noProof/>
            <w:webHidden/>
          </w:rPr>
          <w:fldChar w:fldCharType="separate"/>
        </w:r>
        <w:r>
          <w:rPr>
            <w:noProof/>
            <w:webHidden/>
          </w:rPr>
          <w:t>6</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79" w:history="1">
        <w:r w:rsidRPr="00C43DF6">
          <w:rPr>
            <w:rStyle w:val="Hyperlink"/>
            <w:noProof/>
          </w:rPr>
          <w:t>2.5</w:t>
        </w:r>
        <w:r>
          <w:rPr>
            <w:noProof/>
            <w:sz w:val="22"/>
            <w:szCs w:val="22"/>
            <w:lang w:eastAsia="en-GB" w:bidi="ar-SA"/>
          </w:rPr>
          <w:tab/>
        </w:r>
        <w:r w:rsidRPr="00C43DF6">
          <w:rPr>
            <w:rStyle w:val="Hyperlink"/>
            <w:noProof/>
          </w:rPr>
          <w:t>Temporal Expression Taggers</w:t>
        </w:r>
        <w:r>
          <w:rPr>
            <w:noProof/>
            <w:webHidden/>
          </w:rPr>
          <w:tab/>
        </w:r>
        <w:r>
          <w:rPr>
            <w:noProof/>
            <w:webHidden/>
          </w:rPr>
          <w:fldChar w:fldCharType="begin"/>
        </w:r>
        <w:r>
          <w:rPr>
            <w:noProof/>
            <w:webHidden/>
          </w:rPr>
          <w:instrText xml:space="preserve"> PAGEREF _Toc270180379 \h </w:instrText>
        </w:r>
        <w:r>
          <w:rPr>
            <w:noProof/>
            <w:webHidden/>
          </w:rPr>
        </w:r>
        <w:r>
          <w:rPr>
            <w:noProof/>
            <w:webHidden/>
          </w:rPr>
          <w:fldChar w:fldCharType="separate"/>
        </w:r>
        <w:r>
          <w:rPr>
            <w:noProof/>
            <w:webHidden/>
          </w:rPr>
          <w:t>7</w:t>
        </w:r>
        <w:r>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80" w:history="1">
        <w:r w:rsidRPr="00C43DF6">
          <w:rPr>
            <w:rStyle w:val="Hyperlink"/>
            <w:noProof/>
          </w:rPr>
          <w:t>3</w:t>
        </w:r>
        <w:r>
          <w:rPr>
            <w:noProof/>
            <w:sz w:val="22"/>
            <w:szCs w:val="22"/>
            <w:lang w:eastAsia="en-GB" w:bidi="ar-SA"/>
          </w:rPr>
          <w:tab/>
        </w:r>
        <w:r w:rsidRPr="00C43DF6">
          <w:rPr>
            <w:rStyle w:val="Hyperlink"/>
            <w:noProof/>
          </w:rPr>
          <w:t>Problem Analysis</w:t>
        </w:r>
        <w:r>
          <w:rPr>
            <w:noProof/>
            <w:webHidden/>
          </w:rPr>
          <w:tab/>
        </w:r>
        <w:r>
          <w:rPr>
            <w:noProof/>
            <w:webHidden/>
          </w:rPr>
          <w:fldChar w:fldCharType="begin"/>
        </w:r>
        <w:r>
          <w:rPr>
            <w:noProof/>
            <w:webHidden/>
          </w:rPr>
          <w:instrText xml:space="preserve"> PAGEREF _Toc270180380 \h </w:instrText>
        </w:r>
        <w:r>
          <w:rPr>
            <w:noProof/>
            <w:webHidden/>
          </w:rPr>
        </w:r>
        <w:r>
          <w:rPr>
            <w:noProof/>
            <w:webHidden/>
          </w:rPr>
          <w:fldChar w:fldCharType="separate"/>
        </w:r>
        <w:r>
          <w:rPr>
            <w:noProof/>
            <w:webHidden/>
          </w:rPr>
          <w:t>13</w:t>
        </w:r>
        <w:r>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81" w:history="1">
        <w:r w:rsidRPr="00C43DF6">
          <w:rPr>
            <w:rStyle w:val="Hyperlink"/>
            <w:noProof/>
          </w:rPr>
          <w:t>4</w:t>
        </w:r>
        <w:r>
          <w:rPr>
            <w:noProof/>
            <w:sz w:val="22"/>
            <w:szCs w:val="22"/>
            <w:lang w:eastAsia="en-GB" w:bidi="ar-SA"/>
          </w:rPr>
          <w:tab/>
        </w:r>
        <w:r w:rsidRPr="00C43DF6">
          <w:rPr>
            <w:rStyle w:val="Hyperlink"/>
            <w:noProof/>
          </w:rPr>
          <w:t>System</w:t>
        </w:r>
        <w:r>
          <w:rPr>
            <w:noProof/>
            <w:webHidden/>
          </w:rPr>
          <w:tab/>
        </w:r>
        <w:r>
          <w:rPr>
            <w:noProof/>
            <w:webHidden/>
          </w:rPr>
          <w:fldChar w:fldCharType="begin"/>
        </w:r>
        <w:r>
          <w:rPr>
            <w:noProof/>
            <w:webHidden/>
          </w:rPr>
          <w:instrText xml:space="preserve"> PAGEREF _Toc270180381 \h </w:instrText>
        </w:r>
        <w:r>
          <w:rPr>
            <w:noProof/>
            <w:webHidden/>
          </w:rPr>
        </w:r>
        <w:r>
          <w:rPr>
            <w:noProof/>
            <w:webHidden/>
          </w:rPr>
          <w:fldChar w:fldCharType="separate"/>
        </w:r>
        <w:r>
          <w:rPr>
            <w:noProof/>
            <w:webHidden/>
          </w:rPr>
          <w:t>14</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2" w:history="1">
        <w:r w:rsidRPr="00C43DF6">
          <w:rPr>
            <w:rStyle w:val="Hyperlink"/>
            <w:noProof/>
          </w:rPr>
          <w:t>4.1</w:t>
        </w:r>
        <w:r>
          <w:rPr>
            <w:noProof/>
            <w:sz w:val="22"/>
            <w:szCs w:val="22"/>
            <w:lang w:eastAsia="en-GB" w:bidi="ar-SA"/>
          </w:rPr>
          <w:tab/>
        </w:r>
        <w:r w:rsidRPr="00C43DF6">
          <w:rPr>
            <w:rStyle w:val="Hyperlink"/>
            <w:noProof/>
          </w:rPr>
          <w:t>Architecture</w:t>
        </w:r>
        <w:r>
          <w:rPr>
            <w:noProof/>
            <w:webHidden/>
          </w:rPr>
          <w:tab/>
        </w:r>
        <w:r>
          <w:rPr>
            <w:noProof/>
            <w:webHidden/>
          </w:rPr>
          <w:fldChar w:fldCharType="begin"/>
        </w:r>
        <w:r>
          <w:rPr>
            <w:noProof/>
            <w:webHidden/>
          </w:rPr>
          <w:instrText xml:space="preserve"> PAGEREF _Toc270180382 \h </w:instrText>
        </w:r>
        <w:r>
          <w:rPr>
            <w:noProof/>
            <w:webHidden/>
          </w:rPr>
        </w:r>
        <w:r>
          <w:rPr>
            <w:noProof/>
            <w:webHidden/>
          </w:rPr>
          <w:fldChar w:fldCharType="separate"/>
        </w:r>
        <w:r>
          <w:rPr>
            <w:noProof/>
            <w:webHidden/>
          </w:rPr>
          <w:t>14</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3" w:history="1">
        <w:r w:rsidRPr="00C43DF6">
          <w:rPr>
            <w:rStyle w:val="Hyperlink"/>
            <w:noProof/>
          </w:rPr>
          <w:t>4.2</w:t>
        </w:r>
        <w:r>
          <w:rPr>
            <w:noProof/>
            <w:sz w:val="22"/>
            <w:szCs w:val="22"/>
            <w:lang w:eastAsia="en-GB" w:bidi="ar-SA"/>
          </w:rPr>
          <w:tab/>
        </w:r>
        <w:r w:rsidRPr="00C43DF6">
          <w:rPr>
            <w:rStyle w:val="Hyperlink"/>
            <w:noProof/>
          </w:rPr>
          <w:t>Recognition By Rule</w:t>
        </w:r>
        <w:r>
          <w:rPr>
            <w:noProof/>
            <w:webHidden/>
          </w:rPr>
          <w:tab/>
        </w:r>
        <w:r>
          <w:rPr>
            <w:noProof/>
            <w:webHidden/>
          </w:rPr>
          <w:fldChar w:fldCharType="begin"/>
        </w:r>
        <w:r>
          <w:rPr>
            <w:noProof/>
            <w:webHidden/>
          </w:rPr>
          <w:instrText xml:space="preserve"> PAGEREF _Toc270180383 \h </w:instrText>
        </w:r>
        <w:r>
          <w:rPr>
            <w:noProof/>
            <w:webHidden/>
          </w:rPr>
        </w:r>
        <w:r>
          <w:rPr>
            <w:noProof/>
            <w:webHidden/>
          </w:rPr>
          <w:fldChar w:fldCharType="separate"/>
        </w:r>
        <w:r>
          <w:rPr>
            <w:noProof/>
            <w:webHidden/>
          </w:rPr>
          <w:t>16</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4" w:history="1">
        <w:r w:rsidRPr="00C43DF6">
          <w:rPr>
            <w:rStyle w:val="Hyperlink"/>
            <w:noProof/>
          </w:rPr>
          <w:t>4.3</w:t>
        </w:r>
        <w:r>
          <w:rPr>
            <w:noProof/>
            <w:sz w:val="22"/>
            <w:szCs w:val="22"/>
            <w:lang w:eastAsia="en-GB" w:bidi="ar-SA"/>
          </w:rPr>
          <w:tab/>
        </w:r>
        <w:r w:rsidRPr="00C43DF6">
          <w:rPr>
            <w:rStyle w:val="Hyperlink"/>
            <w:noProof/>
          </w:rPr>
          <w:t>Normalisation By Rule</w:t>
        </w:r>
        <w:r>
          <w:rPr>
            <w:noProof/>
            <w:webHidden/>
          </w:rPr>
          <w:tab/>
        </w:r>
        <w:r>
          <w:rPr>
            <w:noProof/>
            <w:webHidden/>
          </w:rPr>
          <w:fldChar w:fldCharType="begin"/>
        </w:r>
        <w:r>
          <w:rPr>
            <w:noProof/>
            <w:webHidden/>
          </w:rPr>
          <w:instrText xml:space="preserve"> PAGEREF _Toc270180384 \h </w:instrText>
        </w:r>
        <w:r>
          <w:rPr>
            <w:noProof/>
            <w:webHidden/>
          </w:rPr>
        </w:r>
        <w:r>
          <w:rPr>
            <w:noProof/>
            <w:webHidden/>
          </w:rPr>
          <w:fldChar w:fldCharType="separate"/>
        </w:r>
        <w:r>
          <w:rPr>
            <w:noProof/>
            <w:webHidden/>
          </w:rPr>
          <w:t>22</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5" w:history="1">
        <w:r w:rsidRPr="00C43DF6">
          <w:rPr>
            <w:rStyle w:val="Hyperlink"/>
            <w:noProof/>
          </w:rPr>
          <w:t>4.4</w:t>
        </w:r>
        <w:r>
          <w:rPr>
            <w:noProof/>
            <w:sz w:val="22"/>
            <w:szCs w:val="22"/>
            <w:lang w:eastAsia="en-GB" w:bidi="ar-SA"/>
          </w:rPr>
          <w:tab/>
        </w:r>
        <w:r w:rsidRPr="00C43DF6">
          <w:rPr>
            <w:rStyle w:val="Hyperlink"/>
            <w:noProof/>
          </w:rPr>
          <w:t>Document Formats</w:t>
        </w:r>
        <w:r>
          <w:rPr>
            <w:noProof/>
            <w:webHidden/>
          </w:rPr>
          <w:tab/>
        </w:r>
        <w:r>
          <w:rPr>
            <w:noProof/>
            <w:webHidden/>
          </w:rPr>
          <w:fldChar w:fldCharType="begin"/>
        </w:r>
        <w:r>
          <w:rPr>
            <w:noProof/>
            <w:webHidden/>
          </w:rPr>
          <w:instrText xml:space="preserve"> PAGEREF _Toc270180385 \h </w:instrText>
        </w:r>
        <w:r>
          <w:rPr>
            <w:noProof/>
            <w:webHidden/>
          </w:rPr>
        </w:r>
        <w:r>
          <w:rPr>
            <w:noProof/>
            <w:webHidden/>
          </w:rPr>
          <w:fldChar w:fldCharType="separate"/>
        </w:r>
        <w:r>
          <w:rPr>
            <w:noProof/>
            <w:webHidden/>
          </w:rPr>
          <w:t>24</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6" w:history="1">
        <w:r w:rsidRPr="00C43DF6">
          <w:rPr>
            <w:rStyle w:val="Hyperlink"/>
            <w:noProof/>
          </w:rPr>
          <w:t>4.5</w:t>
        </w:r>
        <w:r>
          <w:rPr>
            <w:noProof/>
            <w:sz w:val="22"/>
            <w:szCs w:val="22"/>
            <w:lang w:eastAsia="en-GB" w:bidi="ar-SA"/>
          </w:rPr>
          <w:tab/>
        </w:r>
        <w:r w:rsidRPr="00C43DF6">
          <w:rPr>
            <w:rStyle w:val="Hyperlink"/>
            <w:noProof/>
          </w:rPr>
          <w:t>Tool Front Ends</w:t>
        </w:r>
        <w:r>
          <w:rPr>
            <w:noProof/>
            <w:webHidden/>
          </w:rPr>
          <w:tab/>
        </w:r>
        <w:r>
          <w:rPr>
            <w:noProof/>
            <w:webHidden/>
          </w:rPr>
          <w:fldChar w:fldCharType="begin"/>
        </w:r>
        <w:r>
          <w:rPr>
            <w:noProof/>
            <w:webHidden/>
          </w:rPr>
          <w:instrText xml:space="preserve"> PAGEREF _Toc270180386 \h </w:instrText>
        </w:r>
        <w:r>
          <w:rPr>
            <w:noProof/>
            <w:webHidden/>
          </w:rPr>
        </w:r>
        <w:r>
          <w:rPr>
            <w:noProof/>
            <w:webHidden/>
          </w:rPr>
          <w:fldChar w:fldCharType="separate"/>
        </w:r>
        <w:r>
          <w:rPr>
            <w:noProof/>
            <w:webHidden/>
          </w:rPr>
          <w:t>24</w:t>
        </w:r>
        <w:r>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87" w:history="1">
        <w:r w:rsidRPr="00C43DF6">
          <w:rPr>
            <w:rStyle w:val="Hyperlink"/>
            <w:noProof/>
          </w:rPr>
          <w:t>5</w:t>
        </w:r>
        <w:r>
          <w:rPr>
            <w:noProof/>
            <w:sz w:val="22"/>
            <w:szCs w:val="22"/>
            <w:lang w:eastAsia="en-GB" w:bidi="ar-SA"/>
          </w:rPr>
          <w:tab/>
        </w:r>
        <w:r w:rsidRPr="00C43DF6">
          <w:rPr>
            <w:rStyle w:val="Hyperlink"/>
            <w:noProof/>
          </w:rPr>
          <w:t>Evaluation</w:t>
        </w:r>
        <w:r>
          <w:rPr>
            <w:noProof/>
            <w:webHidden/>
          </w:rPr>
          <w:tab/>
        </w:r>
        <w:r>
          <w:rPr>
            <w:noProof/>
            <w:webHidden/>
          </w:rPr>
          <w:fldChar w:fldCharType="begin"/>
        </w:r>
        <w:r>
          <w:rPr>
            <w:noProof/>
            <w:webHidden/>
          </w:rPr>
          <w:instrText xml:space="preserve"> PAGEREF _Toc270180387 \h </w:instrText>
        </w:r>
        <w:r>
          <w:rPr>
            <w:noProof/>
            <w:webHidden/>
          </w:rPr>
        </w:r>
        <w:r>
          <w:rPr>
            <w:noProof/>
            <w:webHidden/>
          </w:rPr>
          <w:fldChar w:fldCharType="separate"/>
        </w:r>
        <w:r>
          <w:rPr>
            <w:noProof/>
            <w:webHidden/>
          </w:rPr>
          <w:t>25</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8" w:history="1">
        <w:r w:rsidRPr="00C43DF6">
          <w:rPr>
            <w:rStyle w:val="Hyperlink"/>
            <w:noProof/>
          </w:rPr>
          <w:t>5.1</w:t>
        </w:r>
        <w:r>
          <w:rPr>
            <w:noProof/>
            <w:sz w:val="22"/>
            <w:szCs w:val="22"/>
            <w:lang w:eastAsia="en-GB" w:bidi="ar-SA"/>
          </w:rPr>
          <w:tab/>
        </w:r>
        <w:r w:rsidRPr="00C43DF6">
          <w:rPr>
            <w:rStyle w:val="Hyperlink"/>
            <w:noProof/>
          </w:rPr>
          <w:t>Software Verification</w:t>
        </w:r>
        <w:r>
          <w:rPr>
            <w:noProof/>
            <w:webHidden/>
          </w:rPr>
          <w:tab/>
        </w:r>
        <w:r>
          <w:rPr>
            <w:noProof/>
            <w:webHidden/>
          </w:rPr>
          <w:fldChar w:fldCharType="begin"/>
        </w:r>
        <w:r>
          <w:rPr>
            <w:noProof/>
            <w:webHidden/>
          </w:rPr>
          <w:instrText xml:space="preserve"> PAGEREF _Toc270180388 \h </w:instrText>
        </w:r>
        <w:r>
          <w:rPr>
            <w:noProof/>
            <w:webHidden/>
          </w:rPr>
        </w:r>
        <w:r>
          <w:rPr>
            <w:noProof/>
            <w:webHidden/>
          </w:rPr>
          <w:fldChar w:fldCharType="separate"/>
        </w:r>
        <w:r>
          <w:rPr>
            <w:noProof/>
            <w:webHidden/>
          </w:rPr>
          <w:t>25</w:t>
        </w:r>
        <w:r>
          <w:rPr>
            <w:noProof/>
            <w:webHidden/>
          </w:rPr>
          <w:fldChar w:fldCharType="end"/>
        </w:r>
      </w:hyperlink>
    </w:p>
    <w:p w:rsidR="00880B96" w:rsidRDefault="00880B96">
      <w:pPr>
        <w:pStyle w:val="TOC2"/>
        <w:tabs>
          <w:tab w:val="left" w:pos="880"/>
          <w:tab w:val="right" w:leader="dot" w:pos="8381"/>
        </w:tabs>
        <w:rPr>
          <w:noProof/>
          <w:sz w:val="22"/>
          <w:szCs w:val="22"/>
          <w:lang w:eastAsia="en-GB" w:bidi="ar-SA"/>
        </w:rPr>
      </w:pPr>
      <w:hyperlink w:anchor="_Toc270180389" w:history="1">
        <w:r w:rsidRPr="00C43DF6">
          <w:rPr>
            <w:rStyle w:val="Hyperlink"/>
            <w:noProof/>
          </w:rPr>
          <w:t>5.2</w:t>
        </w:r>
        <w:r>
          <w:rPr>
            <w:noProof/>
            <w:sz w:val="22"/>
            <w:szCs w:val="22"/>
            <w:lang w:eastAsia="en-GB" w:bidi="ar-SA"/>
          </w:rPr>
          <w:tab/>
        </w:r>
        <w:r w:rsidRPr="00C43DF6">
          <w:rPr>
            <w:rStyle w:val="Hyperlink"/>
            <w:noProof/>
          </w:rPr>
          <w:t>Performance Evaluation</w:t>
        </w:r>
        <w:r>
          <w:rPr>
            <w:noProof/>
            <w:webHidden/>
          </w:rPr>
          <w:tab/>
        </w:r>
        <w:r>
          <w:rPr>
            <w:noProof/>
            <w:webHidden/>
          </w:rPr>
          <w:fldChar w:fldCharType="begin"/>
        </w:r>
        <w:r>
          <w:rPr>
            <w:noProof/>
            <w:webHidden/>
          </w:rPr>
          <w:instrText xml:space="preserve"> PAGEREF _Toc270180389 \h </w:instrText>
        </w:r>
        <w:r>
          <w:rPr>
            <w:noProof/>
            <w:webHidden/>
          </w:rPr>
        </w:r>
        <w:r>
          <w:rPr>
            <w:noProof/>
            <w:webHidden/>
          </w:rPr>
          <w:fldChar w:fldCharType="separate"/>
        </w:r>
        <w:r>
          <w:rPr>
            <w:noProof/>
            <w:webHidden/>
          </w:rPr>
          <w:t>25</w:t>
        </w:r>
        <w:r>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90" w:history="1">
        <w:r w:rsidRPr="00C43DF6">
          <w:rPr>
            <w:rStyle w:val="Hyperlink"/>
            <w:noProof/>
          </w:rPr>
          <w:t>6</w:t>
        </w:r>
        <w:r>
          <w:rPr>
            <w:noProof/>
            <w:sz w:val="22"/>
            <w:szCs w:val="22"/>
            <w:lang w:eastAsia="en-GB" w:bidi="ar-SA"/>
          </w:rPr>
          <w:tab/>
        </w:r>
        <w:r w:rsidRPr="00C43DF6">
          <w:rPr>
            <w:rStyle w:val="Hyperlink"/>
            <w:noProof/>
          </w:rPr>
          <w:t>Discussion</w:t>
        </w:r>
        <w:r>
          <w:rPr>
            <w:noProof/>
            <w:webHidden/>
          </w:rPr>
          <w:tab/>
        </w:r>
        <w:r>
          <w:rPr>
            <w:noProof/>
            <w:webHidden/>
          </w:rPr>
          <w:fldChar w:fldCharType="begin"/>
        </w:r>
        <w:r>
          <w:rPr>
            <w:noProof/>
            <w:webHidden/>
          </w:rPr>
          <w:instrText xml:space="preserve"> PAGEREF _Toc270180390 \h </w:instrText>
        </w:r>
        <w:r>
          <w:rPr>
            <w:noProof/>
            <w:webHidden/>
          </w:rPr>
        </w:r>
        <w:r>
          <w:rPr>
            <w:noProof/>
            <w:webHidden/>
          </w:rPr>
          <w:fldChar w:fldCharType="separate"/>
        </w:r>
        <w:r>
          <w:rPr>
            <w:noProof/>
            <w:webHidden/>
          </w:rPr>
          <w:t>26</w:t>
        </w:r>
        <w:r>
          <w:rPr>
            <w:noProof/>
            <w:webHidden/>
          </w:rPr>
          <w:fldChar w:fldCharType="end"/>
        </w:r>
      </w:hyperlink>
    </w:p>
    <w:p w:rsidR="00880B96" w:rsidRDefault="00880B96">
      <w:pPr>
        <w:pStyle w:val="TOC1"/>
        <w:tabs>
          <w:tab w:val="left" w:pos="480"/>
          <w:tab w:val="right" w:leader="dot" w:pos="8381"/>
        </w:tabs>
        <w:rPr>
          <w:noProof/>
          <w:sz w:val="22"/>
          <w:szCs w:val="22"/>
          <w:lang w:eastAsia="en-GB" w:bidi="ar-SA"/>
        </w:rPr>
      </w:pPr>
      <w:hyperlink w:anchor="_Toc270180391" w:history="1">
        <w:r w:rsidRPr="00C43DF6">
          <w:rPr>
            <w:rStyle w:val="Hyperlink"/>
            <w:noProof/>
          </w:rPr>
          <w:t>7</w:t>
        </w:r>
        <w:r>
          <w:rPr>
            <w:noProof/>
            <w:sz w:val="22"/>
            <w:szCs w:val="22"/>
            <w:lang w:eastAsia="en-GB" w:bidi="ar-SA"/>
          </w:rPr>
          <w:tab/>
        </w:r>
        <w:r w:rsidRPr="00C43DF6">
          <w:rPr>
            <w:rStyle w:val="Hyperlink"/>
            <w:noProof/>
          </w:rPr>
          <w:t>Bibliography</w:t>
        </w:r>
        <w:r>
          <w:rPr>
            <w:noProof/>
            <w:webHidden/>
          </w:rPr>
          <w:tab/>
        </w:r>
        <w:r>
          <w:rPr>
            <w:noProof/>
            <w:webHidden/>
          </w:rPr>
          <w:fldChar w:fldCharType="begin"/>
        </w:r>
        <w:r>
          <w:rPr>
            <w:noProof/>
            <w:webHidden/>
          </w:rPr>
          <w:instrText xml:space="preserve"> PAGEREF _Toc270180391 \h </w:instrText>
        </w:r>
        <w:r>
          <w:rPr>
            <w:noProof/>
            <w:webHidden/>
          </w:rPr>
        </w:r>
        <w:r>
          <w:rPr>
            <w:noProof/>
            <w:webHidden/>
          </w:rPr>
          <w:fldChar w:fldCharType="separate"/>
        </w:r>
        <w:r>
          <w:rPr>
            <w:noProof/>
            <w:webHidden/>
          </w:rPr>
          <w:t>27</w:t>
        </w:r>
        <w:r>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bookmarkStart w:id="2" w:name="_GoBack"/>
      <w:bookmarkEnd w:id="2"/>
    </w:p>
    <w:p w:rsidR="005359F0" w:rsidRDefault="005717E8" w:rsidP="00AA1B5D">
      <w:pPr>
        <w:pStyle w:val="Heading1"/>
        <w:rPr>
          <w:lang w:eastAsia="zh-TW"/>
        </w:rPr>
      </w:pPr>
      <w:bookmarkStart w:id="3" w:name="_Toc261719264"/>
      <w:bookmarkStart w:id="4" w:name="_Toc261719329"/>
      <w:bookmarkStart w:id="5" w:name="_Toc261719383"/>
      <w:bookmarkStart w:id="6" w:name="_Toc270180373"/>
      <w:r>
        <w:rPr>
          <w:lang w:eastAsia="zh-TW"/>
        </w:rPr>
        <w:lastRenderedPageBreak/>
        <w:t>Introduction</w:t>
      </w:r>
      <w:bookmarkEnd w:id="3"/>
      <w:bookmarkEnd w:id="4"/>
      <w:bookmarkEnd w:id="5"/>
      <w:bookmarkEnd w:id="6"/>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7" w:name="_Ref248750473"/>
      <w:bookmarkStart w:id="8" w:name="_Toc261719265"/>
      <w:bookmarkStart w:id="9" w:name="_Toc261719330"/>
      <w:bookmarkStart w:id="10" w:name="_Toc261719384"/>
      <w:bookmarkStart w:id="11" w:name="_Toc270180374"/>
      <w:r>
        <w:rPr>
          <w:lang w:eastAsia="zh-TW"/>
        </w:rPr>
        <w:lastRenderedPageBreak/>
        <w:t>Background</w:t>
      </w:r>
      <w:bookmarkEnd w:id="7"/>
      <w:bookmarkEnd w:id="8"/>
      <w:bookmarkEnd w:id="9"/>
      <w:bookmarkEnd w:id="10"/>
      <w:bookmarkEnd w:id="11"/>
    </w:p>
    <w:p w:rsidR="00304904" w:rsidRDefault="003D355D" w:rsidP="00304904">
      <w:pPr>
        <w:pStyle w:val="Heading2"/>
        <w:rPr>
          <w:lang w:eastAsia="zh-TW"/>
        </w:rPr>
      </w:pPr>
      <w:bookmarkStart w:id="12" w:name="_Ref260234775"/>
      <w:bookmarkStart w:id="13" w:name="_Toc261719266"/>
      <w:bookmarkStart w:id="14" w:name="_Toc261719331"/>
      <w:bookmarkStart w:id="15" w:name="_Toc261719385"/>
      <w:bookmarkStart w:id="16" w:name="_Toc270180375"/>
      <w:r>
        <w:rPr>
          <w:lang w:eastAsia="zh-TW"/>
        </w:rPr>
        <w:t>Temporal Expressions</w:t>
      </w:r>
      <w:bookmarkEnd w:id="12"/>
      <w:bookmarkEnd w:id="13"/>
      <w:bookmarkEnd w:id="14"/>
      <w:bookmarkEnd w:id="15"/>
      <w:bookmarkEnd w:id="16"/>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880B96">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880B96">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880B96">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880B96">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880B96">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EndPr/>
        <w:sdtContent>
          <w:r>
            <w:rPr>
              <w:lang w:eastAsia="zh-TW"/>
            </w:rPr>
            <w:fldChar w:fldCharType="begin"/>
          </w:r>
          <w:r>
            <w:rPr>
              <w:lang w:eastAsia="zh-TW"/>
            </w:rPr>
            <w:instrText xml:space="preserve"> CITATION Ver04 \t  \l 2057  </w:instrText>
          </w:r>
          <w:r>
            <w:rPr>
              <w:lang w:eastAsia="zh-TW"/>
            </w:rPr>
            <w:fldChar w:fldCharType="separate"/>
          </w:r>
          <w:r w:rsidR="00880B96">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7" w:name="_Ref260234932"/>
      <w:bookmarkStart w:id="18" w:name="_Toc261719267"/>
      <w:bookmarkStart w:id="19" w:name="_Toc261719332"/>
      <w:bookmarkStart w:id="20" w:name="_Toc261719386"/>
      <w:bookmarkStart w:id="21" w:name="_Toc270180376"/>
      <w:r>
        <w:rPr>
          <w:lang w:eastAsia="zh-TW"/>
        </w:rPr>
        <w:t>Annotation Standards</w:t>
      </w:r>
      <w:bookmarkEnd w:id="17"/>
      <w:bookmarkEnd w:id="18"/>
      <w:bookmarkEnd w:id="19"/>
      <w:bookmarkEnd w:id="20"/>
      <w:bookmarkEnd w:id="21"/>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880B96">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880B96">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880B96">
        <w:t xml:space="preserve">Sample </w:t>
      </w:r>
      <w:r w:rsidR="00880B96">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2" w:name="_Ref270080665"/>
      <w:bookmarkStart w:id="23" w:name="_Ref270080661"/>
      <w:r>
        <w:t xml:space="preserve">Sample </w:t>
      </w:r>
      <w:r>
        <w:fldChar w:fldCharType="begin"/>
      </w:r>
      <w:r>
        <w:instrText xml:space="preserve"> SEQ Sample \* ARABIC </w:instrText>
      </w:r>
      <w:r>
        <w:fldChar w:fldCharType="separate"/>
      </w:r>
      <w:r w:rsidR="00880B96">
        <w:rPr>
          <w:noProof/>
        </w:rPr>
        <w:t>1</w:t>
      </w:r>
      <w:r>
        <w:fldChar w:fldCharType="end"/>
      </w:r>
      <w:bookmarkEnd w:id="22"/>
      <w:r>
        <w:t xml:space="preserve"> - </w:t>
      </w:r>
      <w:r w:rsidRPr="000957D9">
        <w:t>A sample TIME</w:t>
      </w:r>
      <w:r>
        <w:t xml:space="preserve">X3 tag from the AQUAINT corpus </w:t>
      </w:r>
      <w:sdt>
        <w:sdtPr>
          <w:id w:val="-1422795380"/>
          <w:citation/>
        </w:sdtPr>
        <w:sdtEndPr/>
        <w:sdtContent>
          <w:r>
            <w:fldChar w:fldCharType="begin"/>
          </w:r>
          <w:r>
            <w:instrText xml:space="preserve">CITATION Ver08 \t  \l 2057 </w:instrText>
          </w:r>
          <w:r>
            <w:fldChar w:fldCharType="separate"/>
          </w:r>
          <w:r w:rsidR="00880B96">
            <w:rPr>
              <w:noProof/>
            </w:rPr>
            <w:t>(Verhagen &amp; Moszkowicz, 2008)</w:t>
          </w:r>
          <w:r>
            <w:fldChar w:fldCharType="end"/>
          </w:r>
        </w:sdtContent>
      </w:sdt>
      <w:bookmarkEnd w:id="23"/>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880B96">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880B96">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4" w:name="_Ref260235702"/>
      <w:bookmarkStart w:id="25" w:name="_Toc261719268"/>
      <w:bookmarkStart w:id="26" w:name="_Toc261719333"/>
      <w:bookmarkStart w:id="27" w:name="_Toc261719387"/>
      <w:bookmarkStart w:id="28" w:name="_Toc270180377"/>
      <w:r>
        <w:lastRenderedPageBreak/>
        <w:t>Evaluating Tagger Performance</w:t>
      </w:r>
      <w:bookmarkEnd w:id="24"/>
      <w:bookmarkEnd w:id="25"/>
      <w:bookmarkEnd w:id="26"/>
      <w:bookmarkEnd w:id="27"/>
      <w:bookmarkEnd w:id="28"/>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880B96">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880B96">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880B96">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End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880B96">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880B96">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880B96">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880B96">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9" w:name="_Toc261719269"/>
      <w:bookmarkStart w:id="30" w:name="_Toc261719334"/>
      <w:bookmarkStart w:id="31" w:name="_Toc261719388"/>
      <w:bookmarkStart w:id="32" w:name="_Toc270180378"/>
      <w:r>
        <w:rPr>
          <w:lang w:eastAsia="zh-TW"/>
        </w:rPr>
        <w:t>Corpora</w:t>
      </w:r>
      <w:bookmarkEnd w:id="29"/>
      <w:bookmarkEnd w:id="30"/>
      <w:bookmarkEnd w:id="31"/>
      <w:bookmarkEnd w:id="32"/>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880B96">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EndPr/>
        <w:sdtContent>
          <w:r>
            <w:fldChar w:fldCharType="begin"/>
          </w:r>
          <w:r>
            <w:instrText xml:space="preserve"> CITATION Pus06 \l 2057 </w:instrText>
          </w:r>
          <w:r>
            <w:fldChar w:fldCharType="separate"/>
          </w:r>
          <w:r w:rsidR="00880B96">
            <w:rPr>
              <w:noProof/>
            </w:rPr>
            <w:t>(Pustejovsky, et al., 2006)</w:t>
          </w:r>
          <w:r>
            <w:rPr>
              <w:noProof/>
            </w:rPr>
            <w:fldChar w:fldCharType="end"/>
          </w:r>
        </w:sdtContent>
      </w:sdt>
      <w:r>
        <w:t xml:space="preserve"> is a later corpus that extends the TERN corpus to use the TimeML standard </w:t>
      </w:r>
      <w:sdt>
        <w:sdtPr>
          <w:id w:val="10593656"/>
          <w:citation/>
        </w:sdtPr>
        <w:sdtEndPr/>
        <w:sdtContent>
          <w:r>
            <w:fldChar w:fldCharType="begin"/>
          </w:r>
          <w:r>
            <w:instrText xml:space="preserve"> CITATION Pus03 \l 2057 </w:instrText>
          </w:r>
          <w:r>
            <w:fldChar w:fldCharType="separate"/>
          </w:r>
          <w:r w:rsidR="00880B96">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880B96">
            <w:rPr>
              <w:noProof/>
            </w:rPr>
            <w:t>(Verhagen &amp; Moszkowicz, 2008)</w:t>
          </w:r>
          <w:r w:rsidR="00630C5C">
            <w:rPr>
              <w:noProof/>
            </w:rPr>
            <w:fldChar w:fldCharType="end"/>
          </w:r>
        </w:sdtContent>
      </w:sdt>
      <w:r w:rsidR="00FF1A40">
        <w:t>, sometimes referred to as the ‘Opinion’ corpus.</w:t>
      </w:r>
      <w:r w:rsidR="00845099">
        <w:t xml:space="preserve"> </w:t>
      </w:r>
      <w:proofErr w:type="gramStart"/>
      <w:r w:rsidR="00845099">
        <w:t>This also uses news texts and is annotated to the same specifications of the TimeBank corpus, although the annotation effort is not as mature.</w:t>
      </w:r>
      <w:proofErr w:type="gramEnd"/>
      <w:r w:rsidR="00845099">
        <w:t xml:space="preserv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3" w:name="_Ref260165518"/>
      <w:bookmarkStart w:id="34" w:name="_Ref260233332"/>
      <w:bookmarkStart w:id="35" w:name="_Ref260234853"/>
      <w:bookmarkStart w:id="36" w:name="_Toc261719270"/>
      <w:bookmarkStart w:id="37" w:name="_Toc261719335"/>
      <w:bookmarkStart w:id="38" w:name="_Toc261719389"/>
      <w:bookmarkStart w:id="39" w:name="_Toc270180379"/>
      <w:r>
        <w:t>Temporal Expression</w:t>
      </w:r>
      <w:r w:rsidR="002D7B44">
        <w:t xml:space="preserve"> Taggers</w:t>
      </w:r>
      <w:bookmarkEnd w:id="33"/>
      <w:bookmarkEnd w:id="34"/>
      <w:bookmarkEnd w:id="35"/>
      <w:bookmarkEnd w:id="36"/>
      <w:bookmarkEnd w:id="37"/>
      <w:bookmarkEnd w:id="38"/>
      <w:bookmarkEnd w:id="39"/>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880B96">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880B96">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880B96">
            <w:rPr>
              <w:noProof/>
              <w:lang w:eastAsia="zh-TW"/>
            </w:rPr>
            <w:t>(Ahn</w:t>
          </w:r>
          <w:proofErr w:type="gramEnd"/>
          <w:r w:rsidR="00880B96">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880B96">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880B96">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880B96">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0" w:name="_Toc261719336"/>
      <w:bookmarkStart w:id="41" w:name="_Toc261719390"/>
      <w:r>
        <w:rPr>
          <w:lang w:eastAsia="zh-TW"/>
        </w:rPr>
        <w:t>TempE</w:t>
      </w:r>
      <w:r w:rsidR="00AB0368">
        <w:rPr>
          <w:lang w:eastAsia="zh-TW"/>
        </w:rPr>
        <w:t>x</w:t>
      </w:r>
      <w:r>
        <w:rPr>
          <w:lang w:eastAsia="zh-TW"/>
        </w:rPr>
        <w:t xml:space="preserve"> and GUTime</w:t>
      </w:r>
      <w:bookmarkEnd w:id="40"/>
      <w:bookmarkEnd w:id="41"/>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880B96">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2057 </w:instrText>
          </w:r>
          <w:r w:rsidR="00630C5C">
            <w:fldChar w:fldCharType="separate"/>
          </w:r>
          <w:r w:rsidR="00880B96">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2" w:name="_Toc261719337"/>
      <w:bookmarkStart w:id="43" w:name="_Toc261719391"/>
      <w:r>
        <w:t>Chronos</w:t>
      </w:r>
      <w:bookmarkEnd w:id="42"/>
      <w:bookmarkEnd w:id="43"/>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880B96">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880B96">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4" w:name="_Toc261719338"/>
      <w:bookmarkStart w:id="45" w:name="_Toc261719392"/>
      <w:r>
        <w:rPr>
          <w:lang w:eastAsia="zh-TW"/>
        </w:rPr>
        <w:t>DANTE</w:t>
      </w:r>
      <w:bookmarkEnd w:id="44"/>
      <w:bookmarkEnd w:id="45"/>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880B96">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6" w:name="_Toc261719339"/>
      <w:bookmarkStart w:id="47" w:name="_Toc261719393"/>
      <w:r>
        <w:rPr>
          <w:lang w:eastAsia="zh-TW"/>
        </w:rPr>
        <w:t>ATEL</w:t>
      </w:r>
      <w:bookmarkEnd w:id="46"/>
      <w:bookmarkEnd w:id="47"/>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880B96">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8" w:name="_Toc261719340"/>
      <w:bookmarkStart w:id="49" w:name="_Toc261719394"/>
      <w:r>
        <w:rPr>
          <w:lang w:eastAsia="zh-TW"/>
        </w:rPr>
        <w:t>TimexTag</w:t>
      </w:r>
      <w:bookmarkEnd w:id="48"/>
      <w:bookmarkEnd w:id="49"/>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880B96">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0" w:name="_Toc261719341"/>
      <w:bookmarkStart w:id="51" w:name="_Toc261719395"/>
      <w:r>
        <w:rPr>
          <w:lang w:eastAsia="zh-TW"/>
        </w:rPr>
        <w:lastRenderedPageBreak/>
        <w:t>Rule Induction</w:t>
      </w:r>
      <w:bookmarkEnd w:id="50"/>
      <w:bookmarkEnd w:id="51"/>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880B96">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880B96">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2" w:name="_Toc270180380"/>
      <w:r>
        <w:lastRenderedPageBreak/>
        <w:t>Problem Analysis</w:t>
      </w:r>
      <w:bookmarkEnd w:id="52"/>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3" w:name="_Toc270180381"/>
      <w:r>
        <w:lastRenderedPageBreak/>
        <w:t>System</w:t>
      </w:r>
      <w:bookmarkEnd w:id="53"/>
    </w:p>
    <w:p w:rsidR="0084586B" w:rsidRDefault="00FD0F9A" w:rsidP="00BD69BF">
      <w:r>
        <w:t xml:space="preserve">The TERNIP </w:t>
      </w:r>
      <w:r w:rsidR="00983318">
        <w:t xml:space="preserve">system is implemented in Python in a package called </w:t>
      </w:r>
      <w:r w:rsidR="00FA0803">
        <w:rPr>
          <w:rStyle w:val="Code"/>
        </w:rPr>
        <w:t>ternip</w:t>
      </w:r>
      <w:r w:rsidR="00FA0803">
        <w:t xml:space="preserve"> that</w:t>
      </w:r>
      <w:r w:rsidR="003547F2">
        <w:t xml:space="preserve"> </w:t>
      </w:r>
      <w:r w:rsidR="00BD69BF">
        <w:t xml:space="preserve">provides all the functionality. The package is distributed with an installer, documentation on how to use the package, and a series of extra scripts, which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EndPr/>
        <w:sdtContent>
          <w:r>
            <w:fldChar w:fldCharType="begin"/>
          </w:r>
          <w:r>
            <w:instrText xml:space="preserve"> CITATION Fow06 \l 2057 </w:instrText>
          </w:r>
          <w:r>
            <w:fldChar w:fldCharType="separate"/>
          </w:r>
          <w:r w:rsidR="00880B96">
            <w:rPr>
              <w:noProof/>
            </w:rPr>
            <w:t>(Fowler, 2006)</w:t>
          </w:r>
          <w:r>
            <w:fldChar w:fldCharType="end"/>
          </w:r>
        </w:sdtContent>
      </w:sdt>
      <w:r>
        <w:t xml:space="preserve"> was set up, and the principles of test-driven development </w:t>
      </w:r>
      <w:sdt>
        <w:sdtPr>
          <w:id w:val="-1419714873"/>
          <w:citation/>
        </w:sdtPr>
        <w:sdtEndPr/>
        <w:sdtContent>
          <w:r>
            <w:fldChar w:fldCharType="begin"/>
          </w:r>
          <w:r>
            <w:instrText xml:space="preserve"> CITATION Bec03 \l 2057 </w:instrText>
          </w:r>
          <w:r>
            <w:fldChar w:fldCharType="separate"/>
          </w:r>
          <w:r w:rsidR="00880B96">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4" w:name="_Toc270180382"/>
      <w:r>
        <w:t>Architecture</w:t>
      </w:r>
      <w:bookmarkEnd w:id="54"/>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EndPr/>
        <w:sdtContent>
          <w:r w:rsidR="005175C7">
            <w:fldChar w:fldCharType="begin"/>
          </w:r>
          <w:r w:rsidR="005175C7">
            <w:instrText xml:space="preserve"> CITATION Pus03 \l 2057 </w:instrText>
          </w:r>
          <w:r w:rsidR="005175C7">
            <w:fldChar w:fldCharType="separate"/>
          </w:r>
          <w:r w:rsidR="00880B96">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880B96">
        <w:t xml:space="preserve">Table </w:t>
      </w:r>
      <w:r w:rsidR="00880B96">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EndPr/>
              <w:sdtContent>
                <w:r>
                  <w:fldChar w:fldCharType="begin"/>
                </w:r>
                <w:r>
                  <w:instrText xml:space="preserve"> CITATION Lis01 \l 2057 </w:instrText>
                </w:r>
                <w:r>
                  <w:fldChar w:fldCharType="separate"/>
                </w:r>
                <w:r w:rsidR="00880B96">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5" w:name="_Ref270079381"/>
      <w:r>
        <w:t xml:space="preserve">Table </w:t>
      </w:r>
      <w:r>
        <w:fldChar w:fldCharType="begin"/>
      </w:r>
      <w:r>
        <w:instrText xml:space="preserve"> SEQ Table \* ARABIC </w:instrText>
      </w:r>
      <w:r>
        <w:fldChar w:fldCharType="separate"/>
      </w:r>
      <w:r w:rsidR="00880B96">
        <w:rPr>
          <w:noProof/>
        </w:rPr>
        <w:t>1</w:t>
      </w:r>
      <w:r>
        <w:fldChar w:fldCharType="end"/>
      </w:r>
      <w:bookmarkEnd w:id="55"/>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EndPr/>
        <w:sdtContent>
          <w:r w:rsidR="00717E64">
            <w:fldChar w:fldCharType="begin"/>
          </w:r>
          <w:r w:rsidR="00717E64">
            <w:instrText xml:space="preserve"> CITATION San90 \l 2057 </w:instrText>
          </w:r>
          <w:r w:rsidR="00717E64">
            <w:fldChar w:fldCharType="separate"/>
          </w:r>
          <w:r w:rsidR="00880B96">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880B96">
        <w:t xml:space="preserve">Sample </w:t>
      </w:r>
      <w:r w:rsidR="00880B96">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6" w:name="_Ref270080747"/>
      <w:r>
        <w:t xml:space="preserve">Sample </w:t>
      </w:r>
      <w:r>
        <w:fldChar w:fldCharType="begin"/>
      </w:r>
      <w:r>
        <w:instrText xml:space="preserve"> SEQ Sample \* ARABIC </w:instrText>
      </w:r>
      <w:r>
        <w:fldChar w:fldCharType="separate"/>
      </w:r>
      <w:r w:rsidR="00880B96">
        <w:rPr>
          <w:noProof/>
        </w:rPr>
        <w:t>2</w:t>
      </w:r>
      <w:r>
        <w:fldChar w:fldCharType="end"/>
      </w:r>
      <w:bookmarkEnd w:id="56"/>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880B96">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880B96">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880B96">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880B96">
        <w:t>4.3</w:t>
      </w:r>
      <w:r w:rsidR="00364CBA">
        <w:fldChar w:fldCharType="end"/>
      </w:r>
      <w:r>
        <w:t>.</w:t>
      </w:r>
    </w:p>
    <w:p w:rsidR="00873E62" w:rsidRDefault="00DE3852" w:rsidP="00873E62">
      <w:pPr>
        <w:pStyle w:val="Heading2"/>
      </w:pPr>
      <w:bookmarkStart w:id="57" w:name="_Ref270083073"/>
      <w:bookmarkStart w:id="58" w:name="_Toc270180383"/>
      <w:r>
        <w:t>Recognition By Rule</w:t>
      </w:r>
      <w:bookmarkEnd w:id="57"/>
      <w:bookmarkEnd w:id="58"/>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EndPr/>
        <w:sdtContent>
          <w:r w:rsidR="00F9610F">
            <w:fldChar w:fldCharType="begin"/>
          </w:r>
          <w:r w:rsidR="00F9610F">
            <w:instrText xml:space="preserve"> CITATION Bir09 \l 2057 </w:instrText>
          </w:r>
          <w:r w:rsidR="00F9610F">
            <w:fldChar w:fldCharType="separate"/>
          </w:r>
          <w:r w:rsidR="00880B96">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880B96">
        <w:t xml:space="preserve">Sample </w:t>
      </w:r>
      <w:r w:rsidR="00880B96">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880B96">
        <w:t xml:space="preserve">Sample </w:t>
      </w:r>
      <w:r w:rsidR="00880B96">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59" w:name="_Ref270164724"/>
      <w:r>
        <w:t xml:space="preserve">Sample </w:t>
      </w:r>
      <w:r>
        <w:fldChar w:fldCharType="begin"/>
      </w:r>
      <w:r>
        <w:instrText xml:space="preserve"> SEQ Sample \* ARABIC </w:instrText>
      </w:r>
      <w:r>
        <w:fldChar w:fldCharType="separate"/>
      </w:r>
      <w:r w:rsidR="00880B96">
        <w:rPr>
          <w:noProof/>
        </w:rPr>
        <w:t>3</w:t>
      </w:r>
      <w:r>
        <w:fldChar w:fldCharType="end"/>
      </w:r>
      <w:bookmarkEnd w:id="59"/>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 </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60" w:name="_Ref270082191"/>
      <w:r>
        <w:t>Simple Rule Files</w:t>
      </w:r>
      <w:bookmarkEnd w:id="60"/>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880B96">
        <w:t xml:space="preserve">Table </w:t>
      </w:r>
      <w:r w:rsidR="00880B96">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880B96">
        <w:t xml:space="preserve">Sample </w:t>
      </w:r>
      <w:r w:rsidR="00880B96">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880B96">
              <w:t xml:space="preserve">Table </w:t>
            </w:r>
            <w:r w:rsidR="00880B96">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1" w:name="_Ref270169329"/>
      <w:r>
        <w:t xml:space="preserve">Table </w:t>
      </w:r>
      <w:r w:rsidR="005175C7">
        <w:fldChar w:fldCharType="begin"/>
      </w:r>
      <w:r w:rsidR="005175C7">
        <w:instrText xml:space="preserve"> SEQ Table \* ARABIC </w:instrText>
      </w:r>
      <w:r w:rsidR="005175C7">
        <w:fldChar w:fldCharType="separate"/>
      </w:r>
      <w:r w:rsidR="00880B96">
        <w:rPr>
          <w:noProof/>
        </w:rPr>
        <w:t>2</w:t>
      </w:r>
      <w:r w:rsidR="005175C7">
        <w:fldChar w:fldCharType="end"/>
      </w:r>
      <w:bookmarkEnd w:id="61"/>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62" w:name="_Ref270170684"/>
      <w:r>
        <w:t xml:space="preserve">Sample </w:t>
      </w:r>
      <w:r>
        <w:fldChar w:fldCharType="begin"/>
      </w:r>
      <w:r>
        <w:instrText xml:space="preserve"> SEQ Sample \* ARABIC </w:instrText>
      </w:r>
      <w:r>
        <w:fldChar w:fldCharType="separate"/>
      </w:r>
      <w:r w:rsidR="00880B96">
        <w:rPr>
          <w:noProof/>
        </w:rPr>
        <w:t>4</w:t>
      </w:r>
      <w:r>
        <w:fldChar w:fldCharType="end"/>
      </w:r>
      <w:bookmarkEnd w:id="62"/>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880B96">
        <w:t xml:space="preserve">Sample </w:t>
      </w:r>
      <w:r w:rsidR="00880B96">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880B96">
        <w:t xml:space="preserve">Table </w:t>
      </w:r>
      <w:r w:rsidR="00880B96">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3" w:name="_Ref270091918"/>
      <w:bookmarkStart w:id="64" w:name="_Ref270092175"/>
      <w:r>
        <w:t xml:space="preserve">Table </w:t>
      </w:r>
      <w:r>
        <w:fldChar w:fldCharType="begin"/>
      </w:r>
      <w:r>
        <w:instrText xml:space="preserve"> SEQ Table \* ARABIC </w:instrText>
      </w:r>
      <w:r>
        <w:fldChar w:fldCharType="separate"/>
      </w:r>
      <w:r w:rsidR="00880B96">
        <w:rPr>
          <w:noProof/>
        </w:rPr>
        <w:t>3</w:t>
      </w:r>
      <w:r>
        <w:fldChar w:fldCharType="end"/>
      </w:r>
      <w:bookmarkEnd w:id="63"/>
      <w:r>
        <w:t xml:space="preserve"> - Accepted fields in rule block headers</w:t>
      </w:r>
      <w:bookmarkEnd w:id="64"/>
    </w:p>
    <w:p w:rsidR="00B51520" w:rsidRDefault="006C5E95" w:rsidP="00B51520">
      <w:r>
        <w:t xml:space="preserve">As shown </w:t>
      </w:r>
      <w:r>
        <w:fldChar w:fldCharType="begin"/>
      </w:r>
      <w:r>
        <w:instrText xml:space="preserve"> REF _Ref270092175 \p \h </w:instrText>
      </w:r>
      <w:r>
        <w:fldChar w:fldCharType="separate"/>
      </w:r>
      <w:r w:rsidR="00880B96">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65" w:name="_Ref270093042"/>
      <w:proofErr w:type="gramStart"/>
      <w:r>
        <w:t xml:space="preserve">Sample </w:t>
      </w:r>
      <w:r>
        <w:fldChar w:fldCharType="begin"/>
      </w:r>
      <w:r>
        <w:instrText xml:space="preserve"> SEQ Sample \* ARABIC </w:instrText>
      </w:r>
      <w:r>
        <w:fldChar w:fldCharType="separate"/>
      </w:r>
      <w:r w:rsidR="00880B96">
        <w:rPr>
          <w:noProof/>
        </w:rPr>
        <w:t>5</w:t>
      </w:r>
      <w:r>
        <w:fldChar w:fldCharType="end"/>
      </w:r>
      <w:bookmarkEnd w:id="65"/>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EndPr/>
        <w:sdtContent>
          <w:r>
            <w:fldChar w:fldCharType="begin"/>
          </w:r>
          <w:r>
            <w:instrText xml:space="preserve"> CITATION Ver05 \l 2057 </w:instrText>
          </w:r>
          <w:r>
            <w:fldChar w:fldCharType="separate"/>
          </w:r>
          <w:r w:rsidR="00880B96">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880B96">
        <w:t>5</w:t>
      </w:r>
      <w:r>
        <w:fldChar w:fldCharType="end"/>
      </w:r>
      <w:r>
        <w:t>.</w:t>
      </w:r>
    </w:p>
    <w:p w:rsidR="0065512A" w:rsidRDefault="00072F9B" w:rsidP="00873E62">
      <w:pPr>
        <w:pStyle w:val="Heading2"/>
      </w:pPr>
      <w:bookmarkStart w:id="66" w:name="_Ref270083084"/>
      <w:bookmarkStart w:id="67" w:name="_Toc270180384"/>
      <w:r>
        <w:t>Normalisation By Rule</w:t>
      </w:r>
      <w:bookmarkEnd w:id="66"/>
      <w:bookmarkEnd w:id="67"/>
    </w:p>
    <w:p w:rsidR="003D7405" w:rsidRDefault="00FA0803" w:rsidP="003D7405">
      <w:r>
        <w:t xml:space="preserve">The normalisation rule engine has much in common with the recognition rule engine, a relationship captured by the </w:t>
      </w:r>
      <w:r w:rsidRPr="003D7405">
        <w:rPr>
          <w:rStyle w:val="Code"/>
        </w:rPr>
        <w:t>ternip.rule_engine.rule_engine</w:t>
      </w:r>
      <w:r>
        <w:t xml:space="preserve"> </w:t>
      </w:r>
      <w:r>
        <w:lastRenderedPageBreak/>
        <w:t xml:space="preserve">superclass, which both </w:t>
      </w:r>
      <w:r w:rsidRPr="003D7405">
        <w:rPr>
          <w:rStyle w:val="Code"/>
        </w:rPr>
        <w:t>ternip.rule_engine.normalisation_rule_engine</w:t>
      </w:r>
      <w:r>
        <w:t xml:space="preserve"> and </w:t>
      </w:r>
      <w:r w:rsidRPr="003D7405">
        <w:rPr>
          <w:rStyle w:val="Code"/>
        </w:rPr>
        <w:t>ternip.rule_engine.recognition_rule_engine</w:t>
      </w:r>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4C5485" w:rsidRDefault="004C5485" w:rsidP="003D7405">
      <w:r>
        <w:t xml:space="preserve">** </w:t>
      </w:r>
      <w:proofErr w:type="gramStart"/>
      <w:r>
        <w:t>how</w:t>
      </w:r>
      <w:proofErr w:type="gramEnd"/>
      <w:r>
        <w:t xml:space="preserve"> rules are called</w:t>
      </w:r>
    </w:p>
    <w:p w:rsidR="004C5485" w:rsidRDefault="004C5485" w:rsidP="003D7405">
      <w:r>
        <w:t xml:space="preserve">** </w:t>
      </w:r>
      <w:proofErr w:type="gramStart"/>
      <w:r>
        <w:t>expressions</w:t>
      </w:r>
      <w:proofErr w:type="gramEnd"/>
      <w:r>
        <w:t xml:space="preserve"> and the pre-processing</w:t>
      </w:r>
    </w:p>
    <w:p w:rsidR="004C5485" w:rsidRDefault="004C5485" w:rsidP="003D7405">
      <w:r>
        <w:t xml:space="preserve">** </w:t>
      </w:r>
      <w:proofErr w:type="gramStart"/>
      <w:r>
        <w:t>differences</w:t>
      </w:r>
      <w:proofErr w:type="gramEnd"/>
      <w:r>
        <w:t xml:space="preserve"> in tokenisation</w:t>
      </w:r>
    </w:p>
    <w:p w:rsidR="004C5485" w:rsidRPr="003D7405" w:rsidRDefault="004C5485" w:rsidP="003D7405">
      <w:r>
        <w:t>** new guards</w:t>
      </w:r>
    </w:p>
    <w:p w:rsidR="00EE585A" w:rsidRDefault="00072F9B" w:rsidP="00873E62">
      <w:r>
        <w:t>Information about the normalisation engine here</w:t>
      </w:r>
      <w:r w:rsidR="00ED5A76">
        <w:t xml:space="preserve"> – rule format and contract for more complex rules</w:t>
      </w:r>
    </w:p>
    <w:p w:rsidR="00F970F4" w:rsidRDefault="00F970F4" w:rsidP="00873E62">
      <w:r>
        <w:t>When group counting, remember that pr</w:t>
      </w:r>
      <w:r w:rsidR="008739A6">
        <w:t>e-defined identifiers are grou</w:t>
      </w:r>
      <w:r w:rsidR="008C2083">
        <w:t>ps</w:t>
      </w:r>
    </w:p>
    <w:p w:rsidR="00A538CE" w:rsidRDefault="00A538CE" w:rsidP="00A538CE">
      <w:pPr>
        <w:pStyle w:val="Heading3"/>
      </w:pPr>
      <w:r>
        <w:t>Simple Rule Files</w:t>
      </w:r>
    </w:p>
    <w:p w:rsidR="00A538CE" w:rsidRPr="00A538CE" w:rsidRDefault="00A538CE" w:rsidP="00A538CE">
      <w:r>
        <w:t>…</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880B96">
        <w:rPr>
          <w:noProof/>
        </w:rPr>
        <w:t>4</w:t>
      </w:r>
      <w:r w:rsidR="005175C7">
        <w:fldChar w:fldCharType="end"/>
      </w:r>
      <w:r>
        <w:t xml:space="preserve"> -</w:t>
      </w:r>
      <w:r w:rsidRPr="00CB366F">
        <w:t xml:space="preserve"> Accepted fields in </w:t>
      </w:r>
      <w:r>
        <w:t>normalisation</w:t>
      </w:r>
      <w:r w:rsidRPr="00CB366F">
        <w:t xml:space="preserve"> rule definitions</w:t>
      </w:r>
    </w:p>
    <w:p w:rsidR="00A538CE" w:rsidRDefault="00A538CE" w:rsidP="00A538CE">
      <w:r>
        <w:t>As with recognition rules</w:t>
      </w:r>
      <w:r w:rsidR="0037752A">
        <w:t xml:space="preserve">, these rules can also be structured into blocks of rules, as described in section </w:t>
      </w:r>
      <w:r w:rsidR="0037752A">
        <w:fldChar w:fldCharType="begin"/>
      </w:r>
      <w:r w:rsidR="0037752A">
        <w:instrText xml:space="preserve"> REF _Ref270082191 \r \h </w:instrText>
      </w:r>
      <w:r w:rsidR="0037752A">
        <w:fldChar w:fldCharType="separate"/>
      </w:r>
      <w:r w:rsidR="00880B96">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21424D" w:rsidP="0021424D">
      <w:r>
        <w:t>…</w:t>
      </w:r>
    </w:p>
    <w:p w:rsidR="0021424D" w:rsidRDefault="0021424D" w:rsidP="0021424D">
      <w:pPr>
        <w:pStyle w:val="Heading3"/>
      </w:pPr>
      <w:r>
        <w:t>Normalisation Support Functions</w:t>
      </w:r>
    </w:p>
    <w:p w:rsidR="0021424D" w:rsidRDefault="0021424D" w:rsidP="0021424D">
      <w:r>
        <w:t>…</w:t>
      </w:r>
    </w:p>
    <w:p w:rsidR="0021424D" w:rsidRDefault="0021424D" w:rsidP="0021424D">
      <w:pPr>
        <w:pStyle w:val="Heading3"/>
      </w:pPr>
      <w:r>
        <w:t>The GUTime Rule Set</w:t>
      </w:r>
    </w:p>
    <w:p w:rsidR="0021424D" w:rsidRPr="0021424D" w:rsidRDefault="0021424D" w:rsidP="0021424D">
      <w:r>
        <w:t>…</w:t>
      </w:r>
    </w:p>
    <w:p w:rsidR="0065512A" w:rsidRDefault="00072F9B" w:rsidP="00ED5A76">
      <w:pPr>
        <w:pStyle w:val="Heading2"/>
      </w:pPr>
      <w:bookmarkStart w:id="68" w:name="_Ref270081455"/>
      <w:bookmarkStart w:id="69" w:name="_Ref270081470"/>
      <w:bookmarkStart w:id="70" w:name="_Ref270082008"/>
      <w:bookmarkStart w:id="71" w:name="_Toc270180385"/>
      <w:r>
        <w:t>Document Formats</w:t>
      </w:r>
      <w:bookmarkEnd w:id="68"/>
      <w:bookmarkEnd w:id="69"/>
      <w:bookmarkEnd w:id="70"/>
      <w:bookmarkEnd w:id="71"/>
    </w:p>
    <w:p w:rsidR="0065512A" w:rsidRDefault="00072F9B" w:rsidP="0065512A">
      <w:r>
        <w:t>XML formats</w:t>
      </w:r>
      <w:r w:rsidR="0024340D">
        <w:t>, and how most are unsuitable (need to extract a DCT)</w:t>
      </w:r>
      <w:r w:rsidR="007F135D">
        <w:t>. Lack of fidelity for tokenisation, transmuting between formats.</w:t>
      </w:r>
    </w:p>
    <w:p w:rsidR="0065512A" w:rsidRDefault="0065512A" w:rsidP="0065512A">
      <w:pPr>
        <w:pStyle w:val="Heading2"/>
      </w:pPr>
      <w:bookmarkStart w:id="72" w:name="_Toc270180386"/>
      <w:r>
        <w:t>Tool Front Ends</w:t>
      </w:r>
      <w:bookmarkEnd w:id="72"/>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3" w:name="_Ref270176962"/>
      <w:bookmarkStart w:id="74" w:name="_Toc270180387"/>
      <w:r>
        <w:lastRenderedPageBreak/>
        <w:t>Evaluation</w:t>
      </w:r>
      <w:bookmarkEnd w:id="73"/>
      <w:bookmarkEnd w:id="74"/>
    </w:p>
    <w:p w:rsidR="000104F4" w:rsidRDefault="000104F4" w:rsidP="00DC59F0">
      <w:pPr>
        <w:pStyle w:val="Heading2"/>
      </w:pPr>
      <w:bookmarkStart w:id="75" w:name="_Toc270180388"/>
      <w:r>
        <w:t>Software Verification</w:t>
      </w:r>
      <w:bookmarkEnd w:id="75"/>
    </w:p>
    <w:p w:rsidR="000104F4" w:rsidRDefault="000104F4" w:rsidP="00DC59F0">
      <w:r>
        <w:t>Talk about unit testing</w:t>
      </w:r>
    </w:p>
    <w:p w:rsidR="000104F4" w:rsidRDefault="000104F4" w:rsidP="00DC59F0">
      <w:pPr>
        <w:pStyle w:val="Heading2"/>
      </w:pPr>
      <w:bookmarkStart w:id="76" w:name="_Toc270180389"/>
      <w:r>
        <w:t>Performance Evaluation</w:t>
      </w:r>
      <w:bookmarkEnd w:id="76"/>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7" w:name="_Toc270180390"/>
      <w:r>
        <w:lastRenderedPageBreak/>
        <w:t>Discussion</w:t>
      </w:r>
      <w:bookmarkEnd w:id="77"/>
    </w:p>
    <w:p w:rsidR="001E3E3B" w:rsidRDefault="001E3E3B" w:rsidP="001E3E3B">
      <w:r>
        <w:t>Things to cover include:</w:t>
      </w:r>
    </w:p>
    <w:p w:rsidR="001D25EF" w:rsidRDefault="001D25EF" w:rsidP="00D36E6B">
      <w:pPr>
        <w:pStyle w:val="ListParagraph"/>
        <w:numPr>
          <w:ilvl w:val="0"/>
          <w:numId w:val="5"/>
        </w:numPr>
      </w:pPr>
      <w:r>
        <w:t>Criticism of GUTime – not really ported to TIMEX3 well (VAL vs. VALUE, etc)</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78" w:name="_Toc270180391" w:displacedByCustomXml="next"/>
    <w:sdt>
      <w:sdtPr>
        <w:rPr>
          <w:smallCaps w:val="0"/>
          <w:spacing w:val="0"/>
          <w:sz w:val="24"/>
          <w:szCs w:val="20"/>
        </w:rPr>
        <w:id w:val="494819507"/>
        <w:docPartObj>
          <w:docPartGallery w:val="Bibliographies"/>
          <w:docPartUnique/>
        </w:docPartObj>
      </w:sdtPr>
      <w:sdtEndPr/>
      <w:sdtContent>
        <w:bookmarkStart w:id="79" w:name="_Toc261719277" w:displacedByCustomXml="prev"/>
        <w:bookmarkStart w:id="80" w:name="_Toc261719354" w:displacedByCustomXml="prev"/>
        <w:bookmarkStart w:id="81" w:name="_Toc261719408" w:displacedByCustomXml="prev"/>
        <w:p w:rsidR="00AA1B5D" w:rsidRDefault="00AA1B5D">
          <w:pPr>
            <w:pStyle w:val="Heading1"/>
          </w:pPr>
          <w:r>
            <w:t>Bibliography</w:t>
          </w:r>
          <w:bookmarkEnd w:id="78"/>
          <w:bookmarkEnd w:id="81"/>
          <w:bookmarkEnd w:id="80"/>
          <w:bookmarkEnd w:id="79"/>
        </w:p>
        <w:sdt>
          <w:sdtPr>
            <w:id w:val="111145805"/>
            <w:bibliography/>
          </w:sdtPr>
          <w:sdtEndPr/>
          <w:sdtContent>
            <w:p w:rsidR="00880B96" w:rsidRDefault="00B225E2" w:rsidP="00880B96">
              <w:pPr>
                <w:pStyle w:val="Bibliography"/>
                <w:ind w:left="720" w:hanging="720"/>
                <w:rPr>
                  <w:noProof/>
                </w:rPr>
              </w:pPr>
              <w:r>
                <w:fldChar w:fldCharType="begin"/>
              </w:r>
              <w:r w:rsidR="00AA1B5D">
                <w:instrText xml:space="preserve"> BIBLIOGRAPHY </w:instrText>
              </w:r>
              <w:r>
                <w:fldChar w:fldCharType="separate"/>
              </w:r>
              <w:r w:rsidR="00880B96">
                <w:rPr>
                  <w:noProof/>
                </w:rPr>
                <w:t xml:space="preserve">Ahn, D., Adafre, S. F., &amp; de Rijke, M. (2005). Recognizing and Interpreting Temporal Expressions in Open Domain Texts. In S. N. Artëmov, H. Barringer, A. S. d'Avila Garcez, L. C. Lamb, &amp; J. Woods (Eds.), </w:t>
              </w:r>
              <w:r w:rsidR="00880B96">
                <w:rPr>
                  <w:i/>
                  <w:iCs/>
                  <w:noProof/>
                </w:rPr>
                <w:t>We Will Show Them: Essays in Honour of Dov Gabbay</w:t>
              </w:r>
              <w:r w:rsidR="00880B96">
                <w:rPr>
                  <w:noProof/>
                </w:rPr>
                <w:t xml:space="preserve"> (Vol. 1, pp. 31-50). College Publications.</w:t>
              </w:r>
            </w:p>
            <w:p w:rsidR="00880B96" w:rsidRDefault="00880B96" w:rsidP="00880B96">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880B96" w:rsidRDefault="00880B96" w:rsidP="00880B96">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880B96" w:rsidRDefault="00880B96" w:rsidP="00880B96">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880B96" w:rsidRDefault="00880B96" w:rsidP="00880B96">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880B96" w:rsidRDefault="00880B96" w:rsidP="00880B96">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880B96" w:rsidRDefault="00880B96" w:rsidP="00880B96">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880B96" w:rsidRDefault="00880B96" w:rsidP="00880B96">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880B96" w:rsidRDefault="00880B96" w:rsidP="00880B96">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880B96" w:rsidRDefault="00880B96" w:rsidP="00880B96">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880B96" w:rsidRDefault="00880B96" w:rsidP="00880B96">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880B96" w:rsidRDefault="00880B96" w:rsidP="00880B96">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880B96" w:rsidRDefault="00880B96" w:rsidP="00880B96">
              <w:pPr>
                <w:pStyle w:val="Bibliography"/>
                <w:ind w:left="720" w:hanging="720"/>
                <w:rPr>
                  <w:noProof/>
                </w:rPr>
              </w:pPr>
              <w:r>
                <w:rPr>
                  <w:noProof/>
                </w:rPr>
                <w:t xml:space="preserve">Mani, I., &amp; Wilson, G. (2000). Robust temporal processing of news. </w:t>
              </w:r>
              <w:r>
                <w:rPr>
                  <w:i/>
                  <w:iCs/>
                  <w:noProof/>
                </w:rPr>
                <w:t xml:space="preserve">ACL '00: Proceedings of the 38th Annual Meeting on Association for Computational </w:t>
              </w:r>
              <w:r>
                <w:rPr>
                  <w:i/>
                  <w:iCs/>
                  <w:noProof/>
                </w:rPr>
                <w:lastRenderedPageBreak/>
                <w:t>Linguistics</w:t>
              </w:r>
              <w:r>
                <w:rPr>
                  <w:noProof/>
                </w:rPr>
                <w:t xml:space="preserve"> (pp. 69-76). Morristown, NJ, USA: Association for Computational Linguistics.</w:t>
              </w:r>
            </w:p>
            <w:p w:rsidR="00880B96" w:rsidRDefault="00880B96" w:rsidP="00880B96">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880B96" w:rsidRDefault="00880B96" w:rsidP="00880B96">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880B96" w:rsidRDefault="00880B96" w:rsidP="00880B96">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880B96" w:rsidRDefault="00880B96" w:rsidP="00880B96">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880B96" w:rsidRDefault="00880B96" w:rsidP="00880B96">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880B96" w:rsidRDefault="00880B96" w:rsidP="00880B96">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880B96" w:rsidRDefault="00880B96" w:rsidP="00880B96">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880B96" w:rsidRDefault="00880B96" w:rsidP="00880B96">
              <w:pPr>
                <w:pStyle w:val="Bibliography"/>
                <w:ind w:left="720" w:hanging="720"/>
                <w:rPr>
                  <w:noProof/>
                </w:rPr>
              </w:pPr>
              <w:r>
                <w:rPr>
                  <w:noProof/>
                </w:rPr>
                <w:t>Pustejovsky, J., Verhagen, M., Sauri, R., Littman, J., Gaizauskas, R., Katz, G., et al. (2006, April 17). TimeBank 1.2. Philadelphia: Linguistic Data Consortium.</w:t>
              </w:r>
            </w:p>
            <w:p w:rsidR="00880B96" w:rsidRDefault="00880B96" w:rsidP="00880B96">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880B96" w:rsidRDefault="00880B96" w:rsidP="00880B96">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880B96" w:rsidRDefault="00880B96" w:rsidP="00880B96">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880B96" w:rsidRDefault="00880B96" w:rsidP="00880B96">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880B96" w:rsidRDefault="00880B96" w:rsidP="00880B96">
              <w:pPr>
                <w:pStyle w:val="Bibliography"/>
                <w:ind w:left="720" w:hanging="720"/>
                <w:rPr>
                  <w:noProof/>
                </w:rPr>
              </w:pPr>
              <w:r>
                <w:rPr>
                  <w:noProof/>
                </w:rPr>
                <w:lastRenderedPageBreak/>
                <w:t xml:space="preserve">van Rossum, G. (1995). </w:t>
              </w:r>
              <w:r>
                <w:rPr>
                  <w:i/>
                  <w:iCs/>
                  <w:noProof/>
                </w:rPr>
                <w:t>Python Reference Manual.</w:t>
              </w:r>
              <w:r>
                <w:rPr>
                  <w:noProof/>
                </w:rPr>
                <w:t xml:space="preserve"> CWI Report CS-R9525.</w:t>
              </w:r>
            </w:p>
            <w:p w:rsidR="00880B96" w:rsidRDefault="00880B96" w:rsidP="00880B96">
              <w:pPr>
                <w:pStyle w:val="Bibliography"/>
                <w:ind w:left="720" w:hanging="720"/>
                <w:rPr>
                  <w:noProof/>
                </w:rPr>
              </w:pPr>
              <w:r>
                <w:rPr>
                  <w:noProof/>
                </w:rPr>
                <w:t xml:space="preserve">Verhagen, M. (2004). </w:t>
              </w:r>
              <w:r>
                <w:rPr>
                  <w:i/>
                  <w:iCs/>
                  <w:noProof/>
                </w:rPr>
                <w:t>Times Between the Lines.</w:t>
              </w:r>
              <w:r>
                <w:rPr>
                  <w:noProof/>
                </w:rPr>
                <w:t xml:space="preserve"> Waltham, MA, USA: Brandeis University.</w:t>
              </w:r>
            </w:p>
            <w:p w:rsidR="00880B96" w:rsidRDefault="00880B96" w:rsidP="00880B96">
              <w:pPr>
                <w:pStyle w:val="Bibliography"/>
                <w:ind w:left="720" w:hanging="720"/>
                <w:rPr>
                  <w:noProof/>
                </w:rPr>
              </w:pPr>
              <w:r>
                <w:rPr>
                  <w:noProof/>
                </w:rPr>
                <w:t>Verhagen, M., &amp; Moszkowicz, J. (2008, January). AQUAINT TimeML 1.0 Corpus. Brandeis University.</w:t>
              </w:r>
            </w:p>
            <w:p w:rsidR="00880B96" w:rsidRDefault="00880B96" w:rsidP="00880B96">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880B96">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310" w:rsidRDefault="00CA1310" w:rsidP="008873C3">
      <w:pPr>
        <w:spacing w:after="0" w:line="240" w:lineRule="auto"/>
      </w:pPr>
      <w:r>
        <w:separator/>
      </w:r>
    </w:p>
    <w:p w:rsidR="00CA1310" w:rsidRDefault="00CA1310"/>
  </w:endnote>
  <w:endnote w:type="continuationSeparator" w:id="0">
    <w:p w:rsidR="00CA1310" w:rsidRDefault="00CA1310" w:rsidP="008873C3">
      <w:pPr>
        <w:spacing w:after="0" w:line="240" w:lineRule="auto"/>
      </w:pPr>
      <w:r>
        <w:continuationSeparator/>
      </w:r>
    </w:p>
    <w:p w:rsidR="00CA1310" w:rsidRDefault="00CA1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FA0803" w:rsidRDefault="00CA1310">
        <w:pPr>
          <w:pStyle w:val="Footer"/>
          <w:jc w:val="center"/>
        </w:pPr>
      </w:p>
    </w:sdtContent>
  </w:sdt>
  <w:p w:rsidR="00FA0803" w:rsidRDefault="00FA08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FA0803" w:rsidRDefault="00FA0803" w:rsidP="000E557A">
        <w:pPr>
          <w:pStyle w:val="Footer"/>
          <w:jc w:val="center"/>
        </w:pPr>
        <w:r>
          <w:fldChar w:fldCharType="begin"/>
        </w:r>
        <w:r>
          <w:instrText xml:space="preserve"> PAGE   \* MERGEFORMAT </w:instrText>
        </w:r>
        <w:r>
          <w:fldChar w:fldCharType="separate"/>
        </w:r>
        <w:r w:rsidR="00880B96">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FA0803" w:rsidRDefault="00FA0803" w:rsidP="00064F31">
        <w:pPr>
          <w:pStyle w:val="Footer"/>
          <w:jc w:val="center"/>
        </w:pPr>
        <w:r>
          <w:fldChar w:fldCharType="begin"/>
        </w:r>
        <w:r>
          <w:instrText xml:space="preserve"> PAGE   \* MERGEFORMAT </w:instrText>
        </w:r>
        <w:r>
          <w:fldChar w:fldCharType="separate"/>
        </w:r>
        <w:r w:rsidR="00880B96">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FA0803" w:rsidRDefault="00FA0803" w:rsidP="000E557A">
        <w:pPr>
          <w:pStyle w:val="Footer"/>
          <w:jc w:val="center"/>
        </w:pPr>
        <w:r>
          <w:fldChar w:fldCharType="begin"/>
        </w:r>
        <w:r>
          <w:instrText xml:space="preserve"> PAGE   \* MERGEFORMAT </w:instrText>
        </w:r>
        <w:r>
          <w:fldChar w:fldCharType="separate"/>
        </w:r>
        <w:r w:rsidR="00880B96">
          <w:rPr>
            <w:noProof/>
          </w:rPr>
          <w:t>29</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FA0803" w:rsidRDefault="00FA080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A0803" w:rsidRDefault="00FA080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EndPr/>
    <w:sdtContent>
      <w:p w:rsidR="00FA0803" w:rsidRDefault="00FA0803" w:rsidP="000E557A">
        <w:pPr>
          <w:pStyle w:val="Footer"/>
          <w:jc w:val="center"/>
        </w:pPr>
        <w:r>
          <w:fldChar w:fldCharType="begin"/>
        </w:r>
        <w:r>
          <w:instrText xml:space="preserve"> PAGE   \* MERGEFORMAT </w:instrText>
        </w:r>
        <w:r>
          <w:fldChar w:fldCharType="separate"/>
        </w:r>
        <w:r w:rsidR="00880B96">
          <w:rPr>
            <w:noProof/>
          </w:rPr>
          <w:t>28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310" w:rsidRDefault="00CA1310" w:rsidP="008873C3">
      <w:pPr>
        <w:spacing w:after="0" w:line="240" w:lineRule="auto"/>
      </w:pPr>
      <w:r>
        <w:separator/>
      </w:r>
    </w:p>
    <w:p w:rsidR="00CA1310" w:rsidRDefault="00CA1310"/>
  </w:footnote>
  <w:footnote w:type="continuationSeparator" w:id="0">
    <w:p w:rsidR="00CA1310" w:rsidRDefault="00CA1310" w:rsidP="008873C3">
      <w:pPr>
        <w:spacing w:after="0" w:line="240" w:lineRule="auto"/>
      </w:pPr>
      <w:r>
        <w:continuationSeparator/>
      </w:r>
    </w:p>
    <w:p w:rsidR="00CA1310" w:rsidRDefault="00CA13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CA1310"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A0803">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CA1310"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A0803">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CA1310"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A0803">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CA1310"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FA0803">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620E"/>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96920"/>
    <w:rsid w:val="002A03E9"/>
    <w:rsid w:val="002A1223"/>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3492"/>
    <w:rsid w:val="003E3A42"/>
    <w:rsid w:val="003E41A5"/>
    <w:rsid w:val="003E46CA"/>
    <w:rsid w:val="003F140C"/>
    <w:rsid w:val="003F183B"/>
    <w:rsid w:val="003F20E2"/>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737C6"/>
    <w:rsid w:val="00473D86"/>
    <w:rsid w:val="00473DBC"/>
    <w:rsid w:val="004761A3"/>
    <w:rsid w:val="00483C3A"/>
    <w:rsid w:val="00483D69"/>
    <w:rsid w:val="004852A0"/>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6E5F"/>
    <w:rsid w:val="005A731A"/>
    <w:rsid w:val="005B2356"/>
    <w:rsid w:val="005B24A7"/>
    <w:rsid w:val="005B2B93"/>
    <w:rsid w:val="005B4D07"/>
    <w:rsid w:val="005B5657"/>
    <w:rsid w:val="005B6440"/>
    <w:rsid w:val="005B69AF"/>
    <w:rsid w:val="005C019B"/>
    <w:rsid w:val="005D0C65"/>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80B96"/>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BA1"/>
    <w:rsid w:val="008C79A7"/>
    <w:rsid w:val="008D06F1"/>
    <w:rsid w:val="008D222D"/>
    <w:rsid w:val="008D2C3E"/>
    <w:rsid w:val="008D3523"/>
    <w:rsid w:val="008D40C1"/>
    <w:rsid w:val="008D5B42"/>
    <w:rsid w:val="008E2582"/>
    <w:rsid w:val="008E36C3"/>
    <w:rsid w:val="008E42B5"/>
    <w:rsid w:val="008E6564"/>
    <w:rsid w:val="008F1980"/>
    <w:rsid w:val="008F4A3B"/>
    <w:rsid w:val="008F5105"/>
    <w:rsid w:val="008F5619"/>
    <w:rsid w:val="008F6CC5"/>
    <w:rsid w:val="00905F28"/>
    <w:rsid w:val="009068A0"/>
    <w:rsid w:val="00910DA1"/>
    <w:rsid w:val="00912536"/>
    <w:rsid w:val="00913B6F"/>
    <w:rsid w:val="0091464C"/>
    <w:rsid w:val="00915EBC"/>
    <w:rsid w:val="00917F36"/>
    <w:rsid w:val="00922BF2"/>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4C6A"/>
    <w:rsid w:val="00A456B9"/>
    <w:rsid w:val="00A50715"/>
    <w:rsid w:val="00A50CFA"/>
    <w:rsid w:val="00A5307E"/>
    <w:rsid w:val="00A538CE"/>
    <w:rsid w:val="00A60028"/>
    <w:rsid w:val="00A60279"/>
    <w:rsid w:val="00A61C3E"/>
    <w:rsid w:val="00A6293A"/>
    <w:rsid w:val="00A6326E"/>
    <w:rsid w:val="00A64185"/>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37D3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270"/>
    <w:rsid w:val="00C674F5"/>
    <w:rsid w:val="00C73071"/>
    <w:rsid w:val="00C7321E"/>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7C5D"/>
    <w:rsid w:val="00E931F2"/>
    <w:rsid w:val="00E97775"/>
    <w:rsid w:val="00EA0E96"/>
    <w:rsid w:val="00EA108D"/>
    <w:rsid w:val="00EA3C2D"/>
    <w:rsid w:val="00EA60BD"/>
    <w:rsid w:val="00EB31AF"/>
    <w:rsid w:val="00EB5DC6"/>
    <w:rsid w:val="00EB67E1"/>
    <w:rsid w:val="00EB6EAC"/>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E7733"/>
    <w:rsid w:val="00EF064E"/>
    <w:rsid w:val="00EF12DC"/>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249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27</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01E43-36C9-46CC-A910-0465B014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9702</Words>
  <Characters>55308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64881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81</cp:revision>
  <cp:lastPrinted>2010-05-13T14:30:00Z</cp:lastPrinted>
  <dcterms:created xsi:type="dcterms:W3CDTF">2010-08-18T14:38:00Z</dcterms:created>
  <dcterms:modified xsi:type="dcterms:W3CDTF">2010-08-21T17:58:00Z</dcterms:modified>
</cp:coreProperties>
</file>