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41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353"/>
          </w:tblGrid>
          <w:tr w:rsidR="007B091E" w:rsidTr="003D355D">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7B091E" w:rsidTr="00492E7B">
            <w:trPr>
              <w:trHeight w:val="1740"/>
            </w:trPr>
            <w:tc>
              <w:tcPr>
                <w:tcW w:w="0" w:type="auto"/>
              </w:tcPr>
              <w:p w:rsidR="00C420A0" w:rsidRDefault="003D355D">
                <w:pPr>
                  <w:pStyle w:val="NoSpacing"/>
                  <w:rPr>
                    <w:sz w:val="40"/>
                    <w:szCs w:val="40"/>
                  </w:rPr>
                </w:pPr>
                <w:r>
                  <w:rPr>
                    <w:sz w:val="40"/>
                    <w:szCs w:val="40"/>
                  </w:rPr>
                  <w:t>INTERIM REPORT</w:t>
                </w:r>
              </w:p>
              <w:p w:rsidR="005717E8" w:rsidRDefault="005717E8">
                <w:pPr>
                  <w:pStyle w:val="NoSpacing"/>
                  <w:rPr>
                    <w:sz w:val="40"/>
                    <w:szCs w:val="40"/>
                  </w:rPr>
                </w:pPr>
              </w:p>
              <w:p w:rsidR="005717E8" w:rsidRDefault="005717E8" w:rsidP="003D355D">
                <w:pPr>
                  <w:pStyle w:val="NoSpacing"/>
                  <w:rPr>
                    <w:sz w:val="40"/>
                    <w:szCs w:val="40"/>
                  </w:rPr>
                </w:pPr>
                <w:r>
                  <w:rPr>
                    <w:sz w:val="40"/>
                    <w:szCs w:val="40"/>
                  </w:rPr>
                  <w:t>COM6</w:t>
                </w:r>
                <w:r w:rsidR="003D355D">
                  <w:rPr>
                    <w:sz w:val="40"/>
                    <w:szCs w:val="40"/>
                  </w:rPr>
                  <w:t>920</w:t>
                </w:r>
                <w:r>
                  <w:rPr>
                    <w:sz w:val="40"/>
                    <w:szCs w:val="40"/>
                  </w:rPr>
                  <w:t xml:space="preserve"> </w:t>
                </w:r>
                <w:r w:rsidR="003D355D">
                  <w:rPr>
                    <w:sz w:val="40"/>
                    <w:szCs w:val="40"/>
                  </w:rPr>
                  <w:t>Thesis Preparation</w:t>
                </w:r>
              </w:p>
            </w:tc>
          </w:tr>
          <w:tr w:rsidR="007B091E" w:rsidTr="00492E7B">
            <w:trPr>
              <w:trHeight w:val="891"/>
            </w:trPr>
            <w:tc>
              <w:tcPr>
                <w:tcW w:w="0" w:type="auto"/>
              </w:tc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Default="003D355D" w:rsidP="00F73B44">
                    <w:pPr>
                      <w:pStyle w:val="NoSpacing"/>
                      <w:jc w:val="left"/>
                      <w:rPr>
                        <w:sz w:val="28"/>
                        <w:szCs w:val="28"/>
                      </w:rPr>
                    </w:pPr>
                    <w:r>
                      <w:rPr>
                        <w:sz w:val="28"/>
                        <w:szCs w:val="28"/>
                      </w:rPr>
                      <w:t>Christopher Northwood</w:t>
                    </w:r>
                  </w:p>
                </w:sdtContent>
              </w:sdt>
              <w:p w:rsidR="00C420A0" w:rsidRDefault="00C420A0">
                <w:pPr>
                  <w:pStyle w:val="NoSpacing"/>
                  <w:rPr>
                    <w:sz w:val="28"/>
                    <w:szCs w:val="28"/>
                  </w:rPr>
                </w:pPr>
              </w:p>
              <w:p w:rsidR="00C420A0" w:rsidRPr="00C420A0" w:rsidRDefault="00C420A0" w:rsidP="003D355D">
                <w:pPr>
                  <w:pStyle w:val="NoSpacing"/>
                  <w:rPr>
                    <w:i/>
                    <w:sz w:val="28"/>
                    <w:szCs w:val="28"/>
                  </w:rPr>
                </w:pPr>
                <w:r w:rsidRPr="00C420A0">
                  <w:rPr>
                    <w:i/>
                    <w:sz w:val="28"/>
                    <w:szCs w:val="28"/>
                  </w:rPr>
                  <w:t xml:space="preserve">Supervisor: </w:t>
                </w:r>
                <w:r w:rsidR="003D355D">
                  <w:rPr>
                    <w:i/>
                    <w:sz w:val="28"/>
                    <w:szCs w:val="28"/>
                  </w:rPr>
                  <w:t>Mark Hepple</w:t>
                </w:r>
              </w:p>
            </w:tc>
          </w:tr>
        </w:tbl>
        <w:p w:rsidR="007B091E" w:rsidRDefault="007B091E"/>
        <w:p w:rsidR="007B091E" w:rsidRDefault="007B091E">
          <w:pPr>
            <w:rPr>
              <w:smallCaps/>
              <w:spacing w:val="5"/>
              <w:sz w:val="32"/>
              <w:szCs w:val="32"/>
            </w:rPr>
          </w:pPr>
          <w:r>
            <w:br w:type="page"/>
          </w:r>
        </w:p>
      </w:sdtContent>
    </w:sdt>
    <w:p w:rsidR="0025529A" w:rsidRDefault="003D71EC" w:rsidP="003D355D">
      <w:r>
        <w:lastRenderedPageBreak/>
        <w:br w:type="page"/>
      </w:r>
    </w:p>
    <w:p w:rsidR="00F73B44" w:rsidRPr="00B9748A" w:rsidRDefault="00F73B44" w:rsidP="00BD659A">
      <w:pPr>
        <w:sectPr w:rsidR="00F73B44" w:rsidRPr="00B9748A" w:rsidSect="00913B6F">
          <w:headerReference w:type="even" r:id="rId9"/>
          <w:headerReference w:type="default" r:id="rId10"/>
          <w:footerReference w:type="even" r:id="rId11"/>
          <w:footerReference w:type="default" r:id="rId12"/>
          <w:footerReference w:type="first" r:id="rId13"/>
          <w:pgSz w:w="11907" w:h="16840" w:code="9"/>
          <w:pgMar w:top="1134" w:right="1134" w:bottom="1134" w:left="1701" w:header="708" w:footer="708" w:gutter="0"/>
          <w:cols w:space="708"/>
          <w:titlePg/>
          <w:docGrid w:linePitch="360"/>
        </w:sectPr>
      </w:pPr>
    </w:p>
    <w:p w:rsidR="00D313AD" w:rsidRDefault="00D313AD" w:rsidP="00F73B44">
      <w:pPr>
        <w:pStyle w:val="Heading1nonumbering"/>
      </w:pPr>
      <w:bookmarkStart w:id="0" w:name="_Toc260236485"/>
      <w:r>
        <w:lastRenderedPageBreak/>
        <w:t>Table Of Contents</w:t>
      </w:r>
      <w:bookmarkEnd w:id="0"/>
    </w:p>
    <w:p w:rsidR="00211782" w:rsidRDefault="00B60107">
      <w:pPr>
        <w:pStyle w:val="TOC1"/>
        <w:tabs>
          <w:tab w:val="right" w:leader="dot" w:pos="9062"/>
        </w:tabs>
        <w:rPr>
          <w:noProof/>
          <w:sz w:val="22"/>
          <w:szCs w:val="22"/>
          <w:lang w:eastAsia="en-GB" w:bidi="ar-SA"/>
        </w:rPr>
      </w:pPr>
      <w:r>
        <w:fldChar w:fldCharType="begin"/>
      </w:r>
      <w:r w:rsidR="00D313AD">
        <w:instrText xml:space="preserve"> TOC \o "1-2" \h \z \u </w:instrText>
      </w:r>
      <w:r>
        <w:fldChar w:fldCharType="separate"/>
      </w:r>
      <w:hyperlink w:anchor="_Toc260236485" w:history="1">
        <w:r w:rsidR="00211782" w:rsidRPr="003E654D">
          <w:rPr>
            <w:rStyle w:val="Hyperlink"/>
            <w:noProof/>
          </w:rPr>
          <w:t>Table Of Contents</w:t>
        </w:r>
        <w:r w:rsidR="00211782">
          <w:rPr>
            <w:noProof/>
            <w:webHidden/>
          </w:rPr>
          <w:tab/>
        </w:r>
        <w:r w:rsidR="00211782">
          <w:rPr>
            <w:noProof/>
            <w:webHidden/>
          </w:rPr>
          <w:fldChar w:fldCharType="begin"/>
        </w:r>
        <w:r w:rsidR="00211782">
          <w:rPr>
            <w:noProof/>
            <w:webHidden/>
          </w:rPr>
          <w:instrText xml:space="preserve"> PAGEREF _Toc260236485 \h </w:instrText>
        </w:r>
        <w:r w:rsidR="00211782">
          <w:rPr>
            <w:noProof/>
            <w:webHidden/>
          </w:rPr>
        </w:r>
        <w:r w:rsidR="00211782">
          <w:rPr>
            <w:noProof/>
            <w:webHidden/>
          </w:rPr>
          <w:fldChar w:fldCharType="separate"/>
        </w:r>
        <w:r w:rsidR="00211782">
          <w:rPr>
            <w:noProof/>
            <w:webHidden/>
          </w:rPr>
          <w:t>3</w:t>
        </w:r>
        <w:r w:rsidR="00211782">
          <w:rPr>
            <w:noProof/>
            <w:webHidden/>
          </w:rPr>
          <w:fldChar w:fldCharType="end"/>
        </w:r>
      </w:hyperlink>
    </w:p>
    <w:p w:rsidR="00211782" w:rsidRDefault="00211782">
      <w:pPr>
        <w:pStyle w:val="TOC1"/>
        <w:tabs>
          <w:tab w:val="left" w:pos="480"/>
          <w:tab w:val="right" w:leader="dot" w:pos="9062"/>
        </w:tabs>
        <w:rPr>
          <w:noProof/>
          <w:sz w:val="22"/>
          <w:szCs w:val="22"/>
          <w:lang w:eastAsia="en-GB" w:bidi="ar-SA"/>
        </w:rPr>
      </w:pPr>
      <w:hyperlink w:anchor="_Toc260236486" w:history="1">
        <w:r w:rsidRPr="003E654D">
          <w:rPr>
            <w:rStyle w:val="Hyperlink"/>
            <w:noProof/>
            <w:lang w:eastAsia="zh-TW"/>
          </w:rPr>
          <w:t>1</w:t>
        </w:r>
        <w:r>
          <w:rPr>
            <w:noProof/>
            <w:sz w:val="22"/>
            <w:szCs w:val="22"/>
            <w:lang w:eastAsia="en-GB" w:bidi="ar-SA"/>
          </w:rPr>
          <w:tab/>
        </w:r>
        <w:r w:rsidRPr="003E654D">
          <w:rPr>
            <w:rStyle w:val="Hyperlink"/>
            <w:noProof/>
            <w:lang w:eastAsia="zh-TW"/>
          </w:rPr>
          <w:t>Introduction</w:t>
        </w:r>
        <w:r>
          <w:rPr>
            <w:noProof/>
            <w:webHidden/>
          </w:rPr>
          <w:tab/>
        </w:r>
        <w:r>
          <w:rPr>
            <w:noProof/>
            <w:webHidden/>
          </w:rPr>
          <w:fldChar w:fldCharType="begin"/>
        </w:r>
        <w:r>
          <w:rPr>
            <w:noProof/>
            <w:webHidden/>
          </w:rPr>
          <w:instrText xml:space="preserve"> PAGEREF _Toc260236486 \h </w:instrText>
        </w:r>
        <w:r>
          <w:rPr>
            <w:noProof/>
            <w:webHidden/>
          </w:rPr>
        </w:r>
        <w:r>
          <w:rPr>
            <w:noProof/>
            <w:webHidden/>
          </w:rPr>
          <w:fldChar w:fldCharType="separate"/>
        </w:r>
        <w:r>
          <w:rPr>
            <w:noProof/>
            <w:webHidden/>
          </w:rPr>
          <w:t>4</w:t>
        </w:r>
        <w:r>
          <w:rPr>
            <w:noProof/>
            <w:webHidden/>
          </w:rPr>
          <w:fldChar w:fldCharType="end"/>
        </w:r>
      </w:hyperlink>
    </w:p>
    <w:p w:rsidR="00211782" w:rsidRDefault="00211782">
      <w:pPr>
        <w:pStyle w:val="TOC1"/>
        <w:tabs>
          <w:tab w:val="left" w:pos="480"/>
          <w:tab w:val="right" w:leader="dot" w:pos="9062"/>
        </w:tabs>
        <w:rPr>
          <w:noProof/>
          <w:sz w:val="22"/>
          <w:szCs w:val="22"/>
          <w:lang w:eastAsia="en-GB" w:bidi="ar-SA"/>
        </w:rPr>
      </w:pPr>
      <w:hyperlink w:anchor="_Toc260236487" w:history="1">
        <w:r w:rsidRPr="003E654D">
          <w:rPr>
            <w:rStyle w:val="Hyperlink"/>
            <w:noProof/>
            <w:lang w:eastAsia="zh-TW"/>
          </w:rPr>
          <w:t>2</w:t>
        </w:r>
        <w:r>
          <w:rPr>
            <w:noProof/>
            <w:sz w:val="22"/>
            <w:szCs w:val="22"/>
            <w:lang w:eastAsia="en-GB" w:bidi="ar-SA"/>
          </w:rPr>
          <w:tab/>
        </w:r>
        <w:r w:rsidRPr="003E654D">
          <w:rPr>
            <w:rStyle w:val="Hyperlink"/>
            <w:noProof/>
            <w:lang w:eastAsia="zh-TW"/>
          </w:rPr>
          <w:t>Background</w:t>
        </w:r>
        <w:r>
          <w:rPr>
            <w:noProof/>
            <w:webHidden/>
          </w:rPr>
          <w:tab/>
        </w:r>
        <w:r>
          <w:rPr>
            <w:noProof/>
            <w:webHidden/>
          </w:rPr>
          <w:fldChar w:fldCharType="begin"/>
        </w:r>
        <w:r>
          <w:rPr>
            <w:noProof/>
            <w:webHidden/>
          </w:rPr>
          <w:instrText xml:space="preserve"> PAGEREF _Toc260236487 \h </w:instrText>
        </w:r>
        <w:r>
          <w:rPr>
            <w:noProof/>
            <w:webHidden/>
          </w:rPr>
        </w:r>
        <w:r>
          <w:rPr>
            <w:noProof/>
            <w:webHidden/>
          </w:rPr>
          <w:fldChar w:fldCharType="separate"/>
        </w:r>
        <w:r>
          <w:rPr>
            <w:noProof/>
            <w:webHidden/>
          </w:rPr>
          <w:t>5</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88" w:history="1">
        <w:r w:rsidRPr="003E654D">
          <w:rPr>
            <w:rStyle w:val="Hyperlink"/>
            <w:noProof/>
            <w:lang w:eastAsia="zh-TW"/>
          </w:rPr>
          <w:t>2.1</w:t>
        </w:r>
        <w:r>
          <w:rPr>
            <w:noProof/>
            <w:sz w:val="22"/>
            <w:szCs w:val="22"/>
            <w:lang w:eastAsia="en-GB" w:bidi="ar-SA"/>
          </w:rPr>
          <w:tab/>
        </w:r>
        <w:r w:rsidRPr="003E654D">
          <w:rPr>
            <w:rStyle w:val="Hyperlink"/>
            <w:noProof/>
            <w:lang w:eastAsia="zh-TW"/>
          </w:rPr>
          <w:t>Temporal Expressions</w:t>
        </w:r>
        <w:r>
          <w:rPr>
            <w:noProof/>
            <w:webHidden/>
          </w:rPr>
          <w:tab/>
        </w:r>
        <w:r>
          <w:rPr>
            <w:noProof/>
            <w:webHidden/>
          </w:rPr>
          <w:fldChar w:fldCharType="begin"/>
        </w:r>
        <w:r>
          <w:rPr>
            <w:noProof/>
            <w:webHidden/>
          </w:rPr>
          <w:instrText xml:space="preserve"> PAGEREF _Toc260236488 \h </w:instrText>
        </w:r>
        <w:r>
          <w:rPr>
            <w:noProof/>
            <w:webHidden/>
          </w:rPr>
        </w:r>
        <w:r>
          <w:rPr>
            <w:noProof/>
            <w:webHidden/>
          </w:rPr>
          <w:fldChar w:fldCharType="separate"/>
        </w:r>
        <w:r>
          <w:rPr>
            <w:noProof/>
            <w:webHidden/>
          </w:rPr>
          <w:t>5</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89" w:history="1">
        <w:r w:rsidRPr="003E654D">
          <w:rPr>
            <w:rStyle w:val="Hyperlink"/>
            <w:noProof/>
            <w:lang w:eastAsia="zh-TW"/>
          </w:rPr>
          <w:t>2.2</w:t>
        </w:r>
        <w:r>
          <w:rPr>
            <w:noProof/>
            <w:sz w:val="22"/>
            <w:szCs w:val="22"/>
            <w:lang w:eastAsia="en-GB" w:bidi="ar-SA"/>
          </w:rPr>
          <w:tab/>
        </w:r>
        <w:r w:rsidRPr="003E654D">
          <w:rPr>
            <w:rStyle w:val="Hyperlink"/>
            <w:noProof/>
            <w:lang w:eastAsia="zh-TW"/>
          </w:rPr>
          <w:t>Annotation Standards</w:t>
        </w:r>
        <w:r>
          <w:rPr>
            <w:noProof/>
            <w:webHidden/>
          </w:rPr>
          <w:tab/>
        </w:r>
        <w:r>
          <w:rPr>
            <w:noProof/>
            <w:webHidden/>
          </w:rPr>
          <w:fldChar w:fldCharType="begin"/>
        </w:r>
        <w:r>
          <w:rPr>
            <w:noProof/>
            <w:webHidden/>
          </w:rPr>
          <w:instrText xml:space="preserve"> PAGEREF _Toc260236489 \h </w:instrText>
        </w:r>
        <w:r>
          <w:rPr>
            <w:noProof/>
            <w:webHidden/>
          </w:rPr>
        </w:r>
        <w:r>
          <w:rPr>
            <w:noProof/>
            <w:webHidden/>
          </w:rPr>
          <w:fldChar w:fldCharType="separate"/>
        </w:r>
        <w:r>
          <w:rPr>
            <w:noProof/>
            <w:webHidden/>
          </w:rPr>
          <w:t>6</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0" w:history="1">
        <w:r w:rsidRPr="003E654D">
          <w:rPr>
            <w:rStyle w:val="Hyperlink"/>
            <w:noProof/>
          </w:rPr>
          <w:t>2.3</w:t>
        </w:r>
        <w:r>
          <w:rPr>
            <w:noProof/>
            <w:sz w:val="22"/>
            <w:szCs w:val="22"/>
            <w:lang w:eastAsia="en-GB" w:bidi="ar-SA"/>
          </w:rPr>
          <w:tab/>
        </w:r>
        <w:r w:rsidRPr="003E654D">
          <w:rPr>
            <w:rStyle w:val="Hyperlink"/>
            <w:noProof/>
          </w:rPr>
          <w:t>Temporal Expression Taggers</w:t>
        </w:r>
        <w:r>
          <w:rPr>
            <w:noProof/>
            <w:webHidden/>
          </w:rPr>
          <w:tab/>
        </w:r>
        <w:r>
          <w:rPr>
            <w:noProof/>
            <w:webHidden/>
          </w:rPr>
          <w:fldChar w:fldCharType="begin"/>
        </w:r>
        <w:r>
          <w:rPr>
            <w:noProof/>
            <w:webHidden/>
          </w:rPr>
          <w:instrText xml:space="preserve"> PAGEREF _Toc260236490 \h </w:instrText>
        </w:r>
        <w:r>
          <w:rPr>
            <w:noProof/>
            <w:webHidden/>
          </w:rPr>
        </w:r>
        <w:r>
          <w:rPr>
            <w:noProof/>
            <w:webHidden/>
          </w:rPr>
          <w:fldChar w:fldCharType="separate"/>
        </w:r>
        <w:r>
          <w:rPr>
            <w:noProof/>
            <w:webHidden/>
          </w:rPr>
          <w:t>6</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1" w:history="1">
        <w:r w:rsidRPr="003E654D">
          <w:rPr>
            <w:rStyle w:val="Hyperlink"/>
            <w:noProof/>
          </w:rPr>
          <w:t>2.4</w:t>
        </w:r>
        <w:r>
          <w:rPr>
            <w:noProof/>
            <w:sz w:val="22"/>
            <w:szCs w:val="22"/>
            <w:lang w:eastAsia="en-GB" w:bidi="ar-SA"/>
          </w:rPr>
          <w:tab/>
        </w:r>
        <w:r w:rsidRPr="003E654D">
          <w:rPr>
            <w:rStyle w:val="Hyperlink"/>
            <w:noProof/>
          </w:rPr>
          <w:t>Evaluating Tagger Performance</w:t>
        </w:r>
        <w:r>
          <w:rPr>
            <w:noProof/>
            <w:webHidden/>
          </w:rPr>
          <w:tab/>
        </w:r>
        <w:r>
          <w:rPr>
            <w:noProof/>
            <w:webHidden/>
          </w:rPr>
          <w:fldChar w:fldCharType="begin"/>
        </w:r>
        <w:r>
          <w:rPr>
            <w:noProof/>
            <w:webHidden/>
          </w:rPr>
          <w:instrText xml:space="preserve"> PAGEREF _Toc260236491 \h </w:instrText>
        </w:r>
        <w:r>
          <w:rPr>
            <w:noProof/>
            <w:webHidden/>
          </w:rPr>
        </w:r>
        <w:r>
          <w:rPr>
            <w:noProof/>
            <w:webHidden/>
          </w:rPr>
          <w:fldChar w:fldCharType="separate"/>
        </w:r>
        <w:r>
          <w:rPr>
            <w:noProof/>
            <w:webHidden/>
          </w:rPr>
          <w:t>8</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2" w:history="1">
        <w:r w:rsidRPr="003E654D">
          <w:rPr>
            <w:rStyle w:val="Hyperlink"/>
            <w:noProof/>
          </w:rPr>
          <w:t>2.5</w:t>
        </w:r>
        <w:r>
          <w:rPr>
            <w:noProof/>
            <w:sz w:val="22"/>
            <w:szCs w:val="22"/>
            <w:lang w:eastAsia="en-GB" w:bidi="ar-SA"/>
          </w:rPr>
          <w:tab/>
        </w:r>
        <w:r w:rsidRPr="003E654D">
          <w:rPr>
            <w:rStyle w:val="Hyperlink"/>
            <w:noProof/>
          </w:rPr>
          <w:t>Rule Discovery</w:t>
        </w:r>
        <w:r>
          <w:rPr>
            <w:noProof/>
            <w:webHidden/>
          </w:rPr>
          <w:tab/>
        </w:r>
        <w:r>
          <w:rPr>
            <w:noProof/>
            <w:webHidden/>
          </w:rPr>
          <w:fldChar w:fldCharType="begin"/>
        </w:r>
        <w:r>
          <w:rPr>
            <w:noProof/>
            <w:webHidden/>
          </w:rPr>
          <w:instrText xml:space="preserve"> PAGEREF _Toc260236492 \h </w:instrText>
        </w:r>
        <w:r>
          <w:rPr>
            <w:noProof/>
            <w:webHidden/>
          </w:rPr>
        </w:r>
        <w:r>
          <w:rPr>
            <w:noProof/>
            <w:webHidden/>
          </w:rPr>
          <w:fldChar w:fldCharType="separate"/>
        </w:r>
        <w:r>
          <w:rPr>
            <w:noProof/>
            <w:webHidden/>
          </w:rPr>
          <w:t>8</w:t>
        </w:r>
        <w:r>
          <w:rPr>
            <w:noProof/>
            <w:webHidden/>
          </w:rPr>
          <w:fldChar w:fldCharType="end"/>
        </w:r>
      </w:hyperlink>
    </w:p>
    <w:p w:rsidR="00211782" w:rsidRDefault="00211782">
      <w:pPr>
        <w:pStyle w:val="TOC1"/>
        <w:tabs>
          <w:tab w:val="left" w:pos="480"/>
          <w:tab w:val="right" w:leader="dot" w:pos="9062"/>
        </w:tabs>
        <w:rPr>
          <w:noProof/>
          <w:sz w:val="22"/>
          <w:szCs w:val="22"/>
          <w:lang w:eastAsia="en-GB" w:bidi="ar-SA"/>
        </w:rPr>
      </w:pPr>
      <w:hyperlink w:anchor="_Toc260236493" w:history="1">
        <w:r w:rsidRPr="003E654D">
          <w:rPr>
            <w:rStyle w:val="Hyperlink"/>
            <w:noProof/>
          </w:rPr>
          <w:t>3</w:t>
        </w:r>
        <w:r>
          <w:rPr>
            <w:noProof/>
            <w:sz w:val="22"/>
            <w:szCs w:val="22"/>
            <w:lang w:eastAsia="en-GB" w:bidi="ar-SA"/>
          </w:rPr>
          <w:tab/>
        </w:r>
        <w:r w:rsidRPr="003E654D">
          <w:rPr>
            <w:rStyle w:val="Hyperlink"/>
            <w:noProof/>
          </w:rPr>
          <w:t>Project Aims</w:t>
        </w:r>
        <w:r>
          <w:rPr>
            <w:noProof/>
            <w:webHidden/>
          </w:rPr>
          <w:tab/>
        </w:r>
        <w:r>
          <w:rPr>
            <w:noProof/>
            <w:webHidden/>
          </w:rPr>
          <w:fldChar w:fldCharType="begin"/>
        </w:r>
        <w:r>
          <w:rPr>
            <w:noProof/>
            <w:webHidden/>
          </w:rPr>
          <w:instrText xml:space="preserve"> PAGEREF _Toc260236493 \h </w:instrText>
        </w:r>
        <w:r>
          <w:rPr>
            <w:noProof/>
            <w:webHidden/>
          </w:rPr>
        </w:r>
        <w:r>
          <w:rPr>
            <w:noProof/>
            <w:webHidden/>
          </w:rPr>
          <w:fldChar w:fldCharType="separate"/>
        </w:r>
        <w:r>
          <w:rPr>
            <w:noProof/>
            <w:webHidden/>
          </w:rPr>
          <w:t>9</w:t>
        </w:r>
        <w:r>
          <w:rPr>
            <w:noProof/>
            <w:webHidden/>
          </w:rPr>
          <w:fldChar w:fldCharType="end"/>
        </w:r>
      </w:hyperlink>
    </w:p>
    <w:p w:rsidR="00211782" w:rsidRDefault="00211782">
      <w:pPr>
        <w:pStyle w:val="TOC1"/>
        <w:tabs>
          <w:tab w:val="left" w:pos="480"/>
          <w:tab w:val="right" w:leader="dot" w:pos="9062"/>
        </w:tabs>
        <w:rPr>
          <w:noProof/>
          <w:sz w:val="22"/>
          <w:szCs w:val="22"/>
          <w:lang w:eastAsia="en-GB" w:bidi="ar-SA"/>
        </w:rPr>
      </w:pPr>
      <w:hyperlink w:anchor="_Toc260236494" w:history="1">
        <w:r w:rsidRPr="003E654D">
          <w:rPr>
            <w:rStyle w:val="Hyperlink"/>
            <w:noProof/>
          </w:rPr>
          <w:t>4</w:t>
        </w:r>
        <w:r>
          <w:rPr>
            <w:noProof/>
            <w:sz w:val="22"/>
            <w:szCs w:val="22"/>
            <w:lang w:eastAsia="en-GB" w:bidi="ar-SA"/>
          </w:rPr>
          <w:tab/>
        </w:r>
        <w:r w:rsidRPr="003E654D">
          <w:rPr>
            <w:rStyle w:val="Hyperlink"/>
            <w:noProof/>
          </w:rPr>
          <w:t>Work Plan</w:t>
        </w:r>
        <w:r>
          <w:rPr>
            <w:noProof/>
            <w:webHidden/>
          </w:rPr>
          <w:tab/>
        </w:r>
        <w:r>
          <w:rPr>
            <w:noProof/>
            <w:webHidden/>
          </w:rPr>
          <w:fldChar w:fldCharType="begin"/>
        </w:r>
        <w:r>
          <w:rPr>
            <w:noProof/>
            <w:webHidden/>
          </w:rPr>
          <w:instrText xml:space="preserve"> PAGEREF _Toc260236494 \h </w:instrText>
        </w:r>
        <w:r>
          <w:rPr>
            <w:noProof/>
            <w:webHidden/>
          </w:rPr>
        </w:r>
        <w:r>
          <w:rPr>
            <w:noProof/>
            <w:webHidden/>
          </w:rPr>
          <w:fldChar w:fldCharType="separate"/>
        </w:r>
        <w:r>
          <w:rPr>
            <w:noProof/>
            <w:webHidden/>
          </w:rPr>
          <w:t>10</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5" w:history="1">
        <w:r w:rsidRPr="003E654D">
          <w:rPr>
            <w:rStyle w:val="Hyperlink"/>
            <w:noProof/>
          </w:rPr>
          <w:t>4.1</w:t>
        </w:r>
        <w:r>
          <w:rPr>
            <w:noProof/>
            <w:sz w:val="22"/>
            <w:szCs w:val="22"/>
            <w:lang w:eastAsia="en-GB" w:bidi="ar-SA"/>
          </w:rPr>
          <w:tab/>
        </w:r>
        <w:r w:rsidRPr="003E654D">
          <w:rPr>
            <w:rStyle w:val="Hyperlink"/>
            <w:noProof/>
          </w:rPr>
          <w:t>Overview</w:t>
        </w:r>
        <w:r>
          <w:rPr>
            <w:noProof/>
            <w:webHidden/>
          </w:rPr>
          <w:tab/>
        </w:r>
        <w:r>
          <w:rPr>
            <w:noProof/>
            <w:webHidden/>
          </w:rPr>
          <w:fldChar w:fldCharType="begin"/>
        </w:r>
        <w:r>
          <w:rPr>
            <w:noProof/>
            <w:webHidden/>
          </w:rPr>
          <w:instrText xml:space="preserve"> PAGEREF _Toc260236495 \h </w:instrText>
        </w:r>
        <w:r>
          <w:rPr>
            <w:noProof/>
            <w:webHidden/>
          </w:rPr>
        </w:r>
        <w:r>
          <w:rPr>
            <w:noProof/>
            <w:webHidden/>
          </w:rPr>
          <w:fldChar w:fldCharType="separate"/>
        </w:r>
        <w:r>
          <w:rPr>
            <w:noProof/>
            <w:webHidden/>
          </w:rPr>
          <w:t>10</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6" w:history="1">
        <w:r w:rsidRPr="003E654D">
          <w:rPr>
            <w:rStyle w:val="Hyperlink"/>
            <w:noProof/>
          </w:rPr>
          <w:t>4.2</w:t>
        </w:r>
        <w:r>
          <w:rPr>
            <w:noProof/>
            <w:sz w:val="22"/>
            <w:szCs w:val="22"/>
            <w:lang w:eastAsia="en-GB" w:bidi="ar-SA"/>
          </w:rPr>
          <w:tab/>
        </w:r>
        <w:r w:rsidRPr="003E654D">
          <w:rPr>
            <w:rStyle w:val="Hyperlink"/>
            <w:noProof/>
          </w:rPr>
          <w:t>Python Tagger</w:t>
        </w:r>
        <w:r>
          <w:rPr>
            <w:noProof/>
            <w:webHidden/>
          </w:rPr>
          <w:tab/>
        </w:r>
        <w:r>
          <w:rPr>
            <w:noProof/>
            <w:webHidden/>
          </w:rPr>
          <w:fldChar w:fldCharType="begin"/>
        </w:r>
        <w:r>
          <w:rPr>
            <w:noProof/>
            <w:webHidden/>
          </w:rPr>
          <w:instrText xml:space="preserve"> PAGEREF _Toc260236496 \h </w:instrText>
        </w:r>
        <w:r>
          <w:rPr>
            <w:noProof/>
            <w:webHidden/>
          </w:rPr>
        </w:r>
        <w:r>
          <w:rPr>
            <w:noProof/>
            <w:webHidden/>
          </w:rPr>
          <w:fldChar w:fldCharType="separate"/>
        </w:r>
        <w:r>
          <w:rPr>
            <w:noProof/>
            <w:webHidden/>
          </w:rPr>
          <w:t>10</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7" w:history="1">
        <w:r w:rsidRPr="003E654D">
          <w:rPr>
            <w:rStyle w:val="Hyperlink"/>
            <w:noProof/>
          </w:rPr>
          <w:t>4.3</w:t>
        </w:r>
        <w:r>
          <w:rPr>
            <w:noProof/>
            <w:sz w:val="22"/>
            <w:szCs w:val="22"/>
            <w:lang w:eastAsia="en-GB" w:bidi="ar-SA"/>
          </w:rPr>
          <w:tab/>
        </w:r>
        <w:r w:rsidRPr="003E654D">
          <w:rPr>
            <w:rStyle w:val="Hyperlink"/>
            <w:noProof/>
          </w:rPr>
          <w:t>Automatic Rule Discovery</w:t>
        </w:r>
        <w:r>
          <w:rPr>
            <w:noProof/>
            <w:webHidden/>
          </w:rPr>
          <w:tab/>
        </w:r>
        <w:r>
          <w:rPr>
            <w:noProof/>
            <w:webHidden/>
          </w:rPr>
          <w:fldChar w:fldCharType="begin"/>
        </w:r>
        <w:r>
          <w:rPr>
            <w:noProof/>
            <w:webHidden/>
          </w:rPr>
          <w:instrText xml:space="preserve"> PAGEREF _Toc260236497 \h </w:instrText>
        </w:r>
        <w:r>
          <w:rPr>
            <w:noProof/>
            <w:webHidden/>
          </w:rPr>
        </w:r>
        <w:r>
          <w:rPr>
            <w:noProof/>
            <w:webHidden/>
          </w:rPr>
          <w:fldChar w:fldCharType="separate"/>
        </w:r>
        <w:r>
          <w:rPr>
            <w:noProof/>
            <w:webHidden/>
          </w:rPr>
          <w:t>10</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8" w:history="1">
        <w:r w:rsidRPr="003E654D">
          <w:rPr>
            <w:rStyle w:val="Hyperlink"/>
            <w:noProof/>
          </w:rPr>
          <w:t>4.4</w:t>
        </w:r>
        <w:r>
          <w:rPr>
            <w:noProof/>
            <w:sz w:val="22"/>
            <w:szCs w:val="22"/>
            <w:lang w:eastAsia="en-GB" w:bidi="ar-SA"/>
          </w:rPr>
          <w:tab/>
        </w:r>
        <w:r w:rsidRPr="003E654D">
          <w:rPr>
            <w:rStyle w:val="Hyperlink"/>
            <w:noProof/>
          </w:rPr>
          <w:t>Evaluation</w:t>
        </w:r>
        <w:r>
          <w:rPr>
            <w:noProof/>
            <w:webHidden/>
          </w:rPr>
          <w:tab/>
        </w:r>
        <w:r>
          <w:rPr>
            <w:noProof/>
            <w:webHidden/>
          </w:rPr>
          <w:fldChar w:fldCharType="begin"/>
        </w:r>
        <w:r>
          <w:rPr>
            <w:noProof/>
            <w:webHidden/>
          </w:rPr>
          <w:instrText xml:space="preserve"> PAGEREF _Toc260236498 \h </w:instrText>
        </w:r>
        <w:r>
          <w:rPr>
            <w:noProof/>
            <w:webHidden/>
          </w:rPr>
        </w:r>
        <w:r>
          <w:rPr>
            <w:noProof/>
            <w:webHidden/>
          </w:rPr>
          <w:fldChar w:fldCharType="separate"/>
        </w:r>
        <w:r>
          <w:rPr>
            <w:noProof/>
            <w:webHidden/>
          </w:rPr>
          <w:t>10</w:t>
        </w:r>
        <w:r>
          <w:rPr>
            <w:noProof/>
            <w:webHidden/>
          </w:rPr>
          <w:fldChar w:fldCharType="end"/>
        </w:r>
      </w:hyperlink>
    </w:p>
    <w:p w:rsidR="00211782" w:rsidRDefault="00211782">
      <w:pPr>
        <w:pStyle w:val="TOC2"/>
        <w:tabs>
          <w:tab w:val="left" w:pos="880"/>
          <w:tab w:val="right" w:leader="dot" w:pos="9062"/>
        </w:tabs>
        <w:rPr>
          <w:noProof/>
          <w:sz w:val="22"/>
          <w:szCs w:val="22"/>
          <w:lang w:eastAsia="en-GB" w:bidi="ar-SA"/>
        </w:rPr>
      </w:pPr>
      <w:hyperlink w:anchor="_Toc260236499" w:history="1">
        <w:r w:rsidRPr="003E654D">
          <w:rPr>
            <w:rStyle w:val="Hyperlink"/>
            <w:noProof/>
          </w:rPr>
          <w:t>4.5</w:t>
        </w:r>
        <w:r>
          <w:rPr>
            <w:noProof/>
            <w:sz w:val="22"/>
            <w:szCs w:val="22"/>
            <w:lang w:eastAsia="en-GB" w:bidi="ar-SA"/>
          </w:rPr>
          <w:tab/>
        </w:r>
        <w:r w:rsidRPr="003E654D">
          <w:rPr>
            <w:rStyle w:val="Hyperlink"/>
            <w:noProof/>
          </w:rPr>
          <w:t>Timescale</w:t>
        </w:r>
        <w:r>
          <w:rPr>
            <w:noProof/>
            <w:webHidden/>
          </w:rPr>
          <w:tab/>
        </w:r>
        <w:r>
          <w:rPr>
            <w:noProof/>
            <w:webHidden/>
          </w:rPr>
          <w:fldChar w:fldCharType="begin"/>
        </w:r>
        <w:r>
          <w:rPr>
            <w:noProof/>
            <w:webHidden/>
          </w:rPr>
          <w:instrText xml:space="preserve"> PAGEREF _Toc260236499 \h </w:instrText>
        </w:r>
        <w:r>
          <w:rPr>
            <w:noProof/>
            <w:webHidden/>
          </w:rPr>
        </w:r>
        <w:r>
          <w:rPr>
            <w:noProof/>
            <w:webHidden/>
          </w:rPr>
          <w:fldChar w:fldCharType="separate"/>
        </w:r>
        <w:r>
          <w:rPr>
            <w:noProof/>
            <w:webHidden/>
          </w:rPr>
          <w:t>11</w:t>
        </w:r>
        <w:r>
          <w:rPr>
            <w:noProof/>
            <w:webHidden/>
          </w:rPr>
          <w:fldChar w:fldCharType="end"/>
        </w:r>
      </w:hyperlink>
    </w:p>
    <w:p w:rsidR="00211782" w:rsidRDefault="00211782">
      <w:pPr>
        <w:pStyle w:val="TOC1"/>
        <w:tabs>
          <w:tab w:val="left" w:pos="480"/>
          <w:tab w:val="right" w:leader="dot" w:pos="9062"/>
        </w:tabs>
        <w:rPr>
          <w:noProof/>
          <w:sz w:val="22"/>
          <w:szCs w:val="22"/>
          <w:lang w:eastAsia="en-GB" w:bidi="ar-SA"/>
        </w:rPr>
      </w:pPr>
      <w:hyperlink w:anchor="_Toc260236500" w:history="1">
        <w:r w:rsidRPr="003E654D">
          <w:rPr>
            <w:rStyle w:val="Hyperlink"/>
            <w:noProof/>
          </w:rPr>
          <w:t>5</w:t>
        </w:r>
        <w:r>
          <w:rPr>
            <w:noProof/>
            <w:sz w:val="22"/>
            <w:szCs w:val="22"/>
            <w:lang w:eastAsia="en-GB" w:bidi="ar-SA"/>
          </w:rPr>
          <w:tab/>
        </w:r>
        <w:r w:rsidRPr="003E654D">
          <w:rPr>
            <w:rStyle w:val="Hyperlink"/>
            <w:noProof/>
          </w:rPr>
          <w:t>Bibliography</w:t>
        </w:r>
        <w:r>
          <w:rPr>
            <w:noProof/>
            <w:webHidden/>
          </w:rPr>
          <w:tab/>
        </w:r>
        <w:r>
          <w:rPr>
            <w:noProof/>
            <w:webHidden/>
          </w:rPr>
          <w:fldChar w:fldCharType="begin"/>
        </w:r>
        <w:r>
          <w:rPr>
            <w:noProof/>
            <w:webHidden/>
          </w:rPr>
          <w:instrText xml:space="preserve"> PAGEREF _Toc260236500 \h </w:instrText>
        </w:r>
        <w:r>
          <w:rPr>
            <w:noProof/>
            <w:webHidden/>
          </w:rPr>
        </w:r>
        <w:r>
          <w:rPr>
            <w:noProof/>
            <w:webHidden/>
          </w:rPr>
          <w:fldChar w:fldCharType="separate"/>
        </w:r>
        <w:r>
          <w:rPr>
            <w:noProof/>
            <w:webHidden/>
          </w:rPr>
          <w:t>12</w:t>
        </w:r>
        <w:r>
          <w:rPr>
            <w:noProof/>
            <w:webHidden/>
          </w:rPr>
          <w:fldChar w:fldCharType="end"/>
        </w:r>
      </w:hyperlink>
    </w:p>
    <w:p w:rsidR="00FD048A" w:rsidRDefault="00B60107">
      <w:pPr>
        <w:sectPr w:rsidR="00FD048A" w:rsidSect="00913B6F">
          <w:pgSz w:w="11907" w:h="16840" w:code="9"/>
          <w:pgMar w:top="1134" w:right="1134" w:bottom="1134" w:left="1701" w:header="708" w:footer="708" w:gutter="0"/>
          <w:cols w:space="708"/>
          <w:docGrid w:linePitch="360"/>
        </w:sectPr>
      </w:pPr>
      <w:r>
        <w:fldChar w:fldCharType="end"/>
      </w:r>
    </w:p>
    <w:p w:rsidR="005359F0" w:rsidRDefault="005717E8" w:rsidP="00AA1B5D">
      <w:pPr>
        <w:pStyle w:val="Heading1"/>
        <w:rPr>
          <w:lang w:eastAsia="zh-TW"/>
        </w:rPr>
      </w:pPr>
      <w:bookmarkStart w:id="1" w:name="_Toc260236486"/>
      <w:r>
        <w:rPr>
          <w:lang w:eastAsia="zh-TW"/>
        </w:rPr>
        <w:lastRenderedPageBreak/>
        <w:t>Introduction</w:t>
      </w:r>
      <w:bookmarkEnd w:id="1"/>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5C019B"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E36161">
            <w:rPr>
              <w:noProof/>
              <w:lang w:eastAsia="zh-TW"/>
            </w:rPr>
            <w:t>(Ahn, Rantwijk, &amp; de Rijke, 2007)</w:t>
          </w:r>
          <w:r>
            <w:rPr>
              <w:lang w:eastAsia="zh-TW"/>
            </w:rPr>
            <w:fldChar w:fldCharType="end"/>
          </w:r>
        </w:sdtContent>
      </w:sdt>
      <w:r w:rsidR="00CB300B">
        <w:rPr>
          <w:lang w:eastAsia="zh-TW"/>
        </w:rPr>
        <w:t xml:space="preserve">, and the distinct, but related, tasks of recognition and normalisation refer to the identification and resolution of these expressions to some standard format in time. A more detailed overview of temporal expressions and the development of the fields of recognition and normalisation is given in section </w:t>
      </w:r>
      <w:r w:rsidR="00CB300B">
        <w:rPr>
          <w:lang w:eastAsia="zh-TW"/>
        </w:rPr>
        <w:fldChar w:fldCharType="begin"/>
      </w:r>
      <w:r w:rsidR="00CB300B">
        <w:rPr>
          <w:lang w:eastAsia="zh-TW"/>
        </w:rPr>
        <w:instrText xml:space="preserve"> REF _Ref260234775 \r \h </w:instrText>
      </w:r>
      <w:r w:rsidR="00CB300B">
        <w:rPr>
          <w:lang w:eastAsia="zh-TW"/>
        </w:rPr>
      </w:r>
      <w:r w:rsidR="00CB300B">
        <w:rPr>
          <w:lang w:eastAsia="zh-TW"/>
        </w:rPr>
        <w:fldChar w:fldCharType="separate"/>
      </w:r>
      <w:r w:rsidR="00CB300B">
        <w:rPr>
          <w:lang w:eastAsia="zh-TW"/>
        </w:rPr>
        <w:t>2.1</w:t>
      </w:r>
      <w:r w:rsidR="00CB300B">
        <w:rPr>
          <w:lang w:eastAsia="zh-TW"/>
        </w:rPr>
        <w:fldChar w:fldCharType="end"/>
      </w:r>
      <w:r w:rsidR="00CB300B">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Pr>
          <w:lang w:eastAsia="zh-TW"/>
        </w:rPr>
        <w:fldChar w:fldCharType="begin"/>
      </w:r>
      <w:r>
        <w:rPr>
          <w:lang w:eastAsia="zh-TW"/>
        </w:rPr>
        <w:instrText xml:space="preserve"> REF _Ref260234853 \r \h </w:instrText>
      </w:r>
      <w:r>
        <w:rPr>
          <w:lang w:eastAsia="zh-TW"/>
        </w:rPr>
      </w:r>
      <w:r>
        <w:rPr>
          <w:lang w:eastAsia="zh-TW"/>
        </w:rPr>
        <w:fldChar w:fldCharType="separate"/>
      </w:r>
      <w:r>
        <w:rPr>
          <w:lang w:eastAsia="zh-TW"/>
        </w:rPr>
        <w:t>2.3</w:t>
      </w:r>
      <w:r>
        <w:rPr>
          <w:lang w:eastAsia="zh-TW"/>
        </w:rPr>
        <w:fldChar w:fldCharType="end"/>
      </w:r>
      <w:r>
        <w:rPr>
          <w:lang w:eastAsia="zh-TW"/>
        </w:rPr>
        <w:t xml:space="preserve">. Additionally, a number of standards for annotation have been defined which is covered in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Pr>
          <w:lang w:eastAsia="zh-TW"/>
        </w:rPr>
        <w:t>2.2</w:t>
      </w:r>
      <w:r>
        <w:rPr>
          <w:lang w:eastAsia="zh-TW"/>
        </w:rPr>
        <w:fldChar w:fldCharType="end"/>
      </w:r>
      <w:r>
        <w:rPr>
          <w:lang w:eastAsia="zh-TW"/>
        </w:rPr>
        <w:t>, and</w:t>
      </w:r>
      <w:r w:rsidR="001F01B1">
        <w:rPr>
          <w:lang w:eastAsia="zh-TW"/>
        </w:rPr>
        <w:t xml:space="preserve"> the Time Expression Recognition &amp; Normalization evaluation</w:t>
      </w:r>
      <w:r w:rsidR="000B14EE">
        <w:rPr>
          <w:lang w:eastAsia="zh-TW"/>
        </w:rPr>
        <w:t xml:space="preserve"> </w:t>
      </w:r>
      <w:sdt>
        <w:sdtPr>
          <w:rPr>
            <w:lang w:eastAsia="zh-TW"/>
          </w:rPr>
          <w:id w:val="59903070"/>
          <w:citation/>
        </w:sdtPr>
        <w:sdtContent>
          <w:r w:rsidR="000B14EE">
            <w:rPr>
              <w:lang w:eastAsia="zh-TW"/>
            </w:rPr>
            <w:fldChar w:fldCharType="begin"/>
          </w:r>
          <w:r w:rsidR="000B14EE">
            <w:rPr>
              <w:lang w:eastAsia="zh-TW"/>
            </w:rPr>
            <w:instrText xml:space="preserve"> CITATION MIT04 \l 2057 </w:instrText>
          </w:r>
          <w:r w:rsidR="000B14EE">
            <w:rPr>
              <w:lang w:eastAsia="zh-TW"/>
            </w:rPr>
            <w:fldChar w:fldCharType="separate"/>
          </w:r>
          <w:r w:rsidR="00E36161">
            <w:rPr>
              <w:noProof/>
              <w:lang w:eastAsia="zh-TW"/>
            </w:rPr>
            <w:t>(MITRE, 2004)</w:t>
          </w:r>
          <w:r w:rsidR="000B14EE">
            <w:rPr>
              <w:lang w:eastAsia="zh-TW"/>
            </w:rPr>
            <w:fldChar w:fldCharType="end"/>
          </w:r>
        </w:sdtContent>
      </w:sdt>
      <w:r w:rsidR="001F01B1">
        <w:rPr>
          <w:lang w:eastAsia="zh-TW"/>
        </w:rPr>
        <w:t xml:space="preserve"> provides a corpus and some comparative results, which is outlined in section </w:t>
      </w:r>
      <w:r w:rsidR="001F01B1">
        <w:rPr>
          <w:lang w:eastAsia="zh-TW"/>
        </w:rPr>
        <w:fldChar w:fldCharType="begin"/>
      </w:r>
      <w:r w:rsidR="001F01B1">
        <w:rPr>
          <w:lang w:eastAsia="zh-TW"/>
        </w:rPr>
        <w:instrText xml:space="preserve"> REF _Ref260235702 \r \h </w:instrText>
      </w:r>
      <w:r w:rsidR="001F01B1">
        <w:rPr>
          <w:lang w:eastAsia="zh-TW"/>
        </w:rPr>
      </w:r>
      <w:r w:rsidR="001F01B1">
        <w:rPr>
          <w:lang w:eastAsia="zh-TW"/>
        </w:rPr>
        <w:fldChar w:fldCharType="separate"/>
      </w:r>
      <w:r w:rsidR="001F01B1">
        <w:rPr>
          <w:lang w:eastAsia="zh-TW"/>
        </w:rPr>
        <w:t>2.4</w:t>
      </w:r>
      <w:r w:rsidR="001F01B1">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Pr>
              <w:lang w:eastAsia="zh-TW"/>
            </w:rPr>
            <w:fldChar w:fldCharType="begin"/>
          </w:r>
          <w:r>
            <w:rPr>
              <w:lang w:eastAsia="zh-TW"/>
            </w:rPr>
            <w:instrText xml:space="preserve"> CITATION Ver05 \l 2057 </w:instrText>
          </w:r>
          <w:r>
            <w:rPr>
              <w:lang w:eastAsia="zh-TW"/>
            </w:rPr>
            <w:fldChar w:fldCharType="separate"/>
          </w:r>
          <w:r w:rsidR="00E36161">
            <w:rPr>
              <w:noProof/>
              <w:lang w:eastAsia="zh-TW"/>
            </w:rPr>
            <w:t>(Verhagen, et al., 2005)</w:t>
          </w:r>
          <w:r>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E36161">
            <w:rPr>
              <w:lang w:eastAsia="zh-TW"/>
            </w:rPr>
            <w:fldChar w:fldCharType="begin"/>
          </w:r>
          <w:r w:rsidR="00E36161">
            <w:rPr>
              <w:lang w:eastAsia="zh-TW"/>
            </w:rPr>
            <w:instrText xml:space="preserve"> CITATION van95 \l 2057  </w:instrText>
          </w:r>
          <w:r w:rsidR="00E36161">
            <w:rPr>
              <w:lang w:eastAsia="zh-TW"/>
            </w:rPr>
            <w:fldChar w:fldCharType="separate"/>
          </w:r>
          <w:r w:rsidR="00E36161">
            <w:rPr>
              <w:noProof/>
              <w:lang w:eastAsia="zh-TW"/>
            </w:rPr>
            <w:t>(van Rossum, 1995)</w:t>
          </w:r>
          <w:r w:rsidR="00E36161">
            <w:rPr>
              <w:lang w:eastAsia="zh-TW"/>
            </w:rPr>
            <w:fldChar w:fldCharType="end"/>
          </w:r>
        </w:sdtContent>
      </w:sdt>
      <w:r w:rsidR="00211782">
        <w:rPr>
          <w:lang w:eastAsia="zh-TW"/>
        </w:rPr>
        <w:t xml:space="preserve">. The more detailed aims of the project are outlined in section </w:t>
      </w:r>
      <w:r w:rsidR="00211782">
        <w:rPr>
          <w:lang w:eastAsia="zh-TW"/>
        </w:rPr>
        <w:fldChar w:fldCharType="begin"/>
      </w:r>
      <w:r w:rsidR="00211782">
        <w:rPr>
          <w:lang w:eastAsia="zh-TW"/>
        </w:rPr>
        <w:instrText xml:space="preserve"> REF _Ref260236416 \r \h </w:instrText>
      </w:r>
      <w:r w:rsidR="00211782">
        <w:rPr>
          <w:lang w:eastAsia="zh-TW"/>
        </w:rPr>
      </w:r>
      <w:r w:rsidR="00211782">
        <w:rPr>
          <w:lang w:eastAsia="zh-TW"/>
        </w:rPr>
        <w:fldChar w:fldCharType="separate"/>
      </w:r>
      <w:r w:rsidR="00211782">
        <w:rPr>
          <w:lang w:eastAsia="zh-TW"/>
        </w:rPr>
        <w:t>3</w:t>
      </w:r>
      <w:r w:rsidR="00211782">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Pr>
          <w:lang w:eastAsia="zh-TW"/>
        </w:rPr>
        <w:fldChar w:fldCharType="begin"/>
      </w:r>
      <w:r>
        <w:rPr>
          <w:lang w:eastAsia="zh-TW"/>
        </w:rPr>
        <w:instrText xml:space="preserve"> REF _Ref260236437 \r \h </w:instrText>
      </w:r>
      <w:r>
        <w:rPr>
          <w:lang w:eastAsia="zh-TW"/>
        </w:rPr>
      </w:r>
      <w:r>
        <w:rPr>
          <w:lang w:eastAsia="zh-TW"/>
        </w:rPr>
        <w:fldChar w:fldCharType="separate"/>
      </w:r>
      <w:r>
        <w:rPr>
          <w:lang w:eastAsia="zh-TW"/>
        </w:rPr>
        <w:t>4</w:t>
      </w:r>
      <w:r>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913B6F">
          <w:footerReference w:type="default" r:id="rId14"/>
          <w:footerReference w:type="first" r:id="rId15"/>
          <w:pgSz w:w="11907" w:h="16840" w:code="9"/>
          <w:pgMar w:top="1134" w:right="1134" w:bottom="1134" w:left="1701" w:header="709" w:footer="709" w:gutter="0"/>
          <w:cols w:space="708"/>
          <w:docGrid w:linePitch="360"/>
        </w:sectPr>
      </w:pPr>
    </w:p>
    <w:p w:rsidR="00AA1B5D" w:rsidRDefault="00304904" w:rsidP="00304904">
      <w:pPr>
        <w:pStyle w:val="Heading1"/>
        <w:rPr>
          <w:lang w:eastAsia="zh-TW"/>
        </w:rPr>
      </w:pPr>
      <w:bookmarkStart w:id="2" w:name="_Ref248750473"/>
      <w:bookmarkStart w:id="3" w:name="_Toc260236487"/>
      <w:r>
        <w:rPr>
          <w:lang w:eastAsia="zh-TW"/>
        </w:rPr>
        <w:lastRenderedPageBreak/>
        <w:t>Background</w:t>
      </w:r>
      <w:bookmarkEnd w:id="2"/>
      <w:bookmarkEnd w:id="3"/>
    </w:p>
    <w:p w:rsidR="00304904" w:rsidRDefault="003D355D" w:rsidP="00304904">
      <w:pPr>
        <w:pStyle w:val="Heading2"/>
        <w:rPr>
          <w:lang w:eastAsia="zh-TW"/>
        </w:rPr>
      </w:pPr>
      <w:bookmarkStart w:id="4" w:name="_Ref260234775"/>
      <w:bookmarkStart w:id="5" w:name="_Toc260236488"/>
      <w:r>
        <w:rPr>
          <w:lang w:eastAsia="zh-TW"/>
        </w:rPr>
        <w:t>Temporal Expressions</w:t>
      </w:r>
      <w:bookmarkEnd w:id="4"/>
      <w:bookmarkEnd w:id="5"/>
    </w:p>
    <w:p w:rsidR="00F27C03" w:rsidRDefault="00994628" w:rsidP="007B6687">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sdt>
        <w:sdtPr>
          <w:rPr>
            <w:lang w:eastAsia="zh-TW"/>
          </w:rPr>
          <w:id w:val="10424440"/>
          <w:citation/>
        </w:sdtPr>
        <w:sdtContent>
          <w:r w:rsidR="00B60107">
            <w:rPr>
              <w:lang w:eastAsia="zh-TW"/>
            </w:rPr>
            <w:fldChar w:fldCharType="begin"/>
          </w:r>
          <w:r>
            <w:rPr>
              <w:lang w:eastAsia="zh-TW"/>
            </w:rPr>
            <w:instrText xml:space="preserve"> CITATION Ahn07 \t  \l 2057  </w:instrText>
          </w:r>
          <w:r w:rsidR="00B60107">
            <w:rPr>
              <w:lang w:eastAsia="zh-TW"/>
            </w:rPr>
            <w:fldChar w:fldCharType="separate"/>
          </w:r>
          <w:r w:rsidR="00E36161">
            <w:rPr>
              <w:noProof/>
              <w:lang w:eastAsia="zh-TW"/>
            </w:rPr>
            <w:t xml:space="preserve"> (Ahn, Rantwijk, &amp; de Rijke, 2007)</w:t>
          </w:r>
          <w:r w:rsidR="00B60107">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60107">
            <w:rPr>
              <w:lang w:eastAsia="zh-TW"/>
            </w:rPr>
            <w:fldChar w:fldCharType="begin"/>
          </w:r>
          <w:r w:rsidR="001F4255">
            <w:rPr>
              <w:lang w:eastAsia="zh-TW"/>
            </w:rPr>
            <w:instrText xml:space="preserve"> CITATION Ahn \l 2057 </w:instrText>
          </w:r>
          <w:r w:rsidR="00B60107">
            <w:rPr>
              <w:lang w:eastAsia="zh-TW"/>
            </w:rPr>
            <w:fldChar w:fldCharType="separate"/>
          </w:r>
          <w:r w:rsidR="00E36161">
            <w:rPr>
              <w:noProof/>
              <w:lang w:eastAsia="zh-TW"/>
            </w:rPr>
            <w:t>(Ahn, Adafre, &amp; de Rijke, Recognizing and Interpreting Temporal Expressions in Open Domain Texts, 2005)</w:t>
          </w:r>
          <w:r w:rsidR="00B60107">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60107">
            <w:rPr>
              <w:lang w:eastAsia="zh-TW"/>
            </w:rPr>
            <w:fldChar w:fldCharType="begin"/>
          </w:r>
          <w:r w:rsidR="00F27C03">
            <w:rPr>
              <w:lang w:eastAsia="zh-TW"/>
            </w:rPr>
            <w:instrText xml:space="preserve"> CITATION GRK \l 2057 </w:instrText>
          </w:r>
          <w:r w:rsidR="00B60107">
            <w:rPr>
              <w:lang w:eastAsia="zh-TW"/>
            </w:rPr>
            <w:fldChar w:fldCharType="separate"/>
          </w:r>
          <w:r w:rsidR="00E36161">
            <w:rPr>
              <w:noProof/>
              <w:lang w:eastAsia="zh-TW"/>
            </w:rPr>
            <w:t>(Krupka &amp; Hausman, 1998)</w:t>
          </w:r>
          <w:r w:rsidR="00B60107">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B60107"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E36161">
            <w:rPr>
              <w:noProof/>
              <w:lang w:eastAsia="zh-TW"/>
            </w:rPr>
            <w:t>(Mani &amp; Wilson, 2000)</w:t>
          </w:r>
          <w:r>
            <w:rPr>
              <w:lang w:eastAsia="zh-TW"/>
            </w:rPr>
            <w:fldChar w:fldCharType="end"/>
          </w:r>
        </w:sdtContent>
      </w:sdt>
      <w:r w:rsidR="00235900">
        <w:rPr>
          <w:lang w:eastAsia="zh-TW"/>
        </w:rPr>
        <w:t xml:space="preserve"> </w:t>
      </w:r>
      <w:r w:rsidR="00E177F7">
        <w:rPr>
          <w:lang w:eastAsia="zh-TW"/>
        </w:rPr>
        <w:t>was a prominent</w:t>
      </w:r>
      <w:r w:rsidR="00AD586C">
        <w:rPr>
          <w:lang w:eastAsia="zh-TW"/>
        </w:rPr>
        <w:t>,</w:t>
      </w:r>
      <w:r w:rsidR="00E177F7">
        <w:rPr>
          <w:lang w:eastAsia="zh-TW"/>
        </w:rPr>
        <w:t xml:space="preserve"> early system which</w:t>
      </w:r>
      <w:r w:rsidR="008D3523">
        <w:rPr>
          <w:lang w:eastAsia="zh-TW"/>
        </w:rPr>
        <w:t xml:space="preserve"> used a rule-based system for normalisati</w:t>
      </w:r>
      <w:r w:rsidR="00E177F7">
        <w:rPr>
          <w:lang w:eastAsia="zh-TW"/>
        </w:rPr>
        <w:t>on based on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0B14EE">
            <w:rPr>
              <w:lang w:eastAsia="zh-TW"/>
            </w:rPr>
            <w:fldChar w:fldCharType="begin"/>
          </w:r>
          <w:r w:rsidR="000B14EE">
            <w:rPr>
              <w:lang w:eastAsia="zh-TW"/>
            </w:rPr>
            <w:instrText xml:space="preserve"> CITATION MIT04 \l 2057 </w:instrText>
          </w:r>
          <w:r w:rsidR="000B14EE">
            <w:rPr>
              <w:lang w:eastAsia="zh-TW"/>
            </w:rPr>
            <w:fldChar w:fldCharType="separate"/>
          </w:r>
          <w:r w:rsidR="00E36161">
            <w:rPr>
              <w:noProof/>
              <w:lang w:eastAsia="zh-TW"/>
            </w:rPr>
            <w:t>(MITRE, 2004)</w:t>
          </w:r>
          <w:r w:rsidR="000B14EE">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Pr>
          <w:lang w:eastAsia="zh-TW"/>
        </w:rPr>
        <w:fldChar w:fldCharType="begin"/>
      </w:r>
      <w:r>
        <w:rPr>
          <w:lang w:eastAsia="zh-TW"/>
        </w:rPr>
        <w:instrText xml:space="preserve"> REF _Ref260233332 \r \h </w:instrText>
      </w:r>
      <w:r>
        <w:rPr>
          <w:lang w:eastAsia="zh-TW"/>
        </w:rPr>
      </w:r>
      <w:r>
        <w:rPr>
          <w:lang w:eastAsia="zh-TW"/>
        </w:rPr>
        <w:fldChar w:fldCharType="separate"/>
      </w:r>
      <w:r>
        <w:rPr>
          <w:lang w:eastAsia="zh-TW"/>
        </w:rPr>
        <w:t>2.3</w:t>
      </w:r>
      <w:r>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0B14EE">
            <w:rPr>
              <w:lang w:eastAsia="zh-TW"/>
            </w:rPr>
            <w:fldChar w:fldCharType="begin"/>
          </w:r>
          <w:r w:rsidR="000B14EE">
            <w:rPr>
              <w:lang w:eastAsia="zh-TW"/>
            </w:rPr>
            <w:instrText xml:space="preserve"> CITATION Ver04 \t  \l 2057  </w:instrText>
          </w:r>
          <w:r w:rsidR="000B14EE">
            <w:rPr>
              <w:lang w:eastAsia="zh-TW"/>
            </w:rPr>
            <w:fldChar w:fldCharType="separate"/>
          </w:r>
          <w:r w:rsidR="00E36161">
            <w:rPr>
              <w:noProof/>
              <w:lang w:eastAsia="zh-TW"/>
            </w:rPr>
            <w:t>(Verhagen, 2004)</w:t>
          </w:r>
          <w:r w:rsidR="000B14EE">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lastRenderedPageBreak/>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6" w:name="_Ref260234932"/>
      <w:bookmarkStart w:id="7" w:name="_Toc260236489"/>
      <w:r>
        <w:rPr>
          <w:lang w:eastAsia="zh-TW"/>
        </w:rPr>
        <w:t>Annotation Standards</w:t>
      </w:r>
      <w:bookmarkEnd w:id="6"/>
      <w:bookmarkEnd w:id="7"/>
    </w:p>
    <w:p w:rsidR="002D7B44"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p>
    <w:p w:rsidR="001E2D19" w:rsidRDefault="001E2D19" w:rsidP="00CC3CE2">
      <w:pPr>
        <w:rPr>
          <w:lang w:eastAsia="zh-TW"/>
        </w:rPr>
      </w:pPr>
      <w:r>
        <w:rPr>
          <w:lang w:eastAsia="zh-TW"/>
        </w:rPr>
        <w:t>TimeML</w:t>
      </w:r>
      <w:r w:rsidR="00B21408">
        <w:rPr>
          <w:lang w:eastAsia="zh-TW"/>
        </w:rPr>
        <w:t xml:space="preserve"> </w:t>
      </w:r>
      <w:r w:rsidR="00AA676E">
        <w:rPr>
          <w:lang w:eastAsia="zh-TW"/>
        </w:rPr>
        <w:t xml:space="preserve">is an </w:t>
      </w:r>
      <w:r w:rsidR="002D7B44">
        <w:rPr>
          <w:lang w:eastAsia="zh-TW"/>
        </w:rPr>
        <w:t xml:space="preserve">XML-based </w:t>
      </w:r>
      <w:r w:rsidR="00AA676E">
        <w:rPr>
          <w:lang w:eastAsia="zh-TW"/>
        </w:rPr>
        <w:t xml:space="preserve">annotation language, complete with a set of guidelines for timex annotation </w:t>
      </w:r>
      <w:r w:rsidR="00F832B2">
        <w:rPr>
          <w:lang w:eastAsia="zh-TW"/>
        </w:rPr>
        <w:t xml:space="preserve">based on </w:t>
      </w:r>
      <w:r w:rsidR="002D7B44">
        <w:rPr>
          <w:lang w:eastAsia="zh-TW"/>
        </w:rPr>
        <w:t>the earlier .... standards.</w:t>
      </w:r>
    </w:p>
    <w:p w:rsidR="002D7B44" w:rsidRDefault="002D7B44" w:rsidP="00CC3CE2">
      <w:pPr>
        <w:rPr>
          <w:lang w:eastAsia="zh-TW"/>
        </w:rPr>
      </w:pPr>
      <w:r>
        <w:rPr>
          <w:lang w:eastAsia="zh-TW"/>
        </w:rPr>
        <w:t>&lt;&lt;&lt; Overview of TimeML, with reference to earlier standards &gt;&gt;&gt;</w:t>
      </w:r>
    </w:p>
    <w:p w:rsidR="001F07F9" w:rsidRDefault="001F07F9" w:rsidP="00CC3CE2">
      <w:pPr>
        <w:rPr>
          <w:lang w:eastAsia="zh-TW"/>
        </w:rPr>
      </w:pPr>
      <w:r>
        <w:rPr>
          <w:lang w:eastAsia="zh-TW"/>
        </w:rPr>
        <w:t>As interest in temporal expressions has grown to include event identification and temporal relations, the TimeML standard also includes tags and annotation guidelines for more than just timexes, such as events, &lt;&lt;&lt; ETC &gt;&gt;&gt;</w:t>
      </w:r>
    </w:p>
    <w:p w:rsidR="002D7B44" w:rsidRDefault="002D7B44" w:rsidP="00CC3CE2">
      <w:pPr>
        <w:rPr>
          <w:lang w:eastAsia="zh-TW"/>
        </w:rPr>
      </w:pPr>
      <w:r>
        <w:rPr>
          <w:lang w:eastAsia="zh-TW"/>
        </w:rPr>
        <w:t>&lt;&lt;&lt; Talk about non-TIMEX tags &gt;&gt;&gt;</w:t>
      </w:r>
    </w:p>
    <w:p w:rsidR="001E2D19" w:rsidRDefault="008C79A7" w:rsidP="00421223">
      <w:pPr>
        <w:rPr>
          <w:lang w:eastAsia="zh-TW"/>
        </w:rPr>
      </w:pPr>
      <w:r>
        <w:rPr>
          <w:lang w:eastAsia="zh-TW"/>
        </w:rPr>
        <w:t>&lt;&lt;&lt; Annotation guidelines &gt;&gt;&gt;</w:t>
      </w:r>
    </w:p>
    <w:p w:rsidR="001E2D19" w:rsidRPr="001E2D19" w:rsidRDefault="00BA6144" w:rsidP="001E2D19">
      <w:pPr>
        <w:pStyle w:val="Heading2"/>
      </w:pPr>
      <w:bookmarkStart w:id="8" w:name="_Ref260165518"/>
      <w:bookmarkStart w:id="9" w:name="_Ref260233332"/>
      <w:bookmarkStart w:id="10" w:name="_Ref260234853"/>
      <w:bookmarkStart w:id="11" w:name="_Toc260236490"/>
      <w:r>
        <w:t>Temporal Expression</w:t>
      </w:r>
      <w:r w:rsidR="002D7B44">
        <w:t xml:space="preserve"> Taggers</w:t>
      </w:r>
      <w:bookmarkEnd w:id="8"/>
      <w:bookmarkEnd w:id="9"/>
      <w:bookmarkEnd w:id="10"/>
      <w:bookmarkEnd w:id="11"/>
    </w:p>
    <w:p w:rsidR="00CE5845" w:rsidRDefault="006945D2" w:rsidP="00CC3CE2">
      <w:pPr>
        <w:rPr>
          <w:lang w:eastAsia="zh-TW"/>
        </w:rPr>
      </w:pPr>
      <w:r>
        <w:rPr>
          <w:lang w:eastAsia="zh-TW"/>
        </w:rPr>
        <w:t xml:space="preserve">Temporal expression taggers are tools which annotate the timexes in some input text. </w:t>
      </w:r>
      <w:r w:rsidR="00CE5845">
        <w:rPr>
          <w:lang w:eastAsia="zh-TW"/>
        </w:rPr>
        <w:t>E</w:t>
      </w:r>
      <w:r>
        <w:rPr>
          <w:lang w:eastAsia="zh-TW"/>
        </w:rPr>
        <w:t>arly taggers focussed just on identification</w:t>
      </w:r>
      <w:r w:rsidR="00CE5845">
        <w:rPr>
          <w:lang w:eastAsia="zh-TW"/>
        </w:rPr>
        <w:t xml:space="preserve"> with normalisation becoming incorporated into </w:t>
      </w:r>
      <w:r>
        <w:rPr>
          <w:lang w:eastAsia="zh-TW"/>
        </w:rPr>
        <w:t xml:space="preserve">later </w:t>
      </w:r>
      <w:r w:rsidR="00CE5845">
        <w:rPr>
          <w:lang w:eastAsia="zh-TW"/>
        </w:rPr>
        <w:t>systems.</w:t>
      </w:r>
    </w:p>
    <w:p w:rsidR="0038244C" w:rsidRDefault="0038244C" w:rsidP="00CC3CE2">
      <w:pPr>
        <w:rPr>
          <w:lang w:eastAsia="zh-TW"/>
        </w:rPr>
      </w:pPr>
      <w:r>
        <w:rPr>
          <w:lang w:eastAsia="zh-TW"/>
        </w:rPr>
        <w:t>&lt;&lt;&lt; Investigations to be done on hand-tagging: Setzer and Rob G &gt;&gt;&gt;</w:t>
      </w:r>
    </w:p>
    <w:p w:rsidR="006945D2" w:rsidRDefault="00CE5845" w:rsidP="00CC3CE2">
      <w:pPr>
        <w:rPr>
          <w:lang w:eastAsia="zh-TW"/>
        </w:rPr>
      </w:pPr>
      <w:r>
        <w:rPr>
          <w:lang w:eastAsia="zh-TW"/>
        </w:rPr>
        <w:t>T</w:t>
      </w:r>
      <w:r w:rsidR="006945D2">
        <w:rPr>
          <w:lang w:eastAsia="zh-TW"/>
        </w:rPr>
        <w:t>he task</w:t>
      </w:r>
      <w:r>
        <w:rPr>
          <w:lang w:eastAsia="zh-TW"/>
        </w:rPr>
        <w:t>s</w:t>
      </w:r>
      <w:r w:rsidR="006945D2">
        <w:rPr>
          <w:lang w:eastAsia="zh-TW"/>
        </w:rPr>
        <w:t xml:space="preserve"> of</w:t>
      </w:r>
      <w:r>
        <w:rPr>
          <w:lang w:eastAsia="zh-TW"/>
        </w:rPr>
        <w:t xml:space="preserve"> automated</w:t>
      </w:r>
      <w:r w:rsidR="006945D2">
        <w:rPr>
          <w:lang w:eastAsia="zh-TW"/>
        </w:rPr>
        <w:t xml:space="preserve"> recognition and normalisation is</w:t>
      </w:r>
      <w:r>
        <w:rPr>
          <w:lang w:eastAsia="zh-TW"/>
        </w:rPr>
        <w:t xml:space="preserve"> often</w:t>
      </w:r>
      <w:r w:rsidR="006945D2">
        <w:rPr>
          <w:lang w:eastAsia="zh-TW"/>
        </w:rPr>
        <w:t xml:space="preserve"> rolled into the same tool, although </w:t>
      </w:r>
      <w:sdt>
        <w:sdtPr>
          <w:rPr>
            <w:lang w:eastAsia="zh-TW"/>
          </w:rPr>
          <w:id w:val="10424445"/>
          <w:citation/>
        </w:sdtPr>
        <w:sdtContent>
          <w:r w:rsidR="00B60107">
            <w:rPr>
              <w:lang w:eastAsia="zh-TW"/>
            </w:rPr>
            <w:fldChar w:fldCharType="begin"/>
          </w:r>
          <w:r w:rsidR="006945D2">
            <w:rPr>
              <w:lang w:eastAsia="zh-TW"/>
            </w:rPr>
            <w:instrText xml:space="preserve"> CITATION Ahn \t  \l 2057  </w:instrText>
          </w:r>
          <w:r w:rsidR="00B60107">
            <w:rPr>
              <w:lang w:eastAsia="zh-TW"/>
            </w:rPr>
            <w:fldChar w:fldCharType="separate"/>
          </w:r>
          <w:r w:rsidR="00E36161">
            <w:rPr>
              <w:noProof/>
              <w:lang w:eastAsia="zh-TW"/>
            </w:rPr>
            <w:t>(Ahn, Adafre, &amp; de Rijke, 2005)</w:t>
          </w:r>
          <w:r w:rsidR="00B60107">
            <w:rPr>
              <w:lang w:eastAsia="zh-TW"/>
            </w:rPr>
            <w:fldChar w:fldCharType="end"/>
          </w:r>
        </w:sdtContent>
      </w:sdt>
      <w:r w:rsidR="006945D2">
        <w:rPr>
          <w:lang w:eastAsia="zh-TW"/>
        </w:rPr>
        <w:t xml:space="preserve"> argue that separation of these components is beneficial.</w:t>
      </w:r>
    </w:p>
    <w:p w:rsidR="006945D2" w:rsidRDefault="006945D2" w:rsidP="006945D2">
      <w:pPr>
        <w:rPr>
          <w:lang w:eastAsia="zh-TW"/>
        </w:rPr>
      </w:pPr>
      <w:r>
        <w:rPr>
          <w:lang w:eastAsia="zh-TW"/>
        </w:rPr>
        <w:t>&lt;&lt;&lt; typically marked up with POS tags? &gt;&gt;&gt;</w:t>
      </w:r>
    </w:p>
    <w:p w:rsidR="00CC3CE2" w:rsidRDefault="00CE5845" w:rsidP="00CC3CE2">
      <w:pPr>
        <w:rPr>
          <w:lang w:eastAsia="zh-TW"/>
        </w:rPr>
      </w:pPr>
      <w:r>
        <w:rPr>
          <w:lang w:eastAsia="zh-TW"/>
        </w:rPr>
        <w:t xml:space="preserve"> </w:t>
      </w:r>
      <w:r w:rsidR="00CC3CE2">
        <w:rPr>
          <w:lang w:eastAsia="zh-TW"/>
        </w:rPr>
        <w:t>&lt;&lt;&lt; Recognition trivial, grew out of entity recognition &gt;&gt;&gt;</w:t>
      </w:r>
    </w:p>
    <w:p w:rsidR="008C79A7" w:rsidRDefault="008C79A7" w:rsidP="008C79A7">
      <w:r>
        <w:t xml:space="preserve">The earliest </w:t>
      </w:r>
      <w:r w:rsidR="00CE5845">
        <w:t xml:space="preserve">automated </w:t>
      </w:r>
      <w:r>
        <w:t xml:space="preserve">temporal expression annotation systems treated temporal expression recognition as a task along with entity recognition </w:t>
      </w:r>
      <w:sdt>
        <w:sdtPr>
          <w:id w:val="590747640"/>
          <w:citation/>
        </w:sdtPr>
        <w:sdtContent>
          <w:fldSimple w:instr=" CITATION GRK \l 2057 ">
            <w:r w:rsidR="00E36161">
              <w:rPr>
                <w:noProof/>
              </w:rPr>
              <w:t>(Krupka &amp; Hausman, 1998)</w:t>
            </w:r>
          </w:fldSimple>
        </w:sdtContent>
      </w:sdt>
      <w:r>
        <w:t xml:space="preserve">, and used simple hand-written rules </w:t>
      </w:r>
      <w:sdt>
        <w:sdtPr>
          <w:id w:val="590747639"/>
          <w:citation/>
        </w:sdtPr>
        <w:sdtContent>
          <w:fldSimple w:instr=" CITATION Mik98 \l 2057 ">
            <w:r w:rsidR="00E36161">
              <w:rPr>
                <w:noProof/>
              </w:rPr>
              <w:t>(Mikheev, Grover, &amp; Moens, 1998)</w:t>
            </w:r>
          </w:fldSimple>
        </w:sdtContent>
      </w:sdt>
      <w:r>
        <w:t>. In both systems, grammars were provided for the named entity recognisers and the time expressions simply recognised. No normalisation was performed in these early systems.</w:t>
      </w:r>
    </w:p>
    <w:p w:rsidR="00F52081" w:rsidRDefault="0059002F" w:rsidP="00F52081">
      <w:pPr>
        <w:rPr>
          <w:lang w:eastAsia="zh-TW"/>
        </w:rPr>
      </w:pPr>
      <w:r>
        <w:rPr>
          <w:lang w:eastAsia="zh-TW"/>
        </w:rPr>
        <w:t xml:space="preserve">In English, temporal expressions are recognised as being highly idiosyncratic, but attempts have been made by linguists to make generalisations of the underlying grammar </w:t>
      </w:r>
      <w:sdt>
        <w:sdtPr>
          <w:rPr>
            <w:lang w:eastAsia="zh-TW"/>
          </w:rPr>
          <w:id w:val="590747637"/>
          <w:citation/>
        </w:sdtPr>
        <w:sdtContent>
          <w:r w:rsidR="00B60107">
            <w:rPr>
              <w:lang w:eastAsia="zh-TW"/>
            </w:rPr>
            <w:fldChar w:fldCharType="begin"/>
          </w:r>
          <w:r>
            <w:rPr>
              <w:lang w:eastAsia="zh-TW"/>
            </w:rPr>
            <w:instrText xml:space="preserve"> CITATION Dan96 \l 2057 </w:instrText>
          </w:r>
          <w:r w:rsidR="00B60107">
            <w:rPr>
              <w:lang w:eastAsia="zh-TW"/>
            </w:rPr>
            <w:fldChar w:fldCharType="separate"/>
          </w:r>
          <w:r w:rsidR="00E36161">
            <w:rPr>
              <w:noProof/>
              <w:lang w:eastAsia="zh-TW"/>
            </w:rPr>
            <w:t xml:space="preserve">(Flickinger, </w:t>
          </w:r>
          <w:r w:rsidR="00E36161">
            <w:rPr>
              <w:noProof/>
              <w:lang w:eastAsia="zh-TW"/>
            </w:rPr>
            <w:lastRenderedPageBreak/>
            <w:t>1996)</w:t>
          </w:r>
          <w:r w:rsidR="00B60107">
            <w:rPr>
              <w:lang w:eastAsia="zh-TW"/>
            </w:rPr>
            <w:fldChar w:fldCharType="end"/>
          </w:r>
        </w:sdtContent>
      </w:sdt>
      <w:r>
        <w:rPr>
          <w:lang w:eastAsia="zh-TW"/>
        </w:rPr>
        <w:t>. This underlying concept</w:t>
      </w:r>
      <w:r w:rsidR="00072614">
        <w:rPr>
          <w:lang w:eastAsia="zh-TW"/>
        </w:rPr>
        <w:t>, that the idiosyncrasies can be captured by some generalised rules,</w:t>
      </w:r>
      <w:r>
        <w:rPr>
          <w:lang w:eastAsia="zh-TW"/>
        </w:rPr>
        <w:t xml:space="preserve"> is used by </w:t>
      </w:r>
      <w:r w:rsidR="00072614">
        <w:rPr>
          <w:lang w:eastAsia="zh-TW"/>
        </w:rPr>
        <w:t xml:space="preserve">automated </w:t>
      </w:r>
      <w:r>
        <w:rPr>
          <w:lang w:eastAsia="zh-TW"/>
        </w:rPr>
        <w:t>rule-based annotators</w:t>
      </w:r>
      <w:r w:rsidR="00072614">
        <w:rPr>
          <w:lang w:eastAsia="zh-TW"/>
        </w:rPr>
        <w:t>.</w:t>
      </w:r>
      <w:r w:rsidR="00F52081" w:rsidRPr="00F52081">
        <w:rPr>
          <w:lang w:eastAsia="zh-TW"/>
        </w:rPr>
        <w:t xml:space="preserve"> </w:t>
      </w:r>
    </w:p>
    <w:p w:rsidR="00F52081" w:rsidRDefault="00B60107" w:rsidP="00F52081">
      <w:pPr>
        <w:rPr>
          <w:lang w:eastAsia="zh-TW"/>
        </w:rPr>
      </w:pPr>
      <w:sdt>
        <w:sdtPr>
          <w:rPr>
            <w:lang w:eastAsia="zh-TW"/>
          </w:rPr>
          <w:id w:val="590747614"/>
          <w:citation/>
        </w:sdtPr>
        <w:sdtContent>
          <w:r>
            <w:rPr>
              <w:lang w:eastAsia="zh-TW"/>
            </w:rPr>
            <w:fldChar w:fldCharType="begin"/>
          </w:r>
          <w:r w:rsidR="00F52081">
            <w:rPr>
              <w:lang w:eastAsia="zh-TW"/>
            </w:rPr>
            <w:instrText xml:space="preserve"> CITATION Pus03 \l 2057 </w:instrText>
          </w:r>
          <w:r>
            <w:rPr>
              <w:lang w:eastAsia="zh-TW"/>
            </w:rPr>
            <w:fldChar w:fldCharType="separate"/>
          </w:r>
          <w:r w:rsidR="00E36161">
            <w:rPr>
              <w:noProof/>
              <w:lang w:eastAsia="zh-TW"/>
            </w:rPr>
            <w:t>(Pustejovsky, et al., 2003)</w:t>
          </w:r>
          <w:r>
            <w:rPr>
              <w:lang w:eastAsia="zh-TW"/>
            </w:rPr>
            <w:fldChar w:fldCharType="end"/>
          </w:r>
        </w:sdtContent>
      </w:sdt>
      <w:r w:rsidR="00F52081">
        <w:rPr>
          <w:lang w:eastAsia="zh-TW"/>
        </w:rPr>
        <w:t xml:space="preserve"> identifies three main classifications of temporal expressions:</w:t>
      </w:r>
    </w:p>
    <w:p w:rsidR="00F52081" w:rsidRDefault="003823A3" w:rsidP="00F52081">
      <w:pPr>
        <w:pStyle w:val="ListParagraph"/>
        <w:numPr>
          <w:ilvl w:val="0"/>
          <w:numId w:val="45"/>
        </w:numPr>
        <w:rPr>
          <w:lang w:eastAsia="zh-TW"/>
        </w:rPr>
      </w:pPr>
      <w:r>
        <w:rPr>
          <w:lang w:eastAsia="zh-TW"/>
        </w:rPr>
        <w:t>“</w:t>
      </w:r>
      <w:r w:rsidR="00F52081">
        <w:rPr>
          <w:lang w:eastAsia="zh-TW"/>
        </w:rPr>
        <w:t>Fully-specified temporal expressions (e.g., June 11, 1989, or Summer 2002);</w:t>
      </w:r>
    </w:p>
    <w:p w:rsidR="00F52081" w:rsidRDefault="00F52081" w:rsidP="00F52081">
      <w:pPr>
        <w:pStyle w:val="ListParagraph"/>
        <w:numPr>
          <w:ilvl w:val="0"/>
          <w:numId w:val="45"/>
        </w:numPr>
        <w:rPr>
          <w:lang w:eastAsia="zh-TW"/>
        </w:rPr>
      </w:pPr>
      <w:r>
        <w:rPr>
          <w:lang w:eastAsia="zh-TW"/>
        </w:rPr>
        <w:t>Underspecified temporal expressions (e.g., Monday, next month, two years ago);</w:t>
      </w:r>
    </w:p>
    <w:p w:rsidR="0059002F" w:rsidRDefault="00F52081" w:rsidP="00CC3CE2">
      <w:pPr>
        <w:pStyle w:val="ListParagraph"/>
        <w:numPr>
          <w:ilvl w:val="0"/>
          <w:numId w:val="45"/>
        </w:numPr>
        <w:rPr>
          <w:lang w:eastAsia="zh-TW"/>
        </w:rPr>
      </w:pPr>
      <w:r>
        <w:rPr>
          <w:lang w:eastAsia="zh-TW"/>
        </w:rPr>
        <w:t>Durations (e.g., three months, two years).</w:t>
      </w:r>
      <w:r w:rsidR="003823A3">
        <w:rPr>
          <w:lang w:eastAsia="zh-TW"/>
        </w:rPr>
        <w:t>”</w:t>
      </w:r>
    </w:p>
    <w:p w:rsidR="006B4893" w:rsidRDefault="00CE5845" w:rsidP="006B4893">
      <w:pPr>
        <w:rPr>
          <w:lang w:eastAsia="zh-TW"/>
        </w:rPr>
      </w:pPr>
      <w:r>
        <w:rPr>
          <w:lang w:eastAsia="zh-TW"/>
        </w:rPr>
        <w:t xml:space="preserve">The recognition task is generally considered to be “do-able” </w:t>
      </w:r>
      <w:sdt>
        <w:sdtPr>
          <w:rPr>
            <w:lang w:eastAsia="zh-TW"/>
          </w:rPr>
          <w:id w:val="590747695"/>
          <w:citation/>
        </w:sdtPr>
        <w:sdtContent>
          <w:r w:rsidR="00B60107">
            <w:rPr>
              <w:lang w:eastAsia="zh-TW"/>
            </w:rPr>
            <w:fldChar w:fldCharType="begin"/>
          </w:r>
          <w:r>
            <w:rPr>
              <w:lang w:eastAsia="zh-TW"/>
            </w:rPr>
            <w:instrText xml:space="preserve"> CITATION Ahn \l 2057 </w:instrText>
          </w:r>
          <w:r w:rsidR="00B60107">
            <w:rPr>
              <w:lang w:eastAsia="zh-TW"/>
            </w:rPr>
            <w:fldChar w:fldCharType="separate"/>
          </w:r>
          <w:r w:rsidR="00E36161">
            <w:rPr>
              <w:noProof/>
              <w:lang w:eastAsia="zh-TW"/>
            </w:rPr>
            <w:t>(Ahn, Adafre, &amp; de Rijke, Recognizing and Interpreting Temporal Expressions in Open Domain Texts, 2005)</w:t>
          </w:r>
          <w:r w:rsidR="00B60107">
            <w:rPr>
              <w:lang w:eastAsia="zh-TW"/>
            </w:rPr>
            <w:fldChar w:fldCharType="end"/>
          </w:r>
        </w:sdtContent>
      </w:sdt>
      <w:r>
        <w:rPr>
          <w:lang w:eastAsia="zh-TW"/>
        </w:rPr>
        <w:t xml:space="preserve">, with two main approaches to the task: rule-based and machine learning based. </w:t>
      </w:r>
      <w:r w:rsidR="006B4893">
        <w:rPr>
          <w:lang w:eastAsia="zh-TW"/>
        </w:rPr>
        <w:t xml:space="preserve">Unlike recognition, normalisation is considered a more </w:t>
      </w:r>
      <w:r w:rsidR="00B456E4">
        <w:rPr>
          <w:lang w:eastAsia="zh-TW"/>
        </w:rPr>
        <w:t>difficult task, especially for underspecified temporal expressions, and durations.</w:t>
      </w:r>
    </w:p>
    <w:p w:rsidR="006945D2" w:rsidRDefault="00CC3CE2" w:rsidP="006945D2">
      <w:pPr>
        <w:rPr>
          <w:lang w:eastAsia="zh-TW"/>
        </w:rPr>
      </w:pPr>
      <w:r>
        <w:rPr>
          <w:lang w:eastAsia="zh-TW"/>
        </w:rPr>
        <w:t>&lt;&lt;&lt; Normalisation has issues, due to ambiguity</w:t>
      </w:r>
      <w:r w:rsidR="00F832B2">
        <w:rPr>
          <w:lang w:eastAsia="zh-TW"/>
        </w:rPr>
        <w:t>, granularity of time, incompleteness of data, etc</w:t>
      </w:r>
      <w:r>
        <w:rPr>
          <w:lang w:eastAsia="zh-TW"/>
        </w:rPr>
        <w:t>... Discuss how ambiguity is often handled</w:t>
      </w:r>
      <w:r w:rsidR="00BD6727">
        <w:rPr>
          <w:lang w:eastAsia="zh-TW"/>
        </w:rPr>
        <w:t xml:space="preserve"> in different systems</w:t>
      </w:r>
      <w:r>
        <w:rPr>
          <w:lang w:eastAsia="zh-TW"/>
        </w:rPr>
        <w:t>. &gt;&gt;&gt;</w:t>
      </w:r>
      <w:r w:rsidR="006945D2" w:rsidRPr="006945D2">
        <w:rPr>
          <w:lang w:eastAsia="zh-TW"/>
        </w:rPr>
        <w:t xml:space="preserve"> </w:t>
      </w:r>
    </w:p>
    <w:p w:rsidR="006945D2" w:rsidRDefault="006945D2" w:rsidP="006945D2">
      <w:pPr>
        <w:rPr>
          <w:lang w:eastAsia="zh-TW"/>
        </w:rPr>
      </w:pPr>
      <w:r>
        <w:rPr>
          <w:lang w:eastAsia="zh-TW"/>
        </w:rPr>
        <w:t>Becoming frequently common is for the tagger to be incorporated into a larger toolkit that deals with temporal relations &lt;&lt;&lt; such as TARSQI</w:t>
      </w:r>
      <w:r w:rsidR="00CE5845">
        <w:rPr>
          <w:lang w:eastAsia="zh-TW"/>
        </w:rPr>
        <w:t xml:space="preserve"> – likely to happen as </w:t>
      </w:r>
      <w:sdt>
        <w:sdtPr>
          <w:rPr>
            <w:lang w:eastAsia="zh-TW"/>
          </w:rPr>
          <w:id w:val="10424448"/>
          <w:citation/>
        </w:sdtPr>
        <w:sdtContent>
          <w:r w:rsidR="00B60107">
            <w:rPr>
              <w:lang w:eastAsia="zh-TW"/>
            </w:rPr>
            <w:fldChar w:fldCharType="begin"/>
          </w:r>
          <w:r w:rsidR="00CE5845">
            <w:rPr>
              <w:lang w:eastAsia="zh-TW"/>
            </w:rPr>
            <w:instrText xml:space="preserve"> CITATION Ahn \l 2057 </w:instrText>
          </w:r>
          <w:r w:rsidR="00B60107">
            <w:rPr>
              <w:lang w:eastAsia="zh-TW"/>
            </w:rPr>
            <w:fldChar w:fldCharType="separate"/>
          </w:r>
          <w:r w:rsidR="00E36161">
            <w:rPr>
              <w:noProof/>
              <w:lang w:eastAsia="zh-TW"/>
            </w:rPr>
            <w:t>(Ahn, Adafre, &amp; de Rijke, Recognizing and Interpreting Temporal Expressions in Open Domain Texts, 2005)</w:t>
          </w:r>
          <w:r w:rsidR="00B60107">
            <w:rPr>
              <w:lang w:eastAsia="zh-TW"/>
            </w:rPr>
            <w:fldChar w:fldCharType="end"/>
          </w:r>
        </w:sdtContent>
      </w:sdt>
      <w:r w:rsidR="00CE5845">
        <w:rPr>
          <w:lang w:eastAsia="zh-TW"/>
        </w:rPr>
        <w:t xml:space="preserve"> sensibly suggest separation of roles</w:t>
      </w:r>
      <w:r>
        <w:rPr>
          <w:lang w:eastAsia="zh-TW"/>
        </w:rPr>
        <w:t xml:space="preserve"> &gt;&gt;&gt;</w:t>
      </w:r>
    </w:p>
    <w:p w:rsidR="00BA6144" w:rsidRDefault="0038244C" w:rsidP="00D92827">
      <w:r>
        <w:t>&lt;&lt;&lt; Overview of current state of the art for taggers, then introduce individual taggers and the technologies behind them</w:t>
      </w:r>
      <w:r w:rsidRPr="0038244C">
        <w:t xml:space="preserve"> For each one outline system and annotation scheme used</w:t>
      </w:r>
    </w:p>
    <w:p w:rsidR="0038244C" w:rsidRPr="0038244C" w:rsidRDefault="0038244C" w:rsidP="0038244C">
      <w:r w:rsidRPr="0038244C">
        <w:t>Automated annotation based on hand-written rules</w:t>
      </w:r>
    </w:p>
    <w:p w:rsidR="0038244C" w:rsidRPr="0038244C" w:rsidRDefault="0038244C" w:rsidP="0038244C">
      <w:pPr>
        <w:pStyle w:val="ListParagraph"/>
        <w:numPr>
          <w:ilvl w:val="0"/>
          <w:numId w:val="46"/>
        </w:numPr>
      </w:pPr>
      <w:r w:rsidRPr="0038244C">
        <w:t>Mani and Wilson 2000 (hand-written rules for expression tagging) – tempex (basis of GUtime)</w:t>
      </w:r>
    </w:p>
    <w:p w:rsidR="0038244C" w:rsidRPr="0038244C" w:rsidRDefault="0038244C" w:rsidP="0038244C">
      <w:pPr>
        <w:pStyle w:val="ListParagraph"/>
        <w:numPr>
          <w:ilvl w:val="0"/>
          <w:numId w:val="46"/>
        </w:numPr>
      </w:pPr>
      <w:r w:rsidRPr="0038244C">
        <w:t>Tarqas (as a component)</w:t>
      </w:r>
    </w:p>
    <w:p w:rsidR="0038244C" w:rsidRPr="0038244C" w:rsidRDefault="0038244C" w:rsidP="0038244C">
      <w:pPr>
        <w:pStyle w:val="ListParagraph"/>
        <w:numPr>
          <w:ilvl w:val="0"/>
          <w:numId w:val="46"/>
        </w:numPr>
      </w:pPr>
      <w:r w:rsidRPr="0038244C">
        <w:t>Tarsqi (uses GUTime as a component)</w:t>
      </w:r>
    </w:p>
    <w:p w:rsidR="0038244C" w:rsidRPr="0038244C" w:rsidRDefault="0038244C" w:rsidP="0038244C">
      <w:pPr>
        <w:pStyle w:val="ListParagraph"/>
        <w:numPr>
          <w:ilvl w:val="0"/>
          <w:numId w:val="46"/>
        </w:numPr>
      </w:pPr>
      <w:r w:rsidRPr="0038244C">
        <w:t>DANTE</w:t>
      </w:r>
    </w:p>
    <w:p w:rsidR="0038244C" w:rsidRPr="0038244C" w:rsidRDefault="0038244C" w:rsidP="0038244C">
      <w:pPr>
        <w:pStyle w:val="ListParagraph"/>
        <w:numPr>
          <w:ilvl w:val="0"/>
          <w:numId w:val="46"/>
        </w:numPr>
      </w:pPr>
      <w:r w:rsidRPr="0038244C">
        <w:t>Chronos</w:t>
      </w:r>
    </w:p>
    <w:p w:rsidR="0038244C" w:rsidRPr="0038244C" w:rsidRDefault="0038244C" w:rsidP="0038244C">
      <w:pPr>
        <w:pStyle w:val="ListParagraph"/>
        <w:numPr>
          <w:ilvl w:val="0"/>
          <w:numId w:val="46"/>
        </w:numPr>
      </w:pPr>
      <w:r w:rsidRPr="0038244C">
        <w:t>Saquete</w:t>
      </w:r>
    </w:p>
    <w:p w:rsidR="0038244C" w:rsidRPr="0038244C" w:rsidRDefault="0038244C" w:rsidP="0038244C">
      <w:pPr>
        <w:pStyle w:val="ListParagraph"/>
        <w:numPr>
          <w:ilvl w:val="0"/>
          <w:numId w:val="46"/>
        </w:numPr>
      </w:pPr>
      <w:r w:rsidRPr="0038244C">
        <w:t>Mikheev, et al; Krupka, Hausman(early work)</w:t>
      </w:r>
    </w:p>
    <w:p w:rsidR="0038244C" w:rsidRDefault="0038244C" w:rsidP="0038244C">
      <w:r>
        <w:t>Automated annotation based on machine learning</w:t>
      </w:r>
    </w:p>
    <w:p w:rsidR="0038244C" w:rsidRDefault="0038244C" w:rsidP="0038244C">
      <w:pPr>
        <w:rPr>
          <w:lang w:eastAsia="zh-TW"/>
        </w:rPr>
      </w:pPr>
      <w:r>
        <w:rPr>
          <w:lang w:eastAsia="zh-TW"/>
        </w:rPr>
        <w:t>Ahn, Rantwijck blah includes a particular architecture for machine learning which may be useful</w:t>
      </w:r>
    </w:p>
    <w:p w:rsidR="0038244C" w:rsidRDefault="0038244C" w:rsidP="0038244C">
      <w:pPr>
        <w:pStyle w:val="ListParagraph"/>
        <w:numPr>
          <w:ilvl w:val="0"/>
          <w:numId w:val="43"/>
        </w:numPr>
      </w:pPr>
      <w:r>
        <w:rPr>
          <w:lang w:eastAsia="zh-TW"/>
        </w:rPr>
        <w:t>Mani and Wilson 2000 also includes a discussion of machine learning</w:t>
      </w:r>
    </w:p>
    <w:p w:rsidR="0038244C" w:rsidRDefault="0038244C" w:rsidP="0038244C">
      <w:pPr>
        <w:pStyle w:val="ListParagraph"/>
        <w:numPr>
          <w:ilvl w:val="0"/>
          <w:numId w:val="43"/>
        </w:numPr>
      </w:pPr>
      <w:r>
        <w:rPr>
          <w:lang w:eastAsia="zh-TW"/>
        </w:rPr>
        <w:t>Kolomiyets...</w:t>
      </w:r>
      <w:r w:rsidRPr="0006447F">
        <w:t xml:space="preserve"> </w:t>
      </w:r>
    </w:p>
    <w:p w:rsidR="0038244C" w:rsidRDefault="0038244C" w:rsidP="0038244C">
      <w:pPr>
        <w:pStyle w:val="ListParagraph"/>
        <w:numPr>
          <w:ilvl w:val="0"/>
          <w:numId w:val="44"/>
        </w:numPr>
      </w:pPr>
      <w:r>
        <w:t>Hacioglu – SVM</w:t>
      </w:r>
    </w:p>
    <w:p w:rsidR="0038244C" w:rsidRDefault="0038244C" w:rsidP="0038244C">
      <w:pPr>
        <w:pStyle w:val="ListParagraph"/>
        <w:numPr>
          <w:ilvl w:val="0"/>
          <w:numId w:val="44"/>
        </w:numPr>
      </w:pPr>
      <w:r>
        <w:t>Baldwin</w:t>
      </w:r>
    </w:p>
    <w:p w:rsidR="001E2D19" w:rsidRPr="001E2D19" w:rsidRDefault="0038244C" w:rsidP="001E2D19">
      <w:pPr>
        <w:pStyle w:val="ListParagraph"/>
        <w:numPr>
          <w:ilvl w:val="0"/>
          <w:numId w:val="44"/>
        </w:numPr>
      </w:pPr>
      <w:r>
        <w:lastRenderedPageBreak/>
        <w:t>Jang, Baldwin, Mani &gt;&gt;&gt;</w:t>
      </w:r>
    </w:p>
    <w:p w:rsidR="00C51530" w:rsidRDefault="00C51530" w:rsidP="001E2D19">
      <w:pPr>
        <w:pStyle w:val="Heading3"/>
      </w:pPr>
      <w:r>
        <w:t>GUTime</w:t>
      </w:r>
    </w:p>
    <w:p w:rsidR="00C51530" w:rsidRDefault="00C51530" w:rsidP="00C51530">
      <w:r>
        <w:t>Talk about GUTime specifically</w:t>
      </w:r>
    </w:p>
    <w:p w:rsidR="008830C1" w:rsidRDefault="001D77B1" w:rsidP="008830C1">
      <w:pPr>
        <w:pStyle w:val="Heading2"/>
      </w:pPr>
      <w:bookmarkStart w:id="12" w:name="_Ref260235702"/>
      <w:bookmarkStart w:id="13" w:name="_Toc260236491"/>
      <w:r>
        <w:t>Evaluating Tagger Performance</w:t>
      </w:r>
      <w:bookmarkEnd w:id="12"/>
      <w:bookmarkEnd w:id="13"/>
    </w:p>
    <w:p w:rsidR="008830C1" w:rsidRPr="008830C1" w:rsidRDefault="008830C1" w:rsidP="008830C1">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w:t>
      </w:r>
      <w:r w:rsidR="000B14EE">
        <w:rPr>
          <w:lang w:eastAsia="zh-TW"/>
        </w:rPr>
        <w:t>programme</w:t>
      </w:r>
      <w:r>
        <w:rPr>
          <w:lang w:eastAsia="zh-TW"/>
        </w:rPr>
        <w:t xml:space="preserve"> launched the Time Expression Recognition and Normalization </w:t>
      </w:r>
      <w:r w:rsidR="000B14EE">
        <w:rPr>
          <w:lang w:eastAsia="zh-TW"/>
        </w:rPr>
        <w:t xml:space="preserve">(TERN) </w:t>
      </w:r>
      <w:r>
        <w:rPr>
          <w:lang w:eastAsia="zh-TW"/>
        </w:rPr>
        <w:t>evaluation sub-task</w:t>
      </w:r>
      <w:r w:rsidR="000B14EE">
        <w:rPr>
          <w:lang w:eastAsia="zh-TW"/>
        </w:rPr>
        <w:t xml:space="preserve"> </w:t>
      </w:r>
      <w:sdt>
        <w:sdtPr>
          <w:rPr>
            <w:lang w:eastAsia="zh-TW"/>
          </w:rPr>
          <w:id w:val="59903073"/>
          <w:citation/>
        </w:sdtPr>
        <w:sdtContent>
          <w:r w:rsidR="000B14EE">
            <w:rPr>
              <w:lang w:eastAsia="zh-TW"/>
            </w:rPr>
            <w:fldChar w:fldCharType="begin"/>
          </w:r>
          <w:r w:rsidR="000B14EE">
            <w:rPr>
              <w:lang w:eastAsia="zh-TW"/>
            </w:rPr>
            <w:instrText xml:space="preserve"> CITATION MIT04 \l 2057 </w:instrText>
          </w:r>
          <w:r w:rsidR="000B14EE">
            <w:rPr>
              <w:lang w:eastAsia="zh-TW"/>
            </w:rPr>
            <w:fldChar w:fldCharType="separate"/>
          </w:r>
          <w:r w:rsidR="00E36161">
            <w:rPr>
              <w:noProof/>
              <w:lang w:eastAsia="zh-TW"/>
            </w:rPr>
            <w:t>(MITRE, 2004)</w:t>
          </w:r>
          <w:r w:rsidR="000B14EE">
            <w:rPr>
              <w:lang w:eastAsia="zh-TW"/>
            </w:rPr>
            <w:fldChar w:fldCharType="end"/>
          </w:r>
        </w:sdtContent>
      </w:sdt>
      <w:r>
        <w:rPr>
          <w:lang w:eastAsia="zh-TW"/>
        </w:rPr>
        <w:t>, which focussed on two sorts of systems – those that do recognition only, and those that do recognition and normalisation.</w:t>
      </w:r>
    </w:p>
    <w:p w:rsidR="001D77B1" w:rsidRDefault="00CF2B68" w:rsidP="001D77B1">
      <w:r>
        <w:t xml:space="preserve">&lt;&lt;&lt; </w:t>
      </w:r>
      <w:r w:rsidR="001D77B1">
        <w:t>Talk about TERN</w:t>
      </w:r>
      <w:r w:rsidR="00DC348A">
        <w:t xml:space="preserve"> (need TERN dataset)</w:t>
      </w:r>
      <w:r w:rsidR="000C68BF">
        <w:t xml:space="preserve">, </w:t>
      </w:r>
      <w:r w:rsidR="001D77B1">
        <w:t>TimeBank</w:t>
      </w:r>
      <w:r w:rsidR="0006447F">
        <w:t xml:space="preserve"> (have 1.1 – need 1.2)</w:t>
      </w:r>
      <w:r w:rsidR="000C68BF">
        <w:t>, TempEval, AQUAINT</w:t>
      </w:r>
      <w:r>
        <w:t>. TempEval is for relations, TempEval-2 more interesting &gt;&gt;&gt;</w:t>
      </w:r>
    </w:p>
    <w:p w:rsidR="00AD586C" w:rsidRDefault="00AD586C" w:rsidP="00AD586C">
      <w:pPr>
        <w:pStyle w:val="Heading2"/>
      </w:pPr>
      <w:bookmarkStart w:id="14" w:name="_Toc260236492"/>
      <w:r>
        <w:t>Rule Discovery</w:t>
      </w:r>
      <w:bookmarkEnd w:id="14"/>
    </w:p>
    <w:p w:rsidR="00AD586C" w:rsidRPr="00AD586C" w:rsidRDefault="00AD586C" w:rsidP="00AD586C">
      <w:r>
        <w:t>&lt;&lt;&lt; More research needed. Want to look into automated rule discovery</w:t>
      </w:r>
      <w:r w:rsidRPr="00AD586C">
        <w:t xml:space="preserve"> </w:t>
      </w:r>
      <w:r>
        <w:t>Adaptive Information Extraction from Text by Rule Induction and Generalisation &gt;&gt;&gt;</w:t>
      </w:r>
    </w:p>
    <w:p w:rsidR="00C51530" w:rsidRDefault="00C51530" w:rsidP="00977CF2">
      <w:pPr>
        <w:sectPr w:rsidR="00C51530" w:rsidSect="00913B6F">
          <w:pgSz w:w="11907" w:h="16840" w:code="9"/>
          <w:pgMar w:top="1134" w:right="1134" w:bottom="1134" w:left="1701" w:header="709" w:footer="709" w:gutter="0"/>
          <w:cols w:space="708"/>
          <w:docGrid w:linePitch="360"/>
        </w:sectPr>
      </w:pPr>
    </w:p>
    <w:p w:rsidR="00994628" w:rsidRDefault="00994628" w:rsidP="00C51A4E">
      <w:pPr>
        <w:pStyle w:val="Heading1"/>
      </w:pPr>
      <w:bookmarkStart w:id="15" w:name="_Ref248752996"/>
      <w:bookmarkStart w:id="16" w:name="_Ref260235735"/>
      <w:bookmarkStart w:id="17" w:name="_Ref260236416"/>
      <w:bookmarkStart w:id="18" w:name="_Toc260236493"/>
      <w:r>
        <w:lastRenderedPageBreak/>
        <w:t>Project Aims</w:t>
      </w:r>
      <w:bookmarkEnd w:id="16"/>
      <w:bookmarkEnd w:id="17"/>
      <w:bookmarkEnd w:id="18"/>
    </w:p>
    <w:p w:rsidR="00994628" w:rsidRDefault="00994628" w:rsidP="00994628"/>
    <w:p w:rsidR="00994628" w:rsidRDefault="00994628" w:rsidP="00994628">
      <w:pPr>
        <w:sectPr w:rsidR="00994628" w:rsidSect="00913B6F">
          <w:pgSz w:w="11907" w:h="16840" w:code="9"/>
          <w:pgMar w:top="1134" w:right="1134" w:bottom="1134" w:left="1701" w:header="709" w:footer="709" w:gutter="0"/>
          <w:cols w:space="708"/>
          <w:docGrid w:linePitch="360"/>
        </w:sectPr>
      </w:pPr>
    </w:p>
    <w:p w:rsidR="00C51A4E" w:rsidRDefault="00C51A4E" w:rsidP="00C51A4E">
      <w:pPr>
        <w:pStyle w:val="Heading1"/>
      </w:pPr>
      <w:bookmarkStart w:id="19" w:name="_Ref260236437"/>
      <w:bookmarkStart w:id="20" w:name="_Toc260236494"/>
      <w:r>
        <w:lastRenderedPageBreak/>
        <w:t>Work Plan</w:t>
      </w:r>
      <w:bookmarkEnd w:id="15"/>
      <w:bookmarkEnd w:id="19"/>
      <w:bookmarkEnd w:id="20"/>
    </w:p>
    <w:p w:rsidR="007E1EC4" w:rsidRDefault="003D355D" w:rsidP="00CC2904">
      <w:pPr>
        <w:pStyle w:val="Heading2"/>
      </w:pPr>
      <w:bookmarkStart w:id="21" w:name="_Toc260236495"/>
      <w:r>
        <w:t>Overview</w:t>
      </w:r>
      <w:bookmarkEnd w:id="21"/>
    </w:p>
    <w:p w:rsidR="00BA6144" w:rsidRPr="00421223" w:rsidRDefault="00421223" w:rsidP="00421223">
      <w:r>
        <w:t>High level work plan (introduction to different com</w:t>
      </w:r>
      <w:r w:rsidR="00692707">
        <w:t>ponents, etc) about half a page</w:t>
      </w:r>
    </w:p>
    <w:p w:rsidR="003D355D" w:rsidRDefault="003D355D" w:rsidP="003D355D">
      <w:pPr>
        <w:pStyle w:val="Heading2"/>
      </w:pPr>
      <w:bookmarkStart w:id="22" w:name="_Toc260236496"/>
      <w:r>
        <w:t>Python Tagger</w:t>
      </w:r>
      <w:bookmarkEnd w:id="22"/>
      <w:r w:rsidRPr="003D355D">
        <w:t xml:space="preserve"> </w:t>
      </w:r>
    </w:p>
    <w:p w:rsidR="003D355D" w:rsidRDefault="003D355D" w:rsidP="003D355D">
      <w:pPr>
        <w:pStyle w:val="Heading3"/>
      </w:pPr>
      <w:r>
        <w:t>Overview</w:t>
      </w:r>
    </w:p>
    <w:p w:rsidR="00BA6144" w:rsidRPr="00AB1E1A" w:rsidRDefault="00BA6144" w:rsidP="003D355D">
      <w:r>
        <w:t>Talk about how we’re going to port GUTime, etc</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B22526">
            <w:r>
              <w:t>Task Name</w:t>
            </w:r>
          </w:p>
        </w:tc>
        <w:tc>
          <w:tcPr>
            <w:cnfStyle w:val="000010000000"/>
            <w:tcW w:w="2268" w:type="dxa"/>
          </w:tcPr>
          <w:p w:rsidR="003D355D" w:rsidRDefault="003D355D" w:rsidP="00B22526">
            <w:r>
              <w:t>Estimated Workload</w:t>
            </w: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tc>
        <w:tc>
          <w:tcPr>
            <w:cnfStyle w:val="000010000000"/>
            <w:tcW w:w="2268" w:type="dxa"/>
          </w:tcPr>
          <w:p w:rsidR="003D355D" w:rsidRDefault="003D355D" w:rsidP="00B22526"/>
        </w:tc>
      </w:tr>
    </w:tbl>
    <w:p w:rsidR="00A1711C" w:rsidRDefault="003D355D" w:rsidP="00A1711C">
      <w:pPr>
        <w:pStyle w:val="Heading2"/>
      </w:pPr>
      <w:bookmarkStart w:id="23" w:name="_Toc260236497"/>
      <w:r>
        <w:t>Automatic Rule Discovery</w:t>
      </w:r>
      <w:bookmarkEnd w:id="23"/>
    </w:p>
    <w:p w:rsidR="00A1711C" w:rsidRDefault="00A1711C" w:rsidP="00A1711C">
      <w:pPr>
        <w:pStyle w:val="Heading3"/>
      </w:pPr>
      <w:r>
        <w:t>Overview</w:t>
      </w:r>
    </w:p>
    <w:p w:rsidR="00BA6144" w:rsidRDefault="00BA6144" w:rsidP="00A1711C">
      <w:r>
        <w:t>Talk again (about 2/3rds of a page) about how this is going to work</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4920A9">
            <w:r>
              <w:t>Task Name</w:t>
            </w:r>
          </w:p>
        </w:tc>
        <w:tc>
          <w:tcPr>
            <w:cnfStyle w:val="000010000000"/>
            <w:tcW w:w="2268" w:type="dxa"/>
          </w:tcPr>
          <w:p w:rsidR="003D355D" w:rsidRDefault="003D355D" w:rsidP="004920A9">
            <w:r>
              <w:t>Estimated Workload</w:t>
            </w:r>
          </w:p>
        </w:tc>
      </w:tr>
      <w:tr w:rsidR="003D355D" w:rsidTr="003D355D">
        <w:trPr>
          <w:cnfStyle w:val="000000100000"/>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r w:rsidR="003D355D" w:rsidTr="003D355D">
        <w:trPr>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bl>
    <w:p w:rsidR="00A1711C" w:rsidRDefault="00E37F1A" w:rsidP="00A1711C">
      <w:pPr>
        <w:pStyle w:val="Heading2"/>
      </w:pPr>
      <w:bookmarkStart w:id="24" w:name="_Toc260236498"/>
      <w:r>
        <w:t>Evaluation</w:t>
      </w:r>
      <w:bookmarkEnd w:id="24"/>
    </w:p>
    <w:p w:rsidR="00A1711C" w:rsidRDefault="00A1711C" w:rsidP="00A1711C">
      <w:pPr>
        <w:pStyle w:val="Heading3"/>
      </w:pPr>
      <w:r>
        <w:t>Overview</w:t>
      </w:r>
    </w:p>
    <w:p w:rsidR="00BA6144" w:rsidRDefault="00BA6144" w:rsidP="00FA2D0E">
      <w:r>
        <w:t>Talk about how the evaluation of my system is going to work (basically, as a TERN project)</w:t>
      </w:r>
    </w:p>
    <w:p w:rsidR="00A1711C" w:rsidRDefault="00A1711C" w:rsidP="00FA2D0E">
      <w:pPr>
        <w:pStyle w:val="Heading3"/>
      </w:pPr>
      <w:r>
        <w:t>Workload</w:t>
      </w:r>
    </w:p>
    <w:tbl>
      <w:tblPr>
        <w:tblStyle w:val="LightList1"/>
        <w:tblW w:w="7621" w:type="dxa"/>
        <w:jc w:val="center"/>
        <w:tblLook w:val="00A0"/>
      </w:tblPr>
      <w:tblGrid>
        <w:gridCol w:w="5353"/>
        <w:gridCol w:w="2268"/>
      </w:tblGrid>
      <w:tr w:rsidR="00E37F1A" w:rsidTr="00E37F1A">
        <w:trPr>
          <w:cnfStyle w:val="100000000000"/>
          <w:jc w:val="center"/>
        </w:trPr>
        <w:tc>
          <w:tcPr>
            <w:cnfStyle w:val="001000000000"/>
            <w:tcW w:w="5353" w:type="dxa"/>
          </w:tcPr>
          <w:p w:rsidR="00E37F1A" w:rsidRDefault="00E37F1A" w:rsidP="004920A9">
            <w:r>
              <w:t>Task Name</w:t>
            </w:r>
          </w:p>
        </w:tc>
        <w:tc>
          <w:tcPr>
            <w:cnfStyle w:val="000010000000"/>
            <w:tcW w:w="2268" w:type="dxa"/>
          </w:tcPr>
          <w:p w:rsidR="00E37F1A" w:rsidRDefault="00E37F1A" w:rsidP="004920A9">
            <w:r>
              <w:t>Estimated Workload</w:t>
            </w:r>
          </w:p>
        </w:tc>
      </w:tr>
      <w:tr w:rsidR="00E37F1A" w:rsidTr="00E37F1A">
        <w:trPr>
          <w:cnfStyle w:val="000000100000"/>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bl>
    <w:p w:rsidR="000F604D" w:rsidRDefault="000F604D" w:rsidP="000F604D">
      <w:pPr>
        <w:sectPr w:rsidR="000F604D" w:rsidSect="00913B6F">
          <w:pgSz w:w="11907" w:h="16840" w:code="9"/>
          <w:pgMar w:top="1134" w:right="1134" w:bottom="1134" w:left="1701" w:header="709" w:footer="709" w:gutter="0"/>
          <w:cols w:space="708"/>
          <w:docGrid w:linePitch="360"/>
        </w:sectPr>
      </w:pPr>
    </w:p>
    <w:p w:rsidR="00A1711C" w:rsidRPr="00A1711C" w:rsidRDefault="004737C6" w:rsidP="00A1711C">
      <w:pPr>
        <w:pStyle w:val="Heading2"/>
      </w:pPr>
      <w:bookmarkStart w:id="25" w:name="_Toc260236499"/>
      <w:r>
        <w:lastRenderedPageBreak/>
        <w:t>Timescale</w:t>
      </w:r>
      <w:bookmarkEnd w:id="25"/>
    </w:p>
    <w:p w:rsidR="00BA6144" w:rsidRPr="00B13C6E" w:rsidRDefault="00BA6144" w:rsidP="00B13C6E">
      <w:pPr>
        <w:sectPr w:rsidR="00BA6144" w:rsidRPr="00B13C6E" w:rsidSect="000F604D">
          <w:pgSz w:w="16840" w:h="11907" w:orient="landscape"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26" w:name="_Toc260236500" w:displacedByCustomXml="prev"/>
        <w:p w:rsidR="00AA1B5D" w:rsidRDefault="00AA1B5D">
          <w:pPr>
            <w:pStyle w:val="Heading1"/>
          </w:pPr>
          <w:r>
            <w:t>Bibliography</w:t>
          </w:r>
          <w:bookmarkEnd w:id="26"/>
        </w:p>
        <w:sdt>
          <w:sdtPr>
            <w:id w:val="111145805"/>
            <w:bibliography/>
          </w:sdtPr>
          <w:sdtContent>
            <w:p w:rsidR="00E36161" w:rsidRDefault="00B60107" w:rsidP="00E36161">
              <w:pPr>
                <w:pStyle w:val="Bibliography"/>
                <w:rPr>
                  <w:noProof/>
                </w:rPr>
              </w:pPr>
              <w:r>
                <w:fldChar w:fldCharType="begin"/>
              </w:r>
              <w:r w:rsidR="00AA1B5D">
                <w:instrText xml:space="preserve"> BIBLIOGRAPHY </w:instrText>
              </w:r>
              <w:r>
                <w:fldChar w:fldCharType="separate"/>
              </w:r>
              <w:r w:rsidR="00E36161">
                <w:rPr>
                  <w:noProof/>
                </w:rPr>
                <w:t xml:space="preserve">Ahn, D., Adafre, S. F., &amp; de Rijke, M. (2005). Recognizing and Interpreting Temporal Expressions in Open Domain Texts. In S. N. Artëmov, H. Barringer, A. S. d'Avila Garcez, L. C. Lamb, &amp; J. Woods (Eds.), </w:t>
              </w:r>
              <w:r w:rsidR="00E36161">
                <w:rPr>
                  <w:i/>
                  <w:iCs/>
                  <w:noProof/>
                </w:rPr>
                <w:t>We Will Show Them: Essays in Honour of Dov Gabbay</w:t>
              </w:r>
              <w:r w:rsidR="00E36161">
                <w:rPr>
                  <w:noProof/>
                </w:rPr>
                <w:t xml:space="preserve"> (Vol. 1, pp. 31-50). College Publications.</w:t>
              </w:r>
            </w:p>
            <w:p w:rsidR="00E36161" w:rsidRDefault="00E36161" w:rsidP="00E36161">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E36161" w:rsidRDefault="00E36161" w:rsidP="00E36161">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E36161" w:rsidRDefault="00E36161" w:rsidP="00E36161">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E36161" w:rsidRDefault="00E36161" w:rsidP="00E36161">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E36161" w:rsidRDefault="00E36161" w:rsidP="00E36161">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E36161" w:rsidRDefault="00E36161" w:rsidP="00E36161">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E36161" w:rsidRDefault="00E36161" w:rsidP="00E36161">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E36161" w:rsidRDefault="00E36161" w:rsidP="00E36161">
              <w:pPr>
                <w:pStyle w:val="Bibliography"/>
                <w:rPr>
                  <w:noProof/>
                </w:rPr>
              </w:pPr>
              <w:r>
                <w:rPr>
                  <w:noProof/>
                </w:rPr>
                <w:t xml:space="preserve">van Rossum, G. (1995). </w:t>
              </w:r>
              <w:r>
                <w:rPr>
                  <w:i/>
                  <w:iCs/>
                  <w:noProof/>
                </w:rPr>
                <w:t>Python Reference Manual.</w:t>
              </w:r>
              <w:r>
                <w:rPr>
                  <w:noProof/>
                </w:rPr>
                <w:t xml:space="preserve"> CWI Report CS-R9525.</w:t>
              </w:r>
            </w:p>
            <w:p w:rsidR="00E36161" w:rsidRDefault="00E36161" w:rsidP="00E36161">
              <w:pPr>
                <w:pStyle w:val="Bibliography"/>
                <w:rPr>
                  <w:noProof/>
                </w:rPr>
              </w:pPr>
              <w:r>
                <w:rPr>
                  <w:noProof/>
                </w:rPr>
                <w:t xml:space="preserve">Verhagen, M. (2004). </w:t>
              </w:r>
              <w:r>
                <w:rPr>
                  <w:i/>
                  <w:iCs/>
                  <w:noProof/>
                </w:rPr>
                <w:t>Times Between the Lines.</w:t>
              </w:r>
              <w:r>
                <w:rPr>
                  <w:noProof/>
                </w:rPr>
                <w:t xml:space="preserve"> Waltham, MA, USA: Brandeis University.</w:t>
              </w:r>
            </w:p>
            <w:p w:rsidR="00E36161" w:rsidRDefault="00E36161" w:rsidP="00E36161">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60107" w:rsidP="00E36161">
              <w:r>
                <w:fldChar w:fldCharType="end"/>
              </w:r>
            </w:p>
          </w:sdtContent>
        </w:sdt>
      </w:sdtContent>
    </w:sdt>
    <w:p w:rsidR="00AA1B5D" w:rsidRPr="00AA1B5D" w:rsidRDefault="00AA1B5D" w:rsidP="00AA1B5D">
      <w:pPr>
        <w:rPr>
          <w:lang w:eastAsia="zh-TW"/>
        </w:rPr>
      </w:pPr>
    </w:p>
    <w:sectPr w:rsidR="00AA1B5D" w:rsidRPr="00AA1B5D" w:rsidSect="00913B6F">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203" w:rsidRDefault="00CF6203" w:rsidP="008873C3">
      <w:pPr>
        <w:spacing w:after="0" w:line="240" w:lineRule="auto"/>
      </w:pPr>
      <w:r>
        <w:separator/>
      </w:r>
    </w:p>
    <w:p w:rsidR="00CF6203" w:rsidRDefault="00CF6203"/>
  </w:endnote>
  <w:endnote w:type="continuationSeparator" w:id="0">
    <w:p w:rsidR="00CF6203" w:rsidRDefault="00CF6203" w:rsidP="008873C3">
      <w:pPr>
        <w:spacing w:after="0" w:line="240" w:lineRule="auto"/>
      </w:pPr>
      <w:r>
        <w:continuationSeparator/>
      </w:r>
    </w:p>
    <w:p w:rsidR="00CF6203" w:rsidRDefault="00CF62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2"/>
      <w:docPartObj>
        <w:docPartGallery w:val="Page Numbers (Bottom of Page)"/>
        <w:docPartUnique/>
      </w:docPartObj>
    </w:sdtPr>
    <w:sdtContent>
      <w:p w:rsidR="000B14EE" w:rsidRDefault="000B14EE" w:rsidP="00F115AA">
        <w:pPr>
          <w:pStyle w:val="Footer"/>
          <w:jc w:val="center"/>
        </w:pPr>
        <w:fldSimple w:instr=" PAGE   \* MERGEFORMAT ">
          <w:r w:rsidR="0052446A">
            <w:rPr>
              <w:noProof/>
            </w:rPr>
            <w:t>4</w:t>
          </w:r>
        </w:fldSimple>
      </w:p>
    </w:sdtContent>
  </w:sdt>
  <w:p w:rsidR="000B14EE" w:rsidRDefault="000B14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3"/>
      <w:docPartObj>
        <w:docPartGallery w:val="Page Numbers (Bottom of Page)"/>
        <w:docPartUnique/>
      </w:docPartObj>
    </w:sdtPr>
    <w:sdtContent>
      <w:p w:rsidR="000B14EE" w:rsidRDefault="000B14EE" w:rsidP="003747E0">
        <w:pPr>
          <w:pStyle w:val="Footer"/>
          <w:jc w:val="center"/>
        </w:pPr>
        <w:fldSimple w:instr=" PAGE   \* MERGEFORMAT ">
          <w:r w:rsidR="0052446A">
            <w:rPr>
              <w:noProof/>
            </w:rPr>
            <w:t>3</w:t>
          </w:r>
        </w:fldSimple>
      </w:p>
    </w:sdtContent>
  </w:sdt>
  <w:p w:rsidR="000B14EE" w:rsidRDefault="000B14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0B14EE" w:rsidRDefault="000B14EE">
        <w:pPr>
          <w:pStyle w:val="Footer"/>
          <w:jc w:val="center"/>
        </w:pPr>
      </w:p>
    </w:sdtContent>
  </w:sdt>
  <w:p w:rsidR="000B14EE" w:rsidRDefault="000B14E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0B14EE" w:rsidRDefault="000B14EE" w:rsidP="003747E0">
        <w:pPr>
          <w:pStyle w:val="Footer"/>
          <w:jc w:val="center"/>
        </w:pPr>
        <w:fldSimple w:instr=" PAGE   \* MERGEFORMAT ">
          <w:r w:rsidR="0052446A">
            <w:rPr>
              <w:noProof/>
            </w:rPr>
            <w:t>5</w:t>
          </w:r>
        </w:fldSimple>
      </w:p>
    </w:sdtContent>
  </w:sdt>
  <w:p w:rsidR="000B14EE" w:rsidRDefault="000B14E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0B14EE" w:rsidRDefault="000B14EE">
        <w:pPr>
          <w:pStyle w:val="Footer"/>
          <w:jc w:val="center"/>
        </w:pPr>
        <w:fldSimple w:instr=" PAGE   \* MERGEFORMAT ">
          <w:r>
            <w:rPr>
              <w:noProof/>
            </w:rPr>
            <w:t>43</w:t>
          </w:r>
        </w:fldSimple>
      </w:p>
    </w:sdtContent>
  </w:sdt>
  <w:p w:rsidR="000B14EE" w:rsidRDefault="000B1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203" w:rsidRDefault="00CF6203" w:rsidP="008873C3">
      <w:pPr>
        <w:spacing w:after="0" w:line="240" w:lineRule="auto"/>
      </w:pPr>
      <w:r>
        <w:separator/>
      </w:r>
    </w:p>
    <w:p w:rsidR="00CF6203" w:rsidRDefault="00CF6203"/>
  </w:footnote>
  <w:footnote w:type="continuationSeparator" w:id="0">
    <w:p w:rsidR="00CF6203" w:rsidRDefault="00CF6203" w:rsidP="008873C3">
      <w:pPr>
        <w:spacing w:after="0" w:line="240" w:lineRule="auto"/>
      </w:pPr>
      <w:r>
        <w:continuationSeparator/>
      </w:r>
    </w:p>
    <w:p w:rsidR="00CF6203" w:rsidRDefault="00CF62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EE" w:rsidRDefault="000B14EE">
    <w:pPr>
      <w:pStyle w:val="Header"/>
    </w:pPr>
    <w:sdt>
      <w:sdtPr>
        <w:rPr>
          <w:rStyle w:val="BookTitle"/>
        </w:rPr>
        <w:alias w:val="Title"/>
        <w:id w:val="494819500"/>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4EE" w:rsidRDefault="000B14EE" w:rsidP="00C420A0">
    <w:pPr>
      <w:jc w:val="right"/>
    </w:pPr>
    <w:sdt>
      <w:sdtPr>
        <w:rPr>
          <w:rStyle w:val="BookTitle"/>
        </w:rPr>
        <w:alias w:val="Title"/>
        <w:id w:val="49481950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3">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371B1F"/>
    <w:multiLevelType w:val="hybridMultilevel"/>
    <w:tmpl w:val="4F9A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0">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BF665E6"/>
    <w:multiLevelType w:val="multilevel"/>
    <w:tmpl w:val="88CEDC60"/>
    <w:numStyleLink w:val="Appendices"/>
  </w:abstractNum>
  <w:num w:numId="1">
    <w:abstractNumId w:val="12"/>
  </w:num>
  <w:num w:numId="2">
    <w:abstractNumId w:val="14"/>
  </w:num>
  <w:num w:numId="3">
    <w:abstractNumId w:val="22"/>
  </w:num>
  <w:num w:numId="4">
    <w:abstractNumId w:val="33"/>
  </w:num>
  <w:num w:numId="5">
    <w:abstractNumId w:val="34"/>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1"/>
  </w:num>
  <w:num w:numId="10">
    <w:abstractNumId w:val="2"/>
  </w:num>
  <w:num w:numId="11">
    <w:abstractNumId w:val="15"/>
  </w:num>
  <w:num w:numId="12">
    <w:abstractNumId w:val="21"/>
  </w:num>
  <w:num w:numId="13">
    <w:abstractNumId w:val="30"/>
  </w:num>
  <w:num w:numId="14">
    <w:abstractNumId w:val="18"/>
  </w:num>
  <w:num w:numId="15">
    <w:abstractNumId w:val="4"/>
  </w:num>
  <w:num w:numId="16">
    <w:abstractNumId w:val="20"/>
  </w:num>
  <w:num w:numId="17">
    <w:abstractNumId w:val="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9"/>
  </w:num>
  <w:num w:numId="21">
    <w:abstractNumId w:val="36"/>
  </w:num>
  <w:num w:numId="22">
    <w:abstractNumId w:val="11"/>
  </w:num>
  <w:num w:numId="23">
    <w:abstractNumId w:val="10"/>
  </w:num>
  <w:num w:numId="24">
    <w:abstractNumId w:val="31"/>
  </w:num>
  <w:num w:numId="25">
    <w:abstractNumId w:val="24"/>
  </w:num>
  <w:num w:numId="26">
    <w:abstractNumId w:val="26"/>
  </w:num>
  <w:num w:numId="27">
    <w:abstractNumId w:val="9"/>
  </w:num>
  <w:num w:numId="28">
    <w:abstractNumId w:val="23"/>
  </w:num>
  <w:num w:numId="29">
    <w:abstractNumId w:val="32"/>
  </w:num>
  <w:num w:numId="30">
    <w:abstractNumId w:val="27"/>
  </w:num>
  <w:num w:numId="31">
    <w:abstractNumId w:val="2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5"/>
  </w:num>
  <w:num w:numId="40">
    <w:abstractNumId w:val="19"/>
  </w:num>
  <w:num w:numId="41">
    <w:abstractNumId w:val="28"/>
  </w:num>
  <w:num w:numId="42">
    <w:abstractNumId w:val="17"/>
  </w:num>
  <w:num w:numId="43">
    <w:abstractNumId w:val="13"/>
  </w:num>
  <w:num w:numId="44">
    <w:abstractNumId w:val="16"/>
  </w:num>
  <w:num w:numId="45">
    <w:abstractNumId w:val="7"/>
  </w:num>
  <w:num w:numId="4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E0C63"/>
    <w:rsid w:val="00001EAB"/>
    <w:rsid w:val="000025AA"/>
    <w:rsid w:val="00007495"/>
    <w:rsid w:val="00010289"/>
    <w:rsid w:val="00012739"/>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A06F3"/>
    <w:rsid w:val="000A36F4"/>
    <w:rsid w:val="000A5402"/>
    <w:rsid w:val="000A6020"/>
    <w:rsid w:val="000A6102"/>
    <w:rsid w:val="000B14EE"/>
    <w:rsid w:val="000B274F"/>
    <w:rsid w:val="000B4A9A"/>
    <w:rsid w:val="000B543C"/>
    <w:rsid w:val="000C1AC1"/>
    <w:rsid w:val="000C27E9"/>
    <w:rsid w:val="000C28E3"/>
    <w:rsid w:val="000C46E6"/>
    <w:rsid w:val="000C6588"/>
    <w:rsid w:val="000C68BF"/>
    <w:rsid w:val="000C7D70"/>
    <w:rsid w:val="000D6316"/>
    <w:rsid w:val="000E0C63"/>
    <w:rsid w:val="000E2E88"/>
    <w:rsid w:val="000E4FDE"/>
    <w:rsid w:val="000E71F9"/>
    <w:rsid w:val="000E754E"/>
    <w:rsid w:val="000F1837"/>
    <w:rsid w:val="000F604D"/>
    <w:rsid w:val="000F73F9"/>
    <w:rsid w:val="0010177C"/>
    <w:rsid w:val="00105A58"/>
    <w:rsid w:val="001136FE"/>
    <w:rsid w:val="00113733"/>
    <w:rsid w:val="00113B79"/>
    <w:rsid w:val="001144B5"/>
    <w:rsid w:val="00120475"/>
    <w:rsid w:val="001213E2"/>
    <w:rsid w:val="00121CF7"/>
    <w:rsid w:val="00122065"/>
    <w:rsid w:val="0012394D"/>
    <w:rsid w:val="00124DF5"/>
    <w:rsid w:val="00125BAD"/>
    <w:rsid w:val="00130070"/>
    <w:rsid w:val="001317FF"/>
    <w:rsid w:val="00132E7F"/>
    <w:rsid w:val="00132FE1"/>
    <w:rsid w:val="001345BE"/>
    <w:rsid w:val="00134EDC"/>
    <w:rsid w:val="00137003"/>
    <w:rsid w:val="00137093"/>
    <w:rsid w:val="001406A1"/>
    <w:rsid w:val="00143619"/>
    <w:rsid w:val="0014361B"/>
    <w:rsid w:val="00147C3C"/>
    <w:rsid w:val="00147ECD"/>
    <w:rsid w:val="00150798"/>
    <w:rsid w:val="001528E7"/>
    <w:rsid w:val="00153F79"/>
    <w:rsid w:val="00157CF5"/>
    <w:rsid w:val="001600D0"/>
    <w:rsid w:val="001644BC"/>
    <w:rsid w:val="00170962"/>
    <w:rsid w:val="00171F81"/>
    <w:rsid w:val="00175014"/>
    <w:rsid w:val="00180958"/>
    <w:rsid w:val="00182D6C"/>
    <w:rsid w:val="00183030"/>
    <w:rsid w:val="001943DD"/>
    <w:rsid w:val="001947B0"/>
    <w:rsid w:val="00197EFC"/>
    <w:rsid w:val="001A3726"/>
    <w:rsid w:val="001A4E34"/>
    <w:rsid w:val="001A51A7"/>
    <w:rsid w:val="001A5570"/>
    <w:rsid w:val="001A6A9A"/>
    <w:rsid w:val="001A7366"/>
    <w:rsid w:val="001B2324"/>
    <w:rsid w:val="001B2DC9"/>
    <w:rsid w:val="001B422D"/>
    <w:rsid w:val="001B6539"/>
    <w:rsid w:val="001C1655"/>
    <w:rsid w:val="001C2150"/>
    <w:rsid w:val="001C25D0"/>
    <w:rsid w:val="001C4877"/>
    <w:rsid w:val="001C7455"/>
    <w:rsid w:val="001D153C"/>
    <w:rsid w:val="001D5734"/>
    <w:rsid w:val="001D5AD5"/>
    <w:rsid w:val="001D6725"/>
    <w:rsid w:val="001D77B1"/>
    <w:rsid w:val="001E163A"/>
    <w:rsid w:val="001E2D19"/>
    <w:rsid w:val="001F01B1"/>
    <w:rsid w:val="001F07F9"/>
    <w:rsid w:val="001F1369"/>
    <w:rsid w:val="001F1C11"/>
    <w:rsid w:val="001F2B22"/>
    <w:rsid w:val="001F3013"/>
    <w:rsid w:val="001F4255"/>
    <w:rsid w:val="001F55E2"/>
    <w:rsid w:val="001F796C"/>
    <w:rsid w:val="001F7E22"/>
    <w:rsid w:val="0020198A"/>
    <w:rsid w:val="00203B27"/>
    <w:rsid w:val="00203F4B"/>
    <w:rsid w:val="002052D2"/>
    <w:rsid w:val="00211782"/>
    <w:rsid w:val="00211E3B"/>
    <w:rsid w:val="00216926"/>
    <w:rsid w:val="0021705B"/>
    <w:rsid w:val="002170DB"/>
    <w:rsid w:val="00220F26"/>
    <w:rsid w:val="00230037"/>
    <w:rsid w:val="00233BF9"/>
    <w:rsid w:val="00235900"/>
    <w:rsid w:val="00235C28"/>
    <w:rsid w:val="00241DC7"/>
    <w:rsid w:val="002431DF"/>
    <w:rsid w:val="002450EE"/>
    <w:rsid w:val="00246423"/>
    <w:rsid w:val="00250886"/>
    <w:rsid w:val="002513FB"/>
    <w:rsid w:val="0025529A"/>
    <w:rsid w:val="00256BB5"/>
    <w:rsid w:val="00262D1A"/>
    <w:rsid w:val="002653FD"/>
    <w:rsid w:val="00265F74"/>
    <w:rsid w:val="0027207E"/>
    <w:rsid w:val="002833CF"/>
    <w:rsid w:val="0028408C"/>
    <w:rsid w:val="00293A10"/>
    <w:rsid w:val="002A1223"/>
    <w:rsid w:val="002A34D0"/>
    <w:rsid w:val="002A4EBA"/>
    <w:rsid w:val="002A5357"/>
    <w:rsid w:val="002A74B0"/>
    <w:rsid w:val="002A77D9"/>
    <w:rsid w:val="002B1989"/>
    <w:rsid w:val="002B5AD1"/>
    <w:rsid w:val="002C155E"/>
    <w:rsid w:val="002C20DE"/>
    <w:rsid w:val="002C66E4"/>
    <w:rsid w:val="002C7AC9"/>
    <w:rsid w:val="002C7BF6"/>
    <w:rsid w:val="002D5B5E"/>
    <w:rsid w:val="002D66B8"/>
    <w:rsid w:val="002D7A35"/>
    <w:rsid w:val="002D7B44"/>
    <w:rsid w:val="002E3F95"/>
    <w:rsid w:val="002E6351"/>
    <w:rsid w:val="002E6AD9"/>
    <w:rsid w:val="002F1219"/>
    <w:rsid w:val="002F3449"/>
    <w:rsid w:val="002F3F12"/>
    <w:rsid w:val="002F3FAD"/>
    <w:rsid w:val="002F4D5F"/>
    <w:rsid w:val="002F5F9F"/>
    <w:rsid w:val="002F7513"/>
    <w:rsid w:val="00300B33"/>
    <w:rsid w:val="003015B7"/>
    <w:rsid w:val="00301C14"/>
    <w:rsid w:val="00302830"/>
    <w:rsid w:val="00304904"/>
    <w:rsid w:val="00305C9E"/>
    <w:rsid w:val="0031370E"/>
    <w:rsid w:val="00314F60"/>
    <w:rsid w:val="00315D7C"/>
    <w:rsid w:val="003171D1"/>
    <w:rsid w:val="00322DDE"/>
    <w:rsid w:val="003249A1"/>
    <w:rsid w:val="00327F07"/>
    <w:rsid w:val="00342638"/>
    <w:rsid w:val="00342BA9"/>
    <w:rsid w:val="003478FB"/>
    <w:rsid w:val="00353A05"/>
    <w:rsid w:val="00356418"/>
    <w:rsid w:val="0036061B"/>
    <w:rsid w:val="0036719D"/>
    <w:rsid w:val="00371124"/>
    <w:rsid w:val="003716BF"/>
    <w:rsid w:val="003747E0"/>
    <w:rsid w:val="003823A3"/>
    <w:rsid w:val="0038244C"/>
    <w:rsid w:val="00384077"/>
    <w:rsid w:val="00387E64"/>
    <w:rsid w:val="00392E0C"/>
    <w:rsid w:val="003936EE"/>
    <w:rsid w:val="003A07E5"/>
    <w:rsid w:val="003A0B53"/>
    <w:rsid w:val="003A1F8E"/>
    <w:rsid w:val="003A2D40"/>
    <w:rsid w:val="003A559A"/>
    <w:rsid w:val="003B0D91"/>
    <w:rsid w:val="003B0E5A"/>
    <w:rsid w:val="003B1D92"/>
    <w:rsid w:val="003B4198"/>
    <w:rsid w:val="003C1023"/>
    <w:rsid w:val="003C2BDA"/>
    <w:rsid w:val="003C43FD"/>
    <w:rsid w:val="003C5310"/>
    <w:rsid w:val="003C629B"/>
    <w:rsid w:val="003C74FF"/>
    <w:rsid w:val="003D23F4"/>
    <w:rsid w:val="003D355D"/>
    <w:rsid w:val="003D462F"/>
    <w:rsid w:val="003D6231"/>
    <w:rsid w:val="003D71EC"/>
    <w:rsid w:val="003E1027"/>
    <w:rsid w:val="003E3492"/>
    <w:rsid w:val="003E3A42"/>
    <w:rsid w:val="003E41A5"/>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68E0"/>
    <w:rsid w:val="00436C81"/>
    <w:rsid w:val="0043735A"/>
    <w:rsid w:val="00442842"/>
    <w:rsid w:val="004438BE"/>
    <w:rsid w:val="004448B3"/>
    <w:rsid w:val="0044685F"/>
    <w:rsid w:val="0044783C"/>
    <w:rsid w:val="00450288"/>
    <w:rsid w:val="00451E90"/>
    <w:rsid w:val="00453DF0"/>
    <w:rsid w:val="00454B84"/>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4EC6"/>
    <w:rsid w:val="004A5B81"/>
    <w:rsid w:val="004A6260"/>
    <w:rsid w:val="004C1094"/>
    <w:rsid w:val="004C2986"/>
    <w:rsid w:val="004C413E"/>
    <w:rsid w:val="004C6FE3"/>
    <w:rsid w:val="004D14ED"/>
    <w:rsid w:val="004D4AD7"/>
    <w:rsid w:val="004D4E2F"/>
    <w:rsid w:val="004D70EB"/>
    <w:rsid w:val="004D7756"/>
    <w:rsid w:val="004E3EEF"/>
    <w:rsid w:val="004F089F"/>
    <w:rsid w:val="004F1008"/>
    <w:rsid w:val="004F105A"/>
    <w:rsid w:val="004F21F8"/>
    <w:rsid w:val="004F4210"/>
    <w:rsid w:val="00500FF8"/>
    <w:rsid w:val="0050459C"/>
    <w:rsid w:val="00506647"/>
    <w:rsid w:val="0051071B"/>
    <w:rsid w:val="00511AF5"/>
    <w:rsid w:val="00512B1D"/>
    <w:rsid w:val="00512E0C"/>
    <w:rsid w:val="00513DD5"/>
    <w:rsid w:val="00514A07"/>
    <w:rsid w:val="00514C8C"/>
    <w:rsid w:val="005230E7"/>
    <w:rsid w:val="0052446A"/>
    <w:rsid w:val="005271C6"/>
    <w:rsid w:val="005272A4"/>
    <w:rsid w:val="00533224"/>
    <w:rsid w:val="005359F0"/>
    <w:rsid w:val="00537C31"/>
    <w:rsid w:val="00543F4A"/>
    <w:rsid w:val="00550590"/>
    <w:rsid w:val="005539B2"/>
    <w:rsid w:val="00556443"/>
    <w:rsid w:val="00560EC5"/>
    <w:rsid w:val="00561D77"/>
    <w:rsid w:val="00564D99"/>
    <w:rsid w:val="00565FA4"/>
    <w:rsid w:val="00566632"/>
    <w:rsid w:val="005703B6"/>
    <w:rsid w:val="005717E8"/>
    <w:rsid w:val="00573E24"/>
    <w:rsid w:val="005754E3"/>
    <w:rsid w:val="005800BB"/>
    <w:rsid w:val="00582116"/>
    <w:rsid w:val="005827C8"/>
    <w:rsid w:val="005850A5"/>
    <w:rsid w:val="0058736C"/>
    <w:rsid w:val="0059002F"/>
    <w:rsid w:val="005906C5"/>
    <w:rsid w:val="00591CBC"/>
    <w:rsid w:val="005941FA"/>
    <w:rsid w:val="00594665"/>
    <w:rsid w:val="00595342"/>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46FC"/>
    <w:rsid w:val="005F7D0B"/>
    <w:rsid w:val="00600C93"/>
    <w:rsid w:val="00601532"/>
    <w:rsid w:val="00602309"/>
    <w:rsid w:val="0060406A"/>
    <w:rsid w:val="00606C04"/>
    <w:rsid w:val="006106FA"/>
    <w:rsid w:val="006114D5"/>
    <w:rsid w:val="00615CDB"/>
    <w:rsid w:val="0062066A"/>
    <w:rsid w:val="00620D9A"/>
    <w:rsid w:val="0062194A"/>
    <w:rsid w:val="006270E6"/>
    <w:rsid w:val="006300BC"/>
    <w:rsid w:val="00634B54"/>
    <w:rsid w:val="00634D9E"/>
    <w:rsid w:val="00637E32"/>
    <w:rsid w:val="00641AE4"/>
    <w:rsid w:val="00643B12"/>
    <w:rsid w:val="00655498"/>
    <w:rsid w:val="00656E1C"/>
    <w:rsid w:val="00660201"/>
    <w:rsid w:val="00661301"/>
    <w:rsid w:val="00662BE6"/>
    <w:rsid w:val="00663590"/>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40EB"/>
    <w:rsid w:val="006B4893"/>
    <w:rsid w:val="006C035D"/>
    <w:rsid w:val="006C5425"/>
    <w:rsid w:val="006C6566"/>
    <w:rsid w:val="006D1DC8"/>
    <w:rsid w:val="006D2D62"/>
    <w:rsid w:val="006D4465"/>
    <w:rsid w:val="006D44D6"/>
    <w:rsid w:val="006E014E"/>
    <w:rsid w:val="006E0A60"/>
    <w:rsid w:val="006E4091"/>
    <w:rsid w:val="006F0065"/>
    <w:rsid w:val="006F29CA"/>
    <w:rsid w:val="006F35DE"/>
    <w:rsid w:val="006F4D2B"/>
    <w:rsid w:val="006F720D"/>
    <w:rsid w:val="0070075D"/>
    <w:rsid w:val="00700BE1"/>
    <w:rsid w:val="007014C1"/>
    <w:rsid w:val="00701C8B"/>
    <w:rsid w:val="00704FFD"/>
    <w:rsid w:val="00711D3B"/>
    <w:rsid w:val="00714639"/>
    <w:rsid w:val="0071667B"/>
    <w:rsid w:val="0071697C"/>
    <w:rsid w:val="00717BCB"/>
    <w:rsid w:val="0072060F"/>
    <w:rsid w:val="00721771"/>
    <w:rsid w:val="00721830"/>
    <w:rsid w:val="007236FF"/>
    <w:rsid w:val="00724F4E"/>
    <w:rsid w:val="00726A93"/>
    <w:rsid w:val="0073417F"/>
    <w:rsid w:val="007345C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744A2"/>
    <w:rsid w:val="00775FB7"/>
    <w:rsid w:val="007851AB"/>
    <w:rsid w:val="00785CA4"/>
    <w:rsid w:val="00787629"/>
    <w:rsid w:val="00790F5D"/>
    <w:rsid w:val="00791452"/>
    <w:rsid w:val="007A03F6"/>
    <w:rsid w:val="007A111C"/>
    <w:rsid w:val="007A11B5"/>
    <w:rsid w:val="007A3B50"/>
    <w:rsid w:val="007A7612"/>
    <w:rsid w:val="007A7C28"/>
    <w:rsid w:val="007B091E"/>
    <w:rsid w:val="007B0A37"/>
    <w:rsid w:val="007B100D"/>
    <w:rsid w:val="007B1EC5"/>
    <w:rsid w:val="007B458E"/>
    <w:rsid w:val="007B6687"/>
    <w:rsid w:val="007B6719"/>
    <w:rsid w:val="007C0DB1"/>
    <w:rsid w:val="007C1288"/>
    <w:rsid w:val="007C4F9A"/>
    <w:rsid w:val="007C74F4"/>
    <w:rsid w:val="007D2F67"/>
    <w:rsid w:val="007E1EC4"/>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6707"/>
    <w:rsid w:val="00807C1F"/>
    <w:rsid w:val="0081203D"/>
    <w:rsid w:val="0081481F"/>
    <w:rsid w:val="0081772E"/>
    <w:rsid w:val="00821F45"/>
    <w:rsid w:val="008224F5"/>
    <w:rsid w:val="00824A59"/>
    <w:rsid w:val="00827E4A"/>
    <w:rsid w:val="00831F87"/>
    <w:rsid w:val="0083362E"/>
    <w:rsid w:val="008362B9"/>
    <w:rsid w:val="008379E4"/>
    <w:rsid w:val="00837DDB"/>
    <w:rsid w:val="00843FDD"/>
    <w:rsid w:val="00845690"/>
    <w:rsid w:val="00845C9F"/>
    <w:rsid w:val="008462E5"/>
    <w:rsid w:val="00850A99"/>
    <w:rsid w:val="00850AB3"/>
    <w:rsid w:val="008536FB"/>
    <w:rsid w:val="0085565B"/>
    <w:rsid w:val="00856EED"/>
    <w:rsid w:val="0085763E"/>
    <w:rsid w:val="00857C4A"/>
    <w:rsid w:val="00861BFB"/>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B1E2E"/>
    <w:rsid w:val="008B36A2"/>
    <w:rsid w:val="008B7415"/>
    <w:rsid w:val="008C05FB"/>
    <w:rsid w:val="008C1060"/>
    <w:rsid w:val="008C1815"/>
    <w:rsid w:val="008C3293"/>
    <w:rsid w:val="008C4A9F"/>
    <w:rsid w:val="008C79A7"/>
    <w:rsid w:val="008D222D"/>
    <w:rsid w:val="008D2C3E"/>
    <w:rsid w:val="008D3523"/>
    <w:rsid w:val="008D5B42"/>
    <w:rsid w:val="008E2582"/>
    <w:rsid w:val="008E36C3"/>
    <w:rsid w:val="008E6564"/>
    <w:rsid w:val="008F4A3B"/>
    <w:rsid w:val="008F5105"/>
    <w:rsid w:val="008F5619"/>
    <w:rsid w:val="00905F28"/>
    <w:rsid w:val="00910DA1"/>
    <w:rsid w:val="00913B6F"/>
    <w:rsid w:val="0091464C"/>
    <w:rsid w:val="00917F36"/>
    <w:rsid w:val="0092618D"/>
    <w:rsid w:val="0093255E"/>
    <w:rsid w:val="009339ED"/>
    <w:rsid w:val="00934E38"/>
    <w:rsid w:val="009422A7"/>
    <w:rsid w:val="0094625A"/>
    <w:rsid w:val="009468A5"/>
    <w:rsid w:val="00946E7E"/>
    <w:rsid w:val="00947455"/>
    <w:rsid w:val="009505B5"/>
    <w:rsid w:val="0095256F"/>
    <w:rsid w:val="00954FA5"/>
    <w:rsid w:val="00955A2D"/>
    <w:rsid w:val="00957449"/>
    <w:rsid w:val="00957971"/>
    <w:rsid w:val="00961428"/>
    <w:rsid w:val="009659D8"/>
    <w:rsid w:val="0096708E"/>
    <w:rsid w:val="00971A43"/>
    <w:rsid w:val="009754A7"/>
    <w:rsid w:val="0097720F"/>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2750"/>
    <w:rsid w:val="00A2448B"/>
    <w:rsid w:val="00A26FC3"/>
    <w:rsid w:val="00A27012"/>
    <w:rsid w:val="00A30578"/>
    <w:rsid w:val="00A3293F"/>
    <w:rsid w:val="00A337E4"/>
    <w:rsid w:val="00A404C2"/>
    <w:rsid w:val="00A40B37"/>
    <w:rsid w:val="00A44C6A"/>
    <w:rsid w:val="00A456B9"/>
    <w:rsid w:val="00A50715"/>
    <w:rsid w:val="00A50CFA"/>
    <w:rsid w:val="00A60028"/>
    <w:rsid w:val="00A60279"/>
    <w:rsid w:val="00A61C3E"/>
    <w:rsid w:val="00A6293A"/>
    <w:rsid w:val="00A6326E"/>
    <w:rsid w:val="00A65A78"/>
    <w:rsid w:val="00A71359"/>
    <w:rsid w:val="00A73A52"/>
    <w:rsid w:val="00A75083"/>
    <w:rsid w:val="00A815D8"/>
    <w:rsid w:val="00A845A4"/>
    <w:rsid w:val="00A861CC"/>
    <w:rsid w:val="00A95DF9"/>
    <w:rsid w:val="00AA09E5"/>
    <w:rsid w:val="00AA1B5D"/>
    <w:rsid w:val="00AA5A87"/>
    <w:rsid w:val="00AA676E"/>
    <w:rsid w:val="00AA6964"/>
    <w:rsid w:val="00AB14AF"/>
    <w:rsid w:val="00AB1E1A"/>
    <w:rsid w:val="00AB2181"/>
    <w:rsid w:val="00AD1D77"/>
    <w:rsid w:val="00AD46E2"/>
    <w:rsid w:val="00AD586C"/>
    <w:rsid w:val="00AD5ACD"/>
    <w:rsid w:val="00AD70A3"/>
    <w:rsid w:val="00AE163A"/>
    <w:rsid w:val="00AE1E9A"/>
    <w:rsid w:val="00AE4B44"/>
    <w:rsid w:val="00AF4974"/>
    <w:rsid w:val="00B0523B"/>
    <w:rsid w:val="00B07E33"/>
    <w:rsid w:val="00B10435"/>
    <w:rsid w:val="00B112E9"/>
    <w:rsid w:val="00B11641"/>
    <w:rsid w:val="00B12302"/>
    <w:rsid w:val="00B12B93"/>
    <w:rsid w:val="00B13C6E"/>
    <w:rsid w:val="00B148DD"/>
    <w:rsid w:val="00B1702B"/>
    <w:rsid w:val="00B21408"/>
    <w:rsid w:val="00B22526"/>
    <w:rsid w:val="00B2506C"/>
    <w:rsid w:val="00B26E0C"/>
    <w:rsid w:val="00B30279"/>
    <w:rsid w:val="00B3518B"/>
    <w:rsid w:val="00B36003"/>
    <w:rsid w:val="00B4013B"/>
    <w:rsid w:val="00B4039B"/>
    <w:rsid w:val="00B408DE"/>
    <w:rsid w:val="00B41BA7"/>
    <w:rsid w:val="00B456E4"/>
    <w:rsid w:val="00B540BE"/>
    <w:rsid w:val="00B56799"/>
    <w:rsid w:val="00B60107"/>
    <w:rsid w:val="00B60526"/>
    <w:rsid w:val="00B614D1"/>
    <w:rsid w:val="00B656CB"/>
    <w:rsid w:val="00B66ACC"/>
    <w:rsid w:val="00B66C55"/>
    <w:rsid w:val="00B70E8C"/>
    <w:rsid w:val="00B75C7B"/>
    <w:rsid w:val="00B76582"/>
    <w:rsid w:val="00B822EA"/>
    <w:rsid w:val="00B82D84"/>
    <w:rsid w:val="00B85873"/>
    <w:rsid w:val="00B86DB1"/>
    <w:rsid w:val="00B87737"/>
    <w:rsid w:val="00B91BE0"/>
    <w:rsid w:val="00B9341A"/>
    <w:rsid w:val="00B9515B"/>
    <w:rsid w:val="00B968DD"/>
    <w:rsid w:val="00B9748A"/>
    <w:rsid w:val="00BA14B3"/>
    <w:rsid w:val="00BA1B7B"/>
    <w:rsid w:val="00BA2948"/>
    <w:rsid w:val="00BA5989"/>
    <w:rsid w:val="00BA5BDB"/>
    <w:rsid w:val="00BA6144"/>
    <w:rsid w:val="00BA697D"/>
    <w:rsid w:val="00BB26DF"/>
    <w:rsid w:val="00BB3AD3"/>
    <w:rsid w:val="00BB52EF"/>
    <w:rsid w:val="00BB6112"/>
    <w:rsid w:val="00BB6C49"/>
    <w:rsid w:val="00BC6984"/>
    <w:rsid w:val="00BC6D38"/>
    <w:rsid w:val="00BC7296"/>
    <w:rsid w:val="00BC7A92"/>
    <w:rsid w:val="00BD1D83"/>
    <w:rsid w:val="00BD5992"/>
    <w:rsid w:val="00BD659A"/>
    <w:rsid w:val="00BD6727"/>
    <w:rsid w:val="00BE01CC"/>
    <w:rsid w:val="00BE15C2"/>
    <w:rsid w:val="00BE2ABE"/>
    <w:rsid w:val="00BE3535"/>
    <w:rsid w:val="00BE597C"/>
    <w:rsid w:val="00BE5FF4"/>
    <w:rsid w:val="00BE7CF5"/>
    <w:rsid w:val="00BF347A"/>
    <w:rsid w:val="00BF5B3F"/>
    <w:rsid w:val="00C02C05"/>
    <w:rsid w:val="00C02E7C"/>
    <w:rsid w:val="00C04433"/>
    <w:rsid w:val="00C10185"/>
    <w:rsid w:val="00C12AAA"/>
    <w:rsid w:val="00C13B18"/>
    <w:rsid w:val="00C13E6E"/>
    <w:rsid w:val="00C152E3"/>
    <w:rsid w:val="00C1532F"/>
    <w:rsid w:val="00C154EF"/>
    <w:rsid w:val="00C16E3D"/>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1530"/>
    <w:rsid w:val="00C51A4E"/>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993"/>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2904"/>
    <w:rsid w:val="00CC3182"/>
    <w:rsid w:val="00CC3CE2"/>
    <w:rsid w:val="00CC6911"/>
    <w:rsid w:val="00CD36B7"/>
    <w:rsid w:val="00CE0CC1"/>
    <w:rsid w:val="00CE13EC"/>
    <w:rsid w:val="00CE1882"/>
    <w:rsid w:val="00CE19EB"/>
    <w:rsid w:val="00CE2BCF"/>
    <w:rsid w:val="00CE2E56"/>
    <w:rsid w:val="00CE5845"/>
    <w:rsid w:val="00CF0459"/>
    <w:rsid w:val="00CF2B68"/>
    <w:rsid w:val="00CF39E1"/>
    <w:rsid w:val="00CF6056"/>
    <w:rsid w:val="00CF6203"/>
    <w:rsid w:val="00CF7C5B"/>
    <w:rsid w:val="00D00768"/>
    <w:rsid w:val="00D01FA2"/>
    <w:rsid w:val="00D02ACA"/>
    <w:rsid w:val="00D056F6"/>
    <w:rsid w:val="00D06996"/>
    <w:rsid w:val="00D06A2C"/>
    <w:rsid w:val="00D107A9"/>
    <w:rsid w:val="00D12814"/>
    <w:rsid w:val="00D13512"/>
    <w:rsid w:val="00D174AD"/>
    <w:rsid w:val="00D20B56"/>
    <w:rsid w:val="00D2595D"/>
    <w:rsid w:val="00D25982"/>
    <w:rsid w:val="00D301E2"/>
    <w:rsid w:val="00D313AD"/>
    <w:rsid w:val="00D3162D"/>
    <w:rsid w:val="00D31816"/>
    <w:rsid w:val="00D3589E"/>
    <w:rsid w:val="00D3630E"/>
    <w:rsid w:val="00D368CC"/>
    <w:rsid w:val="00D36F5F"/>
    <w:rsid w:val="00D36F69"/>
    <w:rsid w:val="00D37722"/>
    <w:rsid w:val="00D37822"/>
    <w:rsid w:val="00D41D74"/>
    <w:rsid w:val="00D424E4"/>
    <w:rsid w:val="00D441B2"/>
    <w:rsid w:val="00D473F3"/>
    <w:rsid w:val="00D4784B"/>
    <w:rsid w:val="00D47EF1"/>
    <w:rsid w:val="00D520CF"/>
    <w:rsid w:val="00D52197"/>
    <w:rsid w:val="00D544E3"/>
    <w:rsid w:val="00D55B36"/>
    <w:rsid w:val="00D63A79"/>
    <w:rsid w:val="00D65029"/>
    <w:rsid w:val="00D6548D"/>
    <w:rsid w:val="00D65C20"/>
    <w:rsid w:val="00D66614"/>
    <w:rsid w:val="00D673FE"/>
    <w:rsid w:val="00D715B8"/>
    <w:rsid w:val="00D72CE8"/>
    <w:rsid w:val="00D7661C"/>
    <w:rsid w:val="00D77918"/>
    <w:rsid w:val="00D83359"/>
    <w:rsid w:val="00D85095"/>
    <w:rsid w:val="00D86D4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453"/>
    <w:rsid w:val="00DC0A06"/>
    <w:rsid w:val="00DC1EC2"/>
    <w:rsid w:val="00DC348A"/>
    <w:rsid w:val="00DC38B5"/>
    <w:rsid w:val="00DC44CC"/>
    <w:rsid w:val="00DC6911"/>
    <w:rsid w:val="00DD4318"/>
    <w:rsid w:val="00DD684A"/>
    <w:rsid w:val="00DE19E4"/>
    <w:rsid w:val="00DE1DEE"/>
    <w:rsid w:val="00DE3BE4"/>
    <w:rsid w:val="00DE40AA"/>
    <w:rsid w:val="00DE4C36"/>
    <w:rsid w:val="00DE5CD5"/>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E12"/>
    <w:rsid w:val="00E21DA6"/>
    <w:rsid w:val="00E227B4"/>
    <w:rsid w:val="00E244B6"/>
    <w:rsid w:val="00E25093"/>
    <w:rsid w:val="00E25E54"/>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68A"/>
    <w:rsid w:val="00E720BE"/>
    <w:rsid w:val="00E72C11"/>
    <w:rsid w:val="00E73B09"/>
    <w:rsid w:val="00E757A7"/>
    <w:rsid w:val="00E763FD"/>
    <w:rsid w:val="00E80A27"/>
    <w:rsid w:val="00E81711"/>
    <w:rsid w:val="00E820DE"/>
    <w:rsid w:val="00E83DA0"/>
    <w:rsid w:val="00E83EF2"/>
    <w:rsid w:val="00E85343"/>
    <w:rsid w:val="00E97775"/>
    <w:rsid w:val="00EA0E96"/>
    <w:rsid w:val="00EA3C2D"/>
    <w:rsid w:val="00EA60BD"/>
    <w:rsid w:val="00EB5DC6"/>
    <w:rsid w:val="00EB67E1"/>
    <w:rsid w:val="00EC03C5"/>
    <w:rsid w:val="00EC0404"/>
    <w:rsid w:val="00EC17EE"/>
    <w:rsid w:val="00ED0ED3"/>
    <w:rsid w:val="00ED2794"/>
    <w:rsid w:val="00ED30CD"/>
    <w:rsid w:val="00ED4F2A"/>
    <w:rsid w:val="00EE4719"/>
    <w:rsid w:val="00EF064E"/>
    <w:rsid w:val="00EF12DC"/>
    <w:rsid w:val="00EF3874"/>
    <w:rsid w:val="00EF38E4"/>
    <w:rsid w:val="00F022F5"/>
    <w:rsid w:val="00F057B5"/>
    <w:rsid w:val="00F10B82"/>
    <w:rsid w:val="00F115AA"/>
    <w:rsid w:val="00F13E62"/>
    <w:rsid w:val="00F14800"/>
    <w:rsid w:val="00F167B4"/>
    <w:rsid w:val="00F22144"/>
    <w:rsid w:val="00F223D8"/>
    <w:rsid w:val="00F2555B"/>
    <w:rsid w:val="00F260FD"/>
    <w:rsid w:val="00F275C7"/>
    <w:rsid w:val="00F27C03"/>
    <w:rsid w:val="00F3112F"/>
    <w:rsid w:val="00F31BC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59D7"/>
    <w:rsid w:val="00F65D83"/>
    <w:rsid w:val="00F66BF1"/>
    <w:rsid w:val="00F67F3D"/>
    <w:rsid w:val="00F7104A"/>
    <w:rsid w:val="00F73025"/>
    <w:rsid w:val="00F73500"/>
    <w:rsid w:val="00F73B44"/>
    <w:rsid w:val="00F761A8"/>
    <w:rsid w:val="00F7668C"/>
    <w:rsid w:val="00F8029B"/>
    <w:rsid w:val="00F8058B"/>
    <w:rsid w:val="00F80E1A"/>
    <w:rsid w:val="00F832B2"/>
    <w:rsid w:val="00F848C0"/>
    <w:rsid w:val="00F84BC2"/>
    <w:rsid w:val="00F91460"/>
    <w:rsid w:val="00F91F40"/>
    <w:rsid w:val="00F94846"/>
    <w:rsid w:val="00F95471"/>
    <w:rsid w:val="00FA2D0E"/>
    <w:rsid w:val="00FA49C1"/>
    <w:rsid w:val="00FA71F8"/>
    <w:rsid w:val="00FB4993"/>
    <w:rsid w:val="00FB64D4"/>
    <w:rsid w:val="00FC121F"/>
    <w:rsid w:val="00FC534F"/>
    <w:rsid w:val="00FC62D9"/>
    <w:rsid w:val="00FC6A5B"/>
    <w:rsid w:val="00FD048A"/>
    <w:rsid w:val="00FD4DE2"/>
    <w:rsid w:val="00FD58BB"/>
    <w:rsid w:val="00FD6780"/>
    <w:rsid w:val="00FD765D"/>
    <w:rsid w:val="00FE0B76"/>
    <w:rsid w:val="00FE151E"/>
    <w:rsid w:val="00FE72ED"/>
    <w:rsid w:val="00FE765D"/>
    <w:rsid w:val="00FF2CA5"/>
    <w:rsid w:val="00FF3BB1"/>
    <w:rsid w:val="00FF428B"/>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11</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6</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5</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7</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DE941-EBD2-4F0E-A214-49749AEF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1</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100</cp:revision>
  <cp:lastPrinted>2010-04-27T13:32:00Z</cp:lastPrinted>
  <dcterms:created xsi:type="dcterms:W3CDTF">2009-12-15T14:28:00Z</dcterms:created>
  <dcterms:modified xsi:type="dcterms:W3CDTF">2010-04-28T18:24:00Z</dcterms:modified>
</cp:coreProperties>
</file>