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41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353"/>
          </w:tblGrid>
          <w:tr w:rsidR="007B091E" w:rsidTr="003D355D">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7B091E" w:rsidRDefault="00A3293F" w:rsidP="00F73B44">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7B091E" w:rsidTr="00492E7B">
            <w:trPr>
              <w:trHeight w:val="1740"/>
            </w:trPr>
            <w:tc>
              <w:tcPr>
                <w:tcW w:w="0" w:type="auto"/>
              </w:tcPr>
              <w:p w:rsidR="00C420A0" w:rsidRDefault="003D355D">
                <w:pPr>
                  <w:pStyle w:val="NoSpacing"/>
                  <w:rPr>
                    <w:sz w:val="40"/>
                    <w:szCs w:val="40"/>
                  </w:rPr>
                </w:pPr>
                <w:r>
                  <w:rPr>
                    <w:sz w:val="40"/>
                    <w:szCs w:val="40"/>
                  </w:rPr>
                  <w:t>INTERIM REPORT</w:t>
                </w:r>
              </w:p>
              <w:p w:rsidR="005717E8" w:rsidRDefault="005717E8">
                <w:pPr>
                  <w:pStyle w:val="NoSpacing"/>
                  <w:rPr>
                    <w:sz w:val="40"/>
                    <w:szCs w:val="40"/>
                  </w:rPr>
                </w:pPr>
              </w:p>
              <w:p w:rsidR="005717E8" w:rsidRDefault="005717E8" w:rsidP="003D355D">
                <w:pPr>
                  <w:pStyle w:val="NoSpacing"/>
                  <w:rPr>
                    <w:sz w:val="40"/>
                    <w:szCs w:val="40"/>
                  </w:rPr>
                </w:pPr>
                <w:r>
                  <w:rPr>
                    <w:sz w:val="40"/>
                    <w:szCs w:val="40"/>
                  </w:rPr>
                  <w:t>COM6</w:t>
                </w:r>
                <w:r w:rsidR="003D355D">
                  <w:rPr>
                    <w:sz w:val="40"/>
                    <w:szCs w:val="40"/>
                  </w:rPr>
                  <w:t>920</w:t>
                </w:r>
                <w:r>
                  <w:rPr>
                    <w:sz w:val="40"/>
                    <w:szCs w:val="40"/>
                  </w:rPr>
                  <w:t xml:space="preserve"> </w:t>
                </w:r>
                <w:r w:rsidR="003D355D">
                  <w:rPr>
                    <w:sz w:val="40"/>
                    <w:szCs w:val="40"/>
                  </w:rPr>
                  <w:t>Thesis Preparation</w:t>
                </w:r>
              </w:p>
            </w:tc>
          </w:tr>
          <w:tr w:rsidR="007B091E" w:rsidTr="00492E7B">
            <w:trPr>
              <w:trHeight w:val="891"/>
            </w:trPr>
            <w:tc>
              <w:tcPr>
                <w:tcW w:w="0" w:type="auto"/>
              </w:tc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Default="003D355D" w:rsidP="00F73B44">
                    <w:pPr>
                      <w:pStyle w:val="NoSpacing"/>
                      <w:jc w:val="left"/>
                      <w:rPr>
                        <w:sz w:val="28"/>
                        <w:szCs w:val="28"/>
                      </w:rPr>
                    </w:pPr>
                    <w:r>
                      <w:rPr>
                        <w:sz w:val="28"/>
                        <w:szCs w:val="28"/>
                      </w:rPr>
                      <w:t>Christopher Northwood</w:t>
                    </w:r>
                  </w:p>
                </w:sdtContent>
              </w:sdt>
              <w:p w:rsidR="00C420A0" w:rsidRDefault="00C420A0">
                <w:pPr>
                  <w:pStyle w:val="NoSpacing"/>
                  <w:rPr>
                    <w:sz w:val="28"/>
                    <w:szCs w:val="28"/>
                  </w:rPr>
                </w:pPr>
              </w:p>
              <w:p w:rsidR="00C420A0" w:rsidRPr="00C420A0" w:rsidRDefault="00C420A0" w:rsidP="003D355D">
                <w:pPr>
                  <w:pStyle w:val="NoSpacing"/>
                  <w:rPr>
                    <w:i/>
                    <w:sz w:val="28"/>
                    <w:szCs w:val="28"/>
                  </w:rPr>
                </w:pPr>
                <w:r w:rsidRPr="00C420A0">
                  <w:rPr>
                    <w:i/>
                    <w:sz w:val="28"/>
                    <w:szCs w:val="28"/>
                  </w:rPr>
                  <w:t xml:space="preserve">Supervisor: </w:t>
                </w:r>
                <w:r w:rsidR="003D355D">
                  <w:rPr>
                    <w:i/>
                    <w:sz w:val="28"/>
                    <w:szCs w:val="28"/>
                  </w:rPr>
                  <w:t>Mark Hepple</w:t>
                </w:r>
              </w:p>
            </w:tc>
          </w:tr>
        </w:tbl>
        <w:p w:rsidR="007B091E" w:rsidRDefault="007B091E"/>
        <w:p w:rsidR="007B091E" w:rsidRDefault="007B091E">
          <w:pPr>
            <w:rPr>
              <w:smallCaps/>
              <w:spacing w:val="5"/>
              <w:sz w:val="32"/>
              <w:szCs w:val="32"/>
            </w:rPr>
          </w:pPr>
          <w:r>
            <w:br w:type="page"/>
          </w:r>
        </w:p>
      </w:sdtContent>
    </w:sdt>
    <w:p w:rsidR="0025529A" w:rsidRDefault="003D71EC" w:rsidP="003D355D">
      <w:r>
        <w:lastRenderedPageBreak/>
        <w:br w:type="page"/>
      </w:r>
    </w:p>
    <w:p w:rsidR="00F73B44" w:rsidRPr="00B9748A" w:rsidRDefault="00F73B44" w:rsidP="00BD659A">
      <w:pPr>
        <w:sectPr w:rsidR="00F73B44" w:rsidRPr="00B9748A" w:rsidSect="00913B6F">
          <w:headerReference w:type="even" r:id="rId9"/>
          <w:headerReference w:type="default" r:id="rId10"/>
          <w:footerReference w:type="even" r:id="rId11"/>
          <w:footerReference w:type="default" r:id="rId12"/>
          <w:footerReference w:type="first" r:id="rId13"/>
          <w:pgSz w:w="11907" w:h="16840" w:code="9"/>
          <w:pgMar w:top="1134" w:right="1134" w:bottom="1134" w:left="1701" w:header="708" w:footer="708" w:gutter="0"/>
          <w:cols w:space="708"/>
          <w:titlePg/>
          <w:docGrid w:linePitch="360"/>
        </w:sectPr>
      </w:pPr>
    </w:p>
    <w:p w:rsidR="00D313AD" w:rsidRDefault="00D313AD" w:rsidP="00F73B44">
      <w:pPr>
        <w:pStyle w:val="Heading1nonumbering"/>
      </w:pPr>
      <w:bookmarkStart w:id="0" w:name="_Toc260778868"/>
      <w:r>
        <w:lastRenderedPageBreak/>
        <w:t>Table Of Contents</w:t>
      </w:r>
      <w:bookmarkEnd w:id="0"/>
    </w:p>
    <w:p w:rsidR="00507240" w:rsidRDefault="00127325">
      <w:pPr>
        <w:pStyle w:val="TOC1"/>
        <w:tabs>
          <w:tab w:val="right" w:leader="dot" w:pos="9062"/>
        </w:tabs>
        <w:rPr>
          <w:noProof/>
          <w:sz w:val="22"/>
          <w:szCs w:val="22"/>
          <w:lang w:eastAsia="en-GB" w:bidi="ar-SA"/>
        </w:rPr>
      </w:pPr>
      <w:r>
        <w:fldChar w:fldCharType="begin"/>
      </w:r>
      <w:r w:rsidR="00D313AD">
        <w:instrText xml:space="preserve"> TOC \o "1-2" \h \z \u </w:instrText>
      </w:r>
      <w:r>
        <w:fldChar w:fldCharType="separate"/>
      </w:r>
      <w:hyperlink w:anchor="_Toc260778868" w:history="1">
        <w:r w:rsidR="00507240" w:rsidRPr="009709E4">
          <w:rPr>
            <w:rStyle w:val="Hyperlink"/>
            <w:noProof/>
          </w:rPr>
          <w:t>Table Of Contents</w:t>
        </w:r>
        <w:r w:rsidR="00507240">
          <w:rPr>
            <w:noProof/>
            <w:webHidden/>
          </w:rPr>
          <w:tab/>
        </w:r>
        <w:r w:rsidR="00507240">
          <w:rPr>
            <w:noProof/>
            <w:webHidden/>
          </w:rPr>
          <w:fldChar w:fldCharType="begin"/>
        </w:r>
        <w:r w:rsidR="00507240">
          <w:rPr>
            <w:noProof/>
            <w:webHidden/>
          </w:rPr>
          <w:instrText xml:space="preserve"> PAGEREF _Toc260778868 \h </w:instrText>
        </w:r>
        <w:r w:rsidR="00507240">
          <w:rPr>
            <w:noProof/>
            <w:webHidden/>
          </w:rPr>
        </w:r>
        <w:r w:rsidR="00507240">
          <w:rPr>
            <w:noProof/>
            <w:webHidden/>
          </w:rPr>
          <w:fldChar w:fldCharType="separate"/>
        </w:r>
        <w:r w:rsidR="00507240">
          <w:rPr>
            <w:noProof/>
            <w:webHidden/>
          </w:rPr>
          <w:t>3</w:t>
        </w:r>
        <w:r w:rsidR="00507240">
          <w:rPr>
            <w:noProof/>
            <w:webHidden/>
          </w:rPr>
          <w:fldChar w:fldCharType="end"/>
        </w:r>
      </w:hyperlink>
    </w:p>
    <w:p w:rsidR="00507240" w:rsidRDefault="00507240">
      <w:pPr>
        <w:pStyle w:val="TOC1"/>
        <w:tabs>
          <w:tab w:val="left" w:pos="480"/>
          <w:tab w:val="right" w:leader="dot" w:pos="9062"/>
        </w:tabs>
        <w:rPr>
          <w:noProof/>
          <w:sz w:val="22"/>
          <w:szCs w:val="22"/>
          <w:lang w:eastAsia="en-GB" w:bidi="ar-SA"/>
        </w:rPr>
      </w:pPr>
      <w:hyperlink w:anchor="_Toc260778869" w:history="1">
        <w:r w:rsidRPr="009709E4">
          <w:rPr>
            <w:rStyle w:val="Hyperlink"/>
            <w:noProof/>
            <w:lang w:eastAsia="zh-TW"/>
          </w:rPr>
          <w:t>1</w:t>
        </w:r>
        <w:r>
          <w:rPr>
            <w:noProof/>
            <w:sz w:val="22"/>
            <w:szCs w:val="22"/>
            <w:lang w:eastAsia="en-GB" w:bidi="ar-SA"/>
          </w:rPr>
          <w:tab/>
        </w:r>
        <w:r w:rsidRPr="009709E4">
          <w:rPr>
            <w:rStyle w:val="Hyperlink"/>
            <w:noProof/>
            <w:lang w:eastAsia="zh-TW"/>
          </w:rPr>
          <w:t>Introduction</w:t>
        </w:r>
        <w:r>
          <w:rPr>
            <w:noProof/>
            <w:webHidden/>
          </w:rPr>
          <w:tab/>
        </w:r>
        <w:r>
          <w:rPr>
            <w:noProof/>
            <w:webHidden/>
          </w:rPr>
          <w:fldChar w:fldCharType="begin"/>
        </w:r>
        <w:r>
          <w:rPr>
            <w:noProof/>
            <w:webHidden/>
          </w:rPr>
          <w:instrText xml:space="preserve"> PAGEREF _Toc260778869 \h </w:instrText>
        </w:r>
        <w:r>
          <w:rPr>
            <w:noProof/>
            <w:webHidden/>
          </w:rPr>
        </w:r>
        <w:r>
          <w:rPr>
            <w:noProof/>
            <w:webHidden/>
          </w:rPr>
          <w:fldChar w:fldCharType="separate"/>
        </w:r>
        <w:r>
          <w:rPr>
            <w:noProof/>
            <w:webHidden/>
          </w:rPr>
          <w:t>4</w:t>
        </w:r>
        <w:r>
          <w:rPr>
            <w:noProof/>
            <w:webHidden/>
          </w:rPr>
          <w:fldChar w:fldCharType="end"/>
        </w:r>
      </w:hyperlink>
    </w:p>
    <w:p w:rsidR="00507240" w:rsidRDefault="00507240">
      <w:pPr>
        <w:pStyle w:val="TOC1"/>
        <w:tabs>
          <w:tab w:val="left" w:pos="480"/>
          <w:tab w:val="right" w:leader="dot" w:pos="9062"/>
        </w:tabs>
        <w:rPr>
          <w:noProof/>
          <w:sz w:val="22"/>
          <w:szCs w:val="22"/>
          <w:lang w:eastAsia="en-GB" w:bidi="ar-SA"/>
        </w:rPr>
      </w:pPr>
      <w:hyperlink w:anchor="_Toc260778870" w:history="1">
        <w:r w:rsidRPr="009709E4">
          <w:rPr>
            <w:rStyle w:val="Hyperlink"/>
            <w:noProof/>
            <w:lang w:eastAsia="zh-TW"/>
          </w:rPr>
          <w:t>2</w:t>
        </w:r>
        <w:r>
          <w:rPr>
            <w:noProof/>
            <w:sz w:val="22"/>
            <w:szCs w:val="22"/>
            <w:lang w:eastAsia="en-GB" w:bidi="ar-SA"/>
          </w:rPr>
          <w:tab/>
        </w:r>
        <w:r w:rsidRPr="009709E4">
          <w:rPr>
            <w:rStyle w:val="Hyperlink"/>
            <w:noProof/>
            <w:lang w:eastAsia="zh-TW"/>
          </w:rPr>
          <w:t>Background</w:t>
        </w:r>
        <w:r>
          <w:rPr>
            <w:noProof/>
            <w:webHidden/>
          </w:rPr>
          <w:tab/>
        </w:r>
        <w:r>
          <w:rPr>
            <w:noProof/>
            <w:webHidden/>
          </w:rPr>
          <w:fldChar w:fldCharType="begin"/>
        </w:r>
        <w:r>
          <w:rPr>
            <w:noProof/>
            <w:webHidden/>
          </w:rPr>
          <w:instrText xml:space="preserve"> PAGEREF _Toc260778870 \h </w:instrText>
        </w:r>
        <w:r>
          <w:rPr>
            <w:noProof/>
            <w:webHidden/>
          </w:rPr>
        </w:r>
        <w:r>
          <w:rPr>
            <w:noProof/>
            <w:webHidden/>
          </w:rPr>
          <w:fldChar w:fldCharType="separate"/>
        </w:r>
        <w:r>
          <w:rPr>
            <w:noProof/>
            <w:webHidden/>
          </w:rPr>
          <w:t>5</w:t>
        </w:r>
        <w:r>
          <w:rPr>
            <w:noProof/>
            <w:webHidden/>
          </w:rPr>
          <w:fldChar w:fldCharType="end"/>
        </w:r>
      </w:hyperlink>
    </w:p>
    <w:p w:rsidR="00507240" w:rsidRDefault="00507240">
      <w:pPr>
        <w:pStyle w:val="TOC2"/>
        <w:tabs>
          <w:tab w:val="left" w:pos="880"/>
          <w:tab w:val="right" w:leader="dot" w:pos="9062"/>
        </w:tabs>
        <w:rPr>
          <w:noProof/>
          <w:sz w:val="22"/>
          <w:szCs w:val="22"/>
          <w:lang w:eastAsia="en-GB" w:bidi="ar-SA"/>
        </w:rPr>
      </w:pPr>
      <w:hyperlink w:anchor="_Toc260778871" w:history="1">
        <w:r w:rsidRPr="009709E4">
          <w:rPr>
            <w:rStyle w:val="Hyperlink"/>
            <w:noProof/>
            <w:lang w:eastAsia="zh-TW"/>
          </w:rPr>
          <w:t>2.1</w:t>
        </w:r>
        <w:r>
          <w:rPr>
            <w:noProof/>
            <w:sz w:val="22"/>
            <w:szCs w:val="22"/>
            <w:lang w:eastAsia="en-GB" w:bidi="ar-SA"/>
          </w:rPr>
          <w:tab/>
        </w:r>
        <w:r w:rsidRPr="009709E4">
          <w:rPr>
            <w:rStyle w:val="Hyperlink"/>
            <w:noProof/>
            <w:lang w:eastAsia="zh-TW"/>
          </w:rPr>
          <w:t>Temporal Expressions</w:t>
        </w:r>
        <w:r>
          <w:rPr>
            <w:noProof/>
            <w:webHidden/>
          </w:rPr>
          <w:tab/>
        </w:r>
        <w:r>
          <w:rPr>
            <w:noProof/>
            <w:webHidden/>
          </w:rPr>
          <w:fldChar w:fldCharType="begin"/>
        </w:r>
        <w:r>
          <w:rPr>
            <w:noProof/>
            <w:webHidden/>
          </w:rPr>
          <w:instrText xml:space="preserve"> PAGEREF _Toc260778871 \h </w:instrText>
        </w:r>
        <w:r>
          <w:rPr>
            <w:noProof/>
            <w:webHidden/>
          </w:rPr>
        </w:r>
        <w:r>
          <w:rPr>
            <w:noProof/>
            <w:webHidden/>
          </w:rPr>
          <w:fldChar w:fldCharType="separate"/>
        </w:r>
        <w:r>
          <w:rPr>
            <w:noProof/>
            <w:webHidden/>
          </w:rPr>
          <w:t>5</w:t>
        </w:r>
        <w:r>
          <w:rPr>
            <w:noProof/>
            <w:webHidden/>
          </w:rPr>
          <w:fldChar w:fldCharType="end"/>
        </w:r>
      </w:hyperlink>
    </w:p>
    <w:p w:rsidR="00507240" w:rsidRDefault="00507240">
      <w:pPr>
        <w:pStyle w:val="TOC2"/>
        <w:tabs>
          <w:tab w:val="left" w:pos="880"/>
          <w:tab w:val="right" w:leader="dot" w:pos="9062"/>
        </w:tabs>
        <w:rPr>
          <w:noProof/>
          <w:sz w:val="22"/>
          <w:szCs w:val="22"/>
          <w:lang w:eastAsia="en-GB" w:bidi="ar-SA"/>
        </w:rPr>
      </w:pPr>
      <w:hyperlink w:anchor="_Toc260778872" w:history="1">
        <w:r w:rsidRPr="009709E4">
          <w:rPr>
            <w:rStyle w:val="Hyperlink"/>
            <w:noProof/>
            <w:lang w:eastAsia="zh-TW"/>
          </w:rPr>
          <w:t>2.2</w:t>
        </w:r>
        <w:r>
          <w:rPr>
            <w:noProof/>
            <w:sz w:val="22"/>
            <w:szCs w:val="22"/>
            <w:lang w:eastAsia="en-GB" w:bidi="ar-SA"/>
          </w:rPr>
          <w:tab/>
        </w:r>
        <w:r w:rsidRPr="009709E4">
          <w:rPr>
            <w:rStyle w:val="Hyperlink"/>
            <w:noProof/>
            <w:lang w:eastAsia="zh-TW"/>
          </w:rPr>
          <w:t>Annotation Standards</w:t>
        </w:r>
        <w:r>
          <w:rPr>
            <w:noProof/>
            <w:webHidden/>
          </w:rPr>
          <w:tab/>
        </w:r>
        <w:r>
          <w:rPr>
            <w:noProof/>
            <w:webHidden/>
          </w:rPr>
          <w:fldChar w:fldCharType="begin"/>
        </w:r>
        <w:r>
          <w:rPr>
            <w:noProof/>
            <w:webHidden/>
          </w:rPr>
          <w:instrText xml:space="preserve"> PAGEREF _Toc260778872 \h </w:instrText>
        </w:r>
        <w:r>
          <w:rPr>
            <w:noProof/>
            <w:webHidden/>
          </w:rPr>
        </w:r>
        <w:r>
          <w:rPr>
            <w:noProof/>
            <w:webHidden/>
          </w:rPr>
          <w:fldChar w:fldCharType="separate"/>
        </w:r>
        <w:r>
          <w:rPr>
            <w:noProof/>
            <w:webHidden/>
          </w:rPr>
          <w:t>6</w:t>
        </w:r>
        <w:r>
          <w:rPr>
            <w:noProof/>
            <w:webHidden/>
          </w:rPr>
          <w:fldChar w:fldCharType="end"/>
        </w:r>
      </w:hyperlink>
    </w:p>
    <w:p w:rsidR="00507240" w:rsidRDefault="00507240">
      <w:pPr>
        <w:pStyle w:val="TOC2"/>
        <w:tabs>
          <w:tab w:val="left" w:pos="880"/>
          <w:tab w:val="right" w:leader="dot" w:pos="9062"/>
        </w:tabs>
        <w:rPr>
          <w:noProof/>
          <w:sz w:val="22"/>
          <w:szCs w:val="22"/>
          <w:lang w:eastAsia="en-GB" w:bidi="ar-SA"/>
        </w:rPr>
      </w:pPr>
      <w:hyperlink w:anchor="_Toc260778873" w:history="1">
        <w:r w:rsidRPr="009709E4">
          <w:rPr>
            <w:rStyle w:val="Hyperlink"/>
            <w:noProof/>
          </w:rPr>
          <w:t>2.3</w:t>
        </w:r>
        <w:r>
          <w:rPr>
            <w:noProof/>
            <w:sz w:val="22"/>
            <w:szCs w:val="22"/>
            <w:lang w:eastAsia="en-GB" w:bidi="ar-SA"/>
          </w:rPr>
          <w:tab/>
        </w:r>
        <w:r w:rsidRPr="009709E4">
          <w:rPr>
            <w:rStyle w:val="Hyperlink"/>
            <w:noProof/>
          </w:rPr>
          <w:t>Temporal Expression Taggers</w:t>
        </w:r>
        <w:r>
          <w:rPr>
            <w:noProof/>
            <w:webHidden/>
          </w:rPr>
          <w:tab/>
        </w:r>
        <w:r>
          <w:rPr>
            <w:noProof/>
            <w:webHidden/>
          </w:rPr>
          <w:fldChar w:fldCharType="begin"/>
        </w:r>
        <w:r>
          <w:rPr>
            <w:noProof/>
            <w:webHidden/>
          </w:rPr>
          <w:instrText xml:space="preserve"> PAGEREF _Toc260778873 \h </w:instrText>
        </w:r>
        <w:r>
          <w:rPr>
            <w:noProof/>
            <w:webHidden/>
          </w:rPr>
        </w:r>
        <w:r>
          <w:rPr>
            <w:noProof/>
            <w:webHidden/>
          </w:rPr>
          <w:fldChar w:fldCharType="separate"/>
        </w:r>
        <w:r>
          <w:rPr>
            <w:noProof/>
            <w:webHidden/>
          </w:rPr>
          <w:t>8</w:t>
        </w:r>
        <w:r>
          <w:rPr>
            <w:noProof/>
            <w:webHidden/>
          </w:rPr>
          <w:fldChar w:fldCharType="end"/>
        </w:r>
      </w:hyperlink>
    </w:p>
    <w:p w:rsidR="00507240" w:rsidRDefault="00507240">
      <w:pPr>
        <w:pStyle w:val="TOC2"/>
        <w:tabs>
          <w:tab w:val="left" w:pos="880"/>
          <w:tab w:val="right" w:leader="dot" w:pos="9062"/>
        </w:tabs>
        <w:rPr>
          <w:noProof/>
          <w:sz w:val="22"/>
          <w:szCs w:val="22"/>
          <w:lang w:eastAsia="en-GB" w:bidi="ar-SA"/>
        </w:rPr>
      </w:pPr>
      <w:hyperlink w:anchor="_Toc260778874" w:history="1">
        <w:r w:rsidRPr="009709E4">
          <w:rPr>
            <w:rStyle w:val="Hyperlink"/>
            <w:noProof/>
          </w:rPr>
          <w:t>2.4</w:t>
        </w:r>
        <w:r>
          <w:rPr>
            <w:noProof/>
            <w:sz w:val="22"/>
            <w:szCs w:val="22"/>
            <w:lang w:eastAsia="en-GB" w:bidi="ar-SA"/>
          </w:rPr>
          <w:tab/>
        </w:r>
        <w:r w:rsidRPr="009709E4">
          <w:rPr>
            <w:rStyle w:val="Hyperlink"/>
            <w:noProof/>
          </w:rPr>
          <w:t>Evaluating Tagger Performance</w:t>
        </w:r>
        <w:r>
          <w:rPr>
            <w:noProof/>
            <w:webHidden/>
          </w:rPr>
          <w:tab/>
        </w:r>
        <w:r>
          <w:rPr>
            <w:noProof/>
            <w:webHidden/>
          </w:rPr>
          <w:fldChar w:fldCharType="begin"/>
        </w:r>
        <w:r>
          <w:rPr>
            <w:noProof/>
            <w:webHidden/>
          </w:rPr>
          <w:instrText xml:space="preserve"> PAGEREF _Toc260778874 \h </w:instrText>
        </w:r>
        <w:r>
          <w:rPr>
            <w:noProof/>
            <w:webHidden/>
          </w:rPr>
        </w:r>
        <w:r>
          <w:rPr>
            <w:noProof/>
            <w:webHidden/>
          </w:rPr>
          <w:fldChar w:fldCharType="separate"/>
        </w:r>
        <w:r>
          <w:rPr>
            <w:noProof/>
            <w:webHidden/>
          </w:rPr>
          <w:t>12</w:t>
        </w:r>
        <w:r>
          <w:rPr>
            <w:noProof/>
            <w:webHidden/>
          </w:rPr>
          <w:fldChar w:fldCharType="end"/>
        </w:r>
      </w:hyperlink>
    </w:p>
    <w:p w:rsidR="00507240" w:rsidRDefault="00507240">
      <w:pPr>
        <w:pStyle w:val="TOC1"/>
        <w:tabs>
          <w:tab w:val="left" w:pos="480"/>
          <w:tab w:val="right" w:leader="dot" w:pos="9062"/>
        </w:tabs>
        <w:rPr>
          <w:noProof/>
          <w:sz w:val="22"/>
          <w:szCs w:val="22"/>
          <w:lang w:eastAsia="en-GB" w:bidi="ar-SA"/>
        </w:rPr>
      </w:pPr>
      <w:hyperlink w:anchor="_Toc260778875" w:history="1">
        <w:r w:rsidRPr="009709E4">
          <w:rPr>
            <w:rStyle w:val="Hyperlink"/>
            <w:noProof/>
          </w:rPr>
          <w:t>3</w:t>
        </w:r>
        <w:r>
          <w:rPr>
            <w:noProof/>
            <w:sz w:val="22"/>
            <w:szCs w:val="22"/>
            <w:lang w:eastAsia="en-GB" w:bidi="ar-SA"/>
          </w:rPr>
          <w:tab/>
        </w:r>
        <w:r w:rsidRPr="009709E4">
          <w:rPr>
            <w:rStyle w:val="Hyperlink"/>
            <w:noProof/>
          </w:rPr>
          <w:t>Project Aims</w:t>
        </w:r>
        <w:r>
          <w:rPr>
            <w:noProof/>
            <w:webHidden/>
          </w:rPr>
          <w:tab/>
        </w:r>
        <w:r>
          <w:rPr>
            <w:noProof/>
            <w:webHidden/>
          </w:rPr>
          <w:fldChar w:fldCharType="begin"/>
        </w:r>
        <w:r>
          <w:rPr>
            <w:noProof/>
            <w:webHidden/>
          </w:rPr>
          <w:instrText xml:space="preserve"> PAGEREF _Toc260778875 \h </w:instrText>
        </w:r>
        <w:r>
          <w:rPr>
            <w:noProof/>
            <w:webHidden/>
          </w:rPr>
        </w:r>
        <w:r>
          <w:rPr>
            <w:noProof/>
            <w:webHidden/>
          </w:rPr>
          <w:fldChar w:fldCharType="separate"/>
        </w:r>
        <w:r>
          <w:rPr>
            <w:noProof/>
            <w:webHidden/>
          </w:rPr>
          <w:t>13</w:t>
        </w:r>
        <w:r>
          <w:rPr>
            <w:noProof/>
            <w:webHidden/>
          </w:rPr>
          <w:fldChar w:fldCharType="end"/>
        </w:r>
      </w:hyperlink>
    </w:p>
    <w:p w:rsidR="00507240" w:rsidRDefault="00507240">
      <w:pPr>
        <w:pStyle w:val="TOC1"/>
        <w:tabs>
          <w:tab w:val="left" w:pos="480"/>
          <w:tab w:val="right" w:leader="dot" w:pos="9062"/>
        </w:tabs>
        <w:rPr>
          <w:noProof/>
          <w:sz w:val="22"/>
          <w:szCs w:val="22"/>
          <w:lang w:eastAsia="en-GB" w:bidi="ar-SA"/>
        </w:rPr>
      </w:pPr>
      <w:hyperlink w:anchor="_Toc260778876" w:history="1">
        <w:r w:rsidRPr="009709E4">
          <w:rPr>
            <w:rStyle w:val="Hyperlink"/>
            <w:noProof/>
          </w:rPr>
          <w:t>4</w:t>
        </w:r>
        <w:r>
          <w:rPr>
            <w:noProof/>
            <w:sz w:val="22"/>
            <w:szCs w:val="22"/>
            <w:lang w:eastAsia="en-GB" w:bidi="ar-SA"/>
          </w:rPr>
          <w:tab/>
        </w:r>
        <w:r w:rsidRPr="009709E4">
          <w:rPr>
            <w:rStyle w:val="Hyperlink"/>
            <w:noProof/>
          </w:rPr>
          <w:t>Work Plan</w:t>
        </w:r>
        <w:r>
          <w:rPr>
            <w:noProof/>
            <w:webHidden/>
          </w:rPr>
          <w:tab/>
        </w:r>
        <w:r>
          <w:rPr>
            <w:noProof/>
            <w:webHidden/>
          </w:rPr>
          <w:fldChar w:fldCharType="begin"/>
        </w:r>
        <w:r>
          <w:rPr>
            <w:noProof/>
            <w:webHidden/>
          </w:rPr>
          <w:instrText xml:space="preserve"> PAGEREF _Toc260778876 \h </w:instrText>
        </w:r>
        <w:r>
          <w:rPr>
            <w:noProof/>
            <w:webHidden/>
          </w:rPr>
        </w:r>
        <w:r>
          <w:rPr>
            <w:noProof/>
            <w:webHidden/>
          </w:rPr>
          <w:fldChar w:fldCharType="separate"/>
        </w:r>
        <w:r>
          <w:rPr>
            <w:noProof/>
            <w:webHidden/>
          </w:rPr>
          <w:t>14</w:t>
        </w:r>
        <w:r>
          <w:rPr>
            <w:noProof/>
            <w:webHidden/>
          </w:rPr>
          <w:fldChar w:fldCharType="end"/>
        </w:r>
      </w:hyperlink>
    </w:p>
    <w:p w:rsidR="00507240" w:rsidRDefault="00507240">
      <w:pPr>
        <w:pStyle w:val="TOC2"/>
        <w:tabs>
          <w:tab w:val="left" w:pos="880"/>
          <w:tab w:val="right" w:leader="dot" w:pos="9062"/>
        </w:tabs>
        <w:rPr>
          <w:noProof/>
          <w:sz w:val="22"/>
          <w:szCs w:val="22"/>
          <w:lang w:eastAsia="en-GB" w:bidi="ar-SA"/>
        </w:rPr>
      </w:pPr>
      <w:hyperlink w:anchor="_Toc260778877" w:history="1">
        <w:r w:rsidRPr="009709E4">
          <w:rPr>
            <w:rStyle w:val="Hyperlink"/>
            <w:noProof/>
          </w:rPr>
          <w:t>4.1</w:t>
        </w:r>
        <w:r>
          <w:rPr>
            <w:noProof/>
            <w:sz w:val="22"/>
            <w:szCs w:val="22"/>
            <w:lang w:eastAsia="en-GB" w:bidi="ar-SA"/>
          </w:rPr>
          <w:tab/>
        </w:r>
        <w:r w:rsidRPr="009709E4">
          <w:rPr>
            <w:rStyle w:val="Hyperlink"/>
            <w:noProof/>
          </w:rPr>
          <w:t>Overview</w:t>
        </w:r>
        <w:r>
          <w:rPr>
            <w:noProof/>
            <w:webHidden/>
          </w:rPr>
          <w:tab/>
        </w:r>
        <w:r>
          <w:rPr>
            <w:noProof/>
            <w:webHidden/>
          </w:rPr>
          <w:fldChar w:fldCharType="begin"/>
        </w:r>
        <w:r>
          <w:rPr>
            <w:noProof/>
            <w:webHidden/>
          </w:rPr>
          <w:instrText xml:space="preserve"> PAGEREF _Toc260778877 \h </w:instrText>
        </w:r>
        <w:r>
          <w:rPr>
            <w:noProof/>
            <w:webHidden/>
          </w:rPr>
        </w:r>
        <w:r>
          <w:rPr>
            <w:noProof/>
            <w:webHidden/>
          </w:rPr>
          <w:fldChar w:fldCharType="separate"/>
        </w:r>
        <w:r>
          <w:rPr>
            <w:noProof/>
            <w:webHidden/>
          </w:rPr>
          <w:t>14</w:t>
        </w:r>
        <w:r>
          <w:rPr>
            <w:noProof/>
            <w:webHidden/>
          </w:rPr>
          <w:fldChar w:fldCharType="end"/>
        </w:r>
      </w:hyperlink>
    </w:p>
    <w:p w:rsidR="00507240" w:rsidRDefault="00507240">
      <w:pPr>
        <w:pStyle w:val="TOC2"/>
        <w:tabs>
          <w:tab w:val="left" w:pos="880"/>
          <w:tab w:val="right" w:leader="dot" w:pos="9062"/>
        </w:tabs>
        <w:rPr>
          <w:noProof/>
          <w:sz w:val="22"/>
          <w:szCs w:val="22"/>
          <w:lang w:eastAsia="en-GB" w:bidi="ar-SA"/>
        </w:rPr>
      </w:pPr>
      <w:hyperlink w:anchor="_Toc260778878" w:history="1">
        <w:r w:rsidRPr="009709E4">
          <w:rPr>
            <w:rStyle w:val="Hyperlink"/>
            <w:noProof/>
          </w:rPr>
          <w:t>4.2</w:t>
        </w:r>
        <w:r>
          <w:rPr>
            <w:noProof/>
            <w:sz w:val="22"/>
            <w:szCs w:val="22"/>
            <w:lang w:eastAsia="en-GB" w:bidi="ar-SA"/>
          </w:rPr>
          <w:tab/>
        </w:r>
        <w:r w:rsidRPr="009709E4">
          <w:rPr>
            <w:rStyle w:val="Hyperlink"/>
            <w:noProof/>
          </w:rPr>
          <w:t>Python Tagger</w:t>
        </w:r>
        <w:r>
          <w:rPr>
            <w:noProof/>
            <w:webHidden/>
          </w:rPr>
          <w:tab/>
        </w:r>
        <w:r>
          <w:rPr>
            <w:noProof/>
            <w:webHidden/>
          </w:rPr>
          <w:fldChar w:fldCharType="begin"/>
        </w:r>
        <w:r>
          <w:rPr>
            <w:noProof/>
            <w:webHidden/>
          </w:rPr>
          <w:instrText xml:space="preserve"> PAGEREF _Toc260778878 \h </w:instrText>
        </w:r>
        <w:r>
          <w:rPr>
            <w:noProof/>
            <w:webHidden/>
          </w:rPr>
        </w:r>
        <w:r>
          <w:rPr>
            <w:noProof/>
            <w:webHidden/>
          </w:rPr>
          <w:fldChar w:fldCharType="separate"/>
        </w:r>
        <w:r>
          <w:rPr>
            <w:noProof/>
            <w:webHidden/>
          </w:rPr>
          <w:t>14</w:t>
        </w:r>
        <w:r>
          <w:rPr>
            <w:noProof/>
            <w:webHidden/>
          </w:rPr>
          <w:fldChar w:fldCharType="end"/>
        </w:r>
      </w:hyperlink>
    </w:p>
    <w:p w:rsidR="00507240" w:rsidRDefault="00507240">
      <w:pPr>
        <w:pStyle w:val="TOC2"/>
        <w:tabs>
          <w:tab w:val="left" w:pos="880"/>
          <w:tab w:val="right" w:leader="dot" w:pos="9062"/>
        </w:tabs>
        <w:rPr>
          <w:noProof/>
          <w:sz w:val="22"/>
          <w:szCs w:val="22"/>
          <w:lang w:eastAsia="en-GB" w:bidi="ar-SA"/>
        </w:rPr>
      </w:pPr>
      <w:hyperlink w:anchor="_Toc260778879" w:history="1">
        <w:r w:rsidRPr="009709E4">
          <w:rPr>
            <w:rStyle w:val="Hyperlink"/>
            <w:noProof/>
          </w:rPr>
          <w:t>4.3</w:t>
        </w:r>
        <w:r>
          <w:rPr>
            <w:noProof/>
            <w:sz w:val="22"/>
            <w:szCs w:val="22"/>
            <w:lang w:eastAsia="en-GB" w:bidi="ar-SA"/>
          </w:rPr>
          <w:tab/>
        </w:r>
        <w:r w:rsidRPr="009709E4">
          <w:rPr>
            <w:rStyle w:val="Hyperlink"/>
            <w:noProof/>
          </w:rPr>
          <w:t>Automatic Rule Discovery</w:t>
        </w:r>
        <w:r>
          <w:rPr>
            <w:noProof/>
            <w:webHidden/>
          </w:rPr>
          <w:tab/>
        </w:r>
        <w:r>
          <w:rPr>
            <w:noProof/>
            <w:webHidden/>
          </w:rPr>
          <w:fldChar w:fldCharType="begin"/>
        </w:r>
        <w:r>
          <w:rPr>
            <w:noProof/>
            <w:webHidden/>
          </w:rPr>
          <w:instrText xml:space="preserve"> PAGEREF _Toc260778879 \h </w:instrText>
        </w:r>
        <w:r>
          <w:rPr>
            <w:noProof/>
            <w:webHidden/>
          </w:rPr>
        </w:r>
        <w:r>
          <w:rPr>
            <w:noProof/>
            <w:webHidden/>
          </w:rPr>
          <w:fldChar w:fldCharType="separate"/>
        </w:r>
        <w:r>
          <w:rPr>
            <w:noProof/>
            <w:webHidden/>
          </w:rPr>
          <w:t>14</w:t>
        </w:r>
        <w:r>
          <w:rPr>
            <w:noProof/>
            <w:webHidden/>
          </w:rPr>
          <w:fldChar w:fldCharType="end"/>
        </w:r>
      </w:hyperlink>
    </w:p>
    <w:p w:rsidR="00507240" w:rsidRDefault="00507240">
      <w:pPr>
        <w:pStyle w:val="TOC2"/>
        <w:tabs>
          <w:tab w:val="left" w:pos="880"/>
          <w:tab w:val="right" w:leader="dot" w:pos="9062"/>
        </w:tabs>
        <w:rPr>
          <w:noProof/>
          <w:sz w:val="22"/>
          <w:szCs w:val="22"/>
          <w:lang w:eastAsia="en-GB" w:bidi="ar-SA"/>
        </w:rPr>
      </w:pPr>
      <w:hyperlink w:anchor="_Toc260778880" w:history="1">
        <w:r w:rsidRPr="009709E4">
          <w:rPr>
            <w:rStyle w:val="Hyperlink"/>
            <w:noProof/>
          </w:rPr>
          <w:t>4.4</w:t>
        </w:r>
        <w:r>
          <w:rPr>
            <w:noProof/>
            <w:sz w:val="22"/>
            <w:szCs w:val="22"/>
            <w:lang w:eastAsia="en-GB" w:bidi="ar-SA"/>
          </w:rPr>
          <w:tab/>
        </w:r>
        <w:r w:rsidRPr="009709E4">
          <w:rPr>
            <w:rStyle w:val="Hyperlink"/>
            <w:noProof/>
          </w:rPr>
          <w:t>Evaluation</w:t>
        </w:r>
        <w:r>
          <w:rPr>
            <w:noProof/>
            <w:webHidden/>
          </w:rPr>
          <w:tab/>
        </w:r>
        <w:r>
          <w:rPr>
            <w:noProof/>
            <w:webHidden/>
          </w:rPr>
          <w:fldChar w:fldCharType="begin"/>
        </w:r>
        <w:r>
          <w:rPr>
            <w:noProof/>
            <w:webHidden/>
          </w:rPr>
          <w:instrText xml:space="preserve"> PAGEREF _Toc260778880 \h </w:instrText>
        </w:r>
        <w:r>
          <w:rPr>
            <w:noProof/>
            <w:webHidden/>
          </w:rPr>
        </w:r>
        <w:r>
          <w:rPr>
            <w:noProof/>
            <w:webHidden/>
          </w:rPr>
          <w:fldChar w:fldCharType="separate"/>
        </w:r>
        <w:r>
          <w:rPr>
            <w:noProof/>
            <w:webHidden/>
          </w:rPr>
          <w:t>14</w:t>
        </w:r>
        <w:r>
          <w:rPr>
            <w:noProof/>
            <w:webHidden/>
          </w:rPr>
          <w:fldChar w:fldCharType="end"/>
        </w:r>
      </w:hyperlink>
    </w:p>
    <w:p w:rsidR="00507240" w:rsidRDefault="00507240">
      <w:pPr>
        <w:pStyle w:val="TOC2"/>
        <w:tabs>
          <w:tab w:val="left" w:pos="880"/>
          <w:tab w:val="right" w:leader="dot" w:pos="9062"/>
        </w:tabs>
        <w:rPr>
          <w:noProof/>
          <w:sz w:val="22"/>
          <w:szCs w:val="22"/>
          <w:lang w:eastAsia="en-GB" w:bidi="ar-SA"/>
        </w:rPr>
      </w:pPr>
      <w:hyperlink w:anchor="_Toc260778881" w:history="1">
        <w:r w:rsidRPr="009709E4">
          <w:rPr>
            <w:rStyle w:val="Hyperlink"/>
            <w:noProof/>
          </w:rPr>
          <w:t>4.5</w:t>
        </w:r>
        <w:r>
          <w:rPr>
            <w:noProof/>
            <w:sz w:val="22"/>
            <w:szCs w:val="22"/>
            <w:lang w:eastAsia="en-GB" w:bidi="ar-SA"/>
          </w:rPr>
          <w:tab/>
        </w:r>
        <w:r w:rsidRPr="009709E4">
          <w:rPr>
            <w:rStyle w:val="Hyperlink"/>
            <w:noProof/>
          </w:rPr>
          <w:t>Timescale</w:t>
        </w:r>
        <w:r>
          <w:rPr>
            <w:noProof/>
            <w:webHidden/>
          </w:rPr>
          <w:tab/>
        </w:r>
        <w:r>
          <w:rPr>
            <w:noProof/>
            <w:webHidden/>
          </w:rPr>
          <w:fldChar w:fldCharType="begin"/>
        </w:r>
        <w:r>
          <w:rPr>
            <w:noProof/>
            <w:webHidden/>
          </w:rPr>
          <w:instrText xml:space="preserve"> PAGEREF _Toc260778881 \h </w:instrText>
        </w:r>
        <w:r>
          <w:rPr>
            <w:noProof/>
            <w:webHidden/>
          </w:rPr>
        </w:r>
        <w:r>
          <w:rPr>
            <w:noProof/>
            <w:webHidden/>
          </w:rPr>
          <w:fldChar w:fldCharType="separate"/>
        </w:r>
        <w:r>
          <w:rPr>
            <w:noProof/>
            <w:webHidden/>
          </w:rPr>
          <w:t>15</w:t>
        </w:r>
        <w:r>
          <w:rPr>
            <w:noProof/>
            <w:webHidden/>
          </w:rPr>
          <w:fldChar w:fldCharType="end"/>
        </w:r>
      </w:hyperlink>
    </w:p>
    <w:p w:rsidR="00507240" w:rsidRDefault="00507240">
      <w:pPr>
        <w:pStyle w:val="TOC1"/>
        <w:tabs>
          <w:tab w:val="left" w:pos="480"/>
          <w:tab w:val="right" w:leader="dot" w:pos="9062"/>
        </w:tabs>
        <w:rPr>
          <w:noProof/>
          <w:sz w:val="22"/>
          <w:szCs w:val="22"/>
          <w:lang w:eastAsia="en-GB" w:bidi="ar-SA"/>
        </w:rPr>
      </w:pPr>
      <w:hyperlink w:anchor="_Toc260778882" w:history="1">
        <w:r w:rsidRPr="009709E4">
          <w:rPr>
            <w:rStyle w:val="Hyperlink"/>
            <w:noProof/>
          </w:rPr>
          <w:t>5</w:t>
        </w:r>
        <w:r>
          <w:rPr>
            <w:noProof/>
            <w:sz w:val="22"/>
            <w:szCs w:val="22"/>
            <w:lang w:eastAsia="en-GB" w:bidi="ar-SA"/>
          </w:rPr>
          <w:tab/>
        </w:r>
        <w:r w:rsidRPr="009709E4">
          <w:rPr>
            <w:rStyle w:val="Hyperlink"/>
            <w:noProof/>
          </w:rPr>
          <w:t>Bibliography</w:t>
        </w:r>
        <w:r>
          <w:rPr>
            <w:noProof/>
            <w:webHidden/>
          </w:rPr>
          <w:tab/>
        </w:r>
        <w:r>
          <w:rPr>
            <w:noProof/>
            <w:webHidden/>
          </w:rPr>
          <w:fldChar w:fldCharType="begin"/>
        </w:r>
        <w:r>
          <w:rPr>
            <w:noProof/>
            <w:webHidden/>
          </w:rPr>
          <w:instrText xml:space="preserve"> PAGEREF _Toc260778882 \h </w:instrText>
        </w:r>
        <w:r>
          <w:rPr>
            <w:noProof/>
            <w:webHidden/>
          </w:rPr>
        </w:r>
        <w:r>
          <w:rPr>
            <w:noProof/>
            <w:webHidden/>
          </w:rPr>
          <w:fldChar w:fldCharType="separate"/>
        </w:r>
        <w:r>
          <w:rPr>
            <w:noProof/>
            <w:webHidden/>
          </w:rPr>
          <w:t>16</w:t>
        </w:r>
        <w:r>
          <w:rPr>
            <w:noProof/>
            <w:webHidden/>
          </w:rPr>
          <w:fldChar w:fldCharType="end"/>
        </w:r>
      </w:hyperlink>
    </w:p>
    <w:p w:rsidR="00FD048A" w:rsidRDefault="00127325">
      <w:pPr>
        <w:sectPr w:rsidR="00FD048A" w:rsidSect="00913B6F">
          <w:pgSz w:w="11907" w:h="16840" w:code="9"/>
          <w:pgMar w:top="1134" w:right="1134" w:bottom="1134" w:left="1701" w:header="708" w:footer="708" w:gutter="0"/>
          <w:cols w:space="708"/>
          <w:docGrid w:linePitch="360"/>
        </w:sectPr>
      </w:pPr>
      <w:r>
        <w:fldChar w:fldCharType="end"/>
      </w:r>
    </w:p>
    <w:p w:rsidR="005359F0" w:rsidRDefault="005717E8" w:rsidP="00AA1B5D">
      <w:pPr>
        <w:pStyle w:val="Heading1"/>
        <w:rPr>
          <w:lang w:eastAsia="zh-TW"/>
        </w:rPr>
      </w:pPr>
      <w:bookmarkStart w:id="1" w:name="_Toc260778869"/>
      <w:r>
        <w:rPr>
          <w:lang w:eastAsia="zh-TW"/>
        </w:rPr>
        <w:lastRenderedPageBreak/>
        <w:t>Introduction</w:t>
      </w:r>
      <w:bookmarkEnd w:id="1"/>
    </w:p>
    <w:p w:rsidR="009F5C4B" w:rsidRDefault="00F8058B" w:rsidP="005717E8">
      <w:pPr>
        <w:rPr>
          <w:lang w:eastAsia="zh-TW"/>
        </w:rPr>
      </w:pPr>
      <w:r>
        <w:rPr>
          <w:lang w:eastAsia="zh-TW"/>
        </w:rPr>
        <w:t>In this report, the outline of a system for temporal expression recognition and normalisation is presented, called TERNIP – Temporal Expression Recognition and Normalisation in Python.</w:t>
      </w:r>
    </w:p>
    <w:p w:rsidR="005C019B" w:rsidRDefault="005C019B" w:rsidP="005717E8">
      <w:pPr>
        <w:rPr>
          <w:lang w:eastAsia="zh-TW"/>
        </w:rPr>
      </w:pPr>
      <w:r>
        <w:rPr>
          <w:lang w:eastAsia="zh-TW"/>
        </w:rPr>
        <w:t xml:space="preserve">Temporal expressions are words and phrases which refer to some point in time </w:t>
      </w:r>
      <w:sdt>
        <w:sdtPr>
          <w:rPr>
            <w:lang w:eastAsia="zh-TW"/>
          </w:rPr>
          <w:id w:val="59902856"/>
          <w:citation/>
        </w:sdtPr>
        <w:sdtContent>
          <w:r w:rsidR="00127325">
            <w:rPr>
              <w:lang w:eastAsia="zh-TW"/>
            </w:rPr>
            <w:fldChar w:fldCharType="begin"/>
          </w:r>
          <w:r>
            <w:rPr>
              <w:lang w:eastAsia="zh-TW"/>
            </w:rPr>
            <w:instrText xml:space="preserve"> CITATION Ahn07 \t  \l 2057  </w:instrText>
          </w:r>
          <w:r w:rsidR="00127325">
            <w:rPr>
              <w:lang w:eastAsia="zh-TW"/>
            </w:rPr>
            <w:fldChar w:fldCharType="separate"/>
          </w:r>
          <w:r w:rsidR="00F949B9">
            <w:rPr>
              <w:noProof/>
              <w:lang w:eastAsia="zh-TW"/>
            </w:rPr>
            <w:t>(Ahn, Rantwijk, &amp; de Rijke, 2007)</w:t>
          </w:r>
          <w:r w:rsidR="00127325">
            <w:rPr>
              <w:lang w:eastAsia="zh-TW"/>
            </w:rPr>
            <w:fldChar w:fldCharType="end"/>
          </w:r>
        </w:sdtContent>
      </w:sdt>
      <w:r w:rsidR="00CB300B">
        <w:rPr>
          <w:lang w:eastAsia="zh-TW"/>
        </w:rPr>
        <w:t xml:space="preserve">, and the distinct, but related, tasks of recognition and normalisation refer to the identification and resolution of these expressions to some standard format in time. A more detailed overview of temporal expressions and the development of the fields of recognition and normalisation is given in section </w:t>
      </w:r>
      <w:r w:rsidR="00127325">
        <w:rPr>
          <w:lang w:eastAsia="zh-TW"/>
        </w:rPr>
        <w:fldChar w:fldCharType="begin"/>
      </w:r>
      <w:r w:rsidR="00CB300B">
        <w:rPr>
          <w:lang w:eastAsia="zh-TW"/>
        </w:rPr>
        <w:instrText xml:space="preserve"> REF _Ref260234775 \r \h </w:instrText>
      </w:r>
      <w:r w:rsidR="00127325">
        <w:rPr>
          <w:lang w:eastAsia="zh-TW"/>
        </w:rPr>
      </w:r>
      <w:r w:rsidR="00127325">
        <w:rPr>
          <w:lang w:eastAsia="zh-TW"/>
        </w:rPr>
        <w:fldChar w:fldCharType="separate"/>
      </w:r>
      <w:r w:rsidR="00CB300B">
        <w:rPr>
          <w:lang w:eastAsia="zh-TW"/>
        </w:rPr>
        <w:t>2.1</w:t>
      </w:r>
      <w:r w:rsidR="00127325">
        <w:rPr>
          <w:lang w:eastAsia="zh-TW"/>
        </w:rPr>
        <w:fldChar w:fldCharType="end"/>
      </w:r>
      <w:r w:rsidR="00CB300B">
        <w:rPr>
          <w:lang w:eastAsia="zh-TW"/>
        </w:rPr>
        <w:t>.</w:t>
      </w:r>
    </w:p>
    <w:p w:rsidR="00CB300B" w:rsidRDefault="00CB300B" w:rsidP="005717E8">
      <w:pPr>
        <w:rPr>
          <w:lang w:eastAsia="zh-TW"/>
        </w:rPr>
      </w:pPr>
      <w:r>
        <w:rPr>
          <w:lang w:eastAsia="zh-TW"/>
        </w:rPr>
        <w:t xml:space="preserve">A number of systems and approaches have been taken to the tasks of recognition and normalisation, a survey of which appears in section </w:t>
      </w:r>
      <w:r w:rsidR="00127325">
        <w:rPr>
          <w:lang w:eastAsia="zh-TW"/>
        </w:rPr>
        <w:fldChar w:fldCharType="begin"/>
      </w:r>
      <w:r>
        <w:rPr>
          <w:lang w:eastAsia="zh-TW"/>
        </w:rPr>
        <w:instrText xml:space="preserve"> REF _Ref260234853 \r \h </w:instrText>
      </w:r>
      <w:r w:rsidR="00127325">
        <w:rPr>
          <w:lang w:eastAsia="zh-TW"/>
        </w:rPr>
      </w:r>
      <w:r w:rsidR="00127325">
        <w:rPr>
          <w:lang w:eastAsia="zh-TW"/>
        </w:rPr>
        <w:fldChar w:fldCharType="separate"/>
      </w:r>
      <w:r>
        <w:rPr>
          <w:lang w:eastAsia="zh-TW"/>
        </w:rPr>
        <w:t>2.3</w:t>
      </w:r>
      <w:r w:rsidR="00127325">
        <w:rPr>
          <w:lang w:eastAsia="zh-TW"/>
        </w:rPr>
        <w:fldChar w:fldCharType="end"/>
      </w:r>
      <w:r>
        <w:rPr>
          <w:lang w:eastAsia="zh-TW"/>
        </w:rPr>
        <w:t xml:space="preserve">. Additionally, a number of standards for annotation have been defined which is covered in section </w:t>
      </w:r>
      <w:r w:rsidR="00127325">
        <w:rPr>
          <w:lang w:eastAsia="zh-TW"/>
        </w:rPr>
        <w:fldChar w:fldCharType="begin"/>
      </w:r>
      <w:r>
        <w:rPr>
          <w:lang w:eastAsia="zh-TW"/>
        </w:rPr>
        <w:instrText xml:space="preserve"> REF _Ref260234932 \r \h </w:instrText>
      </w:r>
      <w:r w:rsidR="00127325">
        <w:rPr>
          <w:lang w:eastAsia="zh-TW"/>
        </w:rPr>
      </w:r>
      <w:r w:rsidR="00127325">
        <w:rPr>
          <w:lang w:eastAsia="zh-TW"/>
        </w:rPr>
        <w:fldChar w:fldCharType="separate"/>
      </w:r>
      <w:r>
        <w:rPr>
          <w:lang w:eastAsia="zh-TW"/>
        </w:rPr>
        <w:t>2.2</w:t>
      </w:r>
      <w:r w:rsidR="00127325">
        <w:rPr>
          <w:lang w:eastAsia="zh-TW"/>
        </w:rPr>
        <w:fldChar w:fldCharType="end"/>
      </w:r>
      <w:r>
        <w:rPr>
          <w:lang w:eastAsia="zh-TW"/>
        </w:rPr>
        <w:t>, and</w:t>
      </w:r>
      <w:r w:rsidR="001F01B1">
        <w:rPr>
          <w:lang w:eastAsia="zh-TW"/>
        </w:rPr>
        <w:t xml:space="preserve"> the Time Expression Recognition &amp; Normalization</w:t>
      </w:r>
      <w:r w:rsidR="000E1FCC">
        <w:rPr>
          <w:lang w:eastAsia="zh-TW"/>
        </w:rPr>
        <w:t xml:space="preserve"> (TERN)</w:t>
      </w:r>
      <w:r w:rsidR="001F01B1">
        <w:rPr>
          <w:lang w:eastAsia="zh-TW"/>
        </w:rPr>
        <w:t xml:space="preserve"> evaluation</w:t>
      </w:r>
      <w:r w:rsidR="000B14EE">
        <w:rPr>
          <w:lang w:eastAsia="zh-TW"/>
        </w:rPr>
        <w:t xml:space="preserve"> </w:t>
      </w:r>
      <w:sdt>
        <w:sdtPr>
          <w:rPr>
            <w:lang w:eastAsia="zh-TW"/>
          </w:rPr>
          <w:id w:val="59903070"/>
          <w:citation/>
        </w:sdtPr>
        <w:sdtContent>
          <w:r w:rsidR="00127325">
            <w:rPr>
              <w:lang w:eastAsia="zh-TW"/>
            </w:rPr>
            <w:fldChar w:fldCharType="begin"/>
          </w:r>
          <w:r w:rsidR="000B14EE">
            <w:rPr>
              <w:lang w:eastAsia="zh-TW"/>
            </w:rPr>
            <w:instrText xml:space="preserve"> CITATION MIT04 \l 2057 </w:instrText>
          </w:r>
          <w:r w:rsidR="00127325">
            <w:rPr>
              <w:lang w:eastAsia="zh-TW"/>
            </w:rPr>
            <w:fldChar w:fldCharType="separate"/>
          </w:r>
          <w:r w:rsidR="00F949B9">
            <w:rPr>
              <w:noProof/>
              <w:lang w:eastAsia="zh-TW"/>
            </w:rPr>
            <w:t>(MITRE, 2004)</w:t>
          </w:r>
          <w:r w:rsidR="00127325">
            <w:rPr>
              <w:lang w:eastAsia="zh-TW"/>
            </w:rPr>
            <w:fldChar w:fldCharType="end"/>
          </w:r>
        </w:sdtContent>
      </w:sdt>
      <w:r w:rsidR="001F01B1">
        <w:rPr>
          <w:lang w:eastAsia="zh-TW"/>
        </w:rPr>
        <w:t xml:space="preserve"> provides a corpus and some comparative results, which is outlined in section </w:t>
      </w:r>
      <w:r w:rsidR="00127325">
        <w:rPr>
          <w:lang w:eastAsia="zh-TW"/>
        </w:rPr>
        <w:fldChar w:fldCharType="begin"/>
      </w:r>
      <w:r w:rsidR="001F01B1">
        <w:rPr>
          <w:lang w:eastAsia="zh-TW"/>
        </w:rPr>
        <w:instrText xml:space="preserve"> REF _Ref260235702 \r \h </w:instrText>
      </w:r>
      <w:r w:rsidR="00127325">
        <w:rPr>
          <w:lang w:eastAsia="zh-TW"/>
        </w:rPr>
      </w:r>
      <w:r w:rsidR="00127325">
        <w:rPr>
          <w:lang w:eastAsia="zh-TW"/>
        </w:rPr>
        <w:fldChar w:fldCharType="separate"/>
      </w:r>
      <w:r w:rsidR="001F01B1">
        <w:rPr>
          <w:lang w:eastAsia="zh-TW"/>
        </w:rPr>
        <w:t>2.4</w:t>
      </w:r>
      <w:r w:rsidR="00127325">
        <w:rPr>
          <w:lang w:eastAsia="zh-TW"/>
        </w:rPr>
        <w:fldChar w:fldCharType="end"/>
      </w:r>
      <w:r w:rsidR="001F01B1">
        <w:rPr>
          <w:lang w:eastAsia="zh-TW"/>
        </w:rPr>
        <w:t>.</w:t>
      </w:r>
    </w:p>
    <w:p w:rsidR="001F01B1" w:rsidRDefault="001F01B1" w:rsidP="005717E8">
      <w:pPr>
        <w:rPr>
          <w:lang w:eastAsia="zh-TW"/>
        </w:rPr>
      </w:pPr>
      <w:r>
        <w:rPr>
          <w:lang w:eastAsia="zh-TW"/>
        </w:rPr>
        <w:t xml:space="preserve">TERNIP aims to build on work already done, specifically that of the GUTime tagger </w:t>
      </w:r>
      <w:sdt>
        <w:sdtPr>
          <w:rPr>
            <w:lang w:eastAsia="zh-TW"/>
          </w:rPr>
          <w:id w:val="59902888"/>
          <w:citation/>
        </w:sdtPr>
        <w:sdtContent>
          <w:r w:rsidR="00127325">
            <w:rPr>
              <w:lang w:eastAsia="zh-TW"/>
            </w:rPr>
            <w:fldChar w:fldCharType="begin"/>
          </w:r>
          <w:r>
            <w:rPr>
              <w:lang w:eastAsia="zh-TW"/>
            </w:rPr>
            <w:instrText xml:space="preserve"> CITATION Ver05 \l 2057 </w:instrText>
          </w:r>
          <w:r w:rsidR="00127325">
            <w:rPr>
              <w:lang w:eastAsia="zh-TW"/>
            </w:rPr>
            <w:fldChar w:fldCharType="separate"/>
          </w:r>
          <w:r w:rsidR="00F949B9">
            <w:rPr>
              <w:noProof/>
              <w:lang w:eastAsia="zh-TW"/>
            </w:rPr>
            <w:t>(Verhagen, et al., 2005)</w:t>
          </w:r>
          <w:r w:rsidR="00127325">
            <w:rPr>
              <w:lang w:eastAsia="zh-TW"/>
            </w:rPr>
            <w:fldChar w:fldCharType="end"/>
          </w:r>
        </w:sdtContent>
      </w:sdt>
      <w:r>
        <w:rPr>
          <w:lang w:eastAsia="zh-TW"/>
        </w:rPr>
        <w:t>, by building a system for the recognition and normalisation of temporal expressions in Python</w:t>
      </w:r>
      <w:r w:rsidR="000B14EE">
        <w:rPr>
          <w:lang w:eastAsia="zh-TW"/>
        </w:rPr>
        <w:t xml:space="preserve"> </w:t>
      </w:r>
      <w:sdt>
        <w:sdtPr>
          <w:rPr>
            <w:lang w:eastAsia="zh-TW"/>
          </w:rPr>
          <w:id w:val="59903074"/>
          <w:citation/>
        </w:sdtPr>
        <w:sdtContent>
          <w:r w:rsidR="00127325">
            <w:rPr>
              <w:lang w:eastAsia="zh-TW"/>
            </w:rPr>
            <w:fldChar w:fldCharType="begin"/>
          </w:r>
          <w:r w:rsidR="00E36161">
            <w:rPr>
              <w:lang w:eastAsia="zh-TW"/>
            </w:rPr>
            <w:instrText xml:space="preserve"> CITATION van95 \l 2057  </w:instrText>
          </w:r>
          <w:r w:rsidR="00127325">
            <w:rPr>
              <w:lang w:eastAsia="zh-TW"/>
            </w:rPr>
            <w:fldChar w:fldCharType="separate"/>
          </w:r>
          <w:r w:rsidR="00F949B9">
            <w:rPr>
              <w:noProof/>
              <w:lang w:eastAsia="zh-TW"/>
            </w:rPr>
            <w:t>(van Rossum, 1995)</w:t>
          </w:r>
          <w:r w:rsidR="00127325">
            <w:rPr>
              <w:lang w:eastAsia="zh-TW"/>
            </w:rPr>
            <w:fldChar w:fldCharType="end"/>
          </w:r>
        </w:sdtContent>
      </w:sdt>
      <w:r w:rsidR="00211782">
        <w:rPr>
          <w:lang w:eastAsia="zh-TW"/>
        </w:rPr>
        <w:t xml:space="preserve">. The more detailed aims of the project are outlined in section </w:t>
      </w:r>
      <w:r w:rsidR="00127325">
        <w:rPr>
          <w:lang w:eastAsia="zh-TW"/>
        </w:rPr>
        <w:fldChar w:fldCharType="begin"/>
      </w:r>
      <w:r w:rsidR="00211782">
        <w:rPr>
          <w:lang w:eastAsia="zh-TW"/>
        </w:rPr>
        <w:instrText xml:space="preserve"> REF _Ref260236416 \r \h </w:instrText>
      </w:r>
      <w:r w:rsidR="00127325">
        <w:rPr>
          <w:lang w:eastAsia="zh-TW"/>
        </w:rPr>
      </w:r>
      <w:r w:rsidR="00127325">
        <w:rPr>
          <w:lang w:eastAsia="zh-TW"/>
        </w:rPr>
        <w:fldChar w:fldCharType="separate"/>
      </w:r>
      <w:r w:rsidR="00211782">
        <w:rPr>
          <w:lang w:eastAsia="zh-TW"/>
        </w:rPr>
        <w:t>3</w:t>
      </w:r>
      <w:r w:rsidR="00127325">
        <w:rPr>
          <w:lang w:eastAsia="zh-TW"/>
        </w:rPr>
        <w:fldChar w:fldCharType="end"/>
      </w:r>
      <w:r w:rsidR="00211782">
        <w:rPr>
          <w:lang w:eastAsia="zh-TW"/>
        </w:rPr>
        <w:t>.</w:t>
      </w:r>
    </w:p>
    <w:p w:rsidR="00F8058B" w:rsidRDefault="00211782" w:rsidP="005717E8">
      <w:pPr>
        <w:rPr>
          <w:lang w:eastAsia="zh-TW"/>
        </w:rPr>
      </w:pPr>
      <w:r>
        <w:rPr>
          <w:lang w:eastAsia="zh-TW"/>
        </w:rPr>
        <w:t xml:space="preserve">Finally, section </w:t>
      </w:r>
      <w:r w:rsidR="00127325">
        <w:rPr>
          <w:lang w:eastAsia="zh-TW"/>
        </w:rPr>
        <w:fldChar w:fldCharType="begin"/>
      </w:r>
      <w:r>
        <w:rPr>
          <w:lang w:eastAsia="zh-TW"/>
        </w:rPr>
        <w:instrText xml:space="preserve"> REF _Ref260236437 \r \h </w:instrText>
      </w:r>
      <w:r w:rsidR="00127325">
        <w:rPr>
          <w:lang w:eastAsia="zh-TW"/>
        </w:rPr>
      </w:r>
      <w:r w:rsidR="00127325">
        <w:rPr>
          <w:lang w:eastAsia="zh-TW"/>
        </w:rPr>
        <w:fldChar w:fldCharType="separate"/>
      </w:r>
      <w:r>
        <w:rPr>
          <w:lang w:eastAsia="zh-TW"/>
        </w:rPr>
        <w:t>4</w:t>
      </w:r>
      <w:r w:rsidR="00127325">
        <w:rPr>
          <w:lang w:eastAsia="zh-TW"/>
        </w:rPr>
        <w:fldChar w:fldCharType="end"/>
      </w:r>
      <w:r>
        <w:rPr>
          <w:lang w:eastAsia="zh-TW"/>
        </w:rPr>
        <w:t xml:space="preserve"> proposes a series of tasks which will be undertaken by the project to meet the stated aims, along with a plan for the execution of these tasks.</w:t>
      </w:r>
    </w:p>
    <w:p w:rsidR="007C4F9A" w:rsidRDefault="007C4F9A" w:rsidP="005717E8">
      <w:pPr>
        <w:rPr>
          <w:lang w:eastAsia="zh-TW"/>
        </w:rPr>
      </w:pPr>
    </w:p>
    <w:p w:rsidR="00170962" w:rsidRDefault="00170962" w:rsidP="005717E8">
      <w:pPr>
        <w:rPr>
          <w:lang w:eastAsia="zh-TW"/>
        </w:rPr>
        <w:sectPr w:rsidR="00170962" w:rsidSect="00913B6F">
          <w:footerReference w:type="default" r:id="rId14"/>
          <w:footerReference w:type="first" r:id="rId15"/>
          <w:pgSz w:w="11907" w:h="16840" w:code="9"/>
          <w:pgMar w:top="1134" w:right="1134" w:bottom="1134" w:left="1701" w:header="709" w:footer="709" w:gutter="0"/>
          <w:cols w:space="708"/>
          <w:docGrid w:linePitch="360"/>
        </w:sectPr>
      </w:pPr>
    </w:p>
    <w:p w:rsidR="00AA1B5D" w:rsidRDefault="00304904" w:rsidP="00304904">
      <w:pPr>
        <w:pStyle w:val="Heading1"/>
        <w:rPr>
          <w:lang w:eastAsia="zh-TW"/>
        </w:rPr>
      </w:pPr>
      <w:bookmarkStart w:id="2" w:name="_Ref248750473"/>
      <w:bookmarkStart w:id="3" w:name="_Toc260778870"/>
      <w:r>
        <w:rPr>
          <w:lang w:eastAsia="zh-TW"/>
        </w:rPr>
        <w:lastRenderedPageBreak/>
        <w:t>Background</w:t>
      </w:r>
      <w:bookmarkEnd w:id="2"/>
      <w:bookmarkEnd w:id="3"/>
    </w:p>
    <w:p w:rsidR="00304904" w:rsidRDefault="003D355D" w:rsidP="00304904">
      <w:pPr>
        <w:pStyle w:val="Heading2"/>
        <w:rPr>
          <w:lang w:eastAsia="zh-TW"/>
        </w:rPr>
      </w:pPr>
      <w:bookmarkStart w:id="4" w:name="_Ref260234775"/>
      <w:bookmarkStart w:id="5" w:name="_Toc260778871"/>
      <w:r>
        <w:rPr>
          <w:lang w:eastAsia="zh-TW"/>
        </w:rPr>
        <w:t>Temporal Expressions</w:t>
      </w:r>
      <w:bookmarkEnd w:id="4"/>
      <w:bookmarkEnd w:id="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sdt>
        <w:sdtPr>
          <w:rPr>
            <w:lang w:eastAsia="zh-TW"/>
          </w:rPr>
          <w:id w:val="10424440"/>
          <w:citation/>
        </w:sdtPr>
        <w:sdtContent>
          <w:r w:rsidR="00127325">
            <w:rPr>
              <w:lang w:eastAsia="zh-TW"/>
            </w:rPr>
            <w:fldChar w:fldCharType="begin"/>
          </w:r>
          <w:r>
            <w:rPr>
              <w:lang w:eastAsia="zh-TW"/>
            </w:rPr>
            <w:instrText xml:space="preserve"> CITATION Ahn07 \t  \l 2057  </w:instrText>
          </w:r>
          <w:r w:rsidR="00127325">
            <w:rPr>
              <w:lang w:eastAsia="zh-TW"/>
            </w:rPr>
            <w:fldChar w:fldCharType="separate"/>
          </w:r>
          <w:r w:rsidR="00F949B9">
            <w:rPr>
              <w:noProof/>
              <w:lang w:eastAsia="zh-TW"/>
            </w:rPr>
            <w:t xml:space="preserve"> (Ahn, Rantwijk, &amp; de Rijke, 2007)</w:t>
          </w:r>
          <w:r w:rsidR="00127325">
            <w:rPr>
              <w:lang w:eastAsia="zh-TW"/>
            </w:rPr>
            <w:fldChar w:fldCharType="end"/>
          </w:r>
        </w:sdtContent>
      </w:sdt>
      <w:r w:rsidR="007B6687">
        <w:rPr>
          <w:lang w:eastAsia="zh-TW"/>
        </w:rPr>
        <w:t xml:space="preserve"> </w:t>
      </w:r>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sdt>
        <w:sdtPr>
          <w:rPr>
            <w:lang w:eastAsia="zh-TW"/>
          </w:rPr>
          <w:id w:val="590747614"/>
          <w:citation/>
        </w:sdtPr>
        <w:sdtContent>
          <w:r w:rsidR="004B733A">
            <w:rPr>
              <w:lang w:eastAsia="zh-TW"/>
            </w:rPr>
            <w:fldChar w:fldCharType="begin"/>
          </w:r>
          <w:r w:rsidR="004B733A">
            <w:rPr>
              <w:lang w:eastAsia="zh-TW"/>
            </w:rPr>
            <w:instrText xml:space="preserve"> CITATION Pus03 \l 2057 </w:instrText>
          </w:r>
          <w:r w:rsidR="004B733A">
            <w:rPr>
              <w:lang w:eastAsia="zh-TW"/>
            </w:rPr>
            <w:fldChar w:fldCharType="separate"/>
          </w:r>
          <w:r w:rsidR="00F949B9">
            <w:rPr>
              <w:noProof/>
              <w:lang w:eastAsia="zh-TW"/>
            </w:rPr>
            <w:t>(Pustejovsky, et al., 2003)</w:t>
          </w:r>
          <w:r w:rsidR="004B733A">
            <w:rPr>
              <w:lang w:eastAsia="zh-TW"/>
            </w:rPr>
            <w:fldChar w:fldCharType="end"/>
          </w:r>
        </w:sdtContent>
      </w:sdt>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the identified expressions, and attempts to resolve it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127325">
            <w:rPr>
              <w:lang w:eastAsia="zh-TW"/>
            </w:rPr>
            <w:fldChar w:fldCharType="begin"/>
          </w:r>
          <w:r w:rsidR="001F4255">
            <w:rPr>
              <w:lang w:eastAsia="zh-TW"/>
            </w:rPr>
            <w:instrText xml:space="preserve"> CITATION Ahn \l 2057 </w:instrText>
          </w:r>
          <w:r w:rsidR="00127325">
            <w:rPr>
              <w:lang w:eastAsia="zh-TW"/>
            </w:rPr>
            <w:fldChar w:fldCharType="separate"/>
          </w:r>
          <w:r w:rsidR="00F949B9">
            <w:rPr>
              <w:noProof/>
              <w:lang w:eastAsia="zh-TW"/>
            </w:rPr>
            <w:t>(Ahn, Adafre, &amp; de Rijke, Recognizing and Interpreting Temporal Expressions in Open Domain Texts, 2005)</w:t>
          </w:r>
          <w:r w:rsidR="00127325">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tasks of named entity recognition, and early timex recognition systems simply dealt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127325">
            <w:rPr>
              <w:lang w:eastAsia="zh-TW"/>
            </w:rPr>
            <w:fldChar w:fldCharType="begin"/>
          </w:r>
          <w:r w:rsidR="00F27C03">
            <w:rPr>
              <w:lang w:eastAsia="zh-TW"/>
            </w:rPr>
            <w:instrText xml:space="preserve"> CITATION GRK \l 2057 </w:instrText>
          </w:r>
          <w:r w:rsidR="00127325">
            <w:rPr>
              <w:lang w:eastAsia="zh-TW"/>
            </w:rPr>
            <w:fldChar w:fldCharType="separate"/>
          </w:r>
          <w:r w:rsidR="00F949B9">
            <w:rPr>
              <w:noProof/>
              <w:lang w:eastAsia="zh-TW"/>
            </w:rPr>
            <w:t>(Krupka &amp; Hausman, 1998)</w:t>
          </w:r>
          <w:r w:rsidR="00127325">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“Do you want to go to the pub at 7?”, a human may normalise the expression “7” to a particular point in time based on context of the current date, and the background knowledge that visits to public houses are more likely in the evening.</w:t>
      </w:r>
    </w:p>
    <w:p w:rsidR="004F21F8" w:rsidRDefault="00127325" w:rsidP="008830C1">
      <w:pPr>
        <w:rPr>
          <w:lang w:eastAsia="zh-TW"/>
        </w:rPr>
      </w:pPr>
      <w:sdt>
        <w:sdtPr>
          <w:rPr>
            <w:lang w:eastAsia="zh-TW"/>
          </w:rPr>
          <w:id w:val="590747696"/>
          <w:citation/>
        </w:sdtPr>
        <w:sdtContent>
          <w:r>
            <w:rPr>
              <w:lang w:eastAsia="zh-TW"/>
            </w:rPr>
            <w:fldChar w:fldCharType="begin"/>
          </w:r>
          <w:r w:rsidR="00235900">
            <w:rPr>
              <w:lang w:eastAsia="zh-TW"/>
            </w:rPr>
            <w:instrText xml:space="preserve"> CITATION Man00 \l 2057 </w:instrText>
          </w:r>
          <w:r>
            <w:rPr>
              <w:lang w:eastAsia="zh-TW"/>
            </w:rPr>
            <w:fldChar w:fldCharType="separate"/>
          </w:r>
          <w:r w:rsidR="00F949B9">
            <w:rPr>
              <w:noProof/>
              <w:lang w:eastAsia="zh-TW"/>
            </w:rPr>
            <w:t>(Mani &amp; Wilson, 2000)</w:t>
          </w:r>
          <w:r>
            <w:rPr>
              <w:lang w:eastAsia="zh-TW"/>
            </w:rPr>
            <w:fldChar w:fldCharType="end"/>
          </w:r>
        </w:sdtContent>
      </w:sdt>
      <w:r w:rsidR="00235900">
        <w:rPr>
          <w:lang w:eastAsia="zh-TW"/>
        </w:rPr>
        <w:t xml:space="preserve"> </w:t>
      </w:r>
      <w:r w:rsidR="00E177F7">
        <w:rPr>
          <w:lang w:eastAsia="zh-TW"/>
        </w:rPr>
        <w:t>was a prominent</w:t>
      </w:r>
      <w:r w:rsidR="00AD586C">
        <w:rPr>
          <w:lang w:eastAsia="zh-TW"/>
        </w:rPr>
        <w:t>,</w:t>
      </w:r>
      <w:r w:rsidR="00E177F7">
        <w:rPr>
          <w:lang w:eastAsia="zh-TW"/>
        </w:rPr>
        <w:t xml:space="preserve"> early system which</w:t>
      </w:r>
      <w:r w:rsidR="008D3523">
        <w:rPr>
          <w:lang w:eastAsia="zh-TW"/>
        </w:rPr>
        <w:t xml:space="preserve"> used a rule-based system for normalisati</w:t>
      </w:r>
      <w:r w:rsidR="00E177F7">
        <w:rPr>
          <w:lang w:eastAsia="zh-TW"/>
        </w:rPr>
        <w:t>on based on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Pr>
              <w:lang w:eastAsia="zh-TW"/>
            </w:rPr>
            <w:fldChar w:fldCharType="begin"/>
          </w:r>
          <w:r w:rsidR="000B14EE">
            <w:rPr>
              <w:lang w:eastAsia="zh-TW"/>
            </w:rPr>
            <w:instrText xml:space="preserve"> CITATION MIT04 \l 2057 </w:instrText>
          </w:r>
          <w:r>
            <w:rPr>
              <w:lang w:eastAsia="zh-TW"/>
            </w:rPr>
            <w:fldChar w:fldCharType="separate"/>
          </w:r>
          <w:r w:rsidR="00F949B9">
            <w:rPr>
              <w:noProof/>
              <w:lang w:eastAsia="zh-TW"/>
            </w:rPr>
            <w:t>(MITRE, 2004)</w:t>
          </w:r>
          <w:r>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 xml:space="preserve">Following this early work and the TERN competition, interest in temporal expressions has grown, with multiple systems and approaches to recognition and normalisation taken. These systems and approaches are discussed further in section </w:t>
      </w:r>
      <w:r w:rsidR="00127325">
        <w:rPr>
          <w:lang w:eastAsia="zh-TW"/>
        </w:rPr>
        <w:fldChar w:fldCharType="begin"/>
      </w:r>
      <w:r>
        <w:rPr>
          <w:lang w:eastAsia="zh-TW"/>
        </w:rPr>
        <w:instrText xml:space="preserve"> REF _Ref260233332 \r \h </w:instrText>
      </w:r>
      <w:r w:rsidR="00127325">
        <w:rPr>
          <w:lang w:eastAsia="zh-TW"/>
        </w:rPr>
      </w:r>
      <w:r w:rsidR="00127325">
        <w:rPr>
          <w:lang w:eastAsia="zh-TW"/>
        </w:rPr>
        <w:fldChar w:fldCharType="separate"/>
      </w:r>
      <w:r>
        <w:rPr>
          <w:lang w:eastAsia="zh-TW"/>
        </w:rPr>
        <w:t>2.3</w:t>
      </w:r>
      <w:r w:rsidR="00127325">
        <w:rPr>
          <w:lang w:eastAsia="zh-TW"/>
        </w:rPr>
        <w:fldChar w:fldCharType="end"/>
      </w:r>
      <w:r>
        <w:rPr>
          <w:lang w:eastAsia="zh-TW"/>
        </w:rPr>
        <w:t>.</w:t>
      </w:r>
    </w:p>
    <w:p w:rsidR="006945D2" w:rsidRDefault="00F223D8" w:rsidP="00F832B2">
      <w:pPr>
        <w:rPr>
          <w:lang w:eastAsia="zh-TW"/>
        </w:rPr>
      </w:pPr>
      <w:r>
        <w:rPr>
          <w:lang w:eastAsia="zh-TW"/>
        </w:rPr>
        <w:lastRenderedPageBreak/>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127325">
            <w:rPr>
              <w:lang w:eastAsia="zh-TW"/>
            </w:rPr>
            <w:fldChar w:fldCharType="begin"/>
          </w:r>
          <w:r w:rsidR="000B14EE">
            <w:rPr>
              <w:lang w:eastAsia="zh-TW"/>
            </w:rPr>
            <w:instrText xml:space="preserve"> CITATION Ver04 \t  \l 2057  </w:instrText>
          </w:r>
          <w:r w:rsidR="00127325">
            <w:rPr>
              <w:lang w:eastAsia="zh-TW"/>
            </w:rPr>
            <w:fldChar w:fldCharType="separate"/>
          </w:r>
          <w:r w:rsidR="00F949B9">
            <w:rPr>
              <w:noProof/>
              <w:lang w:eastAsia="zh-TW"/>
            </w:rPr>
            <w:t>(Verhagen, 2004)</w:t>
          </w:r>
          <w:r w:rsidR="00127325">
            <w:rPr>
              <w:lang w:eastAsia="zh-TW"/>
            </w:rPr>
            <w:fldChar w:fldCharType="end"/>
          </w:r>
        </w:sdtContent>
      </w:sdt>
      <w:r w:rsidR="00BE3535">
        <w:rPr>
          <w:lang w:eastAsia="zh-TW"/>
        </w:rPr>
        <w:t>. For example, in the phrase “A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Much recent research has been done on identifying and annotating temporal relations, which build on top of temporal expression recognition and normalisation, however effective temporal recognition and normalisation is still required for this work to be effective.</w:t>
      </w:r>
    </w:p>
    <w:p w:rsidR="002D7B44" w:rsidRDefault="002D7B44" w:rsidP="002D7B44">
      <w:pPr>
        <w:pStyle w:val="Heading2"/>
        <w:rPr>
          <w:lang w:eastAsia="zh-TW"/>
        </w:rPr>
      </w:pPr>
      <w:bookmarkStart w:id="6" w:name="_Ref260234932"/>
      <w:bookmarkStart w:id="7" w:name="_Toc260778872"/>
      <w:r>
        <w:rPr>
          <w:lang w:eastAsia="zh-TW"/>
        </w:rPr>
        <w:t>Annotation Standards</w:t>
      </w:r>
      <w:bookmarkEnd w:id="6"/>
      <w:bookmarkEnd w:id="7"/>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127325">
            <w:rPr>
              <w:lang w:eastAsia="zh-TW"/>
            </w:rPr>
            <w:fldChar w:fldCharType="begin"/>
          </w:r>
          <w:r w:rsidR="00B41211">
            <w:rPr>
              <w:lang w:eastAsia="zh-TW"/>
            </w:rPr>
            <w:instrText xml:space="preserve"> CITATION Pus03 \l 2057 </w:instrText>
          </w:r>
          <w:r w:rsidR="00127325">
            <w:rPr>
              <w:lang w:eastAsia="zh-TW"/>
            </w:rPr>
            <w:fldChar w:fldCharType="separate"/>
          </w:r>
          <w:r w:rsidR="00F949B9">
            <w:rPr>
              <w:noProof/>
              <w:lang w:eastAsia="zh-TW"/>
            </w:rPr>
            <w:t>(Pustejovsky, et al., 2003)</w:t>
          </w:r>
          <w:r w:rsidR="00127325">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127325">
            <w:rPr>
              <w:lang w:eastAsia="zh-TW"/>
            </w:rPr>
            <w:fldChar w:fldCharType="begin"/>
          </w:r>
          <w:r w:rsidR="00D161EA">
            <w:rPr>
              <w:lang w:eastAsia="zh-TW"/>
            </w:rPr>
            <w:instrText xml:space="preserve"> CITATION Lis01 \l 2057 </w:instrText>
          </w:r>
          <w:r w:rsidR="00127325">
            <w:rPr>
              <w:lang w:eastAsia="zh-TW"/>
            </w:rPr>
            <w:fldChar w:fldCharType="separate"/>
          </w:r>
          <w:r w:rsidR="00F949B9">
            <w:rPr>
              <w:noProof/>
              <w:lang w:eastAsia="zh-TW"/>
            </w:rPr>
            <w:t>(Ferro, Mani, Sundheim, &amp; Wilson, 2001)</w:t>
          </w:r>
          <w:r w:rsidR="00127325">
            <w:rPr>
              <w:lang w:eastAsia="zh-TW"/>
            </w:rPr>
            <w:fldChar w:fldCharType="end"/>
          </w:r>
        </w:sdtContent>
      </w:sdt>
      <w:r w:rsidR="00AD1166">
        <w:rPr>
          <w:lang w:eastAsia="zh-TW"/>
        </w:rPr>
        <w:t xml:space="preserve"> and work by </w:t>
      </w:r>
      <w:sdt>
        <w:sdtPr>
          <w:rPr>
            <w:lang w:eastAsia="zh-TW"/>
          </w:rPr>
          <w:id w:val="483411440"/>
          <w:citation/>
        </w:sdtPr>
        <w:sdtContent>
          <w:r w:rsidR="00127325">
            <w:rPr>
              <w:lang w:eastAsia="zh-TW"/>
            </w:rPr>
            <w:fldChar w:fldCharType="begin"/>
          </w:r>
          <w:r w:rsidR="00AD1166">
            <w:rPr>
              <w:lang w:eastAsia="zh-TW"/>
            </w:rPr>
            <w:instrText xml:space="preserve"> CITATION Set01 \l 2057 </w:instrText>
          </w:r>
          <w:r w:rsidR="00127325">
            <w:rPr>
              <w:lang w:eastAsia="zh-TW"/>
            </w:rPr>
            <w:fldChar w:fldCharType="separate"/>
          </w:r>
          <w:r w:rsidR="00F949B9">
            <w:rPr>
              <w:noProof/>
              <w:lang w:eastAsia="zh-TW"/>
            </w:rPr>
            <w:t>(Setzer, 2001)</w:t>
          </w:r>
          <w:r w:rsidR="00127325">
            <w:rPr>
              <w:lang w:eastAsia="zh-TW"/>
            </w:rPr>
            <w:fldChar w:fldCharType="end"/>
          </w:r>
        </w:sdtContent>
      </w:sdt>
      <w:r>
        <w:rPr>
          <w:lang w:eastAsia="zh-TW"/>
        </w:rPr>
        <w:t>.</w:t>
      </w:r>
    </w:p>
    <w:p w:rsidR="00D161EA" w:rsidRDefault="00D161EA" w:rsidP="00CC3CE2">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127325">
            <w:rPr>
              <w:lang w:eastAsia="zh-TW"/>
            </w:rPr>
            <w:fldChar w:fldCharType="begin"/>
          </w:r>
          <w:r w:rsidR="004A2B9C">
            <w:rPr>
              <w:lang w:eastAsia="zh-TW"/>
            </w:rPr>
            <w:instrText xml:space="preserve"> CITATION Set01 \l 2057 </w:instrText>
          </w:r>
          <w:r w:rsidR="00127325">
            <w:rPr>
              <w:lang w:eastAsia="zh-TW"/>
            </w:rPr>
            <w:fldChar w:fldCharType="separate"/>
          </w:r>
          <w:r w:rsidR="00F949B9">
            <w:rPr>
              <w:noProof/>
              <w:lang w:eastAsia="zh-TW"/>
            </w:rPr>
            <w:t>(Setzer, 2001)</w:t>
          </w:r>
          <w:r w:rsidR="00127325">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127325">
            <w:rPr>
              <w:lang w:eastAsia="zh-TW"/>
            </w:rPr>
            <w:fldChar w:fldCharType="begin"/>
          </w:r>
          <w:r>
            <w:rPr>
              <w:lang w:eastAsia="zh-TW"/>
            </w:rPr>
            <w:instrText xml:space="preserve"> CITATION Lis01 \l 2057 </w:instrText>
          </w:r>
          <w:r w:rsidR="00127325">
            <w:rPr>
              <w:lang w:eastAsia="zh-TW"/>
            </w:rPr>
            <w:fldChar w:fldCharType="separate"/>
          </w:r>
          <w:r w:rsidR="00F949B9">
            <w:rPr>
              <w:noProof/>
              <w:lang w:eastAsia="zh-TW"/>
            </w:rPr>
            <w:t>(Ferro, Mani, Sundheim, &amp; Wilson, 2001)</w:t>
          </w:r>
          <w:r w:rsidR="00127325">
            <w:rPr>
              <w:lang w:eastAsia="zh-TW"/>
            </w:rPr>
            <w:fldChar w:fldCharType="end"/>
          </w:r>
        </w:sdtContent>
      </w:sdt>
      <w:r w:rsidR="004A2B9C">
        <w:rPr>
          <w:lang w:eastAsia="zh-TW"/>
        </w:rPr>
        <w:t xml:space="preserve"> tags</w:t>
      </w:r>
      <w:r w:rsidR="0037767A">
        <w:rPr>
          <w:lang w:eastAsia="zh-TW"/>
        </w:rPr>
        <w:t>.</w:t>
      </w:r>
    </w:p>
    <w:p w:rsidR="0037767A" w:rsidRDefault="0037767A" w:rsidP="00C50B47">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which is used to hold th</w:t>
      </w:r>
      <w:r w:rsidR="00C50B47">
        <w:rPr>
          <w:lang w:eastAsia="zh-TW"/>
        </w:rPr>
        <w:t>e 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127325">
            <w:rPr>
              <w:lang w:eastAsia="zh-TW"/>
            </w:rPr>
            <w:fldChar w:fldCharType="begin"/>
          </w:r>
          <w:r w:rsidR="00CE735B">
            <w:rPr>
              <w:lang w:eastAsia="zh-TW"/>
            </w:rPr>
            <w:instrText xml:space="preserve"> CITATION Lis01 \l 2057 </w:instrText>
          </w:r>
          <w:r w:rsidR="00127325">
            <w:rPr>
              <w:lang w:eastAsia="zh-TW"/>
            </w:rPr>
            <w:fldChar w:fldCharType="separate"/>
          </w:r>
          <w:r w:rsidR="00F949B9">
            <w:rPr>
              <w:noProof/>
              <w:lang w:eastAsia="zh-TW"/>
            </w:rPr>
            <w:t>(Ferro, Mani, Sundheim, &amp; Wilson, 2001)</w:t>
          </w:r>
          <w:r w:rsidR="00127325">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specify, TIDES, and subsequently TimeML, specify a number of replacement components which can be used as values in particular components of an ISO 8601 expression. This includes tokens such as “DT” in the hour position to represent “day time”, </w:t>
      </w:r>
      <w:r>
        <w:rPr>
          <w:lang w:eastAsia="zh-TW"/>
        </w:rPr>
        <w:lastRenderedPageBreak/>
        <w:t>“WI” in the place of month to represent “winter” and “WE” in the place of a day to represent “weekend”.</w:t>
      </w:r>
    </w:p>
    <w:p w:rsidR="00CE735B" w:rsidRDefault="00CE735B" w:rsidP="00C50B47">
      <w:pPr>
        <w:rPr>
          <w:lang w:eastAsia="zh-TW"/>
        </w:rPr>
      </w:pPr>
      <w:r>
        <w:rPr>
          <w:lang w:eastAsia="zh-TW"/>
        </w:rPr>
        <w:t>In addition to these modified ISO 8601 values, a number of tokens are also allowed in the value attribute when expressions can not be resolved to a timestamp, for example “PRESENT_REF” for time expressions such as “currently”, “FUTURE_REF” for “future” 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can not be </w:t>
      </w:r>
      <w:r w:rsidR="00F8081A">
        <w:rPr>
          <w:lang w:eastAsia="zh-TW"/>
        </w:rPr>
        <w:t>expressed by value alone. These modifiers modify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127325">
            <w:rPr>
              <w:lang w:eastAsia="zh-TW"/>
            </w:rPr>
            <w:fldChar w:fldCharType="begin"/>
          </w:r>
          <w:r w:rsidR="001E52A9">
            <w:rPr>
              <w:lang w:eastAsia="zh-TW"/>
            </w:rPr>
            <w:instrText xml:space="preserve"> CITATION IDE08 \l 2057 </w:instrText>
          </w:r>
          <w:r w:rsidR="00127325">
            <w:rPr>
              <w:lang w:eastAsia="zh-TW"/>
            </w:rPr>
            <w:fldChar w:fldCharType="separate"/>
          </w:r>
          <w:r w:rsidR="00F949B9">
            <w:rPr>
              <w:noProof/>
              <w:lang w:eastAsia="zh-TW"/>
            </w:rPr>
            <w:t>(IDEAlliance, 2008)</w:t>
          </w:r>
          <w:r w:rsidR="00127325">
            <w:rPr>
              <w:lang w:eastAsia="zh-TW"/>
            </w:rPr>
            <w:fldChar w:fldCharType="end"/>
          </w:r>
        </w:sdtContent>
      </w:sdt>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TimeML also allows a timex to be annotated as a “temporal function” (e.g., “two weeks ago”), and supplies a number of attributes to support the capturing of this 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a set of annotation guidelines is published </w:t>
      </w:r>
      <w:sdt>
        <w:sdtPr>
          <w:rPr>
            <w:lang w:eastAsia="zh-TW"/>
          </w:rPr>
          <w:id w:val="483411444"/>
          <w:citation/>
        </w:sdtPr>
        <w:sdtContent>
          <w:r w:rsidR="00127325">
            <w:rPr>
              <w:lang w:eastAsia="zh-TW"/>
            </w:rPr>
            <w:fldChar w:fldCharType="begin"/>
          </w:r>
          <w:r>
            <w:rPr>
              <w:lang w:eastAsia="zh-TW"/>
            </w:rPr>
            <w:instrText xml:space="preserve"> CITATION Sau \l 2057 </w:instrText>
          </w:r>
          <w:r w:rsidR="00127325">
            <w:rPr>
              <w:lang w:eastAsia="zh-TW"/>
            </w:rPr>
            <w:fldChar w:fldCharType="separate"/>
          </w:r>
          <w:r w:rsidR="00F949B9">
            <w:rPr>
              <w:noProof/>
              <w:lang w:eastAsia="zh-TW"/>
            </w:rPr>
            <w:t>(Saurí, Littman, Knippen, Gaizauskas, Setzer, &amp; Pustejovsky, 2006)</w:t>
          </w:r>
          <w:r w:rsidR="00127325">
            <w:rPr>
              <w:lang w:eastAsia="zh-TW"/>
            </w:rPr>
            <w:fldChar w:fldCharType="end"/>
          </w:r>
        </w:sdtContent>
      </w:sdt>
      <w:r w:rsidR="003B6F17">
        <w:rPr>
          <w:lang w:eastAsia="zh-TW"/>
        </w:rPr>
        <w:t>, which contains information on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127325">
            <w:rPr>
              <w:lang w:eastAsia="zh-TW"/>
            </w:rPr>
            <w:fldChar w:fldCharType="begin"/>
          </w:r>
          <w:r w:rsidR="007C0F54">
            <w:rPr>
              <w:lang w:eastAsia="zh-TW"/>
            </w:rPr>
            <w:instrText xml:space="preserve"> CITATION Lis01 \l 2057 </w:instrText>
          </w:r>
          <w:r w:rsidR="00127325">
            <w:rPr>
              <w:lang w:eastAsia="zh-TW"/>
            </w:rPr>
            <w:fldChar w:fldCharType="separate"/>
          </w:r>
          <w:r w:rsidR="00F949B9">
            <w:rPr>
              <w:noProof/>
              <w:lang w:eastAsia="zh-TW"/>
            </w:rPr>
            <w:t>(Ferro, Mani, Sundheim, &amp; Wilson, 2001)</w:t>
          </w:r>
          <w:r w:rsidR="00127325">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“If a human can determine a value for the temporal 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 to trigger a tag</w:t>
      </w:r>
      <w:r>
        <w:rPr>
          <w:lang w:eastAsia="zh-TW"/>
        </w:rPr>
        <w:t xml:space="preserve">, and where it should not. One rule it gives relates to proper nouns, where any temporal expression incorporated within </w:t>
      </w:r>
      <w:r>
        <w:rPr>
          <w:lang w:eastAsia="zh-TW"/>
        </w:rPr>
        <w:lastRenderedPageBreak/>
        <w:t>(e.g.,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3B6F17" w:rsidRDefault="003B6F17" w:rsidP="00421223">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 and relations</w:t>
      </w:r>
      <w:r w:rsidR="00BF2EF5">
        <w:rPr>
          <w:lang w:eastAsia="zh-TW"/>
        </w:rPr>
        <w:t>, however as this project focuses on the annotation of timexes only, they are not considered here.</w:t>
      </w:r>
    </w:p>
    <w:p w:rsidR="001E2D19" w:rsidRPr="001E2D19" w:rsidRDefault="00BA6144" w:rsidP="001E2D19">
      <w:pPr>
        <w:pStyle w:val="Heading2"/>
      </w:pPr>
      <w:bookmarkStart w:id="8" w:name="_Ref260165518"/>
      <w:bookmarkStart w:id="9" w:name="_Ref260233332"/>
      <w:bookmarkStart w:id="10" w:name="_Ref260234853"/>
      <w:bookmarkStart w:id="11" w:name="_Toc260778873"/>
      <w:r>
        <w:t>Temporal Expression</w:t>
      </w:r>
      <w:r w:rsidR="002D7B44">
        <w:t xml:space="preserve"> Taggers</w:t>
      </w:r>
      <w:bookmarkEnd w:id="8"/>
      <w:bookmarkEnd w:id="9"/>
      <w:bookmarkEnd w:id="10"/>
      <w:bookmarkEnd w:id="11"/>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fldSimple w:instr=" CITATION GRK \l 2057 ">
            <w:r w:rsidR="00F949B9">
              <w:rPr>
                <w:noProof/>
              </w:rPr>
              <w:t>(Krupka &amp; Hausman, 1998)</w:t>
            </w:r>
          </w:fldSimple>
        </w:sdtContent>
      </w:sdt>
      <w:r w:rsidR="00144FA8">
        <w:t xml:space="preserve">, and used simple hand-written rules </w:t>
      </w:r>
      <w:sdt>
        <w:sdtPr>
          <w:id w:val="590747639"/>
          <w:citation/>
        </w:sdtPr>
        <w:sdtContent>
          <w:fldSimple w:instr=" CITATION Mik98 \l 2057 ">
            <w:r w:rsidR="00F949B9">
              <w:rPr>
                <w:noProof/>
              </w:rPr>
              <w:t>(Mikheev, Grover, &amp; Moens, 1998)</w:t>
            </w:r>
          </w:fldSimple>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Pr>
              <w:lang w:eastAsia="zh-TW"/>
            </w:rPr>
            <w:fldChar w:fldCharType="begin"/>
          </w:r>
          <w:r>
            <w:rPr>
              <w:lang w:eastAsia="zh-TW"/>
            </w:rPr>
            <w:instrText xml:space="preserve"> CITATION Ahn \t  \l 2057  </w:instrText>
          </w:r>
          <w:r>
            <w:rPr>
              <w:lang w:eastAsia="zh-TW"/>
            </w:rPr>
            <w:fldChar w:fldCharType="separate"/>
          </w:r>
          <w:r w:rsidR="00F949B9">
            <w:rPr>
              <w:noProof/>
              <w:lang w:eastAsia="zh-TW"/>
            </w:rPr>
            <w:t>(Ahn, Adafre, &amp; de Rijke, 2005)</w:t>
          </w:r>
          <w:r>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127325">
            <w:rPr>
              <w:lang w:eastAsia="zh-TW"/>
            </w:rPr>
            <w:fldChar w:fldCharType="begin"/>
          </w:r>
          <w:r w:rsidR="0059002F">
            <w:rPr>
              <w:lang w:eastAsia="zh-TW"/>
            </w:rPr>
            <w:instrText xml:space="preserve"> CITATION Dan96 \l 2057 </w:instrText>
          </w:r>
          <w:r w:rsidR="00127325">
            <w:rPr>
              <w:lang w:eastAsia="zh-TW"/>
            </w:rPr>
            <w:fldChar w:fldCharType="separate"/>
          </w:r>
          <w:r w:rsidR="00F949B9">
            <w:rPr>
              <w:noProof/>
              <w:lang w:eastAsia="zh-TW"/>
            </w:rPr>
            <w:t>(Flickinger, 1996)</w:t>
          </w:r>
          <w:r w:rsidR="00127325">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3632AF" w:rsidP="004B733A">
      <w:pPr>
        <w:rPr>
          <w:lang w:eastAsia="zh-TW"/>
        </w:rPr>
      </w:pPr>
      <w:sdt>
        <w:sdtPr>
          <w:rPr>
            <w:lang w:eastAsia="zh-TW"/>
          </w:rPr>
          <w:id w:val="63107308"/>
          <w:citation/>
        </w:sdtPr>
        <w:sdtContent>
          <w:r>
            <w:rPr>
              <w:lang w:eastAsia="zh-TW"/>
            </w:rPr>
            <w:fldChar w:fldCharType="begin"/>
          </w:r>
          <w:r>
            <w:rPr>
              <w:lang w:eastAsia="zh-TW"/>
            </w:rPr>
            <w:instrText xml:space="preserve"> CITATION Man00 \l 2057 </w:instrText>
          </w:r>
          <w:r>
            <w:rPr>
              <w:lang w:eastAsia="zh-TW"/>
            </w:rPr>
            <w:fldChar w:fldCharType="separate"/>
          </w:r>
          <w:r>
            <w:rPr>
              <w:noProof/>
              <w:lang w:eastAsia="zh-TW"/>
            </w:rPr>
            <w:t>(Mani &amp; Wilson, 2000)</w:t>
          </w:r>
          <w:r>
            <w:rPr>
              <w:lang w:eastAsia="zh-TW"/>
            </w:rPr>
            <w:fldChar w:fldCharType="end"/>
          </w:r>
        </w:sdtContent>
      </w:sdt>
      <w:r>
        <w:rPr>
          <w:lang w:eastAsia="zh-TW"/>
        </w:rPr>
        <w:t>, in addition to their rule-based tagger discussed below, also experimented with machine learning based systems in order solve the problem of distinguishing between the specific use of the word “today” as a temporal expression and the generic use to mean “nowadays”. Following this, a number of completely machine learning based systems have been developed.</w:t>
      </w:r>
    </w:p>
    <w:p w:rsidR="00153DC4" w:rsidRDefault="00153DC4" w:rsidP="004B733A">
      <w:pPr>
        <w:rPr>
          <w:lang w:eastAsia="zh-TW"/>
        </w:rPr>
      </w:pPr>
      <w:r>
        <w:rPr>
          <w:lang w:eastAsia="zh-TW"/>
        </w:rPr>
        <w:t xml:space="preserve">Machine learning systems generally all offer an advantage other rule-based systems as the tedious creation of rules is avoided, and also allows a certain amount of flexibility between </w:t>
      </w:r>
      <w:r>
        <w:rPr>
          <w:lang w:eastAsia="zh-TW"/>
        </w:rPr>
        <w:lastRenderedPageBreak/>
        <w:t xml:space="preserve">languages. Some rule-based systems </w:t>
      </w:r>
      <w:sdt>
        <w:sdtPr>
          <w:rPr>
            <w:lang w:eastAsia="zh-TW"/>
          </w:rPr>
          <w:id w:val="63107304"/>
          <w:citation/>
        </w:sdtPr>
        <w:sdtContent>
          <w:r>
            <w:rPr>
              <w:lang w:eastAsia="zh-TW"/>
            </w:rPr>
            <w:fldChar w:fldCharType="begin"/>
          </w:r>
          <w:r>
            <w:rPr>
              <w:lang w:eastAsia="zh-TW"/>
            </w:rPr>
            <w:instrText xml:space="preserve"> CITATION Neg04 \l 2057 </w:instrText>
          </w:r>
          <w:r>
            <w:rPr>
              <w:lang w:eastAsia="zh-TW"/>
            </w:rPr>
            <w:fldChar w:fldCharType="separate"/>
          </w:r>
          <w:r>
            <w:rPr>
              <w:noProof/>
              <w:lang w:eastAsia="zh-TW"/>
            </w:rPr>
            <w:t>(Negri &amp; Marseglia, 2004)</w:t>
          </w:r>
          <w:r>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sdt>
        <w:sdtPr>
          <w:rPr>
            <w:lang w:eastAsia="zh-TW"/>
          </w:rPr>
          <w:id w:val="63107305"/>
          <w:citation/>
        </w:sdtPr>
        <w:sdtContent>
          <w:r w:rsidR="001F776A">
            <w:rPr>
              <w:lang w:eastAsia="zh-TW"/>
            </w:rPr>
            <w:fldChar w:fldCharType="begin"/>
          </w:r>
          <w:r w:rsidR="001F776A">
            <w:rPr>
              <w:lang w:eastAsia="zh-TW"/>
            </w:rPr>
            <w:instrText xml:space="preserve"> CITATION Neg04 \l 2057 </w:instrText>
          </w:r>
          <w:r w:rsidR="001F776A">
            <w:rPr>
              <w:lang w:eastAsia="zh-TW"/>
            </w:rPr>
            <w:fldChar w:fldCharType="separate"/>
          </w:r>
          <w:r w:rsidR="001F776A">
            <w:rPr>
              <w:noProof/>
              <w:lang w:eastAsia="zh-TW"/>
            </w:rPr>
            <w:t>(Negri &amp; Marseglia, 2004)</w:t>
          </w:r>
          <w:r w:rsidR="001F776A">
            <w:rPr>
              <w:lang w:eastAsia="zh-TW"/>
            </w:rPr>
            <w:fldChar w:fldCharType="end"/>
          </w:r>
        </w:sdtContent>
      </w:sdt>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64605C" w:rsidRDefault="00144FA8" w:rsidP="0064605C">
      <w:pPr>
        <w:rPr>
          <w:lang w:eastAsia="zh-TW"/>
        </w:rPr>
      </w:pPr>
      <w:r>
        <w:rPr>
          <w:lang w:eastAsia="zh-TW"/>
        </w:rPr>
        <w:t xml:space="preserve">The tasks of automated recognition and normalisation are often rolled into the same tool, although </w:t>
      </w:r>
      <w:sdt>
        <w:sdtPr>
          <w:rPr>
            <w:lang w:eastAsia="zh-TW"/>
          </w:rPr>
          <w:id w:val="10424445"/>
          <w:citation/>
        </w:sdtPr>
        <w:sdtContent>
          <w:r>
            <w:rPr>
              <w:lang w:eastAsia="zh-TW"/>
            </w:rPr>
            <w:fldChar w:fldCharType="begin"/>
          </w:r>
          <w:r>
            <w:rPr>
              <w:lang w:eastAsia="zh-TW"/>
            </w:rPr>
            <w:instrText xml:space="preserve"> CITATION Ahn \t  \l 2057  </w:instrText>
          </w:r>
          <w:r>
            <w:rPr>
              <w:lang w:eastAsia="zh-TW"/>
            </w:rPr>
            <w:fldChar w:fldCharType="separate"/>
          </w:r>
          <w:r w:rsidR="00F949B9">
            <w:rPr>
              <w:noProof/>
              <w:lang w:eastAsia="zh-TW"/>
            </w:rPr>
            <w:t>(Ahn, Adafre, &amp; de Rijke, 2005)</w:t>
          </w:r>
          <w:r>
            <w:rPr>
              <w:lang w:eastAsia="zh-TW"/>
            </w:rPr>
            <w:fldChar w:fldCharType="end"/>
          </w:r>
        </w:sdtContent>
      </w:sdt>
      <w:r>
        <w:rPr>
          <w:lang w:eastAsia="zh-TW"/>
        </w:rPr>
        <w:t xml:space="preserve"> argue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527465">
            <w:rPr>
              <w:lang w:eastAsia="zh-TW"/>
            </w:rPr>
            <w:fldChar w:fldCharType="begin"/>
          </w:r>
          <w:r w:rsidR="00527465">
            <w:rPr>
              <w:lang w:eastAsia="zh-TW"/>
            </w:rPr>
            <w:instrText xml:space="preserve"> CITATION Ver05 \l 2057 </w:instrText>
          </w:r>
          <w:r w:rsidR="00527465">
            <w:rPr>
              <w:lang w:eastAsia="zh-TW"/>
            </w:rPr>
            <w:fldChar w:fldCharType="separate"/>
          </w:r>
          <w:r w:rsidR="00F949B9">
            <w:rPr>
              <w:noProof/>
              <w:lang w:eastAsia="zh-TW"/>
            </w:rPr>
            <w:t>(Verhagen, et al., 2005)</w:t>
          </w:r>
          <w:r w:rsidR="00527465">
            <w:rPr>
              <w:lang w:eastAsia="zh-TW"/>
            </w:rPr>
            <w:fldChar w:fldCharType="end"/>
          </w:r>
        </w:sdtContent>
      </w:sdt>
      <w:r w:rsidR="00ED76D1">
        <w:rPr>
          <w:lang w:eastAsia="zh-TW"/>
        </w:rPr>
        <w:t>, where each component is modularised</w:t>
      </w:r>
      <w:r w:rsidR="00527465">
        <w:rPr>
          <w:lang w:eastAsia="zh-TW"/>
        </w:rPr>
        <w:t>.</w:t>
      </w:r>
      <w:r w:rsidR="0064605C">
        <w:rPr>
          <w:lang w:eastAsia="zh-TW"/>
        </w:rPr>
        <w:t xml:space="preserve"> A number of these temporal expression annotators are discussed further below.</w:t>
      </w:r>
    </w:p>
    <w:p w:rsidR="00AB0368" w:rsidRDefault="00AB0368" w:rsidP="0064605C">
      <w:pPr>
        <w:rPr>
          <w:lang w:eastAsia="zh-TW"/>
        </w:rPr>
      </w:pPr>
      <w:r>
        <w:rPr>
          <w:lang w:eastAsia="zh-TW"/>
        </w:rPr>
        <w:t xml:space="preserve">&lt;&lt;&lt; current state of the art </w:t>
      </w:r>
      <w:r w:rsidR="003632AF">
        <w:rPr>
          <w:lang w:eastAsia="zh-TW"/>
        </w:rPr>
        <w:t xml:space="preserve">stats </w:t>
      </w:r>
      <w:r>
        <w:rPr>
          <w:lang w:eastAsia="zh-TW"/>
        </w:rPr>
        <w:t>– tempeval-2 evaluation data could be useful</w:t>
      </w:r>
      <w:r w:rsidR="002A3262">
        <w:rPr>
          <w:lang w:eastAsia="zh-TW"/>
        </w:rPr>
        <w:t>, if not DANTE contains some comparative stats</w:t>
      </w:r>
      <w:r>
        <w:rPr>
          <w:lang w:eastAsia="zh-TW"/>
        </w:rPr>
        <w:t xml:space="preserve"> &gt;&gt;&gt;</w:t>
      </w:r>
    </w:p>
    <w:p w:rsidR="00F246F7" w:rsidRDefault="00F246F7" w:rsidP="00F246F7">
      <w:pPr>
        <w:pStyle w:val="Heading3"/>
        <w:rPr>
          <w:lang w:eastAsia="zh-TW"/>
        </w:rPr>
      </w:pPr>
      <w:r>
        <w:rPr>
          <w:lang w:eastAsia="zh-TW"/>
        </w:rPr>
        <w:t>TempE</w:t>
      </w:r>
      <w:r w:rsidR="00AB0368">
        <w:rPr>
          <w:lang w:eastAsia="zh-TW"/>
        </w:rPr>
        <w:t>x</w:t>
      </w:r>
      <w:r>
        <w:rPr>
          <w:lang w:eastAsia="zh-TW"/>
        </w:rPr>
        <w:t xml:space="preserve"> and GUTime</w:t>
      </w:r>
    </w:p>
    <w:p w:rsidR="0064605C" w:rsidRDefault="0064605C" w:rsidP="0064605C">
      <w:r>
        <w:t xml:space="preserve">TempEx </w:t>
      </w:r>
      <w:sdt>
        <w:sdtPr>
          <w:id w:val="63106645"/>
          <w:citation/>
        </w:sdtPr>
        <w:sdtContent>
          <w:fldSimple w:instr=" CITATION Man00 \l 2057 ">
            <w:r w:rsidR="00F949B9">
              <w:rPr>
                <w:noProof/>
              </w:rPr>
              <w:t>(Mani &amp; Wilson, 2000)</w:t>
            </w:r>
          </w:fldSimple>
        </w:sdtContent>
      </w:sdt>
      <w:r w:rsidR="00AB0368">
        <w:t xml:space="preserve"> </w:t>
      </w:r>
      <w:r>
        <w:t>is a rule-based tagge</w:t>
      </w:r>
      <w:r w:rsidR="00AB0368">
        <w:t>r</w:t>
      </w:r>
      <w:r>
        <w:t xml:space="preserve"> that accepts a document tokenised into words, sentences and tagged for part-of-speech before performing various operations. The first is the identification of the extent of the time expression, where a number of regular expressions are used to define the extent of what should be tagged.</w:t>
      </w:r>
    </w:p>
    <w:p w:rsidR="0064605C" w:rsidRPr="009068A0" w:rsidRDefault="0064605C" w:rsidP="0064605C">
      <w:r>
        <w:t>The second module deals with the normalisation of self-contained expressions, and then a third module, called the “discourse processing module” deals with relative expressions. For relative times, a reference time is established, either from the context of the surrounding sentences, or from the document creation date, and then rules handle temporal expressions representing offsets from this date – first computing the magnitude of the offset (e.g., “month”, “week”, etc), and then the direction, either from direct indicators (e.g., “last Thursday”) or from the tense of the sentence (“600,000 barrels were loaded on Thursday”).</w:t>
      </w:r>
      <w:r w:rsidRPr="0064605C">
        <w:t xml:space="preserve"> </w:t>
      </w:r>
    </w:p>
    <w:p w:rsidR="0064605C" w:rsidRDefault="0064605C" w:rsidP="0064605C">
      <w:r>
        <w:t xml:space="preserve">GUTime </w:t>
      </w:r>
      <w:sdt>
        <w:sdtPr>
          <w:id w:val="63106602"/>
          <w:citation/>
        </w:sdtPr>
        <w:sdtContent>
          <w:fldSimple w:instr=" CITATION Ver05 \l 2057 ">
            <w:r w:rsidR="00F949B9">
              <w:rPr>
                <w:noProof/>
              </w:rPr>
              <w:t>(Verhagen, et al., 2005)</w:t>
            </w:r>
          </w:fldSimple>
        </w:sdtContent>
      </w:sdt>
      <w:r>
        <w:t xml:space="preserve"> is an extension to the TempEx tagger</w:t>
      </w:r>
      <w:r w:rsidR="00AB0368">
        <w:t xml:space="preserve"> </w:t>
      </w:r>
      <w:r>
        <w:t>that extends the capabilities of TempEx to include the new TIMEX3 tag defined in TimeML, as well as some TIMEX2 expressions not handled by TempEx, such as durations, some temporal modifiers and European date formats.</w:t>
      </w:r>
    </w:p>
    <w:p w:rsidR="008404FE" w:rsidRDefault="0064605C" w:rsidP="0064605C">
      <w:r>
        <w:t>When evaluated against the TERN data, GUTime scores 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fldSimple w:instr=" CITATION Ver05 \l 2057 ">
            <w:r w:rsidR="00F949B9">
              <w:rPr>
                <w:noProof/>
              </w:rPr>
              <w:t>(Verhagen, et al., 2005)</w:t>
            </w:r>
          </w:fldSimple>
        </w:sdtContent>
      </w:sdt>
      <w:r>
        <w:t>.</w:t>
      </w:r>
    </w:p>
    <w:p w:rsidR="0095611C" w:rsidRDefault="0095611C" w:rsidP="0095611C">
      <w:pPr>
        <w:pStyle w:val="Heading3"/>
      </w:pPr>
      <w:r>
        <w:t>Chronos</w:t>
      </w:r>
    </w:p>
    <w:p w:rsidR="0095611C" w:rsidRDefault="0095611C" w:rsidP="0095611C">
      <w:r>
        <w:t xml:space="preserve">Chronos </w:t>
      </w:r>
      <w:sdt>
        <w:sdtPr>
          <w:id w:val="63107261"/>
          <w:citation/>
        </w:sdtPr>
        <w:sdtContent>
          <w:fldSimple w:instr=" CITATION Neg04 \l 2057 ">
            <w:r>
              <w:rPr>
                <w:noProof/>
              </w:rPr>
              <w:t>(Negri &amp; Marseglia, 2004)</w:t>
            </w:r>
          </w:fldSimple>
        </w:sdtContent>
      </w:sdt>
      <w:r w:rsidR="000E1FCC">
        <w:t xml:space="preserve"> was a system created for the 2004 TERN evaluation</w:t>
      </w:r>
      <w:r w:rsidR="002C5F4F">
        <w:t xml:space="preserve"> that, like GUTime, provides one system for recognition and </w:t>
      </w:r>
      <w:r w:rsidR="006D26EC">
        <w:t>normalisation</w:t>
      </w:r>
      <w:r w:rsidR="00126FD2">
        <w:t xml:space="preserve"> however separates out these two tasks into separate internal components.</w:t>
      </w:r>
      <w:r w:rsidR="00455330">
        <w:t xml:space="preserve"> Chronos is designed to be a multi-lingual system, coping with both English and Italian text.</w:t>
      </w:r>
    </w:p>
    <w:p w:rsidR="00455330" w:rsidRDefault="00455330" w:rsidP="0095611C">
      <w:r>
        <w:lastRenderedPageBreak/>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more difficult to componentise, as if it is incorporated into a larger system, this pre-processing may want to be separated out to use a better system.</w:t>
      </w:r>
    </w:p>
    <w:p w:rsidR="006D26EC" w:rsidRDefault="006D26EC" w:rsidP="0095611C">
      <w:r>
        <w:t xml:space="preserve">The recognition phase of Chronos uses about 1000 hand-written rules (considerably more than GUTime), which not only identify an expression and its extent, but are also used to collect information about an identified expression (such as modifiers and other “clues”) which help the later normalisation phase. </w:t>
      </w:r>
      <w:r w:rsidR="00786350">
        <w:t xml:space="preserve">Additional rules also exist handle conflicts between possible multiple tagging which in GUTime, this is handled by an implicit rule ordering. </w:t>
      </w:r>
      <w:r>
        <w:t>This is also in contrast to GUTime, which has a clear separation of components, whereas Chronos appears to have a heavier coupling and a more integrated system.</w:t>
      </w:r>
      <w:r w:rsidR="005947D2">
        <w:t xml:space="preserve"> This recognition phase results in an intermediate representation, which is an extension of the TIMEX2 standard, which provides the metadata detected in the recognition phase as additional attributes to a tag.</w:t>
      </w:r>
    </w:p>
    <w:p w:rsidR="005947D2" w:rsidRDefault="005947D2" w:rsidP="0095611C">
      <w:r>
        <w:t>Although this intermediate representation represents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fldSimple w:instr=" CITATION Man00 \l 2057 ">
            <w:r>
              <w:rPr>
                <w:noProof/>
              </w:rPr>
              <w:t>(Mani &amp; Wilson, 2000)</w:t>
            </w:r>
          </w:fldSimple>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r>
        <w:rPr>
          <w:lang w:eastAsia="zh-TW"/>
        </w:rPr>
        <w:t>DANTE</w:t>
      </w:r>
    </w:p>
    <w:p w:rsidR="00F949B9" w:rsidRDefault="00F949B9" w:rsidP="00F949B9">
      <w:pPr>
        <w:rPr>
          <w:lang w:eastAsia="zh-TW"/>
        </w:rPr>
      </w:pPr>
      <w:r>
        <w:rPr>
          <w:lang w:eastAsia="zh-TW"/>
        </w:rPr>
        <w:t xml:space="preserve">DANTE </w:t>
      </w:r>
      <w:sdt>
        <w:sdtPr>
          <w:rPr>
            <w:lang w:eastAsia="zh-TW"/>
          </w:rPr>
          <w:id w:val="63106648"/>
          <w:citation/>
        </w:sdtPr>
        <w:sdtContent>
          <w:r w:rsidR="002A3262">
            <w:rPr>
              <w:lang w:eastAsia="zh-TW"/>
            </w:rPr>
            <w:fldChar w:fldCharType="begin"/>
          </w:r>
          <w:r w:rsidR="002A3262">
            <w:rPr>
              <w:lang w:eastAsia="zh-TW"/>
            </w:rPr>
            <w:instrText xml:space="preserve"> CITATION Maz09 \l 2057  </w:instrText>
          </w:r>
          <w:r w:rsidR="002A3262">
            <w:rPr>
              <w:lang w:eastAsia="zh-TW"/>
            </w:rPr>
            <w:fldChar w:fldCharType="separate"/>
          </w:r>
          <w:r w:rsidR="002A3262">
            <w:rPr>
              <w:noProof/>
              <w:lang w:eastAsia="zh-TW"/>
            </w:rPr>
            <w:t>(Mazur &amp; Dale, 2007)</w:t>
          </w:r>
          <w:r w:rsidR="002A326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 of componentisation as Chronos, and also similar to GUTime and Chronos, DANTE uses grammar rules (using the JAPE system) for identification of timexes. In this recognition phase, a “local semantic encoding” is used, which is an extension of the TIMEX2 standard which produces a (typically underspecified) value for the TIMEX2 value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2947C1" w:rsidP="000D03F7">
      <w:pPr>
        <w:pStyle w:val="Heading3"/>
        <w:rPr>
          <w:lang w:eastAsia="zh-TW"/>
        </w:rPr>
      </w:pPr>
      <w:r>
        <w:rPr>
          <w:lang w:eastAsia="zh-TW"/>
        </w:rPr>
        <w:lastRenderedPageBreak/>
        <w:t>Support Vector Machines</w:t>
      </w:r>
    </w:p>
    <w:p w:rsidR="009772EA" w:rsidRDefault="009772EA" w:rsidP="009772EA">
      <w:pPr>
        <w:rPr>
          <w:lang w:eastAsia="zh-TW"/>
        </w:rPr>
      </w:pPr>
      <w:r>
        <w:rPr>
          <w:lang w:eastAsia="zh-TW"/>
        </w:rPr>
        <w:t xml:space="preserve">The system presented in </w:t>
      </w:r>
      <w:sdt>
        <w:sdtPr>
          <w:rPr>
            <w:lang w:eastAsia="zh-TW"/>
          </w:rPr>
          <w:id w:val="63107306"/>
          <w:citation/>
        </w:sdtPr>
        <w:sdtContent>
          <w:r w:rsidR="007003EF">
            <w:rPr>
              <w:lang w:eastAsia="zh-TW"/>
            </w:rPr>
            <w:fldChar w:fldCharType="begin"/>
          </w:r>
          <w:r w:rsidR="007003EF">
            <w:rPr>
              <w:lang w:eastAsia="zh-TW"/>
            </w:rPr>
            <w:instrText xml:space="preserve"> CITATION Hac05 \l 2057 </w:instrText>
          </w:r>
          <w:r w:rsidR="007003EF">
            <w:rPr>
              <w:lang w:eastAsia="zh-TW"/>
            </w:rPr>
            <w:fldChar w:fldCharType="separate"/>
          </w:r>
          <w:r w:rsidR="007003EF">
            <w:rPr>
              <w:noProof/>
              <w:lang w:eastAsia="zh-TW"/>
            </w:rPr>
            <w:t>(Hacioglu, Chen, &amp; Douglas, 2005)</w:t>
          </w:r>
          <w:r w:rsidR="007003EF">
            <w:rPr>
              <w:lang w:eastAsia="zh-TW"/>
            </w:rPr>
            <w:fldChar w:fldCharType="end"/>
          </w:r>
        </w:sdtContent>
      </w:sdt>
      <w:r w:rsidR="007003EF">
        <w:rPr>
          <w:lang w:eastAsia="zh-TW"/>
        </w:rPr>
        <w:t xml:space="preserve"> differs from the systems presented up until now in that it uses a machine learning approach to recognition, however does not handle normalisation at all.</w:t>
      </w:r>
    </w:p>
    <w:p w:rsidR="003632AF" w:rsidRDefault="003632AF" w:rsidP="009772EA">
      <w:pPr>
        <w:rPr>
          <w:lang w:eastAsia="zh-TW"/>
        </w:rPr>
      </w:pPr>
      <w:sdt>
        <w:sdtPr>
          <w:rPr>
            <w:lang w:eastAsia="zh-TW"/>
          </w:rPr>
          <w:id w:val="63107309"/>
          <w:citation/>
        </w:sdtPr>
        <w:sdtContent>
          <w:r>
            <w:rPr>
              <w:lang w:eastAsia="zh-TW"/>
            </w:rPr>
            <w:fldChar w:fldCharType="begin"/>
          </w:r>
          <w:r>
            <w:rPr>
              <w:lang w:eastAsia="zh-TW"/>
            </w:rPr>
            <w:instrText xml:space="preserve"> CITATION Hac05 \l 2057 </w:instrText>
          </w:r>
          <w:r>
            <w:rPr>
              <w:lang w:eastAsia="zh-TW"/>
            </w:rPr>
            <w:fldChar w:fldCharType="separate"/>
          </w:r>
          <w:r>
            <w:rPr>
              <w:noProof/>
              <w:lang w:eastAsia="zh-TW"/>
            </w:rPr>
            <w:t>(Hacioglu, Chen, &amp; Douglas, 2005)</w:t>
          </w:r>
          <w:r>
            <w:rPr>
              <w:lang w:eastAsia="zh-TW"/>
            </w:rPr>
            <w:fldChar w:fldCharType="end"/>
          </w:r>
        </w:sdtContent>
      </w:sdt>
      <w:r>
        <w:rPr>
          <w:lang w:eastAsia="zh-TW"/>
        </w:rPr>
        <w:t xml:space="preserve"> takes full advantage of the machine learning approach to flexibility with languages by testing on both Chinese and English,</w:t>
      </w:r>
      <w:r w:rsidR="00F909C9">
        <w:rPr>
          <w:lang w:eastAsia="zh-TW"/>
        </w:rPr>
        <w:t xml:space="preserve"> but different feature sets are required for both languages, and the results between them differ</w:t>
      </w:r>
      <w:r>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r>
        <w:rPr>
          <w:lang w:eastAsia="zh-TW"/>
        </w:rPr>
        <w:t>TimexTag</w:t>
      </w:r>
    </w:p>
    <w:p w:rsidR="000D03F7" w:rsidRDefault="000D03F7" w:rsidP="000D03F7">
      <w:pPr>
        <w:rPr>
          <w:lang w:eastAsia="zh-TW"/>
        </w:rPr>
      </w:pPr>
      <w:r>
        <w:rPr>
          <w:lang w:eastAsia="zh-TW"/>
        </w:rPr>
        <w:t xml:space="preserve">TimexTag </w:t>
      </w:r>
      <w:sdt>
        <w:sdtPr>
          <w:rPr>
            <w:lang w:eastAsia="zh-TW"/>
          </w:rPr>
          <w:id w:val="63107263"/>
          <w:citation/>
        </w:sdtPr>
        <w:sdtContent>
          <w:r>
            <w:rPr>
              <w:lang w:eastAsia="zh-TW"/>
            </w:rPr>
            <w:fldChar w:fldCharType="begin"/>
          </w:r>
          <w:r>
            <w:rPr>
              <w:lang w:eastAsia="zh-TW"/>
            </w:rPr>
            <w:instrText xml:space="preserve"> CITATION Ahn07 \t  \l 2057  </w:instrText>
          </w:r>
          <w:r>
            <w:rPr>
              <w:lang w:eastAsia="zh-TW"/>
            </w:rPr>
            <w:fldChar w:fldCharType="separate"/>
          </w:r>
          <w:r>
            <w:rPr>
              <w:noProof/>
              <w:lang w:eastAsia="zh-TW"/>
            </w:rPr>
            <w:t>(Ahn, Rantwijk, &amp; de Rijke, 2007)</w:t>
          </w:r>
          <w:r>
            <w:rPr>
              <w:lang w:eastAsia="zh-TW"/>
            </w:rPr>
            <w:fldChar w:fldCharType="end"/>
          </w:r>
        </w:sdtContent>
      </w:sdt>
      <w:r>
        <w:rPr>
          <w:lang w:eastAsia="zh-TW"/>
        </w:rPr>
        <w:t xml:space="preserve"> </w:t>
      </w:r>
      <w:r w:rsidR="007003EF">
        <w:rPr>
          <w:lang w:eastAsia="zh-TW"/>
        </w:rPr>
        <w:t xml:space="preserve">uses a machine learning approach, but unlike </w:t>
      </w:r>
      <w:sdt>
        <w:sdtPr>
          <w:rPr>
            <w:lang w:eastAsia="zh-TW"/>
          </w:rPr>
          <w:id w:val="63107307"/>
          <w:citation/>
        </w:sdtPr>
        <w:sdtContent>
          <w:r w:rsidR="007003EF">
            <w:rPr>
              <w:lang w:eastAsia="zh-TW"/>
            </w:rPr>
            <w:fldChar w:fldCharType="begin"/>
          </w:r>
          <w:r w:rsidR="007003EF">
            <w:rPr>
              <w:lang w:eastAsia="zh-TW"/>
            </w:rPr>
            <w:instrText xml:space="preserve"> CITATION Hac05 \l 2057 </w:instrText>
          </w:r>
          <w:r w:rsidR="007003EF">
            <w:rPr>
              <w:lang w:eastAsia="zh-TW"/>
            </w:rPr>
            <w:fldChar w:fldCharType="separate"/>
          </w:r>
          <w:r w:rsidR="007003EF">
            <w:rPr>
              <w:noProof/>
              <w:lang w:eastAsia="zh-TW"/>
            </w:rPr>
            <w:t>(Hacioglu, Chen, &amp; Douglas, 2005)</w:t>
          </w:r>
          <w:r w:rsidR="007003EF">
            <w:rPr>
              <w:lang w:eastAsia="zh-TW"/>
            </w:rPr>
            <w:fldChar w:fldCharType="end"/>
          </w:r>
        </w:sdtContent>
      </w:sdt>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the system implemented by </w:t>
      </w:r>
      <w:sdt>
        <w:sdtPr>
          <w:rPr>
            <w:lang w:eastAsia="zh-TW"/>
          </w:rPr>
          <w:id w:val="63107310"/>
          <w:citation/>
        </w:sdtPr>
        <w:sdtContent>
          <w:r>
            <w:rPr>
              <w:lang w:eastAsia="zh-TW"/>
            </w:rPr>
            <w:fldChar w:fldCharType="begin"/>
          </w:r>
          <w:r>
            <w:rPr>
              <w:lang w:eastAsia="zh-TW"/>
            </w:rPr>
            <w:instrText xml:space="preserve"> CITATION Hac05 \l 2057 </w:instrText>
          </w:r>
          <w:r>
            <w:rPr>
              <w:lang w:eastAsia="zh-TW"/>
            </w:rPr>
            <w:fldChar w:fldCharType="separate"/>
          </w:r>
          <w:r>
            <w:rPr>
              <w:noProof/>
              <w:lang w:eastAsia="zh-TW"/>
            </w:rPr>
            <w:t>(Hacioglu, Chen, &amp; Douglas, 2005)</w:t>
          </w:r>
          <w:r>
            <w:rPr>
              <w:lang w:eastAsia="zh-TW"/>
            </w:rPr>
            <w:fldChar w:fldCharType="end"/>
          </w:r>
        </w:sdtContent>
      </w:sdt>
      <w:r>
        <w:rPr>
          <w:lang w:eastAsia="zh-TW"/>
        </w:rPr>
        <w:t>, TimexTag does not identify timex phrases by considering the individual components,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Once these timexes have been identified, a classifier is used to classify the phrases into what sort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isn’t based completely on machine learning, as rules are used to compute an under-specified representation for the start of the normalisation phase. However, these rules number considerably fewer than in other systems (89 vs. the 1000+ in </w:t>
      </w:r>
      <w:sdt>
        <w:sdtPr>
          <w:rPr>
            <w:lang w:eastAsia="zh-TW"/>
          </w:rPr>
          <w:id w:val="63107311"/>
          <w:citation/>
        </w:sdtPr>
        <w:sdtContent>
          <w:r>
            <w:rPr>
              <w:lang w:eastAsia="zh-TW"/>
            </w:rPr>
            <w:fldChar w:fldCharType="begin"/>
          </w:r>
          <w:r>
            <w:rPr>
              <w:lang w:eastAsia="zh-TW"/>
            </w:rPr>
            <w:instrText xml:space="preserve"> CITATION Neg04 \l 2057 </w:instrText>
          </w:r>
          <w:r>
            <w:rPr>
              <w:lang w:eastAsia="zh-TW"/>
            </w:rPr>
            <w:fldChar w:fldCharType="separate"/>
          </w:r>
          <w:r>
            <w:rPr>
              <w:noProof/>
              <w:lang w:eastAsia="zh-TW"/>
            </w:rPr>
            <w:t>(Negri &amp; Marseglia, 2004)</w:t>
          </w:r>
          <w:r>
            <w:rPr>
              <w:lang w:eastAsia="zh-TW"/>
            </w:rPr>
            <w:fldChar w:fldCharType="end"/>
          </w:r>
        </w:sdtContent>
      </w:sdt>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w:t>
      </w:r>
      <w:r w:rsidR="00FD3A4C">
        <w:rPr>
          <w:lang w:eastAsia="zh-TW"/>
        </w:rPr>
        <w:lastRenderedPageBreak/>
        <w:t xml:space="preserve">as before, but also considers tense of surrounding verbs as a feature (a similar approach to </w:t>
      </w:r>
      <w:sdt>
        <w:sdtPr>
          <w:rPr>
            <w:lang w:eastAsia="zh-TW"/>
          </w:rPr>
          <w:id w:val="63107353"/>
          <w:citation/>
        </w:sdtPr>
        <w:sdtContent>
          <w:r w:rsidR="00FD3A4C">
            <w:rPr>
              <w:lang w:eastAsia="zh-TW"/>
            </w:rPr>
            <w:fldChar w:fldCharType="begin"/>
          </w:r>
          <w:r w:rsidR="00FD3A4C">
            <w:rPr>
              <w:lang w:eastAsia="zh-TW"/>
            </w:rPr>
            <w:instrText xml:space="preserve"> CITATION Man00 \l 2057 </w:instrText>
          </w:r>
          <w:r w:rsidR="00FD3A4C">
            <w:rPr>
              <w:lang w:eastAsia="zh-TW"/>
            </w:rPr>
            <w:fldChar w:fldCharType="separate"/>
          </w:r>
          <w:r w:rsidR="00FD3A4C">
            <w:rPr>
              <w:noProof/>
              <w:lang w:eastAsia="zh-TW"/>
            </w:rPr>
            <w:t>(Mani &amp; Wilson, 2000)</w:t>
          </w:r>
          <w:r w:rsidR="00FD3A4C">
            <w:rPr>
              <w:lang w:eastAsia="zh-TW"/>
            </w:rPr>
            <w:fldChar w:fldCharType="end"/>
          </w:r>
        </w:sdtContent>
      </w:sdt>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Pr="000D03F7" w:rsidRDefault="002947C1" w:rsidP="002947C1">
      <w:pPr>
        <w:pStyle w:val="Heading3"/>
        <w:rPr>
          <w:lang w:eastAsia="zh-TW"/>
        </w:rPr>
      </w:pPr>
      <w:r>
        <w:rPr>
          <w:lang w:eastAsia="zh-TW"/>
        </w:rPr>
        <w:t>Rule Induction</w:t>
      </w:r>
    </w:p>
    <w:p w:rsidR="0038244C" w:rsidRDefault="0038244C" w:rsidP="000E1FCC">
      <w:r>
        <w:t xml:space="preserve">&lt;&lt;&lt; </w:t>
      </w:r>
    </w:p>
    <w:p w:rsidR="0038244C" w:rsidRDefault="0038244C" w:rsidP="0001386C">
      <w:pPr>
        <w:pStyle w:val="ListParagraph"/>
        <w:numPr>
          <w:ilvl w:val="0"/>
          <w:numId w:val="43"/>
        </w:numPr>
      </w:pPr>
      <w:r>
        <w:t>Baldwin</w:t>
      </w:r>
      <w:r w:rsidR="0001386C">
        <w:t xml:space="preserve"> – rule induction</w:t>
      </w:r>
    </w:p>
    <w:p w:rsidR="0064605C" w:rsidRDefault="0038244C" w:rsidP="0064605C">
      <w:pPr>
        <w:pStyle w:val="ListParagraph"/>
        <w:numPr>
          <w:ilvl w:val="0"/>
          <w:numId w:val="44"/>
        </w:numPr>
      </w:pPr>
      <w:r>
        <w:t>Jang, Baldwin, Mani</w:t>
      </w:r>
      <w:r w:rsidR="007C0A70">
        <w:t xml:space="preserve"> –semi-supervised rule induction</w:t>
      </w:r>
      <w:r>
        <w:t xml:space="preserve"> &gt;&gt;&gt;</w:t>
      </w:r>
    </w:p>
    <w:p w:rsidR="008830C1" w:rsidRDefault="001D77B1" w:rsidP="008830C1">
      <w:pPr>
        <w:pStyle w:val="Heading2"/>
      </w:pPr>
      <w:bookmarkStart w:id="12" w:name="_Ref260235702"/>
      <w:bookmarkStart w:id="13" w:name="_Toc260778874"/>
      <w:r>
        <w:t>Evaluating Tagger Performance</w:t>
      </w:r>
      <w:bookmarkEnd w:id="12"/>
      <w:bookmarkEnd w:id="13"/>
    </w:p>
    <w:p w:rsidR="008830C1" w:rsidRDefault="008830C1" w:rsidP="008830C1">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w:t>
      </w:r>
      <w:r w:rsidR="000B14EE">
        <w:rPr>
          <w:lang w:eastAsia="zh-TW"/>
        </w:rPr>
        <w:t>programme</w:t>
      </w:r>
      <w:r>
        <w:rPr>
          <w:lang w:eastAsia="zh-TW"/>
        </w:rPr>
        <w:t xml:space="preserve"> launched the Time Expression Recognition and Normalization </w:t>
      </w:r>
      <w:r w:rsidR="000B14EE">
        <w:rPr>
          <w:lang w:eastAsia="zh-TW"/>
        </w:rPr>
        <w:t xml:space="preserve">(TERN) </w:t>
      </w:r>
      <w:r>
        <w:rPr>
          <w:lang w:eastAsia="zh-TW"/>
        </w:rPr>
        <w:t>evaluation sub-task</w:t>
      </w:r>
      <w:r w:rsidR="000B14EE">
        <w:rPr>
          <w:lang w:eastAsia="zh-TW"/>
        </w:rPr>
        <w:t xml:space="preserve"> </w:t>
      </w:r>
      <w:sdt>
        <w:sdtPr>
          <w:rPr>
            <w:lang w:eastAsia="zh-TW"/>
          </w:rPr>
          <w:id w:val="59903073"/>
          <w:citation/>
        </w:sdtPr>
        <w:sdtContent>
          <w:r w:rsidR="00127325">
            <w:rPr>
              <w:lang w:eastAsia="zh-TW"/>
            </w:rPr>
            <w:fldChar w:fldCharType="begin"/>
          </w:r>
          <w:r w:rsidR="000B14EE">
            <w:rPr>
              <w:lang w:eastAsia="zh-TW"/>
            </w:rPr>
            <w:instrText xml:space="preserve"> CITATION MIT04 \l 2057 </w:instrText>
          </w:r>
          <w:r w:rsidR="00127325">
            <w:rPr>
              <w:lang w:eastAsia="zh-TW"/>
            </w:rPr>
            <w:fldChar w:fldCharType="separate"/>
          </w:r>
          <w:r w:rsidR="00F949B9">
            <w:rPr>
              <w:noProof/>
              <w:lang w:eastAsia="zh-TW"/>
            </w:rPr>
            <w:t>(MITRE, 2004)</w:t>
          </w:r>
          <w:r w:rsidR="00127325">
            <w:rPr>
              <w:lang w:eastAsia="zh-TW"/>
            </w:rPr>
            <w:fldChar w:fldCharType="end"/>
          </w:r>
        </w:sdtContent>
      </w:sdt>
      <w:r>
        <w:rPr>
          <w:lang w:eastAsia="zh-TW"/>
        </w:rPr>
        <w:t>, which focussed on two sorts of systems – those that do recognition only, and those that do recognition and normalisation.</w:t>
      </w:r>
    </w:p>
    <w:p w:rsidR="0060450F" w:rsidRDefault="0060450F" w:rsidP="008830C1">
      <w:pPr>
        <w:rPr>
          <w:lang w:eastAsia="zh-TW"/>
        </w:rPr>
      </w:pPr>
      <w:r>
        <w:rPr>
          <w:lang w:eastAsia="zh-TW"/>
        </w:rPr>
        <w:t xml:space="preserve">Although both TIDES </w:t>
      </w:r>
      <w:sdt>
        <w:sdtPr>
          <w:rPr>
            <w:lang w:eastAsia="zh-TW"/>
          </w:rPr>
          <w:id w:val="483411445"/>
          <w:citation/>
        </w:sdtPr>
        <w:sdtContent>
          <w:r w:rsidR="00127325">
            <w:rPr>
              <w:lang w:eastAsia="zh-TW"/>
            </w:rPr>
            <w:fldChar w:fldCharType="begin"/>
          </w:r>
          <w:r>
            <w:rPr>
              <w:lang w:eastAsia="zh-TW"/>
            </w:rPr>
            <w:instrText xml:space="preserve"> CITATION Lis01 \l 2057 </w:instrText>
          </w:r>
          <w:r w:rsidR="00127325">
            <w:rPr>
              <w:lang w:eastAsia="zh-TW"/>
            </w:rPr>
            <w:fldChar w:fldCharType="separate"/>
          </w:r>
          <w:r w:rsidR="00F949B9">
            <w:rPr>
              <w:noProof/>
              <w:lang w:eastAsia="zh-TW"/>
            </w:rPr>
            <w:t>(Ferro, Mani, Sundheim, &amp; Wilson, 2001)</w:t>
          </w:r>
          <w:r w:rsidR="00127325">
            <w:rPr>
              <w:lang w:eastAsia="zh-TW"/>
            </w:rPr>
            <w:fldChar w:fldCharType="end"/>
          </w:r>
        </w:sdtContent>
      </w:sdt>
      <w:r>
        <w:rPr>
          <w:lang w:eastAsia="zh-TW"/>
        </w:rPr>
        <w:t xml:space="preserve"> and TimeML </w:t>
      </w:r>
      <w:sdt>
        <w:sdtPr>
          <w:rPr>
            <w:lang w:eastAsia="zh-TW"/>
          </w:rPr>
          <w:id w:val="483411446"/>
          <w:citation/>
        </w:sdtPr>
        <w:sdtContent>
          <w:r w:rsidR="00127325">
            <w:rPr>
              <w:lang w:eastAsia="zh-TW"/>
            </w:rPr>
            <w:fldChar w:fldCharType="begin"/>
          </w:r>
          <w:r>
            <w:rPr>
              <w:lang w:eastAsia="zh-TW"/>
            </w:rPr>
            <w:instrText xml:space="preserve"> CITATION Pus03 \l 2057 </w:instrText>
          </w:r>
          <w:r w:rsidR="00127325">
            <w:rPr>
              <w:lang w:eastAsia="zh-TW"/>
            </w:rPr>
            <w:fldChar w:fldCharType="separate"/>
          </w:r>
          <w:r w:rsidR="00F949B9">
            <w:rPr>
              <w:noProof/>
              <w:lang w:eastAsia="zh-TW"/>
            </w:rPr>
            <w:t>(Pustejovsky, et al., 2003)</w:t>
          </w:r>
          <w:r w:rsidR="00127325">
            <w:rPr>
              <w:lang w:eastAsia="zh-TW"/>
            </w:rPr>
            <w:fldChar w:fldCharType="end"/>
          </w:r>
        </w:sdtContent>
      </w:sdt>
      <w:r>
        <w:rPr>
          <w:lang w:eastAsia="zh-TW"/>
        </w:rPr>
        <w:t xml:space="preserve"> define annotation guidelines for the TIMEX2 and TIMEX3 tags res</w:t>
      </w:r>
      <w:r w:rsidR="00560F3A">
        <w:rPr>
          <w:lang w:eastAsia="zh-TW"/>
        </w:rPr>
        <w:t>pectively, the competitions</w:t>
      </w:r>
      <w:r>
        <w:rPr>
          <w:lang w:eastAsia="zh-TW"/>
        </w:rPr>
        <w:t xml:space="preserve"> also define additional guidelines which were used for the hand</w:t>
      </w:r>
      <w:r w:rsidR="00560F3A">
        <w:rPr>
          <w:lang w:eastAsia="zh-TW"/>
        </w:rPr>
        <w:t>-tagging of the datasets.</w:t>
      </w:r>
    </w:p>
    <w:p w:rsidR="000E1FCC" w:rsidRPr="008830C1" w:rsidRDefault="000E1FCC" w:rsidP="008830C1">
      <w:pPr>
        <w:rPr>
          <w:lang w:eastAsia="zh-TW"/>
        </w:rPr>
      </w:pPr>
      <w:r>
        <w:rPr>
          <w:lang w:eastAsia="zh-TW"/>
        </w:rPr>
        <w:t>&lt;&lt;&lt; Talk about system performance &gt;&gt;&gt;</w:t>
      </w:r>
    </w:p>
    <w:p w:rsidR="001D77B1" w:rsidRDefault="00CF2B68" w:rsidP="001D77B1">
      <w:r>
        <w:t xml:space="preserve">&lt;&lt;&lt; </w:t>
      </w:r>
      <w:r w:rsidR="001D77B1">
        <w:t>Talk about TERN</w:t>
      </w:r>
      <w:r w:rsidR="00DC348A">
        <w:t xml:space="preserve"> (need TERN dataset)</w:t>
      </w:r>
      <w:r w:rsidR="000C68BF">
        <w:t xml:space="preserve">, </w:t>
      </w:r>
      <w:r w:rsidR="001D77B1">
        <w:t>TimeBank</w:t>
      </w:r>
      <w:r w:rsidR="0006447F">
        <w:t xml:space="preserve"> (have 1.1 – need 1.2)</w:t>
      </w:r>
      <w:r w:rsidR="000C68BF">
        <w:t>, TempEval, AQUAINT</w:t>
      </w:r>
      <w:r>
        <w:t>. TempEval is for relations, TempEval-2 more interesting &gt;&gt;&gt;</w:t>
      </w:r>
    </w:p>
    <w:p w:rsidR="00C51530" w:rsidRDefault="00C51530" w:rsidP="00977CF2">
      <w:pPr>
        <w:sectPr w:rsidR="00C51530" w:rsidSect="00913B6F">
          <w:pgSz w:w="11907" w:h="16840" w:code="9"/>
          <w:pgMar w:top="1134" w:right="1134" w:bottom="1134" w:left="1701" w:header="709" w:footer="709" w:gutter="0"/>
          <w:cols w:space="708"/>
          <w:docGrid w:linePitch="360"/>
        </w:sectPr>
      </w:pPr>
    </w:p>
    <w:p w:rsidR="00994628" w:rsidRDefault="00994628" w:rsidP="00994628">
      <w:pPr>
        <w:pStyle w:val="Heading1"/>
      </w:pPr>
      <w:bookmarkStart w:id="14" w:name="_Ref260235735"/>
      <w:bookmarkStart w:id="15" w:name="_Ref260236416"/>
      <w:bookmarkStart w:id="16" w:name="_Ref248752996"/>
      <w:bookmarkStart w:id="17" w:name="_Toc260778875"/>
      <w:r>
        <w:lastRenderedPageBreak/>
        <w:t>Project Aims</w:t>
      </w:r>
      <w:bookmarkEnd w:id="14"/>
      <w:bookmarkEnd w:id="15"/>
      <w:bookmarkEnd w:id="17"/>
    </w:p>
    <w:p w:rsidR="00994628" w:rsidRDefault="00597112" w:rsidP="00597112">
      <w:pPr>
        <w:pStyle w:val="ListParagraph"/>
        <w:numPr>
          <w:ilvl w:val="0"/>
          <w:numId w:val="48"/>
        </w:numPr>
      </w:pPr>
      <w:r>
        <w:t xml:space="preserve">Modularised recognition and normalisation components (following advice of </w:t>
      </w:r>
      <w:sdt>
        <w:sdtPr>
          <w:id w:val="63106600"/>
          <w:citation/>
        </w:sdtPr>
        <w:sdtContent>
          <w:fldSimple w:instr=" CITATION Ahn \t  \l 2057  ">
            <w:r w:rsidR="00F949B9">
              <w:rPr>
                <w:noProof/>
              </w:rPr>
              <w:t>(Ahn, Adafre, &amp; de Rijke, 2005)</w:t>
            </w:r>
          </w:fldSimple>
        </w:sdtContent>
      </w:sdt>
      <w:r>
        <w:t>)</w:t>
      </w:r>
    </w:p>
    <w:p w:rsidR="00597112" w:rsidRDefault="00597112" w:rsidP="00597112">
      <w:pPr>
        <w:pStyle w:val="ListParagraph"/>
        <w:numPr>
          <w:ilvl w:val="0"/>
          <w:numId w:val="48"/>
        </w:numPr>
      </w:pPr>
      <w:r>
        <w:t>Available as both a library (for incorporation into toolkits) and stand-alone tool</w:t>
      </w:r>
    </w:p>
    <w:p w:rsidR="00597112" w:rsidRDefault="00597112" w:rsidP="00597112">
      <w:pPr>
        <w:pStyle w:val="ListParagraph"/>
        <w:numPr>
          <w:ilvl w:val="0"/>
          <w:numId w:val="48"/>
        </w:numPr>
      </w:pPr>
      <w:r>
        <w:t>Separation of output format from logic – avoiding issues previous taggers have had of targeting only TIMEX2 or TIMEX3 standard, with ability to (at least at first) output TIMEX2 and TIMEX3, and ability to be modified at a later date to incorporate any changes to standards</w:t>
      </w:r>
    </w:p>
    <w:p w:rsidR="002C5F4F" w:rsidRDefault="00597112" w:rsidP="00597112">
      <w:pPr>
        <w:pStyle w:val="ListParagraph"/>
        <w:numPr>
          <w:ilvl w:val="0"/>
          <w:numId w:val="48"/>
        </w:numPr>
      </w:pPr>
      <w:r>
        <w:t>To provide a tagger based on existing rulesets (principally GUTime) and techniques (e.g., machine learning techniques), and to investigate the possibility of new techniques (rule induction techniques?)</w:t>
      </w:r>
    </w:p>
    <w:p w:rsidR="00597112" w:rsidRDefault="002C5F4F" w:rsidP="00597112">
      <w:pPr>
        <w:pStyle w:val="ListParagraph"/>
        <w:numPr>
          <w:ilvl w:val="0"/>
          <w:numId w:val="48"/>
        </w:numPr>
      </w:pPr>
      <w:r>
        <w:t>In particular, the scope of the system is defined as far as the TIMEX3 tag only – other TimeML tags (or their equivalents in other standards) are not considered</w:t>
      </w:r>
      <w:r w:rsidR="00597112">
        <w:t xml:space="preserve"> </w:t>
      </w:r>
    </w:p>
    <w:p w:rsidR="00597112" w:rsidRDefault="00597112" w:rsidP="00597112">
      <w:pPr>
        <w:sectPr w:rsidR="00597112" w:rsidSect="00913B6F">
          <w:pgSz w:w="11907" w:h="16840" w:code="9"/>
          <w:pgMar w:top="1134" w:right="1134" w:bottom="1134" w:left="1701" w:header="709" w:footer="709" w:gutter="0"/>
          <w:cols w:space="708"/>
          <w:docGrid w:linePitch="360"/>
        </w:sectPr>
      </w:pPr>
    </w:p>
    <w:p w:rsidR="00C51A4E" w:rsidRDefault="00C51A4E" w:rsidP="00C51A4E">
      <w:pPr>
        <w:pStyle w:val="Heading1"/>
      </w:pPr>
      <w:bookmarkStart w:id="18" w:name="_Ref260236437"/>
      <w:bookmarkStart w:id="19" w:name="_Toc260778876"/>
      <w:r>
        <w:lastRenderedPageBreak/>
        <w:t>Work Plan</w:t>
      </w:r>
      <w:bookmarkEnd w:id="16"/>
      <w:bookmarkEnd w:id="18"/>
      <w:bookmarkEnd w:id="19"/>
    </w:p>
    <w:p w:rsidR="007E1EC4" w:rsidRDefault="003D355D" w:rsidP="00CC2904">
      <w:pPr>
        <w:pStyle w:val="Heading2"/>
      </w:pPr>
      <w:bookmarkStart w:id="20" w:name="_Toc260778877"/>
      <w:r>
        <w:t>Overview</w:t>
      </w:r>
      <w:bookmarkEnd w:id="20"/>
    </w:p>
    <w:p w:rsidR="00BA6144" w:rsidRPr="00421223" w:rsidRDefault="00421223" w:rsidP="00421223">
      <w:r>
        <w:t>High level work plan (introduction to different com</w:t>
      </w:r>
      <w:r w:rsidR="00692707">
        <w:t>ponents, etc) about half a page</w:t>
      </w:r>
    </w:p>
    <w:p w:rsidR="003D355D" w:rsidRDefault="003D355D" w:rsidP="003D355D">
      <w:pPr>
        <w:pStyle w:val="Heading2"/>
      </w:pPr>
      <w:bookmarkStart w:id="21" w:name="_Toc260778878"/>
      <w:r>
        <w:t>Python Tagger</w:t>
      </w:r>
      <w:bookmarkEnd w:id="21"/>
      <w:r w:rsidRPr="003D355D">
        <w:t xml:space="preserve"> </w:t>
      </w:r>
    </w:p>
    <w:p w:rsidR="003D355D" w:rsidRDefault="003D355D" w:rsidP="003D355D">
      <w:pPr>
        <w:pStyle w:val="Heading3"/>
      </w:pPr>
      <w:r>
        <w:t>Overview</w:t>
      </w:r>
    </w:p>
    <w:p w:rsidR="00BA6144" w:rsidRPr="00AB1E1A" w:rsidRDefault="00BA6144" w:rsidP="003D355D">
      <w:r>
        <w:t>Talk about how we’re going to port GUTime, etc</w:t>
      </w:r>
    </w:p>
    <w:p w:rsidR="00A1711C" w:rsidRDefault="00A1711C" w:rsidP="00A1711C">
      <w:pPr>
        <w:pStyle w:val="Heading3"/>
      </w:pPr>
      <w:r>
        <w:t>Workload</w:t>
      </w:r>
    </w:p>
    <w:tbl>
      <w:tblPr>
        <w:tblStyle w:val="LightList1"/>
        <w:tblW w:w="7621" w:type="dxa"/>
        <w:jc w:val="center"/>
        <w:tblLook w:val="00A0"/>
      </w:tblPr>
      <w:tblGrid>
        <w:gridCol w:w="5353"/>
        <w:gridCol w:w="2268"/>
      </w:tblGrid>
      <w:tr w:rsidR="003D355D" w:rsidTr="003D355D">
        <w:trPr>
          <w:cnfStyle w:val="100000000000"/>
          <w:jc w:val="center"/>
        </w:trPr>
        <w:tc>
          <w:tcPr>
            <w:cnfStyle w:val="001000000000"/>
            <w:tcW w:w="5353" w:type="dxa"/>
          </w:tcPr>
          <w:p w:rsidR="003D355D" w:rsidRDefault="003D355D" w:rsidP="00B22526">
            <w:r>
              <w:t>Task Name</w:t>
            </w:r>
          </w:p>
        </w:tc>
        <w:tc>
          <w:tcPr>
            <w:cnfStyle w:val="000010000000"/>
            <w:tcW w:w="2268" w:type="dxa"/>
          </w:tcPr>
          <w:p w:rsidR="003D355D" w:rsidRDefault="003D355D" w:rsidP="00B22526">
            <w:r>
              <w:t>Estimated Workload</w:t>
            </w:r>
          </w:p>
        </w:tc>
      </w:tr>
      <w:tr w:rsidR="003D355D" w:rsidTr="003D355D">
        <w:trPr>
          <w:cnfStyle w:val="000000100000"/>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cnfStyle w:val="000000100000"/>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jc w:val="center"/>
        </w:trPr>
        <w:tc>
          <w:tcPr>
            <w:cnfStyle w:val="001000000000"/>
            <w:tcW w:w="5353" w:type="dxa"/>
          </w:tcPr>
          <w:p w:rsidR="003D355D" w:rsidRDefault="003D355D" w:rsidP="00B22526"/>
        </w:tc>
        <w:tc>
          <w:tcPr>
            <w:cnfStyle w:val="000010000000"/>
            <w:tcW w:w="2268" w:type="dxa"/>
          </w:tcPr>
          <w:p w:rsidR="003D355D" w:rsidRDefault="003D355D" w:rsidP="00B22526"/>
        </w:tc>
      </w:tr>
    </w:tbl>
    <w:p w:rsidR="00A1711C" w:rsidRDefault="003D355D" w:rsidP="00A1711C">
      <w:pPr>
        <w:pStyle w:val="Heading2"/>
      </w:pPr>
      <w:bookmarkStart w:id="22" w:name="_Toc260778879"/>
      <w:r>
        <w:t>Automatic Rule Discovery</w:t>
      </w:r>
      <w:bookmarkEnd w:id="22"/>
    </w:p>
    <w:p w:rsidR="00A1711C" w:rsidRDefault="00A1711C" w:rsidP="00A1711C">
      <w:pPr>
        <w:pStyle w:val="Heading3"/>
      </w:pPr>
      <w:r>
        <w:t>Overview</w:t>
      </w:r>
    </w:p>
    <w:p w:rsidR="00BA6144" w:rsidRDefault="00BA6144" w:rsidP="00A1711C">
      <w:r>
        <w:t>Talk again (about 2/3rds of a page) about how this is going to work</w:t>
      </w:r>
    </w:p>
    <w:p w:rsidR="00A1711C" w:rsidRDefault="00A1711C" w:rsidP="00A1711C">
      <w:pPr>
        <w:pStyle w:val="Heading3"/>
      </w:pPr>
      <w:r>
        <w:t>Workload</w:t>
      </w:r>
    </w:p>
    <w:tbl>
      <w:tblPr>
        <w:tblStyle w:val="LightList1"/>
        <w:tblW w:w="7621" w:type="dxa"/>
        <w:jc w:val="center"/>
        <w:tblLook w:val="00A0"/>
      </w:tblPr>
      <w:tblGrid>
        <w:gridCol w:w="5353"/>
        <w:gridCol w:w="2268"/>
      </w:tblGrid>
      <w:tr w:rsidR="003D355D" w:rsidTr="003D355D">
        <w:trPr>
          <w:cnfStyle w:val="100000000000"/>
          <w:jc w:val="center"/>
        </w:trPr>
        <w:tc>
          <w:tcPr>
            <w:cnfStyle w:val="001000000000"/>
            <w:tcW w:w="5353" w:type="dxa"/>
          </w:tcPr>
          <w:p w:rsidR="003D355D" w:rsidRDefault="003D355D" w:rsidP="004920A9">
            <w:r>
              <w:t>Task Name</w:t>
            </w:r>
          </w:p>
        </w:tc>
        <w:tc>
          <w:tcPr>
            <w:cnfStyle w:val="000010000000"/>
            <w:tcW w:w="2268" w:type="dxa"/>
          </w:tcPr>
          <w:p w:rsidR="003D355D" w:rsidRDefault="003D355D" w:rsidP="004920A9">
            <w:r>
              <w:t>Estimated Workload</w:t>
            </w:r>
          </w:p>
        </w:tc>
      </w:tr>
      <w:tr w:rsidR="003D355D" w:rsidTr="003D355D">
        <w:trPr>
          <w:cnfStyle w:val="000000100000"/>
          <w:jc w:val="center"/>
        </w:trPr>
        <w:tc>
          <w:tcPr>
            <w:cnfStyle w:val="001000000000"/>
            <w:tcW w:w="5353" w:type="dxa"/>
          </w:tcPr>
          <w:p w:rsidR="003D355D" w:rsidRDefault="003D355D" w:rsidP="004920A9">
            <w:pPr>
              <w:jc w:val="left"/>
            </w:pPr>
          </w:p>
        </w:tc>
        <w:tc>
          <w:tcPr>
            <w:cnfStyle w:val="000010000000"/>
            <w:tcW w:w="2268" w:type="dxa"/>
          </w:tcPr>
          <w:p w:rsidR="003D355D" w:rsidRDefault="003D355D" w:rsidP="004920A9">
            <w:pPr>
              <w:jc w:val="left"/>
            </w:pPr>
          </w:p>
        </w:tc>
      </w:tr>
      <w:tr w:rsidR="003D355D" w:rsidTr="003D355D">
        <w:trPr>
          <w:jc w:val="center"/>
        </w:trPr>
        <w:tc>
          <w:tcPr>
            <w:cnfStyle w:val="001000000000"/>
            <w:tcW w:w="5353" w:type="dxa"/>
          </w:tcPr>
          <w:p w:rsidR="003D355D" w:rsidRDefault="003D355D" w:rsidP="004920A9">
            <w:pPr>
              <w:jc w:val="left"/>
            </w:pPr>
          </w:p>
        </w:tc>
        <w:tc>
          <w:tcPr>
            <w:cnfStyle w:val="000010000000"/>
            <w:tcW w:w="2268" w:type="dxa"/>
          </w:tcPr>
          <w:p w:rsidR="003D355D" w:rsidRDefault="003D355D" w:rsidP="004920A9">
            <w:pPr>
              <w:jc w:val="left"/>
            </w:pPr>
          </w:p>
        </w:tc>
      </w:tr>
    </w:tbl>
    <w:p w:rsidR="00A1711C" w:rsidRDefault="00E37F1A" w:rsidP="00A1711C">
      <w:pPr>
        <w:pStyle w:val="Heading2"/>
      </w:pPr>
      <w:bookmarkStart w:id="23" w:name="_Toc260778880"/>
      <w:r>
        <w:t>Evaluation</w:t>
      </w:r>
      <w:bookmarkEnd w:id="23"/>
    </w:p>
    <w:p w:rsidR="00A1711C" w:rsidRDefault="00A1711C" w:rsidP="00A1711C">
      <w:pPr>
        <w:pStyle w:val="Heading3"/>
      </w:pPr>
      <w:r>
        <w:t>Overview</w:t>
      </w:r>
    </w:p>
    <w:p w:rsidR="00BA6144" w:rsidRDefault="00BA6144" w:rsidP="00FA2D0E">
      <w:r>
        <w:t>Talk about how the evaluation of my system is going to work (basically, as a TERN project)</w:t>
      </w:r>
    </w:p>
    <w:p w:rsidR="00A1711C" w:rsidRDefault="00A1711C" w:rsidP="00FA2D0E">
      <w:pPr>
        <w:pStyle w:val="Heading3"/>
      </w:pPr>
      <w:r>
        <w:t>Workload</w:t>
      </w:r>
    </w:p>
    <w:tbl>
      <w:tblPr>
        <w:tblStyle w:val="LightList1"/>
        <w:tblW w:w="7621" w:type="dxa"/>
        <w:jc w:val="center"/>
        <w:tblLook w:val="00A0"/>
      </w:tblPr>
      <w:tblGrid>
        <w:gridCol w:w="5353"/>
        <w:gridCol w:w="2268"/>
      </w:tblGrid>
      <w:tr w:rsidR="00E37F1A" w:rsidTr="00E37F1A">
        <w:trPr>
          <w:cnfStyle w:val="100000000000"/>
          <w:jc w:val="center"/>
        </w:trPr>
        <w:tc>
          <w:tcPr>
            <w:cnfStyle w:val="001000000000"/>
            <w:tcW w:w="5353" w:type="dxa"/>
          </w:tcPr>
          <w:p w:rsidR="00E37F1A" w:rsidRDefault="00E37F1A" w:rsidP="004920A9">
            <w:r>
              <w:t>Task Name</w:t>
            </w:r>
          </w:p>
        </w:tc>
        <w:tc>
          <w:tcPr>
            <w:cnfStyle w:val="000010000000"/>
            <w:tcW w:w="2268" w:type="dxa"/>
          </w:tcPr>
          <w:p w:rsidR="00E37F1A" w:rsidRDefault="00E37F1A" w:rsidP="004920A9">
            <w:r>
              <w:t>Estimated Workload</w:t>
            </w:r>
          </w:p>
        </w:tc>
      </w:tr>
      <w:tr w:rsidR="00E37F1A" w:rsidTr="00E37F1A">
        <w:trPr>
          <w:cnfStyle w:val="000000100000"/>
          <w:jc w:val="center"/>
        </w:trPr>
        <w:tc>
          <w:tcPr>
            <w:cnfStyle w:val="001000000000"/>
            <w:tcW w:w="5353" w:type="dxa"/>
          </w:tcPr>
          <w:p w:rsidR="00E37F1A" w:rsidRDefault="00E37F1A" w:rsidP="004920A9">
            <w:pPr>
              <w:jc w:val="left"/>
            </w:pPr>
          </w:p>
        </w:tc>
        <w:tc>
          <w:tcPr>
            <w:cnfStyle w:val="000010000000"/>
            <w:tcW w:w="2268" w:type="dxa"/>
          </w:tcPr>
          <w:p w:rsidR="00E37F1A" w:rsidRDefault="00E37F1A" w:rsidP="004920A9">
            <w:pPr>
              <w:jc w:val="left"/>
            </w:pPr>
          </w:p>
        </w:tc>
      </w:tr>
      <w:tr w:rsidR="00E37F1A" w:rsidTr="00E37F1A">
        <w:trPr>
          <w:jc w:val="center"/>
        </w:trPr>
        <w:tc>
          <w:tcPr>
            <w:cnfStyle w:val="001000000000"/>
            <w:tcW w:w="5353" w:type="dxa"/>
          </w:tcPr>
          <w:p w:rsidR="00E37F1A" w:rsidRDefault="00E37F1A" w:rsidP="004920A9">
            <w:pPr>
              <w:jc w:val="left"/>
            </w:pPr>
          </w:p>
        </w:tc>
        <w:tc>
          <w:tcPr>
            <w:cnfStyle w:val="000010000000"/>
            <w:tcW w:w="2268" w:type="dxa"/>
          </w:tcPr>
          <w:p w:rsidR="00E37F1A" w:rsidRDefault="00E37F1A" w:rsidP="004920A9">
            <w:pPr>
              <w:jc w:val="left"/>
            </w:pPr>
          </w:p>
        </w:tc>
      </w:tr>
      <w:tr w:rsidR="00E37F1A" w:rsidTr="00E37F1A">
        <w:trPr>
          <w:cnfStyle w:val="000000100000"/>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r w:rsidR="00E37F1A" w:rsidTr="00E37F1A">
        <w:trPr>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r w:rsidR="00E37F1A" w:rsidTr="00E37F1A">
        <w:trPr>
          <w:cnfStyle w:val="000000100000"/>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bl>
    <w:p w:rsidR="000F604D" w:rsidRDefault="000F604D" w:rsidP="000F604D">
      <w:pPr>
        <w:sectPr w:rsidR="000F604D" w:rsidSect="00913B6F">
          <w:pgSz w:w="11907" w:h="16840" w:code="9"/>
          <w:pgMar w:top="1134" w:right="1134" w:bottom="1134" w:left="1701" w:header="709" w:footer="709" w:gutter="0"/>
          <w:cols w:space="708"/>
          <w:docGrid w:linePitch="360"/>
        </w:sectPr>
      </w:pPr>
    </w:p>
    <w:p w:rsidR="00A1711C" w:rsidRPr="00A1711C" w:rsidRDefault="004737C6" w:rsidP="00A1711C">
      <w:pPr>
        <w:pStyle w:val="Heading2"/>
      </w:pPr>
      <w:bookmarkStart w:id="24" w:name="_Toc260778881"/>
      <w:r>
        <w:lastRenderedPageBreak/>
        <w:t>Timescale</w:t>
      </w:r>
      <w:bookmarkEnd w:id="24"/>
    </w:p>
    <w:p w:rsidR="00BA6144" w:rsidRPr="00B13C6E" w:rsidRDefault="00BA6144" w:rsidP="00B13C6E">
      <w:pPr>
        <w:sectPr w:rsidR="00BA6144" w:rsidRPr="00B13C6E" w:rsidSect="000F604D">
          <w:pgSz w:w="16840" w:h="11907" w:orient="landscape" w:code="9"/>
          <w:pgMar w:top="1134" w:right="1134" w:bottom="1701" w:left="1134" w:header="709" w:footer="709" w:gutter="0"/>
          <w:cols w:space="708"/>
          <w:docGrid w:linePitch="360"/>
        </w:sectPr>
      </w:pPr>
    </w:p>
    <w:sdt>
      <w:sdtPr>
        <w:rPr>
          <w:smallCaps w:val="0"/>
          <w:spacing w:val="0"/>
          <w:sz w:val="24"/>
          <w:szCs w:val="20"/>
        </w:rPr>
        <w:id w:val="494819507"/>
        <w:docPartObj>
          <w:docPartGallery w:val="Bibliographies"/>
          <w:docPartUnique/>
        </w:docPartObj>
      </w:sdtPr>
      <w:sdtContent>
        <w:bookmarkStart w:id="25" w:name="_Toc260778882" w:displacedByCustomXml="prev"/>
        <w:p w:rsidR="00AA1B5D" w:rsidRDefault="00AA1B5D">
          <w:pPr>
            <w:pStyle w:val="Heading1"/>
          </w:pPr>
          <w:r>
            <w:t>Bibliography</w:t>
          </w:r>
          <w:bookmarkEnd w:id="25"/>
        </w:p>
        <w:sdt>
          <w:sdtPr>
            <w:id w:val="111145805"/>
            <w:bibliography/>
          </w:sdtPr>
          <w:sdtContent>
            <w:p w:rsidR="00F949B9" w:rsidRDefault="00127325" w:rsidP="00F949B9">
              <w:pPr>
                <w:pStyle w:val="Bibliography"/>
                <w:rPr>
                  <w:noProof/>
                </w:rPr>
              </w:pPr>
              <w:r>
                <w:fldChar w:fldCharType="begin"/>
              </w:r>
              <w:r w:rsidR="00AA1B5D">
                <w:instrText xml:space="preserve"> BIBLIOGRAPHY </w:instrText>
              </w:r>
              <w:r>
                <w:fldChar w:fldCharType="separate"/>
              </w:r>
              <w:r w:rsidR="00F949B9">
                <w:rPr>
                  <w:noProof/>
                </w:rPr>
                <w:t xml:space="preserve">Ahn, D., Adafre, S. F., &amp; de Rijke, M. (2005). Recognizing and Interpreting Temporal Expressions in Open Domain Texts. In S. N. Artëmov, H. Barringer, A. S. d'Avila Garcez, L. C. Lamb, &amp; J. Woods (Eds.), </w:t>
              </w:r>
              <w:r w:rsidR="00F949B9">
                <w:rPr>
                  <w:i/>
                  <w:iCs/>
                  <w:noProof/>
                </w:rPr>
                <w:t>We Will Show Them: Essays in Honour of Dov Gabbay</w:t>
              </w:r>
              <w:r w:rsidR="00F949B9">
                <w:rPr>
                  <w:noProof/>
                </w:rPr>
                <w:t xml:space="preserve"> (Vol. 1, pp. 31-50). College Publications.</w:t>
              </w:r>
            </w:p>
            <w:p w:rsidR="00F949B9" w:rsidRDefault="00F949B9" w:rsidP="00F949B9">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F949B9" w:rsidRDefault="00F949B9" w:rsidP="00F949B9">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F949B9" w:rsidRDefault="00F949B9" w:rsidP="00F949B9">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F949B9" w:rsidRDefault="00F949B9" w:rsidP="00F949B9">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F949B9" w:rsidRDefault="00F949B9" w:rsidP="00F949B9">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F949B9" w:rsidRDefault="00F949B9" w:rsidP="00F949B9">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F949B9" w:rsidRDefault="00F949B9" w:rsidP="00F949B9">
              <w:pPr>
                <w:pStyle w:val="Bibliography"/>
                <w:rPr>
                  <w:noProof/>
                </w:rPr>
              </w:pPr>
              <w:r>
                <w:rPr>
                  <w:noProof/>
                </w:rPr>
                <w:t xml:space="preserve">Mazur, P., &amp; Dale, R. (2009).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F949B9" w:rsidRDefault="00F949B9" w:rsidP="00F949B9">
              <w:pPr>
                <w:pStyle w:val="Bibliography"/>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F949B9" w:rsidRDefault="00F949B9" w:rsidP="00F949B9">
              <w:pPr>
                <w:pStyle w:val="Bibliography"/>
                <w:rPr>
                  <w:noProof/>
                </w:rPr>
              </w:pPr>
              <w:r>
                <w:rPr>
                  <w:noProof/>
                </w:rPr>
                <w:t xml:space="preserve">MITRE. (2004). </w:t>
              </w:r>
              <w:r>
                <w:rPr>
                  <w:i/>
                  <w:iCs/>
                  <w:noProof/>
                </w:rPr>
                <w:t>Time Expression Recognition and Normalization Evaluation</w:t>
              </w:r>
              <w:r>
                <w:rPr>
                  <w:noProof/>
                </w:rPr>
                <w:t>. Retrieved April 28, 2010, from http://fofoca.mitre.org/tern.html</w:t>
              </w:r>
            </w:p>
            <w:p w:rsidR="00F949B9" w:rsidRDefault="00F949B9" w:rsidP="00F949B9">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F949B9" w:rsidRDefault="00F949B9" w:rsidP="00F949B9">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F949B9" w:rsidRDefault="00F949B9" w:rsidP="00F949B9">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F949B9" w:rsidRDefault="00F949B9" w:rsidP="00F949B9">
              <w:pPr>
                <w:pStyle w:val="Bibliography"/>
                <w:rPr>
                  <w:noProof/>
                </w:rPr>
              </w:pPr>
              <w:r>
                <w:rPr>
                  <w:noProof/>
                </w:rPr>
                <w:lastRenderedPageBreak/>
                <w:t xml:space="preserve">van Rossum, G. (1995). </w:t>
              </w:r>
              <w:r>
                <w:rPr>
                  <w:i/>
                  <w:iCs/>
                  <w:noProof/>
                </w:rPr>
                <w:t>Python Reference Manual.</w:t>
              </w:r>
              <w:r>
                <w:rPr>
                  <w:noProof/>
                </w:rPr>
                <w:t xml:space="preserve"> CWI Report CS-R9525.</w:t>
              </w:r>
            </w:p>
            <w:p w:rsidR="00F949B9" w:rsidRDefault="00F949B9" w:rsidP="00F949B9">
              <w:pPr>
                <w:pStyle w:val="Bibliography"/>
                <w:rPr>
                  <w:noProof/>
                </w:rPr>
              </w:pPr>
              <w:r>
                <w:rPr>
                  <w:noProof/>
                </w:rPr>
                <w:t xml:space="preserve">Verhagen, M. (2004). </w:t>
              </w:r>
              <w:r>
                <w:rPr>
                  <w:i/>
                  <w:iCs/>
                  <w:noProof/>
                </w:rPr>
                <w:t>Times Between the Lines.</w:t>
              </w:r>
              <w:r>
                <w:rPr>
                  <w:noProof/>
                </w:rPr>
                <w:t xml:space="preserve"> Waltham, MA, USA: Brandeis University.</w:t>
              </w:r>
            </w:p>
            <w:p w:rsidR="00F949B9" w:rsidRDefault="00F949B9" w:rsidP="00F949B9">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127325" w:rsidP="00F949B9">
              <w:r>
                <w:fldChar w:fldCharType="end"/>
              </w:r>
            </w:p>
          </w:sdtContent>
        </w:sdt>
      </w:sdtContent>
    </w:sdt>
    <w:p w:rsidR="00AA1B5D" w:rsidRPr="00AA1B5D" w:rsidRDefault="00AA1B5D" w:rsidP="00AA1B5D">
      <w:pPr>
        <w:rPr>
          <w:lang w:eastAsia="zh-TW"/>
        </w:rPr>
      </w:pPr>
    </w:p>
    <w:sectPr w:rsidR="00AA1B5D" w:rsidRPr="00AA1B5D" w:rsidSect="00913B6F">
      <w:pgSz w:w="11907" w:h="16840"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3A5" w:rsidRDefault="001B23A5" w:rsidP="008873C3">
      <w:pPr>
        <w:spacing w:after="0" w:line="240" w:lineRule="auto"/>
      </w:pPr>
      <w:r>
        <w:separator/>
      </w:r>
    </w:p>
    <w:p w:rsidR="001B23A5" w:rsidRDefault="001B23A5"/>
  </w:endnote>
  <w:endnote w:type="continuationSeparator" w:id="0">
    <w:p w:rsidR="001B23A5" w:rsidRDefault="001B23A5" w:rsidP="008873C3">
      <w:pPr>
        <w:spacing w:after="0" w:line="240" w:lineRule="auto"/>
      </w:pPr>
      <w:r>
        <w:continuationSeparator/>
      </w:r>
    </w:p>
    <w:p w:rsidR="001B23A5" w:rsidRDefault="001B23A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2"/>
      <w:docPartObj>
        <w:docPartGallery w:val="Page Numbers (Bottom of Page)"/>
        <w:docPartUnique/>
      </w:docPartObj>
    </w:sdtPr>
    <w:sdtContent>
      <w:p w:rsidR="0012786E" w:rsidRDefault="0012786E" w:rsidP="00F115AA">
        <w:pPr>
          <w:pStyle w:val="Footer"/>
          <w:jc w:val="center"/>
        </w:pPr>
        <w:fldSimple w:instr=" PAGE   \* MERGEFORMAT ">
          <w:r w:rsidR="00592EC6">
            <w:rPr>
              <w:noProof/>
            </w:rPr>
            <w:t>12</w:t>
          </w:r>
        </w:fldSimple>
      </w:p>
    </w:sdtContent>
  </w:sdt>
  <w:p w:rsidR="0012786E" w:rsidRDefault="001278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3"/>
      <w:docPartObj>
        <w:docPartGallery w:val="Page Numbers (Bottom of Page)"/>
        <w:docPartUnique/>
      </w:docPartObj>
    </w:sdtPr>
    <w:sdtContent>
      <w:p w:rsidR="0012786E" w:rsidRDefault="0012786E" w:rsidP="003747E0">
        <w:pPr>
          <w:pStyle w:val="Footer"/>
          <w:jc w:val="center"/>
        </w:pPr>
        <w:fldSimple w:instr=" PAGE   \* MERGEFORMAT ">
          <w:r w:rsidR="00592EC6">
            <w:rPr>
              <w:noProof/>
            </w:rPr>
            <w:t>3</w:t>
          </w:r>
        </w:fldSimple>
      </w:p>
    </w:sdtContent>
  </w:sdt>
  <w:p w:rsidR="0012786E" w:rsidRDefault="001278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4"/>
      <w:docPartObj>
        <w:docPartGallery w:val="Page Numbers (Bottom of Page)"/>
        <w:docPartUnique/>
      </w:docPartObj>
    </w:sdtPr>
    <w:sdtContent>
      <w:p w:rsidR="0012786E" w:rsidRDefault="0012786E">
        <w:pPr>
          <w:pStyle w:val="Footer"/>
          <w:jc w:val="center"/>
        </w:pPr>
      </w:p>
    </w:sdtContent>
  </w:sdt>
  <w:p w:rsidR="0012786E" w:rsidRDefault="0012786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4"/>
      <w:docPartObj>
        <w:docPartGallery w:val="Page Numbers (Bottom of Page)"/>
        <w:docPartUnique/>
      </w:docPartObj>
    </w:sdtPr>
    <w:sdtContent>
      <w:p w:rsidR="0012786E" w:rsidRDefault="0012786E" w:rsidP="003747E0">
        <w:pPr>
          <w:pStyle w:val="Footer"/>
          <w:jc w:val="center"/>
        </w:pPr>
        <w:fldSimple w:instr=" PAGE   \* MERGEFORMAT ">
          <w:r w:rsidR="00592EC6">
            <w:rPr>
              <w:noProof/>
            </w:rPr>
            <w:t>11</w:t>
          </w:r>
        </w:fldSimple>
      </w:p>
    </w:sdtContent>
  </w:sdt>
  <w:p w:rsidR="0012786E" w:rsidRDefault="0012786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5"/>
      <w:docPartObj>
        <w:docPartGallery w:val="Page Numbers (Bottom of Page)"/>
        <w:docPartUnique/>
      </w:docPartObj>
    </w:sdtPr>
    <w:sdtContent>
      <w:p w:rsidR="0012786E" w:rsidRDefault="0012786E">
        <w:pPr>
          <w:pStyle w:val="Footer"/>
          <w:jc w:val="center"/>
        </w:pPr>
        <w:fldSimple w:instr=" PAGE   \* MERGEFORMAT ">
          <w:r>
            <w:rPr>
              <w:noProof/>
            </w:rPr>
            <w:t>43</w:t>
          </w:r>
        </w:fldSimple>
      </w:p>
    </w:sdtContent>
  </w:sdt>
  <w:p w:rsidR="0012786E" w:rsidRDefault="001278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3A5" w:rsidRDefault="001B23A5" w:rsidP="008873C3">
      <w:pPr>
        <w:spacing w:after="0" w:line="240" w:lineRule="auto"/>
      </w:pPr>
      <w:r>
        <w:separator/>
      </w:r>
    </w:p>
    <w:p w:rsidR="001B23A5" w:rsidRDefault="001B23A5"/>
  </w:footnote>
  <w:footnote w:type="continuationSeparator" w:id="0">
    <w:p w:rsidR="001B23A5" w:rsidRDefault="001B23A5" w:rsidP="008873C3">
      <w:pPr>
        <w:spacing w:after="0" w:line="240" w:lineRule="auto"/>
      </w:pPr>
      <w:r>
        <w:continuationSeparator/>
      </w:r>
    </w:p>
    <w:p w:rsidR="001B23A5" w:rsidRDefault="001B23A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6E" w:rsidRDefault="0012786E">
    <w:pPr>
      <w:pStyle w:val="Header"/>
    </w:pPr>
    <w:sdt>
      <w:sdtPr>
        <w:rPr>
          <w:rStyle w:val="BookTitle"/>
        </w:rPr>
        <w:alias w:val="Title"/>
        <w:id w:val="494819500"/>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6E" w:rsidRDefault="0012786E" w:rsidP="00C420A0">
    <w:pPr>
      <w:jc w:val="right"/>
    </w:pPr>
    <w:sdt>
      <w:sdtPr>
        <w:rPr>
          <w:rStyle w:val="BookTitle"/>
        </w:rPr>
        <w:alias w:val="Title"/>
        <w:id w:val="49481950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4">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1">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BF665E6"/>
    <w:multiLevelType w:val="multilevel"/>
    <w:tmpl w:val="88CEDC60"/>
    <w:numStyleLink w:val="Appendices"/>
  </w:abstractNum>
  <w:num w:numId="1">
    <w:abstractNumId w:val="13"/>
  </w:num>
  <w:num w:numId="2">
    <w:abstractNumId w:val="15"/>
  </w:num>
  <w:num w:numId="3">
    <w:abstractNumId w:val="23"/>
  </w:num>
  <w:num w:numId="4">
    <w:abstractNumId w:val="34"/>
  </w:num>
  <w:num w:numId="5">
    <w:abstractNumId w:val="35"/>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9"/>
  </w:num>
  <w:num w:numId="9">
    <w:abstractNumId w:val="1"/>
  </w:num>
  <w:num w:numId="10">
    <w:abstractNumId w:val="2"/>
  </w:num>
  <w:num w:numId="11">
    <w:abstractNumId w:val="16"/>
  </w:num>
  <w:num w:numId="12">
    <w:abstractNumId w:val="22"/>
  </w:num>
  <w:num w:numId="13">
    <w:abstractNumId w:val="31"/>
  </w:num>
  <w:num w:numId="14">
    <w:abstractNumId w:val="19"/>
  </w:num>
  <w:num w:numId="15">
    <w:abstractNumId w:val="4"/>
  </w:num>
  <w:num w:numId="16">
    <w:abstractNumId w:val="21"/>
  </w:num>
  <w:num w:numId="17">
    <w:abstractNumId w:val="0"/>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0"/>
  </w:num>
  <w:num w:numId="21">
    <w:abstractNumId w:val="38"/>
  </w:num>
  <w:num w:numId="22">
    <w:abstractNumId w:val="12"/>
  </w:num>
  <w:num w:numId="23">
    <w:abstractNumId w:val="11"/>
  </w:num>
  <w:num w:numId="24">
    <w:abstractNumId w:val="32"/>
  </w:num>
  <w:num w:numId="25">
    <w:abstractNumId w:val="25"/>
  </w:num>
  <w:num w:numId="26">
    <w:abstractNumId w:val="27"/>
  </w:num>
  <w:num w:numId="27">
    <w:abstractNumId w:val="10"/>
  </w:num>
  <w:num w:numId="28">
    <w:abstractNumId w:val="24"/>
  </w:num>
  <w:num w:numId="29">
    <w:abstractNumId w:val="33"/>
  </w:num>
  <w:num w:numId="30">
    <w:abstractNumId w:val="28"/>
  </w:num>
  <w:num w:numId="31">
    <w:abstractNumId w:val="23"/>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37"/>
  </w:num>
  <w:num w:numId="40">
    <w:abstractNumId w:val="20"/>
  </w:num>
  <w:num w:numId="41">
    <w:abstractNumId w:val="29"/>
  </w:num>
  <w:num w:numId="42">
    <w:abstractNumId w:val="18"/>
  </w:num>
  <w:num w:numId="43">
    <w:abstractNumId w:val="14"/>
  </w:num>
  <w:num w:numId="44">
    <w:abstractNumId w:val="17"/>
  </w:num>
  <w:num w:numId="45">
    <w:abstractNumId w:val="8"/>
  </w:num>
  <w:num w:numId="46">
    <w:abstractNumId w:val="26"/>
  </w:num>
  <w:num w:numId="47">
    <w:abstractNumId w:val="36"/>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3BBB"/>
    <w:rsid w:val="00024206"/>
    <w:rsid w:val="000276BC"/>
    <w:rsid w:val="00031A29"/>
    <w:rsid w:val="00031D16"/>
    <w:rsid w:val="000354D1"/>
    <w:rsid w:val="00035856"/>
    <w:rsid w:val="0004313E"/>
    <w:rsid w:val="00047827"/>
    <w:rsid w:val="00050E2C"/>
    <w:rsid w:val="000527E3"/>
    <w:rsid w:val="00053D91"/>
    <w:rsid w:val="0005423D"/>
    <w:rsid w:val="00056F4B"/>
    <w:rsid w:val="0006447F"/>
    <w:rsid w:val="00070A98"/>
    <w:rsid w:val="00071458"/>
    <w:rsid w:val="0007233D"/>
    <w:rsid w:val="00072614"/>
    <w:rsid w:val="000736C5"/>
    <w:rsid w:val="000840FB"/>
    <w:rsid w:val="00085F93"/>
    <w:rsid w:val="00086D0E"/>
    <w:rsid w:val="00090772"/>
    <w:rsid w:val="00090ADF"/>
    <w:rsid w:val="00090CEC"/>
    <w:rsid w:val="00093601"/>
    <w:rsid w:val="00095A9D"/>
    <w:rsid w:val="000964DA"/>
    <w:rsid w:val="000A06F3"/>
    <w:rsid w:val="000A36F4"/>
    <w:rsid w:val="000A5402"/>
    <w:rsid w:val="000A6020"/>
    <w:rsid w:val="000A6102"/>
    <w:rsid w:val="000A7E01"/>
    <w:rsid w:val="000B14EE"/>
    <w:rsid w:val="000B274F"/>
    <w:rsid w:val="000B4A9A"/>
    <w:rsid w:val="000B543C"/>
    <w:rsid w:val="000C1AC1"/>
    <w:rsid w:val="000C27E9"/>
    <w:rsid w:val="000C28E3"/>
    <w:rsid w:val="000C46E6"/>
    <w:rsid w:val="000C6588"/>
    <w:rsid w:val="000C68BF"/>
    <w:rsid w:val="000C7D70"/>
    <w:rsid w:val="000D03F7"/>
    <w:rsid w:val="000D6316"/>
    <w:rsid w:val="000E0C63"/>
    <w:rsid w:val="000E1FCC"/>
    <w:rsid w:val="000E2E88"/>
    <w:rsid w:val="000E3993"/>
    <w:rsid w:val="000E4FDE"/>
    <w:rsid w:val="000E6645"/>
    <w:rsid w:val="000E71F9"/>
    <w:rsid w:val="000E754E"/>
    <w:rsid w:val="000F1837"/>
    <w:rsid w:val="000F604D"/>
    <w:rsid w:val="000F73F9"/>
    <w:rsid w:val="0010177C"/>
    <w:rsid w:val="00105A58"/>
    <w:rsid w:val="00106B69"/>
    <w:rsid w:val="001136FE"/>
    <w:rsid w:val="00113733"/>
    <w:rsid w:val="00113B79"/>
    <w:rsid w:val="001144B5"/>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7455"/>
    <w:rsid w:val="001D153C"/>
    <w:rsid w:val="001D5734"/>
    <w:rsid w:val="001D5AD5"/>
    <w:rsid w:val="001D6725"/>
    <w:rsid w:val="001D77B1"/>
    <w:rsid w:val="001D7B02"/>
    <w:rsid w:val="001E163A"/>
    <w:rsid w:val="001E2D19"/>
    <w:rsid w:val="001E52A9"/>
    <w:rsid w:val="001F01B1"/>
    <w:rsid w:val="001F07F9"/>
    <w:rsid w:val="001F1369"/>
    <w:rsid w:val="001F1C11"/>
    <w:rsid w:val="001F2B22"/>
    <w:rsid w:val="001F3013"/>
    <w:rsid w:val="001F4255"/>
    <w:rsid w:val="001F55E2"/>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50EE"/>
    <w:rsid w:val="00246423"/>
    <w:rsid w:val="00250886"/>
    <w:rsid w:val="002513FB"/>
    <w:rsid w:val="0025529A"/>
    <w:rsid w:val="00256BB5"/>
    <w:rsid w:val="00262D1A"/>
    <w:rsid w:val="002653FD"/>
    <w:rsid w:val="00265F74"/>
    <w:rsid w:val="0027207E"/>
    <w:rsid w:val="002833CF"/>
    <w:rsid w:val="0028408C"/>
    <w:rsid w:val="00292E94"/>
    <w:rsid w:val="00293A10"/>
    <w:rsid w:val="002947C1"/>
    <w:rsid w:val="002A1223"/>
    <w:rsid w:val="002A3262"/>
    <w:rsid w:val="002A34D0"/>
    <w:rsid w:val="002A4EBA"/>
    <w:rsid w:val="002A5357"/>
    <w:rsid w:val="002A57FC"/>
    <w:rsid w:val="002A66CE"/>
    <w:rsid w:val="002A74B0"/>
    <w:rsid w:val="002A77D9"/>
    <w:rsid w:val="002B1989"/>
    <w:rsid w:val="002B5AD1"/>
    <w:rsid w:val="002C155E"/>
    <w:rsid w:val="002C20DE"/>
    <w:rsid w:val="002C5F4F"/>
    <w:rsid w:val="002C66E4"/>
    <w:rsid w:val="002C7AC9"/>
    <w:rsid w:val="002C7BF6"/>
    <w:rsid w:val="002D5B5E"/>
    <w:rsid w:val="002D66B8"/>
    <w:rsid w:val="002D7A35"/>
    <w:rsid w:val="002D7B44"/>
    <w:rsid w:val="002E3F95"/>
    <w:rsid w:val="002E6351"/>
    <w:rsid w:val="002E6AD9"/>
    <w:rsid w:val="002F1219"/>
    <w:rsid w:val="002F3449"/>
    <w:rsid w:val="002F3F12"/>
    <w:rsid w:val="002F3FAD"/>
    <w:rsid w:val="002F4D5F"/>
    <w:rsid w:val="002F5F9F"/>
    <w:rsid w:val="002F7513"/>
    <w:rsid w:val="00300B33"/>
    <w:rsid w:val="003015B7"/>
    <w:rsid w:val="00301C14"/>
    <w:rsid w:val="00302830"/>
    <w:rsid w:val="00304904"/>
    <w:rsid w:val="00305C9E"/>
    <w:rsid w:val="0031370E"/>
    <w:rsid w:val="00314F60"/>
    <w:rsid w:val="00315D7C"/>
    <w:rsid w:val="003171D1"/>
    <w:rsid w:val="00322DDE"/>
    <w:rsid w:val="00323274"/>
    <w:rsid w:val="003249A1"/>
    <w:rsid w:val="00327F07"/>
    <w:rsid w:val="00342638"/>
    <w:rsid w:val="00342BA9"/>
    <w:rsid w:val="003478FB"/>
    <w:rsid w:val="00352F01"/>
    <w:rsid w:val="00353A05"/>
    <w:rsid w:val="00356418"/>
    <w:rsid w:val="0036061B"/>
    <w:rsid w:val="003632AF"/>
    <w:rsid w:val="0036719D"/>
    <w:rsid w:val="00371124"/>
    <w:rsid w:val="003716BF"/>
    <w:rsid w:val="003747E0"/>
    <w:rsid w:val="0037767A"/>
    <w:rsid w:val="003823A3"/>
    <w:rsid w:val="0038244C"/>
    <w:rsid w:val="00384077"/>
    <w:rsid w:val="00387E64"/>
    <w:rsid w:val="00392E0C"/>
    <w:rsid w:val="003936EE"/>
    <w:rsid w:val="00393DBB"/>
    <w:rsid w:val="003A07E5"/>
    <w:rsid w:val="003A0B53"/>
    <w:rsid w:val="003A1F8E"/>
    <w:rsid w:val="003A2D40"/>
    <w:rsid w:val="003A559A"/>
    <w:rsid w:val="003B0D91"/>
    <w:rsid w:val="003B0E5A"/>
    <w:rsid w:val="003B1D92"/>
    <w:rsid w:val="003B4198"/>
    <w:rsid w:val="003B6F17"/>
    <w:rsid w:val="003C1023"/>
    <w:rsid w:val="003C2BDA"/>
    <w:rsid w:val="003C3E8B"/>
    <w:rsid w:val="003C43FD"/>
    <w:rsid w:val="003C5310"/>
    <w:rsid w:val="003C629B"/>
    <w:rsid w:val="003C74FF"/>
    <w:rsid w:val="003D23F4"/>
    <w:rsid w:val="003D355D"/>
    <w:rsid w:val="003D462F"/>
    <w:rsid w:val="003D6231"/>
    <w:rsid w:val="003D71EC"/>
    <w:rsid w:val="003E1027"/>
    <w:rsid w:val="003E3492"/>
    <w:rsid w:val="003E3A42"/>
    <w:rsid w:val="003E41A5"/>
    <w:rsid w:val="003F312A"/>
    <w:rsid w:val="003F4BA5"/>
    <w:rsid w:val="003F5174"/>
    <w:rsid w:val="003F5640"/>
    <w:rsid w:val="00404F48"/>
    <w:rsid w:val="00407FF1"/>
    <w:rsid w:val="00410A93"/>
    <w:rsid w:val="00410C6A"/>
    <w:rsid w:val="004142D0"/>
    <w:rsid w:val="00421061"/>
    <w:rsid w:val="00421223"/>
    <w:rsid w:val="00422437"/>
    <w:rsid w:val="004234C5"/>
    <w:rsid w:val="00425259"/>
    <w:rsid w:val="004353C7"/>
    <w:rsid w:val="004368E0"/>
    <w:rsid w:val="00436C81"/>
    <w:rsid w:val="0043735A"/>
    <w:rsid w:val="00442842"/>
    <w:rsid w:val="004438BE"/>
    <w:rsid w:val="004448B3"/>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D14ED"/>
    <w:rsid w:val="004D4AD7"/>
    <w:rsid w:val="004D4E2F"/>
    <w:rsid w:val="004D70EB"/>
    <w:rsid w:val="004D7756"/>
    <w:rsid w:val="004E3EEF"/>
    <w:rsid w:val="004F0471"/>
    <w:rsid w:val="004F089F"/>
    <w:rsid w:val="004F1008"/>
    <w:rsid w:val="004F105A"/>
    <w:rsid w:val="004F21F8"/>
    <w:rsid w:val="004F4210"/>
    <w:rsid w:val="00500FF8"/>
    <w:rsid w:val="0050459C"/>
    <w:rsid w:val="00506647"/>
    <w:rsid w:val="00507240"/>
    <w:rsid w:val="0051071B"/>
    <w:rsid w:val="00511AF5"/>
    <w:rsid w:val="00512B1D"/>
    <w:rsid w:val="00512E0C"/>
    <w:rsid w:val="00513DD5"/>
    <w:rsid w:val="00514A07"/>
    <w:rsid w:val="00514C8C"/>
    <w:rsid w:val="005230E7"/>
    <w:rsid w:val="0052446A"/>
    <w:rsid w:val="005271C6"/>
    <w:rsid w:val="005272A4"/>
    <w:rsid w:val="00527465"/>
    <w:rsid w:val="00533224"/>
    <w:rsid w:val="005359F0"/>
    <w:rsid w:val="00537C31"/>
    <w:rsid w:val="00543F4A"/>
    <w:rsid w:val="00550590"/>
    <w:rsid w:val="005539B2"/>
    <w:rsid w:val="00556443"/>
    <w:rsid w:val="0055673B"/>
    <w:rsid w:val="00560EC5"/>
    <w:rsid w:val="00560F3A"/>
    <w:rsid w:val="00561D77"/>
    <w:rsid w:val="00564D99"/>
    <w:rsid w:val="00565FA4"/>
    <w:rsid w:val="00566632"/>
    <w:rsid w:val="005703B6"/>
    <w:rsid w:val="005717E8"/>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6156"/>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46FC"/>
    <w:rsid w:val="005F7D0B"/>
    <w:rsid w:val="00600C93"/>
    <w:rsid w:val="00601532"/>
    <w:rsid w:val="00602309"/>
    <w:rsid w:val="0060406A"/>
    <w:rsid w:val="0060450F"/>
    <w:rsid w:val="00606C04"/>
    <w:rsid w:val="006106FA"/>
    <w:rsid w:val="006114D5"/>
    <w:rsid w:val="0061544D"/>
    <w:rsid w:val="00615CDB"/>
    <w:rsid w:val="0062066A"/>
    <w:rsid w:val="00620D9A"/>
    <w:rsid w:val="0062194A"/>
    <w:rsid w:val="006270E6"/>
    <w:rsid w:val="006300BC"/>
    <w:rsid w:val="006330EB"/>
    <w:rsid w:val="00634B54"/>
    <w:rsid w:val="00634D9E"/>
    <w:rsid w:val="00637E32"/>
    <w:rsid w:val="00641AE4"/>
    <w:rsid w:val="00643B12"/>
    <w:rsid w:val="0064605C"/>
    <w:rsid w:val="00655498"/>
    <w:rsid w:val="00656E1C"/>
    <w:rsid w:val="00660201"/>
    <w:rsid w:val="00661301"/>
    <w:rsid w:val="00662BE6"/>
    <w:rsid w:val="00663590"/>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40EB"/>
    <w:rsid w:val="006B4893"/>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4FFD"/>
    <w:rsid w:val="00711D3B"/>
    <w:rsid w:val="00714639"/>
    <w:rsid w:val="0071667B"/>
    <w:rsid w:val="0071697C"/>
    <w:rsid w:val="00717BCB"/>
    <w:rsid w:val="0072060F"/>
    <w:rsid w:val="00721771"/>
    <w:rsid w:val="00721830"/>
    <w:rsid w:val="007236FF"/>
    <w:rsid w:val="00724F4E"/>
    <w:rsid w:val="00726A93"/>
    <w:rsid w:val="0073417F"/>
    <w:rsid w:val="007345C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6350"/>
    <w:rsid w:val="00786A4F"/>
    <w:rsid w:val="00787629"/>
    <w:rsid w:val="00790F5D"/>
    <w:rsid w:val="00791452"/>
    <w:rsid w:val="00797693"/>
    <w:rsid w:val="007A03F6"/>
    <w:rsid w:val="007A111C"/>
    <w:rsid w:val="007A11B5"/>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6707"/>
    <w:rsid w:val="00807C1F"/>
    <w:rsid w:val="0081203D"/>
    <w:rsid w:val="0081481F"/>
    <w:rsid w:val="0081772E"/>
    <w:rsid w:val="00821F45"/>
    <w:rsid w:val="008224F5"/>
    <w:rsid w:val="00824A59"/>
    <w:rsid w:val="00827E4A"/>
    <w:rsid w:val="0083189C"/>
    <w:rsid w:val="00831F87"/>
    <w:rsid w:val="0083362E"/>
    <w:rsid w:val="008362B9"/>
    <w:rsid w:val="008379E4"/>
    <w:rsid w:val="00837DDB"/>
    <w:rsid w:val="008404FE"/>
    <w:rsid w:val="00843FDD"/>
    <w:rsid w:val="00845690"/>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830C1"/>
    <w:rsid w:val="008831BE"/>
    <w:rsid w:val="008841CD"/>
    <w:rsid w:val="008842F1"/>
    <w:rsid w:val="00886168"/>
    <w:rsid w:val="008873C3"/>
    <w:rsid w:val="00887A24"/>
    <w:rsid w:val="00891ED8"/>
    <w:rsid w:val="008931BF"/>
    <w:rsid w:val="00896073"/>
    <w:rsid w:val="008A2764"/>
    <w:rsid w:val="008A27A0"/>
    <w:rsid w:val="008A342B"/>
    <w:rsid w:val="008A4438"/>
    <w:rsid w:val="008A5485"/>
    <w:rsid w:val="008A56F2"/>
    <w:rsid w:val="008A799F"/>
    <w:rsid w:val="008B1E2E"/>
    <w:rsid w:val="008B36A2"/>
    <w:rsid w:val="008B7415"/>
    <w:rsid w:val="008C05FB"/>
    <w:rsid w:val="008C1060"/>
    <w:rsid w:val="008C1815"/>
    <w:rsid w:val="008C3293"/>
    <w:rsid w:val="008C4A9F"/>
    <w:rsid w:val="008C79A7"/>
    <w:rsid w:val="008D222D"/>
    <w:rsid w:val="008D2C3E"/>
    <w:rsid w:val="008D3523"/>
    <w:rsid w:val="008D5B42"/>
    <w:rsid w:val="008E2582"/>
    <w:rsid w:val="008E36C3"/>
    <w:rsid w:val="008E6564"/>
    <w:rsid w:val="008F4A3B"/>
    <w:rsid w:val="008F5105"/>
    <w:rsid w:val="008F5619"/>
    <w:rsid w:val="00905F28"/>
    <w:rsid w:val="009068A0"/>
    <w:rsid w:val="00910DA1"/>
    <w:rsid w:val="00913B6F"/>
    <w:rsid w:val="0091464C"/>
    <w:rsid w:val="00917F36"/>
    <w:rsid w:val="0092618D"/>
    <w:rsid w:val="00930860"/>
    <w:rsid w:val="0093255E"/>
    <w:rsid w:val="009339ED"/>
    <w:rsid w:val="00934E38"/>
    <w:rsid w:val="009422A7"/>
    <w:rsid w:val="0094625A"/>
    <w:rsid w:val="009468A5"/>
    <w:rsid w:val="00946E7E"/>
    <w:rsid w:val="00947455"/>
    <w:rsid w:val="009505B5"/>
    <w:rsid w:val="00950B5B"/>
    <w:rsid w:val="0095256F"/>
    <w:rsid w:val="00954FA5"/>
    <w:rsid w:val="00955A2D"/>
    <w:rsid w:val="0095611C"/>
    <w:rsid w:val="00957449"/>
    <w:rsid w:val="00957971"/>
    <w:rsid w:val="00961428"/>
    <w:rsid w:val="009659D8"/>
    <w:rsid w:val="0096708E"/>
    <w:rsid w:val="00971A43"/>
    <w:rsid w:val="009737BB"/>
    <w:rsid w:val="009754A7"/>
    <w:rsid w:val="0097720F"/>
    <w:rsid w:val="009772EA"/>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2750"/>
    <w:rsid w:val="00A2448B"/>
    <w:rsid w:val="00A26FC3"/>
    <w:rsid w:val="00A27012"/>
    <w:rsid w:val="00A30578"/>
    <w:rsid w:val="00A30D35"/>
    <w:rsid w:val="00A3293F"/>
    <w:rsid w:val="00A337E4"/>
    <w:rsid w:val="00A404C2"/>
    <w:rsid w:val="00A40B37"/>
    <w:rsid w:val="00A44C6A"/>
    <w:rsid w:val="00A456B9"/>
    <w:rsid w:val="00A50715"/>
    <w:rsid w:val="00A50CFA"/>
    <w:rsid w:val="00A60028"/>
    <w:rsid w:val="00A60279"/>
    <w:rsid w:val="00A61C3E"/>
    <w:rsid w:val="00A6293A"/>
    <w:rsid w:val="00A6326E"/>
    <w:rsid w:val="00A65A78"/>
    <w:rsid w:val="00A71359"/>
    <w:rsid w:val="00A73A52"/>
    <w:rsid w:val="00A75083"/>
    <w:rsid w:val="00A815D8"/>
    <w:rsid w:val="00A845A4"/>
    <w:rsid w:val="00A861CC"/>
    <w:rsid w:val="00A95DF9"/>
    <w:rsid w:val="00AA09E5"/>
    <w:rsid w:val="00AA1B5D"/>
    <w:rsid w:val="00AA5A87"/>
    <w:rsid w:val="00AA676E"/>
    <w:rsid w:val="00AA6964"/>
    <w:rsid w:val="00AB0368"/>
    <w:rsid w:val="00AB14AF"/>
    <w:rsid w:val="00AB1E1A"/>
    <w:rsid w:val="00AB2181"/>
    <w:rsid w:val="00AD1166"/>
    <w:rsid w:val="00AD1D77"/>
    <w:rsid w:val="00AD46E2"/>
    <w:rsid w:val="00AD586C"/>
    <w:rsid w:val="00AD5ACD"/>
    <w:rsid w:val="00AD70A3"/>
    <w:rsid w:val="00AE163A"/>
    <w:rsid w:val="00AE1E9A"/>
    <w:rsid w:val="00AE4B44"/>
    <w:rsid w:val="00AF4974"/>
    <w:rsid w:val="00B0523B"/>
    <w:rsid w:val="00B07E33"/>
    <w:rsid w:val="00B10435"/>
    <w:rsid w:val="00B112E9"/>
    <w:rsid w:val="00B11641"/>
    <w:rsid w:val="00B12302"/>
    <w:rsid w:val="00B12B93"/>
    <w:rsid w:val="00B13C6E"/>
    <w:rsid w:val="00B13D3A"/>
    <w:rsid w:val="00B148DD"/>
    <w:rsid w:val="00B1702B"/>
    <w:rsid w:val="00B21408"/>
    <w:rsid w:val="00B22526"/>
    <w:rsid w:val="00B2506C"/>
    <w:rsid w:val="00B26E0C"/>
    <w:rsid w:val="00B30279"/>
    <w:rsid w:val="00B34DE4"/>
    <w:rsid w:val="00B3518B"/>
    <w:rsid w:val="00B36003"/>
    <w:rsid w:val="00B4013B"/>
    <w:rsid w:val="00B4039B"/>
    <w:rsid w:val="00B408DE"/>
    <w:rsid w:val="00B41211"/>
    <w:rsid w:val="00B41BA7"/>
    <w:rsid w:val="00B456E4"/>
    <w:rsid w:val="00B540BE"/>
    <w:rsid w:val="00B56799"/>
    <w:rsid w:val="00B60107"/>
    <w:rsid w:val="00B60526"/>
    <w:rsid w:val="00B614D1"/>
    <w:rsid w:val="00B656CB"/>
    <w:rsid w:val="00B66ACC"/>
    <w:rsid w:val="00B66C55"/>
    <w:rsid w:val="00B70E8C"/>
    <w:rsid w:val="00B75C7B"/>
    <w:rsid w:val="00B76582"/>
    <w:rsid w:val="00B822EA"/>
    <w:rsid w:val="00B82D84"/>
    <w:rsid w:val="00B85873"/>
    <w:rsid w:val="00B86DB1"/>
    <w:rsid w:val="00B87737"/>
    <w:rsid w:val="00B91BE0"/>
    <w:rsid w:val="00B9341A"/>
    <w:rsid w:val="00B9515B"/>
    <w:rsid w:val="00B968DD"/>
    <w:rsid w:val="00B9748A"/>
    <w:rsid w:val="00BA14B3"/>
    <w:rsid w:val="00BA1B7B"/>
    <w:rsid w:val="00BA2948"/>
    <w:rsid w:val="00BA5989"/>
    <w:rsid w:val="00BA5BDB"/>
    <w:rsid w:val="00BA6144"/>
    <w:rsid w:val="00BA697D"/>
    <w:rsid w:val="00BB26DF"/>
    <w:rsid w:val="00BB3AD3"/>
    <w:rsid w:val="00BB52EF"/>
    <w:rsid w:val="00BB6112"/>
    <w:rsid w:val="00BB6C49"/>
    <w:rsid w:val="00BC6984"/>
    <w:rsid w:val="00BC6D38"/>
    <w:rsid w:val="00BC7296"/>
    <w:rsid w:val="00BC7A92"/>
    <w:rsid w:val="00BD1D83"/>
    <w:rsid w:val="00BD5992"/>
    <w:rsid w:val="00BD659A"/>
    <w:rsid w:val="00BD6727"/>
    <w:rsid w:val="00BE01CC"/>
    <w:rsid w:val="00BE15C2"/>
    <w:rsid w:val="00BE2ABE"/>
    <w:rsid w:val="00BE3535"/>
    <w:rsid w:val="00BE597C"/>
    <w:rsid w:val="00BE5FF4"/>
    <w:rsid w:val="00BE7CF5"/>
    <w:rsid w:val="00BF2EF5"/>
    <w:rsid w:val="00BF347A"/>
    <w:rsid w:val="00BF5B3F"/>
    <w:rsid w:val="00C02C05"/>
    <w:rsid w:val="00C02E7C"/>
    <w:rsid w:val="00C04433"/>
    <w:rsid w:val="00C10185"/>
    <w:rsid w:val="00C12AAA"/>
    <w:rsid w:val="00C13B18"/>
    <w:rsid w:val="00C13E6E"/>
    <w:rsid w:val="00C152E3"/>
    <w:rsid w:val="00C1532F"/>
    <w:rsid w:val="00C154EF"/>
    <w:rsid w:val="00C16E3D"/>
    <w:rsid w:val="00C17CA0"/>
    <w:rsid w:val="00C221A4"/>
    <w:rsid w:val="00C226EB"/>
    <w:rsid w:val="00C237BC"/>
    <w:rsid w:val="00C24218"/>
    <w:rsid w:val="00C24D31"/>
    <w:rsid w:val="00C2732A"/>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993"/>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2904"/>
    <w:rsid w:val="00CC3182"/>
    <w:rsid w:val="00CC3CE2"/>
    <w:rsid w:val="00CC6911"/>
    <w:rsid w:val="00CD36B7"/>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2814"/>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3A79"/>
    <w:rsid w:val="00D65029"/>
    <w:rsid w:val="00D6548D"/>
    <w:rsid w:val="00D65C20"/>
    <w:rsid w:val="00D66614"/>
    <w:rsid w:val="00D673FE"/>
    <w:rsid w:val="00D715B8"/>
    <w:rsid w:val="00D72CE8"/>
    <w:rsid w:val="00D7661C"/>
    <w:rsid w:val="00D77918"/>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C7F"/>
    <w:rsid w:val="00DB7544"/>
    <w:rsid w:val="00DC0157"/>
    <w:rsid w:val="00DC0453"/>
    <w:rsid w:val="00DC0A06"/>
    <w:rsid w:val="00DC1EC2"/>
    <w:rsid w:val="00DC348A"/>
    <w:rsid w:val="00DC38B5"/>
    <w:rsid w:val="00DC44CC"/>
    <w:rsid w:val="00DC6911"/>
    <w:rsid w:val="00DD4318"/>
    <w:rsid w:val="00DD684A"/>
    <w:rsid w:val="00DE19E4"/>
    <w:rsid w:val="00DE1DEE"/>
    <w:rsid w:val="00DE3BE4"/>
    <w:rsid w:val="00DE40AA"/>
    <w:rsid w:val="00DE4C36"/>
    <w:rsid w:val="00DE5CD5"/>
    <w:rsid w:val="00DE6E7D"/>
    <w:rsid w:val="00DF25AB"/>
    <w:rsid w:val="00DF3919"/>
    <w:rsid w:val="00DF49D7"/>
    <w:rsid w:val="00DF5C3F"/>
    <w:rsid w:val="00DF6CEE"/>
    <w:rsid w:val="00DF706F"/>
    <w:rsid w:val="00DF7FED"/>
    <w:rsid w:val="00E01500"/>
    <w:rsid w:val="00E03A28"/>
    <w:rsid w:val="00E05C2E"/>
    <w:rsid w:val="00E06EC3"/>
    <w:rsid w:val="00E10A8D"/>
    <w:rsid w:val="00E114CC"/>
    <w:rsid w:val="00E13AF9"/>
    <w:rsid w:val="00E14DD2"/>
    <w:rsid w:val="00E177F7"/>
    <w:rsid w:val="00E209F4"/>
    <w:rsid w:val="00E20E12"/>
    <w:rsid w:val="00E21DA6"/>
    <w:rsid w:val="00E227B4"/>
    <w:rsid w:val="00E244B6"/>
    <w:rsid w:val="00E25093"/>
    <w:rsid w:val="00E25E54"/>
    <w:rsid w:val="00E2687D"/>
    <w:rsid w:val="00E2694F"/>
    <w:rsid w:val="00E326AE"/>
    <w:rsid w:val="00E36161"/>
    <w:rsid w:val="00E37F1A"/>
    <w:rsid w:val="00E40D32"/>
    <w:rsid w:val="00E440AF"/>
    <w:rsid w:val="00E47F46"/>
    <w:rsid w:val="00E52BE0"/>
    <w:rsid w:val="00E56D98"/>
    <w:rsid w:val="00E57CAA"/>
    <w:rsid w:val="00E6138F"/>
    <w:rsid w:val="00E64E67"/>
    <w:rsid w:val="00E65C42"/>
    <w:rsid w:val="00E7068A"/>
    <w:rsid w:val="00E720BE"/>
    <w:rsid w:val="00E72C11"/>
    <w:rsid w:val="00E73B09"/>
    <w:rsid w:val="00E757A7"/>
    <w:rsid w:val="00E763FD"/>
    <w:rsid w:val="00E76B8F"/>
    <w:rsid w:val="00E80A27"/>
    <w:rsid w:val="00E81711"/>
    <w:rsid w:val="00E820DE"/>
    <w:rsid w:val="00E83DA0"/>
    <w:rsid w:val="00E83EF2"/>
    <w:rsid w:val="00E85343"/>
    <w:rsid w:val="00E97775"/>
    <w:rsid w:val="00EA0E96"/>
    <w:rsid w:val="00EA3C2D"/>
    <w:rsid w:val="00EA60BD"/>
    <w:rsid w:val="00EB5DC6"/>
    <w:rsid w:val="00EB67E1"/>
    <w:rsid w:val="00EC03C5"/>
    <w:rsid w:val="00EC0404"/>
    <w:rsid w:val="00EC17EE"/>
    <w:rsid w:val="00ED0ED3"/>
    <w:rsid w:val="00ED2794"/>
    <w:rsid w:val="00ED30CD"/>
    <w:rsid w:val="00ED4F2A"/>
    <w:rsid w:val="00ED76D1"/>
    <w:rsid w:val="00EE4719"/>
    <w:rsid w:val="00EE525D"/>
    <w:rsid w:val="00EF064E"/>
    <w:rsid w:val="00EF12DC"/>
    <w:rsid w:val="00EF3874"/>
    <w:rsid w:val="00EF38E4"/>
    <w:rsid w:val="00F022F5"/>
    <w:rsid w:val="00F057B5"/>
    <w:rsid w:val="00F10B82"/>
    <w:rsid w:val="00F115AA"/>
    <w:rsid w:val="00F13E62"/>
    <w:rsid w:val="00F14800"/>
    <w:rsid w:val="00F167B4"/>
    <w:rsid w:val="00F22144"/>
    <w:rsid w:val="00F223D8"/>
    <w:rsid w:val="00F246F7"/>
    <w:rsid w:val="00F2555B"/>
    <w:rsid w:val="00F260FD"/>
    <w:rsid w:val="00F275C7"/>
    <w:rsid w:val="00F27C03"/>
    <w:rsid w:val="00F3112F"/>
    <w:rsid w:val="00F31BC1"/>
    <w:rsid w:val="00F32090"/>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2499"/>
    <w:rsid w:val="00F659D7"/>
    <w:rsid w:val="00F65D83"/>
    <w:rsid w:val="00F66BF1"/>
    <w:rsid w:val="00F67F3D"/>
    <w:rsid w:val="00F7104A"/>
    <w:rsid w:val="00F73025"/>
    <w:rsid w:val="00F73500"/>
    <w:rsid w:val="00F73B44"/>
    <w:rsid w:val="00F761A8"/>
    <w:rsid w:val="00F7668C"/>
    <w:rsid w:val="00F8029B"/>
    <w:rsid w:val="00F8058B"/>
    <w:rsid w:val="00F8081A"/>
    <w:rsid w:val="00F80E1A"/>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3A4C"/>
    <w:rsid w:val="00FD4DE2"/>
    <w:rsid w:val="00FD58BB"/>
    <w:rsid w:val="00FD6780"/>
    <w:rsid w:val="00FD765D"/>
    <w:rsid w:val="00FE0B76"/>
    <w:rsid w:val="00FE151E"/>
    <w:rsid w:val="00FE72ED"/>
    <w:rsid w:val="00FE765D"/>
    <w:rsid w:val="00FF2CA5"/>
    <w:rsid w:val="00FF3BB1"/>
    <w:rsid w:val="00FF428B"/>
    <w:rsid w:val="00FF4469"/>
    <w:rsid w:val="00FF6500"/>
    <w:rsid w:val="00FF7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s>
</file>

<file path=word/webSettings.xml><?xml version="1.0" encoding="utf-8"?>
<w:webSettings xmlns:r="http://schemas.openxmlformats.org/officeDocument/2006/relationships" xmlns:w="http://schemas.openxmlformats.org/wordprocessingml/2006/main">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LCID>0</b:LC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5</b:RefOrder>
  </b:Source>
  <b:Source>
    <b:Tag>Dan96</b:Tag>
    <b:SourceType>JournalArticle</b:SourceType>
    <b:Guid>{5EDCC3C3-215E-4FC7-A29D-1B73A4C0A11F}</b:Guid>
    <b:LCID>0</b:LC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15</b:RefOrder>
  </b:Source>
  <b:Source>
    <b:Tag>Mik98</b:Tag>
    <b:SourceType>ConferenceProceedings</b:SourceType>
    <b:Guid>{C76E8447-AAEC-4624-BF31-550D7A3A0651}</b:Guid>
    <b:LCID>0</b:LC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14</b:RefOrder>
  </b:Source>
  <b:Source>
    <b:Tag>GRK</b:Tag>
    <b:SourceType>ConferenceProceedings</b:SourceType>
    <b:Guid>{8C83C90D-2987-4E5D-8537-5AFF5ADAB667}</b:Guid>
    <b:LCID>0</b:LC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LCID>0</b:LC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LCID>0</b:LC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8</b:RefOrder>
  </b:Source>
  <b:Source>
    <b:Tag>Ahn07</b:Tag>
    <b:SourceType>ConferenceProceedings</b:SourceType>
    <b:Guid>{5948B1D4-F462-4F38-B466-0C5F9807DE9F}</b:Guid>
    <b:LCID>0</b:LC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LCID>0</b:LCID>
    <b:Author>
      <b:Author>
        <b:NameList>
          <b:Person>
            <b:Last>Verhagen</b:Last>
            <b:First>Marc</b:First>
          </b:Person>
        </b:NameList>
      </b:Author>
    </b:Author>
    <b:Title>Times Between the Lines</b:Title>
    <b:Year>2004</b:Year>
    <b:City>Waltham, MA, USA</b:City>
    <b:Publisher>Brandeis University</b:Publisher>
    <b:ThesisType>PhD Thesis</b:ThesisType>
    <b:RefOrder>9</b:RefOrder>
  </b:Source>
  <b:Source>
    <b:Tag>Ver05</b:Tag>
    <b:SourceType>ConferenceProceedings</b:SourceType>
    <b:Guid>{7A63457B-1075-4DDA-B6EB-E2434F8328C6}</b:Guid>
    <b:LCID>0</b:LC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LCID>0</b:LC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2</b:RefOrder>
  </b:Source>
  <b:Source>
    <b:Tag>van95</b:Tag>
    <b:SourceType>Report</b:SourceType>
    <b:Guid>{86882860-714A-45C6-9204-FECDC050E0D8}</b:Guid>
    <b:LCID>0</b:LCID>
    <b:Author>
      <b:Author>
        <b:NameList>
          <b:Person>
            <b:Last>van Rossum</b:Last>
            <b:First>Guido</b:First>
          </b:Person>
        </b:NameList>
      </b:Author>
    </b:Author>
    <b:Title>Python Reference Manual</b:Title>
    <b:Year>1995</b:Year>
    <b:Publisher>CWI Report CS-R9525</b:Publisher>
    <b:RefOrder>4</b:RefOrder>
  </b:Source>
  <b:Source>
    <b:Tag>Lis01</b:Tag>
    <b:SourceType>Report</b:SourceType>
    <b:Guid>{B999B36C-D46E-4DF7-82DB-09D2AA8FCE26}</b:Guid>
    <b:LCID>0</b:LC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10</b:RefOrder>
  </b:Source>
  <b:Source>
    <b:Tag>Set01</b:Tag>
    <b:SourceType>Report</b:SourceType>
    <b:Guid>{68C4E12B-E122-4F83-B85E-D47BF0F305C8}</b:Guid>
    <b:LCID>0</b:LC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11</b:RefOrder>
  </b:Source>
  <b:Source>
    <b:Tag>IDE08</b:Tag>
    <b:SourceType>Report</b:SourceType>
    <b:Guid>{EEFCF8C9-BEF6-47AE-B50C-566F0029F7DB}</b:Guid>
    <b:LCID>0</b:LCID>
    <b:Author>
      <b:Author>
        <b:Corporate>IDEAlliance</b:Corporate>
      </b:Author>
    </b:Author>
    <b:Title>Publishing Requirements for Industry Standard Metadata</b:Title>
    <b:Year>2008</b:Year>
    <b:Publisher>IDEAlliance</b:Publisher>
    <b:RefOrder>12</b:RefOrder>
  </b:Source>
  <b:Source>
    <b:Tag>Sau</b:Tag>
    <b:SourceType>Report</b:SourceType>
    <b:Guid>{6EF2CC76-EDDB-4CBD-B325-05C6E5BE47C1}</b:Guid>
    <b:LCID>0</b:LC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13</b:RefOrder>
  </b:Source>
  <b:Source>
    <b:Tag>Neg04</b:Tag>
    <b:SourceType>ConferenceProceedings</b:SourceType>
    <b:Guid>{DF8125B7-E93A-4AA4-8459-BAC77FB3BCE3}</b:Guid>
    <b:LCID>0</b:LC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16</b:RefOrder>
  </b:Source>
  <b:Source>
    <b:Tag>Maz09</b:Tag>
    <b:SourceType>BookSection</b:SourceType>
    <b:Guid>{BE088D6F-059C-473B-A920-D78E0D1CEB7C}</b:Guid>
    <b:LCID>0</b:LC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17</b:RefOrder>
  </b:Source>
  <b:Source>
    <b:Tag>Hac05</b:Tag>
    <b:SourceType>ConferenceProceedings</b:SourceType>
    <b:Guid>{A2818141-5444-4F84-AE2D-FECD60861ED9}</b:Guid>
    <b:LCID>0</b:LC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F0FC8-AF36-4ED7-B848-FA6A0BA3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3933</TotalTime>
  <Pages>17</Pages>
  <Words>4588</Words>
  <Characters>26155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30682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151</cp:revision>
  <cp:lastPrinted>2010-04-27T13:32:00Z</cp:lastPrinted>
  <dcterms:created xsi:type="dcterms:W3CDTF">2009-12-15T14:28:00Z</dcterms:created>
  <dcterms:modified xsi:type="dcterms:W3CDTF">2010-05-04T22:43:00Z</dcterms:modified>
</cp:coreProperties>
</file>