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60" w:rsidRPr="009D2792" w:rsidRDefault="004D2827" w:rsidP="009D2792">
      <w:pPr>
        <w:ind w:left="1440" w:firstLine="720"/>
        <w:rPr>
          <w:rFonts w:asciiTheme="majorHAnsi" w:hAnsiTheme="majorHAnsi"/>
          <w:b/>
          <w:sz w:val="40"/>
          <w:szCs w:val="40"/>
          <w:u w:val="double"/>
        </w:rPr>
      </w:pPr>
      <w:r w:rsidRPr="009D2792">
        <w:rPr>
          <w:rFonts w:asciiTheme="majorHAnsi" w:hAnsiTheme="majorHAnsi"/>
          <w:b/>
          <w:sz w:val="40"/>
          <w:szCs w:val="40"/>
          <w:u w:val="double"/>
        </w:rPr>
        <w:t>Technical Test Preparation</w:t>
      </w:r>
      <w:bookmarkStart w:id="0" w:name="_GoBack"/>
      <w:bookmarkEnd w:id="0"/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The arrow points on either end of a Cutting Plane line indicate the direction of view.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7"/>
              <w:gridCol w:w="765"/>
              <w:gridCol w:w="556"/>
              <w:gridCol w:w="3838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44" type="#_x0000_t75" style="width:20.25pt;height:18pt" o:ole="">
                        <v:imagedata r:id="rId5" o:title=""/>
                      </v:shape>
                      <w:control r:id="rId6" w:name="DefaultOcxName" w:shapeid="_x0000_i1244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43" type="#_x0000_t75" style="width:20.25pt;height:18pt" o:ole="">
                        <v:imagedata r:id="rId5" o:title=""/>
                      </v:shape>
                      <w:control r:id="rId7" w:name="DefaultOcxName1" w:shapeid="_x0000_i124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The cutting plane is shown in a view adjacent to the sectional view.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7"/>
              <w:gridCol w:w="765"/>
              <w:gridCol w:w="556"/>
              <w:gridCol w:w="3838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42" type="#_x0000_t75" style="width:20.25pt;height:18pt" o:ole="">
                        <v:imagedata r:id="rId5" o:title=""/>
                      </v:shape>
                      <w:control r:id="rId8" w:name="DefaultOcxName2" w:shapeid="_x0000_i1242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41" type="#_x0000_t75" style="width:20.25pt;height:18pt" o:ole="">
                        <v:imagedata r:id="rId5" o:title=""/>
                      </v:shape>
                      <w:control r:id="rId9" w:name="HTMLOption1" w:shapeid="_x0000_i1241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A "D" size architectural sheet measures 24" X 36".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7"/>
              <w:gridCol w:w="765"/>
              <w:gridCol w:w="556"/>
              <w:gridCol w:w="3838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40" type="#_x0000_t75" style="width:20.25pt;height:18pt" o:ole="">
                        <v:imagedata r:id="rId5" o:title=""/>
                      </v:shape>
                      <w:control r:id="rId10" w:name="DefaultOcxName3" w:shapeid="_x0000_i124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39" type="#_x0000_t75" style="width:20.25pt;height:18pt" o:ole="">
                        <v:imagedata r:id="rId5" o:title=""/>
                      </v:shape>
                      <w:control r:id="rId11" w:name="DefaultOcxName4" w:shapeid="_x0000_i123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A projection weld is a type of: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69"/>
              <w:gridCol w:w="8986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38" type="#_x0000_t75" style="width:20.25pt;height:18pt" o:ole="">
                        <v:imagedata r:id="rId5" o:title=""/>
                      </v:shape>
                      <w:control r:id="rId12" w:name="DefaultOcxName5" w:shapeid="_x0000_i1238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9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Resistance weld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37" type="#_x0000_t75" style="width:20.25pt;height:18pt" o:ole="">
                        <v:imagedata r:id="rId5" o:title=""/>
                      </v:shape>
                      <w:control r:id="rId13" w:name="DefaultOcxName6" w:shapeid="_x0000_i1237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9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Arc weld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36" type="#_x0000_t75" style="width:20.25pt;height:18pt" o:ole="">
                        <v:imagedata r:id="rId5" o:title=""/>
                      </v:shape>
                      <w:control r:id="rId14" w:name="DefaultOcxName7" w:shapeid="_x0000_i123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1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Gas weld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35" type="#_x0000_t75" style="width:20.25pt;height:18pt" o:ole="">
                        <v:imagedata r:id="rId5" o:title=""/>
                      </v:shape>
                      <w:control r:id="rId15" w:name="DefaultOcxName8" w:shapeid="_x0000_i1235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9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Fillet weld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Which of the following is one of the basic types of welded joints: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69"/>
              <w:gridCol w:w="8986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34" type="#_x0000_t75" style="width:20.25pt;height:18pt" o:ole="">
                        <v:imagedata r:id="rId5" o:title=""/>
                      </v:shape>
                      <w:control r:id="rId16" w:name="DefaultOcxName9" w:shapeid="_x0000_i1234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T-joint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33" type="#_x0000_t75" style="width:20.25pt;height:18pt" o:ole="">
                        <v:imagedata r:id="rId5" o:title=""/>
                      </v:shape>
                      <w:control r:id="rId17" w:name="DefaultOcxName10" w:shapeid="_x0000_i123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9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Rear joint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32" type="#_x0000_t75" style="width:20.25pt;height:18pt" o:ole="">
                        <v:imagedata r:id="rId5" o:title=""/>
                      </v:shape>
                      <w:control r:id="rId18" w:name="DefaultOcxName11" w:shapeid="_x0000_i1232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1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Angle joint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31" type="#_x0000_t75" style="width:20.25pt;height:18pt" o:ole="">
                        <v:imagedata r:id="rId5" o:title=""/>
                      </v:shape>
                      <w:control r:id="rId19" w:name="DefaultOcxName12" w:shapeid="_x0000_i1231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5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Groove joint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Technical drawings typically serve one of three purposes: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69"/>
              <w:gridCol w:w="8986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30" type="#_x0000_t75" style="width:20.25pt;height:18pt" o:ole="">
                        <v:imagedata r:id="rId5" o:title=""/>
                      </v:shape>
                      <w:control r:id="rId20" w:name="HTMLOption2" w:shapeid="_x0000_i123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Visualization, Communication, or Documentation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29" type="#_x0000_t75" style="width:20.25pt;height:18pt" o:ole="">
                        <v:imagedata r:id="rId5" o:title=""/>
                      </v:shape>
                      <w:control r:id="rId21" w:name="DefaultOcxName13" w:shapeid="_x0000_i122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25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Visualization, Dimensioning, or Documentation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28" type="#_x0000_t75" style="width:20.25pt;height:18pt" o:ole="">
                        <v:imagedata r:id="rId5" o:title=""/>
                      </v:shape>
                      <w:control r:id="rId22" w:name="DefaultOcxName14" w:shapeid="_x0000_i1228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64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Communication, Documentation, or Installation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227" type="#_x0000_t75" style="width:20.25pt;height:18pt" o:ole="">
                        <v:imagedata r:id="rId5" o:title=""/>
                      </v:shape>
                      <w:control r:id="rId23" w:name="DefaultOcxName15" w:shapeid="_x0000_i1227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1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Documentation, Installation, or Engineering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7.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This is the range of digital or hard copy documents that specify the physical function requirements for a product: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69"/>
              <w:gridCol w:w="8986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26" type="#_x0000_t75" style="width:20.25pt;height:18pt" o:ole="">
                        <v:imagedata r:id="rId5" o:title=""/>
                      </v:shape>
                      <w:control r:id="rId24" w:name="DefaultOcxName16" w:shapeid="_x0000_i122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Product design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25" type="#_x0000_t75" style="width:20.25pt;height:18pt" o:ole="">
                        <v:imagedata r:id="rId5" o:title=""/>
                      </v:shape>
                      <w:control r:id="rId25" w:name="HTMLOption3" w:shapeid="_x0000_i1225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8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Product definition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24" type="#_x0000_t75" style="width:20.25pt;height:18pt" o:ole="">
                        <v:imagedata r:id="rId5" o:title=""/>
                      </v:shape>
                      <w:control r:id="rId26" w:name="DefaultOcxName17" w:shapeid="_x0000_i1224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3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Drawing definition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23" type="#_x0000_t75" style="width:20.25pt;height:18pt" o:ole="">
                        <v:imagedata r:id="rId5" o:title=""/>
                      </v:shape>
                      <w:control r:id="rId27" w:name="HTMLOption4" w:shapeid="_x0000_i122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0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Engineering design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8.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Problem identification has to do with the final stages in the mechanical design process.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7"/>
              <w:gridCol w:w="765"/>
              <w:gridCol w:w="556"/>
              <w:gridCol w:w="3838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22" type="#_x0000_t75" style="width:20.25pt;height:18pt" o:ole="">
                        <v:imagedata r:id="rId5" o:title=""/>
                      </v:shape>
                      <w:control r:id="rId28" w:name="DefaultOcxName18" w:shapeid="_x0000_i1222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21" type="#_x0000_t75" style="width:20.25pt;height:18pt" o:ole="">
                        <v:imagedata r:id="rId5" o:title=""/>
                      </v:shape>
                      <w:control r:id="rId29" w:name="DefaultOcxName19" w:shapeid="_x0000_i1221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9.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This is a conical-shaped recess around a hole, often used to receive a tapered screw head: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1"/>
              <w:gridCol w:w="765"/>
              <w:gridCol w:w="569"/>
              <w:gridCol w:w="3831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20" type="#_x0000_t75" style="width:20.25pt;height:18pt" o:ole="">
                        <v:imagedata r:id="rId5" o:title=""/>
                      </v:shape>
                      <w:control r:id="rId30" w:name="DefaultOcxName20" w:shapeid="_x0000_i122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1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Boss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19" type="#_x0000_t75" style="width:20.25pt;height:18pt" o:ole="">
                        <v:imagedata r:id="rId5" o:title=""/>
                      </v:shape>
                      <w:control r:id="rId31" w:name="DefaultOcxName21" w:shapeid="_x0000_i121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4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Spotface</w:t>
                        </w:r>
                        <w:proofErr w:type="spellEnd"/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18" type="#_x0000_t75" style="width:20.25pt;height:18pt" o:ole="">
                        <v:imagedata r:id="rId5" o:title=""/>
                      </v:shape>
                      <w:control r:id="rId32" w:name="DefaultOcxName22" w:shapeid="_x0000_i1218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Counterbore</w:t>
                        </w:r>
                        <w:proofErr w:type="spellEnd"/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17" type="#_x0000_t75" style="width:20.25pt;height:18pt" o:ole="">
                        <v:imagedata r:id="rId5" o:title=""/>
                      </v:shape>
                      <w:control r:id="rId33" w:name="DefaultOcxName23" w:shapeid="_x0000_i1217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7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Countersink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10.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The picture plane should never be placed behind the station point.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7"/>
              <w:gridCol w:w="765"/>
              <w:gridCol w:w="556"/>
              <w:gridCol w:w="3838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16" type="#_x0000_t75" style="width:20.25pt;height:18pt" o:ole="">
                        <v:imagedata r:id="rId5" o:title=""/>
                      </v:shape>
                      <w:control r:id="rId34" w:name="DefaultOcxName24" w:shapeid="_x0000_i121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15" type="#_x0000_t75" style="width:20.25pt;height:18pt" o:ole="">
                        <v:imagedata r:id="rId5" o:title=""/>
                      </v:shape>
                      <w:control r:id="rId35" w:name="DefaultOcxName25" w:shapeid="_x0000_i1215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11.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An accurate record of changes made to released drawings is tracked via this: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69"/>
              <w:gridCol w:w="8986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14" type="#_x0000_t75" style="width:20.25pt;height:18pt" o:ole="">
                        <v:imagedata r:id="rId5" o:title=""/>
                      </v:shape>
                      <w:control r:id="rId36" w:name="DefaultOcxName26" w:shapeid="_x0000_i1214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6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A revision block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13" type="#_x0000_t75" style="width:20.25pt;height:18pt" o:ole="">
                        <v:imagedata r:id="rId5" o:title=""/>
                      </v:shape>
                      <w:control r:id="rId37" w:name="DefaultOcxName27" w:shapeid="_x0000_i121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5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The basic title form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12" type="#_x0000_t75" style="width:20.25pt;height:18pt" o:ole="">
                        <v:imagedata r:id="rId5" o:title=""/>
                      </v:shape>
                      <w:control r:id="rId38" w:name="DefaultOcxName28" w:shapeid="_x0000_i1212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4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Working drawings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11" type="#_x0000_t75" style="width:20.25pt;height:18pt" o:ole="">
                        <v:imagedata r:id="rId5" o:title=""/>
                      </v:shape>
                      <w:control r:id="rId39" w:name="DefaultOcxName29" w:shapeid="_x0000_i1211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Portable documents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12.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A Class 3 fit is exceptionally high quality and recommended only when high cost of precision is warranted.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7"/>
              <w:gridCol w:w="765"/>
              <w:gridCol w:w="556"/>
              <w:gridCol w:w="3838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10" type="#_x0000_t75" style="width:20.25pt;height:18pt" o:ole="">
                        <v:imagedata r:id="rId5" o:title=""/>
                      </v:shape>
                      <w:control r:id="rId40" w:name="DefaultOcxName30" w:shapeid="_x0000_i121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09" type="#_x0000_t75" style="width:20.25pt;height:18pt" o:ole="">
                        <v:imagedata r:id="rId5" o:title=""/>
                      </v:shape>
                      <w:control r:id="rId41" w:name="DefaultOcxName31" w:shapeid="_x0000_i120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lastRenderedPageBreak/>
              <w:t>13.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Architectural drawings used to construct a house are often plotted with a scale of ¼" = 1'-0". What scale is this?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1"/>
              <w:gridCol w:w="765"/>
              <w:gridCol w:w="569"/>
              <w:gridCol w:w="3831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08" type="#_x0000_t75" style="width:20.25pt;height:18pt" o:ole="">
                        <v:imagedata r:id="rId5" o:title=""/>
                      </v:shape>
                      <w:control r:id="rId42" w:name="DefaultOcxName32" w:shapeid="_x0000_i1208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4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Quarter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07" type="#_x0000_t75" style="width:20.25pt;height:18pt" o:ole="">
                        <v:imagedata r:id="rId5" o:title=""/>
                      </v:shape>
                      <w:control r:id="rId43" w:name="DefaultOcxName33" w:shapeid="_x0000_i1207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Half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06" type="#_x0000_t75" style="width:20.25pt;height:18pt" o:ole="">
                        <v:imagedata r:id="rId5" o:title=""/>
                      </v:shape>
                      <w:control r:id="rId44" w:name="DefaultOcxName34" w:shapeid="_x0000_i120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Full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05" type="#_x0000_t75" style="width:20.25pt;height:18pt" o:ole="">
                        <v:imagedata r:id="rId5" o:title=""/>
                      </v:shape>
                      <w:control r:id="rId45" w:name="DefaultOcxName35" w:shapeid="_x0000_i1205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3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Double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14.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Quality standards in some industries allow for electronic documents to serve as a permanent record if they are properly controlled.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7"/>
              <w:gridCol w:w="765"/>
              <w:gridCol w:w="556"/>
              <w:gridCol w:w="3838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04" type="#_x0000_t75" style="width:20.25pt;height:18pt" o:ole="">
                        <v:imagedata r:id="rId5" o:title=""/>
                      </v:shape>
                      <w:control r:id="rId46" w:name="DefaultOcxName36" w:shapeid="_x0000_i1204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03" type="#_x0000_t75" style="width:20.25pt;height:18pt" o:ole="">
                        <v:imagedata r:id="rId5" o:title=""/>
                      </v:shape>
                      <w:control r:id="rId47" w:name="DefaultOcxName37" w:shapeid="_x0000_i120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15.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Patent applications do not always include line drawings.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7"/>
              <w:gridCol w:w="765"/>
              <w:gridCol w:w="556"/>
              <w:gridCol w:w="3838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02" type="#_x0000_t75" style="width:20.25pt;height:18pt" o:ole="">
                        <v:imagedata r:id="rId5" o:title=""/>
                      </v:shape>
                      <w:control r:id="rId48" w:name="DefaultOcxName38" w:shapeid="_x0000_i1202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01" type="#_x0000_t75" style="width:20.25pt;height:18pt" o:ole="">
                        <v:imagedata r:id="rId5" o:title=""/>
                      </v:shape>
                      <w:control r:id="rId49" w:name="DefaultOcxName39" w:shapeid="_x0000_i1201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16.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This type of drawing shows two lines representing the pipe diameter: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69"/>
              <w:gridCol w:w="8986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200" type="#_x0000_t75" style="width:20.25pt;height:18pt" o:ole="">
                        <v:imagedata r:id="rId5" o:title=""/>
                      </v:shape>
                      <w:control r:id="rId50" w:name="DefaultOcxName40" w:shapeid="_x0000_i120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4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Single-line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99" type="#_x0000_t75" style="width:20.25pt;height:18pt" o:ole="">
                        <v:imagedata r:id="rId5" o:title=""/>
                      </v:shape>
                      <w:control r:id="rId51" w:name="DefaultOcxName41" w:shapeid="_x0000_i119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95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Double-line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98" type="#_x0000_t75" style="width:20.25pt;height:18pt" o:ole="">
                        <v:imagedata r:id="rId5" o:title=""/>
                      </v:shape>
                      <w:control r:id="rId52" w:name="DefaultOcxName42" w:shapeid="_x0000_i1198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0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Standard piping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97" type="#_x0000_t75" style="width:20.25pt;height:18pt" o:ole="">
                        <v:imagedata r:id="rId5" o:title=""/>
                      </v:shape>
                      <w:control r:id="rId53" w:name="DefaultOcxName43" w:shapeid="_x0000_i1197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3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Centerline piping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17.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Personal or cultural expression in design is often referred to as functional design.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7"/>
              <w:gridCol w:w="765"/>
              <w:gridCol w:w="556"/>
              <w:gridCol w:w="3838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96" type="#_x0000_t75" style="width:20.25pt;height:18pt" o:ole="">
                        <v:imagedata r:id="rId5" o:title=""/>
                      </v:shape>
                      <w:control r:id="rId54" w:name="DefaultOcxName44" w:shapeid="_x0000_i119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95" type="#_x0000_t75" style="width:20.25pt;height:18pt" o:ole="">
                        <v:imagedata r:id="rId5" o:title=""/>
                      </v:shape>
                      <w:control r:id="rId55" w:name="DefaultOcxName45" w:shapeid="_x0000_i1195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18.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An AutoCAD term that refers to a pre-drawn object which is stored in a drawing file and can be inserted into any other drawing file as needed is a ________.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69"/>
              <w:gridCol w:w="8986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94" type="#_x0000_t75" style="width:20.25pt;height:18pt" o:ole="">
                        <v:imagedata r:id="rId5" o:title=""/>
                      </v:shape>
                      <w:control r:id="rId56" w:name="DefaultOcxName46" w:shapeid="_x0000_i1194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1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Block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93" type="#_x0000_t75" style="width:20.25pt;height:18pt" o:ole="">
                        <v:imagedata r:id="rId5" o:title=""/>
                      </v:shape>
                      <w:control r:id="rId57" w:name="DefaultOcxName47" w:shapeid="_x0000_i119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brick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92" type="#_x0000_t75" style="width:20.25pt;height:18pt" o:ole="">
                        <v:imagedata r:id="rId5" o:title=""/>
                      </v:shape>
                      <w:control r:id="rId58" w:name="DefaultOcxName48" w:shapeid="_x0000_i1192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8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balloon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91" type="#_x0000_t75" style="width:20.25pt;height:18pt" o:ole="">
                        <v:imagedata r:id="rId5" o:title=""/>
                      </v:shape>
                      <w:control r:id="rId59" w:name="DefaultOcxName49" w:shapeid="_x0000_i1191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none of the above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19.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When the receding lines are true length, and the projectors are at 45 degrees to the plane of projection, the oblique drawing is called this: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69"/>
              <w:gridCol w:w="8986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90" type="#_x0000_t75" style="width:20.25pt;height:18pt" o:ole="">
                        <v:imagedata r:id="rId5" o:title=""/>
                      </v:shape>
                      <w:control r:id="rId60" w:name="DefaultOcxName50" w:shapeid="_x0000_i119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9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Cabinet projection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89" type="#_x0000_t75" style="width:20.25pt;height:18pt" o:ole="">
                        <v:imagedata r:id="rId5" o:title=""/>
                      </v:shape>
                      <w:control r:id="rId61" w:name="DefaultOcxName51" w:shapeid="_x0000_i118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8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Cavalier projection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88" type="#_x0000_t75" style="width:20.25pt;height:18pt" o:ole="">
                        <v:imagedata r:id="rId5" o:title=""/>
                      </v:shape>
                      <w:control r:id="rId62" w:name="DefaultOcxName52" w:shapeid="_x0000_i1188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33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Axonometric projection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87" type="#_x0000_t75" style="width:20.25pt;height:18pt" o:ole="">
                        <v:imagedata r:id="rId5" o:title=""/>
                      </v:shape>
                      <w:control r:id="rId63" w:name="DefaultOcxName53" w:shapeid="_x0000_i1187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87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Isometric projection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4D2827" w:rsidRDefault="004D2827" w:rsidP="004D2827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50"/>
      </w:tblGrid>
      <w:tr w:rsidR="004D2827" w:rsidRPr="004D2827" w:rsidTr="004D2827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after="30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  <w:t>20.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D2827">
              <w:rPr>
                <w:rFonts w:asciiTheme="majorHAnsi" w:eastAsia="Times New Roman" w:hAnsiTheme="majorHAnsi" w:cs="Times New Roman"/>
                <w:sz w:val="24"/>
                <w:szCs w:val="24"/>
              </w:rPr>
              <w:t>Dimensioning to the edges of doors and windows is the preferred method by most architectural drafters.</w:t>
            </w:r>
          </w:p>
        </w:tc>
      </w:tr>
      <w:tr w:rsidR="004D2827" w:rsidRPr="004D2827" w:rsidTr="004D282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D2827" w:rsidRPr="004D2827" w:rsidRDefault="004D2827" w:rsidP="004D282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5EAC1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559"/>
              <w:gridCol w:w="3837"/>
              <w:gridCol w:w="765"/>
              <w:gridCol w:w="556"/>
              <w:gridCol w:w="3838"/>
            </w:tblGrid>
            <w:tr w:rsidR="004D2827" w:rsidRPr="004D282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86" type="#_x0000_t75" style="width:20.25pt;height:18pt" o:ole="">
                        <v:imagedata r:id="rId5" o:title=""/>
                      </v:shape>
                      <w:control r:id="rId64" w:name="DefaultOcxName54" w:shapeid="_x0000_i118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2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object w:dxaOrig="1440" w:dyaOrig="1440">
                      <v:shape id="_x0000_i1185" type="#_x0000_t75" style="width:20.25pt;height:18pt" o:ole="">
                        <v:imagedata r:id="rId5" o:title=""/>
                      </v:shape>
                      <w:control r:id="rId65" w:name="DefaultOcxName55" w:shapeid="_x0000_i1185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  <w:r w:rsidRPr="004D2827"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156"/>
                  </w:tblGrid>
                  <w:tr w:rsidR="004D2827" w:rsidRPr="004D282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  <w:r w:rsidRPr="004D2827"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D2827" w:rsidRPr="004D2827" w:rsidRDefault="004D2827" w:rsidP="004D2827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D2827" w:rsidRPr="004D2827" w:rsidRDefault="004D2827" w:rsidP="004D2827">
                  <w:pPr>
                    <w:spacing w:before="75" w:after="75" w:line="255" w:lineRule="atLeast"/>
                    <w:ind w:left="75" w:right="75"/>
                    <w:rPr>
                      <w:rFonts w:asciiTheme="majorHAnsi" w:eastAsia="Times New Roman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4D2827" w:rsidRPr="004D2827" w:rsidRDefault="004D2827" w:rsidP="004D2827">
            <w:pPr>
              <w:spacing w:before="100" w:beforeAutospacing="1" w:after="100" w:afterAutospacing="1" w:line="255" w:lineRule="atLeas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4D2827" w:rsidRPr="006B5B4A" w:rsidRDefault="004D2827">
      <w:pPr>
        <w:rPr>
          <w:rFonts w:asciiTheme="majorHAnsi" w:hAnsiTheme="majorHAnsi"/>
          <w:sz w:val="24"/>
          <w:szCs w:val="24"/>
        </w:rPr>
      </w:pPr>
    </w:p>
    <w:sectPr w:rsidR="004D2827" w:rsidRPr="006B5B4A" w:rsidSect="004D28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27"/>
    <w:rsid w:val="00046B43"/>
    <w:rsid w:val="00167F8B"/>
    <w:rsid w:val="002046FD"/>
    <w:rsid w:val="00297352"/>
    <w:rsid w:val="002C7105"/>
    <w:rsid w:val="002F6658"/>
    <w:rsid w:val="00327E43"/>
    <w:rsid w:val="003D1387"/>
    <w:rsid w:val="003E25B9"/>
    <w:rsid w:val="004D2827"/>
    <w:rsid w:val="00596622"/>
    <w:rsid w:val="005C5D46"/>
    <w:rsid w:val="005F0702"/>
    <w:rsid w:val="006B5B4A"/>
    <w:rsid w:val="007807E0"/>
    <w:rsid w:val="00793204"/>
    <w:rsid w:val="008042DB"/>
    <w:rsid w:val="008304BA"/>
    <w:rsid w:val="00930316"/>
    <w:rsid w:val="00946B2C"/>
    <w:rsid w:val="00997B0E"/>
    <w:rsid w:val="009B6B67"/>
    <w:rsid w:val="009D2792"/>
    <w:rsid w:val="009D6989"/>
    <w:rsid w:val="00A003EE"/>
    <w:rsid w:val="00A87E2E"/>
    <w:rsid w:val="00A918F9"/>
    <w:rsid w:val="00A94A3A"/>
    <w:rsid w:val="00AD5E58"/>
    <w:rsid w:val="00B844F2"/>
    <w:rsid w:val="00B92C50"/>
    <w:rsid w:val="00BA73BD"/>
    <w:rsid w:val="00C00F25"/>
    <w:rsid w:val="00C2319E"/>
    <w:rsid w:val="00C31993"/>
    <w:rsid w:val="00C74C07"/>
    <w:rsid w:val="00C84D82"/>
    <w:rsid w:val="00DB1984"/>
    <w:rsid w:val="00DD7F77"/>
    <w:rsid w:val="00E34E2E"/>
    <w:rsid w:val="00E44AF6"/>
    <w:rsid w:val="00E56858"/>
    <w:rsid w:val="00EF4D0B"/>
    <w:rsid w:val="00FC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-green">
    <w:name w:val="ib-green"/>
    <w:basedOn w:val="DefaultParagraphFont"/>
    <w:rsid w:val="004D2827"/>
  </w:style>
  <w:style w:type="character" w:customStyle="1" w:styleId="apple-converted-space">
    <w:name w:val="apple-converted-space"/>
    <w:basedOn w:val="DefaultParagraphFont"/>
    <w:rsid w:val="004D2827"/>
  </w:style>
  <w:style w:type="character" w:styleId="Hyperlink">
    <w:name w:val="Hyperlink"/>
    <w:basedOn w:val="DefaultParagraphFont"/>
    <w:uiPriority w:val="99"/>
    <w:semiHidden/>
    <w:unhideWhenUsed/>
    <w:rsid w:val="004D28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82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-green">
    <w:name w:val="ib-green"/>
    <w:basedOn w:val="DefaultParagraphFont"/>
    <w:rsid w:val="004D2827"/>
  </w:style>
  <w:style w:type="character" w:customStyle="1" w:styleId="apple-converted-space">
    <w:name w:val="apple-converted-space"/>
    <w:basedOn w:val="DefaultParagraphFont"/>
    <w:rsid w:val="004D2827"/>
  </w:style>
  <w:style w:type="character" w:styleId="Hyperlink">
    <w:name w:val="Hyperlink"/>
    <w:basedOn w:val="DefaultParagraphFont"/>
    <w:uiPriority w:val="99"/>
    <w:semiHidden/>
    <w:unhideWhenUsed/>
    <w:rsid w:val="004D28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82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882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163010405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565186913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1741248421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1712339438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1381586665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701902064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1695114226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259917121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2140567986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43676910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241911874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355933573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439882919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718362640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1856921301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1400056769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1944990865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14044745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  <w:div w:id="1758332380">
          <w:marLeft w:val="0"/>
          <w:marRight w:val="0"/>
          <w:marTop w:val="75"/>
          <w:marBottom w:val="150"/>
          <w:divBdr>
            <w:top w:val="single" w:sz="6" w:space="0" w:color="CCCCCC"/>
            <w:left w:val="single" w:sz="36" w:space="8" w:color="DDF8C2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42</cp:revision>
  <dcterms:created xsi:type="dcterms:W3CDTF">2015-03-17T11:35:00Z</dcterms:created>
  <dcterms:modified xsi:type="dcterms:W3CDTF">2015-03-17T11:44:00Z</dcterms:modified>
</cp:coreProperties>
</file>