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7CB7F">
      <w:pPr>
        <w:jc w:val="center"/>
        <w:rPr>
          <w:rFonts w:ascii="Cambria" w:hAnsi="Cambria"/>
          <w:b/>
          <w:bCs/>
          <w:sz w:val="28"/>
          <w:szCs w:val="28"/>
        </w:rPr>
      </w:pPr>
      <w:r>
        <w:rPr>
          <w:rFonts w:ascii="Cambria" w:hAnsi="Cambria"/>
          <w:b/>
          <w:bCs/>
          <w:sz w:val="28"/>
          <w:szCs w:val="28"/>
        </w:rPr>
        <w:t>Sanskar text for Website</w:t>
      </w:r>
    </w:p>
    <w:p w14:paraId="45314219">
      <w:pPr>
        <w:rPr>
          <w:rFonts w:ascii="Cambria" w:hAnsi="Cambria"/>
          <w:sz w:val="28"/>
          <w:szCs w:val="28"/>
        </w:rPr>
      </w:pPr>
    </w:p>
    <w:p w14:paraId="7B06AF88">
      <w:pPr>
        <w:pStyle w:val="3"/>
        <w:keepNext w:val="0"/>
        <w:keepLines w:val="0"/>
        <w:widowControl/>
        <w:suppressLineNumbers w:val="0"/>
        <w:rPr>
          <w:highlight w:val="green"/>
        </w:rPr>
      </w:pPr>
      <w:r>
        <w:rPr>
          <w:highlight w:val="green"/>
        </w:rPr>
        <w:t>यज्ञोपवीत संस्कार : ज्ञान, उत्तरदायित्व और आत्मोन्नति की ओर प्रथम कदम</w:t>
      </w:r>
    </w:p>
    <w:p w14:paraId="31DC50D7">
      <w:pPr>
        <w:pStyle w:val="14"/>
        <w:keepNext w:val="0"/>
        <w:keepLines w:val="0"/>
        <w:widowControl/>
        <w:suppressLineNumbers w:val="0"/>
        <w:spacing w:before="0" w:beforeAutospacing="1" w:after="0" w:afterAutospacing="1"/>
        <w:ind w:left="0" w:right="0"/>
      </w:pPr>
      <w:r>
        <w:t>भारतीय संस्कृति और ज्ञान परंपरा में यज्ञोपवीत संस्कार, जिसे उपनयन संस्कार भी कहा जाता है, जीवन के अत्यंत महत्वपूर्ण संस्कारों में से एक है। सामान्यतः इसे केवल एक धार्मिक अनुष्ठान के रूप में देखा जाता है, जबकि इसका वास्तविक उद्देश्य बालक को उत्तरदायित्वपूर्ण, अनुशासित, जागरूक और चरित्रवान जीवन की दिशा में अग्रसर करना है।</w:t>
      </w:r>
    </w:p>
    <w:p w14:paraId="21217877">
      <w:pPr>
        <w:pStyle w:val="14"/>
        <w:keepNext w:val="0"/>
        <w:keepLines w:val="0"/>
        <w:widowControl/>
        <w:suppressLineNumbers w:val="0"/>
        <w:spacing w:before="0" w:beforeAutospacing="1" w:after="0" w:afterAutospacing="1"/>
        <w:ind w:left="0" w:right="0"/>
      </w:pPr>
      <w:r>
        <w:t>‘उपनयन’ का अर्थ है—निकट ले जाना; ऐसा निकटत्व जो व्यक्ति को ज्ञान, विवेक, आत्मबोध और उच्च जीवन-मूल्यों से जोड़ता है। यह संस्कार चेतना के विस्तार और उद्देश्यपूर्ण जीवन की शुरुआत का प्रतीक है। इसके माध्यम से बालक ज्ञानार्जन, आत्मसंयम, सदाचार और समाजोपयोगी जीवन के मार्ग पर प्रवेश करता है।</w:t>
      </w:r>
    </w:p>
    <w:p w14:paraId="215BFD50">
      <w:pPr>
        <w:pStyle w:val="14"/>
        <w:keepNext w:val="0"/>
        <w:keepLines w:val="0"/>
        <w:widowControl/>
        <w:suppressLineNumbers w:val="0"/>
      </w:pPr>
      <w:r>
        <w:t>गायत्री मंत्र की दीक्षा के साथ बालक को आत्मविकास, बौद्धिक परिष्कार और लोककल्याण की भावना से प्रेरित किया जाता है। वस्तुतः यज्ञोपवीत संस्कार व्यक्ति के भीतर सुप्त संभावनाओं को जागृत कर उसे एक उत्तरदायी, संस्कारित और उद्देश्यनिष्ठ नागरिक बनने की प्रेरणा देता है।</w:t>
      </w:r>
    </w:p>
    <w:p w14:paraId="6E3D8C2E">
      <w:pPr>
        <w:rPr>
          <w:rFonts w:ascii="Cambria" w:hAnsi="Cambria"/>
          <w:b/>
          <w:bCs/>
          <w:sz w:val="28"/>
          <w:szCs w:val="28"/>
        </w:rPr>
      </w:pPr>
      <w:r>
        <w:rPr>
          <w:rFonts w:ascii="Cambria" w:hAnsi="Cambria"/>
          <w:b/>
          <w:bCs/>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37ADCE">
      <w:pPr>
        <w:rPr>
          <w:rFonts w:ascii="Cambria" w:hAnsi="Cambria"/>
          <w:b/>
          <w:bCs/>
          <w:sz w:val="28"/>
          <w:szCs w:val="28"/>
          <w:highlight w:val="green"/>
        </w:rPr>
      </w:pPr>
      <w:r>
        <w:rPr>
          <w:rFonts w:ascii="Nirmala UI" w:hAnsi="Nirmala UI" w:cs="Nirmala UI"/>
          <w:b/>
          <w:bCs/>
          <w:sz w:val="28"/>
          <w:szCs w:val="28"/>
          <w:highlight w:val="green"/>
        </w:rPr>
        <w:t>यज्ञोपवीत</w:t>
      </w:r>
      <w:r>
        <w:rPr>
          <w:rFonts w:ascii="Cambria" w:hAnsi="Cambria"/>
          <w:b/>
          <w:bCs/>
          <w:sz w:val="28"/>
          <w:szCs w:val="28"/>
          <w:highlight w:val="green"/>
        </w:rPr>
        <w:t xml:space="preserve"> </w:t>
      </w:r>
      <w:r>
        <w:rPr>
          <w:rFonts w:ascii="Nirmala UI" w:hAnsi="Nirmala UI" w:cs="Nirmala UI"/>
          <w:b/>
          <w:bCs/>
          <w:sz w:val="28"/>
          <w:szCs w:val="28"/>
          <w:highlight w:val="green"/>
        </w:rPr>
        <w:t>संस्कार</w:t>
      </w:r>
      <w:r>
        <w:rPr>
          <w:rFonts w:ascii="Cambria" w:hAnsi="Cambria"/>
          <w:b/>
          <w:bCs/>
          <w:sz w:val="28"/>
          <w:szCs w:val="28"/>
          <w:highlight w:val="green"/>
        </w:rPr>
        <w:t xml:space="preserve"> </w:t>
      </w:r>
      <w:r>
        <w:rPr>
          <w:rFonts w:ascii="Nirmala UI" w:hAnsi="Nirmala UI" w:cs="Nirmala UI"/>
          <w:b/>
          <w:bCs/>
          <w:sz w:val="28"/>
          <w:szCs w:val="28"/>
          <w:highlight w:val="green"/>
        </w:rPr>
        <w:t>क्यों</w:t>
      </w:r>
      <w:r>
        <w:rPr>
          <w:rFonts w:ascii="Cambria" w:hAnsi="Cambria"/>
          <w:b/>
          <w:bCs/>
          <w:sz w:val="28"/>
          <w:szCs w:val="28"/>
          <w:highlight w:val="green"/>
        </w:rPr>
        <w:t xml:space="preserve"> </w:t>
      </w:r>
      <w:r>
        <w:rPr>
          <w:rFonts w:ascii="Nirmala UI" w:hAnsi="Nirmala UI" w:cs="Nirmala UI"/>
          <w:b/>
          <w:bCs/>
          <w:sz w:val="28"/>
          <w:szCs w:val="28"/>
          <w:highlight w:val="green"/>
        </w:rPr>
        <w:t>महत्वपूर्ण</w:t>
      </w:r>
      <w:r>
        <w:rPr>
          <w:rFonts w:ascii="Cambria" w:hAnsi="Cambria"/>
          <w:b/>
          <w:bCs/>
          <w:sz w:val="28"/>
          <w:szCs w:val="28"/>
          <w:highlight w:val="green"/>
        </w:rPr>
        <w:t xml:space="preserve"> </w:t>
      </w:r>
      <w:r>
        <w:rPr>
          <w:rFonts w:ascii="Nirmala UI" w:hAnsi="Nirmala UI" w:cs="Nirmala UI"/>
          <w:b/>
          <w:bCs/>
          <w:sz w:val="28"/>
          <w:szCs w:val="28"/>
          <w:highlight w:val="green"/>
        </w:rPr>
        <w:t>है</w:t>
      </w:r>
      <w:r>
        <w:rPr>
          <w:rFonts w:ascii="Cambria" w:hAnsi="Cambria"/>
          <w:b/>
          <w:bCs/>
          <w:sz w:val="28"/>
          <w:szCs w:val="28"/>
          <w:highlight w:val="green"/>
        </w:rPr>
        <w:t>?</w:t>
      </w:r>
    </w:p>
    <w:p w14:paraId="7BA87585">
      <w:pPr>
        <w:pStyle w:val="14"/>
        <w:keepNext w:val="0"/>
        <w:keepLines w:val="0"/>
        <w:widowControl/>
        <w:suppressLineNumbers w:val="0"/>
        <w:spacing w:before="0" w:beforeAutospacing="1" w:after="0" w:afterAutospacing="1"/>
        <w:ind w:left="0" w:right="0"/>
      </w:pPr>
      <w:r>
        <w:t>आज के समय में, जब युवा पीढ़ी विचलन, तनाव और अनिश्चितताओं से घिरी हुई है, यज्ञोपवीत संस्कार आत्मविकास, आत्मसंयम और उद्देश्यपूर्ण जीवन की एक कालजयी दिशा प्रदान करता है।</w:t>
      </w:r>
    </w:p>
    <w:p w14:paraId="24885F6D">
      <w:pPr>
        <w:pStyle w:val="14"/>
        <w:keepNext w:val="0"/>
        <w:keepLines w:val="0"/>
        <w:widowControl/>
        <w:suppressLineNumbers w:val="0"/>
        <w:spacing w:before="0" w:beforeAutospacing="1" w:after="0" w:afterAutospacing="1"/>
        <w:ind w:left="0" w:right="0"/>
      </w:pPr>
      <w:r>
        <w:t>यह संस्कार केवल शारीरिक वृद्धि से आगे बढ़कर कर्तव्यबोध, जागरूकता और उत्तरदायित्वपूर्ण जीवन की ओर अग्रसर होने का प्रतीक है। यह युवाओं में अनुशासन, मानसिक दृढ़ता, नैतिक मूल्यों और संतुलित चिंतन का विकास करता है। वैज्ञानिक अध्यात्म पर आधारित यह संस्कार विचारों की स्पष्टता, भावनात्मक संतुलन तथा ज्ञान के प्रति सम्मान की भावना को सुदृढ़ करता है।</w:t>
      </w:r>
    </w:p>
    <w:p w14:paraId="5C278A8D">
      <w:pPr>
        <w:pStyle w:val="14"/>
        <w:keepNext w:val="0"/>
        <w:keepLines w:val="0"/>
        <w:widowControl/>
        <w:suppressLineNumbers w:val="0"/>
        <w:spacing w:before="0" w:beforeAutospacing="1" w:after="0" w:afterAutospacing="1"/>
        <w:ind w:left="0" w:right="0"/>
      </w:pPr>
      <w:r>
        <w:t>यज्ञोपवीत संस्कार व्यक्ति को क्षणिक आकर्षणों और आवेगों से ऊपर उठकर विवेकपूर्ण एवं मूल्याधारित निर्णय लेने की प्रेरणा देता है, साथ ही समाज के प्रति सार्थक योगदान हेतु जागरूक बनाता है।</w:t>
      </w:r>
    </w:p>
    <w:p w14:paraId="44BF4591">
      <w:pPr>
        <w:pStyle w:val="14"/>
        <w:keepNext w:val="0"/>
        <w:keepLines w:val="0"/>
        <w:widowControl/>
        <w:suppressLineNumbers w:val="0"/>
      </w:pPr>
      <w:r>
        <w:t>यह मात्र एक धार्मिक अनुष्ठान नहीं, बल्कि व्यक्तित्व और चरित्र निर्माण की एक गहन प्रक्रिया है, जो युवाओं को जीवन की जटिलताओं का सामना ज्ञान, आत्मविश्वास, दृढ़ संकल्प और नैतिकता के साथ करने के लिए सक्षम बनाती है।</w:t>
      </w:r>
    </w:p>
    <w:p w14:paraId="6D7A4C7B">
      <w:pPr>
        <w:rPr>
          <w:rFonts w:ascii="Cambria" w:hAnsi="Cambria"/>
          <w:sz w:val="28"/>
          <w:szCs w:val="28"/>
        </w:rPr>
      </w:pPr>
      <w:r>
        <w:rPr>
          <w:rFonts w:ascii="Cambria" w:hAnsi="Cambria"/>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3C9EFEBC">
      <w:pPr>
        <w:pStyle w:val="14"/>
        <w:keepNext w:val="0"/>
        <w:keepLines w:val="0"/>
        <w:widowControl/>
        <w:suppressLineNumbers w:val="0"/>
        <w:spacing w:before="0" w:beforeAutospacing="1" w:after="0" w:afterAutospacing="1"/>
        <w:ind w:left="0" w:right="0"/>
        <w:rPr>
          <w:rFonts w:hint="default" w:ascii="SimSun" w:hAnsi="SimSun" w:cs="SimSun"/>
          <w:b/>
          <w:bCs/>
          <w:sz w:val="24"/>
          <w:szCs w:val="24"/>
          <w:highlight w:val="green"/>
          <w:lang w:val="en-IN"/>
        </w:rPr>
      </w:pPr>
      <w:r>
        <w:rPr>
          <w:rFonts w:ascii="SimSun" w:hAnsi="SimSun" w:eastAsia="SimSun" w:cs="SimSun"/>
          <w:b/>
          <w:bCs/>
          <w:sz w:val="24"/>
          <w:szCs w:val="24"/>
          <w:highlight w:val="green"/>
        </w:rPr>
        <w:t>यज्ञोपवीत संस्कार का वैज्ञानिक दृष्टिकोण</w:t>
      </w:r>
      <w:r>
        <w:rPr>
          <w:rFonts w:hint="default" w:ascii="SimSun" w:hAnsi="SimSun" w:cs="SimSun"/>
          <w:b/>
          <w:bCs/>
          <w:sz w:val="24"/>
          <w:szCs w:val="24"/>
          <w:highlight w:val="green"/>
          <w:lang w:val="en-IN"/>
        </w:rPr>
        <w:t>:</w:t>
      </w:r>
    </w:p>
    <w:p w14:paraId="2B7C0A27">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यज्ञोपवीत संस्कार को किशोरावस्था में व्यक्तित्व निर्माण हेतु विकसित एक वैज्ञानिक एवं मनोवैज्ञानिक जीवन-संस्कार के रूप में देखा जा सकता है। यह उस अवस्था में सम्पन्न होता है जब </w:t>
      </w:r>
      <w:r>
        <w:rPr>
          <w:rStyle w:val="15"/>
          <w:rFonts w:hint="default" w:ascii="Times New Roman" w:hAnsi="Times New Roman" w:cs="Times New Roman"/>
        </w:rPr>
        <w:t>प्रीफ्रंटल कॉर्टेक्स</w:t>
      </w:r>
      <w:r>
        <w:rPr>
          <w:rFonts w:hint="default" w:ascii="Times New Roman" w:hAnsi="Times New Roman" w:cs="Times New Roman"/>
        </w:rPr>
        <w:t>—जो निर्णय क्षमता, आत्मनियंत्रण और विवेकपूर्ण सोच का केंद्र है—अभी परिपक्व हो रहा होता है, जबकि भावनाओं और त्वरित सुख (Reward System) से जुड़े मस्तिष्कीय तंत्र अधिक सक्रिय होते हैं। इसी कारण किशोर बाहरी प्रभावों, जोखिमपूर्ण व्यवहार और भावनात्मक आवेगों के प्रति अधिक संवेदनशील होते हैं।</w:t>
      </w:r>
    </w:p>
    <w:p w14:paraId="5595A8F5">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ऐसे महत्वपूर्ण विकासात्मक चरण में यह संस्कार अनुशासन, उत्तरदायित्व और आत्म-जागरूकता का आधार प्रदान करता है। इसके माध्यम से </w:t>
      </w:r>
      <w:r>
        <w:rPr>
          <w:rStyle w:val="15"/>
          <w:rFonts w:hint="default" w:ascii="Times New Roman" w:hAnsi="Times New Roman" w:cs="Times New Roman"/>
        </w:rPr>
        <w:t>Executive Functioning</w:t>
      </w:r>
      <w:r>
        <w:rPr>
          <w:rFonts w:hint="default" w:ascii="Times New Roman" w:hAnsi="Times New Roman" w:cs="Times New Roman"/>
        </w:rPr>
        <w:t xml:space="preserve">, </w:t>
      </w:r>
      <w:r>
        <w:rPr>
          <w:rStyle w:val="15"/>
          <w:rFonts w:hint="default" w:ascii="Times New Roman" w:hAnsi="Times New Roman" w:cs="Times New Roman"/>
        </w:rPr>
        <w:t>Emotional Regulation</w:t>
      </w:r>
      <w:r>
        <w:rPr>
          <w:rFonts w:hint="default" w:ascii="Times New Roman" w:hAnsi="Times New Roman" w:cs="Times New Roman"/>
        </w:rPr>
        <w:t xml:space="preserve">, </w:t>
      </w:r>
      <w:r>
        <w:rPr>
          <w:rStyle w:val="15"/>
          <w:rFonts w:hint="default" w:ascii="Times New Roman" w:hAnsi="Times New Roman" w:cs="Times New Roman"/>
        </w:rPr>
        <w:t>Impulse Control</w:t>
      </w:r>
      <w:r>
        <w:rPr>
          <w:rFonts w:hint="default" w:ascii="Times New Roman" w:hAnsi="Times New Roman" w:cs="Times New Roman"/>
        </w:rPr>
        <w:t xml:space="preserve">, </w:t>
      </w:r>
      <w:r>
        <w:rPr>
          <w:rStyle w:val="15"/>
          <w:rFonts w:hint="default" w:ascii="Times New Roman" w:hAnsi="Times New Roman" w:cs="Times New Roman"/>
        </w:rPr>
        <w:t>Resilience</w:t>
      </w:r>
      <w:r>
        <w:rPr>
          <w:rFonts w:hint="default" w:ascii="Times New Roman" w:hAnsi="Times New Roman" w:cs="Times New Roman"/>
        </w:rPr>
        <w:t xml:space="preserve"> तथा </w:t>
      </w:r>
      <w:r>
        <w:rPr>
          <w:rStyle w:val="15"/>
          <w:rFonts w:hint="default" w:ascii="Times New Roman" w:hAnsi="Times New Roman" w:cs="Times New Roman"/>
        </w:rPr>
        <w:t>Delayed Gratification</w:t>
      </w:r>
      <w:r>
        <w:rPr>
          <w:rFonts w:hint="default" w:ascii="Times New Roman" w:hAnsi="Times New Roman" w:cs="Times New Roman"/>
        </w:rPr>
        <w:t xml:space="preserve"> जैसी क्षमताओं का विकास होता है, जिन्हें आधुनिक मनोविज्ञान सफल और संतुलित जीवन की आधारशिला मानता है।</w:t>
      </w:r>
    </w:p>
    <w:p w14:paraId="25A9BCB8">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वैज्ञानिक अध्यात्म की दृष्टि से यज्ञोपवीत संस्कार आत्मनियंत्रण, उत्तरदायित्व और उद्देश्यपूर्ण जीवन से जुड़े </w:t>
      </w:r>
      <w:r>
        <w:rPr>
          <w:rStyle w:val="15"/>
          <w:rFonts w:hint="default" w:ascii="Times New Roman" w:hAnsi="Times New Roman" w:cs="Times New Roman"/>
        </w:rPr>
        <w:t>Neural Pathways</w:t>
      </w:r>
      <w:r>
        <w:rPr>
          <w:rFonts w:hint="default" w:ascii="Times New Roman" w:hAnsi="Times New Roman" w:cs="Times New Roman"/>
        </w:rPr>
        <w:t xml:space="preserve"> को सुदृढ़ करने में सहायक है, जिससे युवा आधुनिक चुनौतियों का सामना अधिक स्पष्टता, मानसिक दृढ़ता और आंतरिक संतुलन के साथ कर सकें।</w:t>
      </w:r>
    </w:p>
    <w:p w14:paraId="6FD7A05D">
      <w:pPr>
        <w:rPr>
          <w:rFonts w:ascii="Cambria" w:hAnsi="Cambria"/>
          <w:sz w:val="28"/>
          <w:szCs w:val="28"/>
        </w:rPr>
      </w:pPr>
      <w:r>
        <w:rPr>
          <w:rFonts w:ascii="Cambria" w:hAnsi="Cambria"/>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3E30019A">
      <w:pPr>
        <w:rPr>
          <w:rFonts w:ascii="Cambria" w:hAnsi="Cambria"/>
          <w:b/>
          <w:bCs/>
          <w:sz w:val="28"/>
          <w:szCs w:val="28"/>
        </w:rPr>
      </w:pPr>
      <w:r>
        <w:rPr>
          <w:rFonts w:ascii="Nirmala UI" w:hAnsi="Nirmala UI" w:cs="Nirmala UI"/>
          <w:b/>
          <w:bCs/>
          <w:sz w:val="28"/>
          <w:szCs w:val="28"/>
        </w:rPr>
        <w:t>यज्ञोपवीत</w:t>
      </w:r>
      <w:r>
        <w:rPr>
          <w:rFonts w:ascii="Cambria" w:hAnsi="Cambria"/>
          <w:b/>
          <w:bCs/>
          <w:sz w:val="28"/>
          <w:szCs w:val="28"/>
        </w:rPr>
        <w:t xml:space="preserve"> </w:t>
      </w:r>
      <w:r>
        <w:rPr>
          <w:rFonts w:ascii="Nirmala UI" w:hAnsi="Nirmala UI" w:cs="Nirmala UI"/>
          <w:b/>
          <w:bCs/>
          <w:sz w:val="28"/>
          <w:szCs w:val="28"/>
        </w:rPr>
        <w:t>संस्कार</w:t>
      </w:r>
      <w:r>
        <w:rPr>
          <w:rFonts w:ascii="Cambria" w:hAnsi="Cambria"/>
          <w:b/>
          <w:bCs/>
          <w:sz w:val="28"/>
          <w:szCs w:val="28"/>
        </w:rPr>
        <w:t xml:space="preserve"> </w:t>
      </w:r>
      <w:r>
        <w:rPr>
          <w:rFonts w:ascii="Nirmala UI" w:hAnsi="Nirmala UI" w:cs="Nirmala UI"/>
          <w:b/>
          <w:bCs/>
          <w:sz w:val="28"/>
          <w:szCs w:val="28"/>
        </w:rPr>
        <w:t>के</w:t>
      </w:r>
      <w:r>
        <w:rPr>
          <w:rFonts w:ascii="Cambria" w:hAnsi="Cambria"/>
          <w:b/>
          <w:bCs/>
          <w:sz w:val="28"/>
          <w:szCs w:val="28"/>
        </w:rPr>
        <w:t xml:space="preserve"> </w:t>
      </w:r>
      <w:r>
        <w:rPr>
          <w:rFonts w:ascii="Nirmala UI" w:hAnsi="Nirmala UI" w:cs="Nirmala UI"/>
          <w:b/>
          <w:bCs/>
          <w:sz w:val="28"/>
          <w:szCs w:val="28"/>
        </w:rPr>
        <w:t>लाभ</w:t>
      </w:r>
    </w:p>
    <w:p w14:paraId="1E9679BE">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Nirmala UI" w:hAnsi="Nirmala UI" w:cs="Nirmala UI"/>
          <w:b/>
          <w:bCs/>
          <w:sz w:val="24"/>
          <w:szCs w:val="24"/>
        </w:rPr>
        <w:t>1.</w:t>
      </w:r>
      <w:r>
        <w:rPr>
          <w:rFonts w:hint="default" w:ascii="Times New Roman" w:hAnsi="Times New Roman" w:cs="Times New Roman"/>
          <w:b/>
          <w:bCs/>
          <w:sz w:val="24"/>
          <w:szCs w:val="24"/>
        </w:rPr>
        <w:t xml:space="preserve"> बौद्धिक एवं ज्ञान-विकास</w:t>
      </w:r>
      <w:r>
        <w:rPr>
          <w:rFonts w:hint="default" w:ascii="Times New Roman" w:hAnsi="Times New Roman" w:cs="Times New Roman"/>
          <w:b/>
          <w:bCs/>
          <w:sz w:val="24"/>
          <w:szCs w:val="24"/>
          <w:lang w:val="en-IN"/>
        </w:rPr>
        <w:t>:</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एकाग्रता, विवेकपूर्ण चिंतन और सही निर्णय क्षमता का विकास कर आजीवन सीखने की प्रेरणा देता है।</w:t>
      </w:r>
    </w:p>
    <w:p w14:paraId="48E3FBCE">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sz w:val="24"/>
          <w:szCs w:val="24"/>
        </w:rPr>
        <w:t>2. भावनात्मक एवं मानसिक सुदृढ़ता</w:t>
      </w:r>
      <w:r>
        <w:rPr>
          <w:rFonts w:hint="default" w:ascii="Times New Roman" w:hAnsi="Times New Roman" w:cs="Times New Roman"/>
          <w:b/>
          <w:bCs/>
          <w:sz w:val="24"/>
          <w:szCs w:val="24"/>
          <w:lang w:val="en-IN"/>
        </w:rPr>
        <w:t>:</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आत्मसंयम, धैर्य और मानसिक संतुलन विकसित कर जीवन की चुनौतियों का सामना करने की शक्ति प्रदान करता है।</w:t>
      </w:r>
    </w:p>
    <w:p w14:paraId="300BB17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 चरित्र एवं मूल्य निर्माण</w:t>
      </w:r>
      <w:r>
        <w:rPr>
          <w:rFonts w:hint="default" w:ascii="Times New Roman" w:hAnsi="Times New Roman" w:cs="Times New Roman"/>
          <w:b/>
          <w:bCs/>
          <w:sz w:val="24"/>
          <w:szCs w:val="24"/>
          <w:lang w:val="en-IN"/>
        </w:rPr>
        <w: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कर्तव्यबोध, अनुशासन, सत्यनिष्ठा और उत्तरदायित्व जैसे जीवन-मूल्यों को सुदृढ़ करता है।</w:t>
      </w:r>
    </w:p>
    <w:p w14:paraId="7045E47B">
      <w:pPr>
        <w:pStyle w:val="4"/>
        <w:keepNext w:val="0"/>
        <w:keepLines w:val="0"/>
        <w:widowControl/>
        <w:suppressLineNumbers w:val="0"/>
        <w:rPr>
          <w:rFonts w:ascii="Cambria" w:hAnsi="Cambria"/>
          <w:b/>
          <w:bCs/>
          <w:sz w:val="28"/>
          <w:szCs w:val="28"/>
          <w:highlight w:val="green"/>
        </w:rPr>
      </w:pPr>
      <w:r>
        <w:rPr>
          <w:rFonts w:hint="default" w:ascii="Times New Roman" w:hAnsi="Times New Roman" w:cs="Times New Roman"/>
          <w:b/>
          <w:bCs/>
          <w:sz w:val="24"/>
          <w:szCs w:val="24"/>
        </w:rPr>
        <w:t>4. सामाजिक उत्तरदायित्व एवं जीवन-दृष्टि</w:t>
      </w:r>
      <w:r>
        <w:rPr>
          <w:rFonts w:hint="default" w:ascii="Times New Roman" w:hAnsi="Times New Roman" w:cs="Times New Roman"/>
          <w:b/>
          <w:bCs/>
          <w:sz w:val="24"/>
          <w:szCs w:val="24"/>
          <w:lang w:val="en-IN"/>
        </w:rPr>
        <w: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परिवार, समाज और राष्ट्र के प्रति उत्तरदायित्व की भावना जागृत कर उद्देश्यपूर्ण जीवन जीने की प्रेरणा देता है।</w:t>
      </w:r>
    </w:p>
    <w:p w14:paraId="2FD5EAC1">
      <w:pPr>
        <w:rPr>
          <w:rFonts w:ascii="Cambria" w:hAnsi="Cambria"/>
          <w:b/>
          <w:bCs/>
          <w:sz w:val="28"/>
          <w:szCs w:val="28"/>
          <w:highlight w:val="green"/>
        </w:rPr>
      </w:pPr>
    </w:p>
    <w:p w14:paraId="3A68ACFC">
      <w:pPr>
        <w:rPr>
          <w:rFonts w:ascii="Cambria" w:hAnsi="Cambria"/>
          <w:b/>
          <w:bCs/>
          <w:sz w:val="28"/>
          <w:szCs w:val="28"/>
          <w:highlight w:val="green"/>
        </w:rPr>
      </w:pPr>
      <w:r>
        <w:rPr>
          <w:rFonts w:ascii="Cambria" w:hAnsi="Cambria"/>
          <w:b/>
          <w:bCs/>
          <w:sz w:val="28"/>
          <w:szCs w:val="28"/>
          <w:highlight w:val="green"/>
        </w:rPr>
        <w:t>Yagyopavit Sanskar – Introduction</w:t>
      </w:r>
    </w:p>
    <w:p w14:paraId="30243EAA">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Yagyopavit Sanskar (Sacred Thread Ceremony), traditionally known as Upanayan Sanskar, is one of the most significant rites of passage in the Indian knowledge tradition. Contrary to the common perception that it is merely a religious ritual, its deeper purpose is to initiate a young individual into a life of responsibility, self-discipline, conscious learning, and character development.</w:t>
      </w:r>
    </w:p>
    <w:p w14:paraId="15CCEFF6">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word "Upanayan" literally means "to lead closer"—closer to knowledge, wisdom, self-awareness, and higher values. It marks the beginning of an individual's journey from biological growth to conscious and purposeful living. Through this Sanskar, a child is symbolically reborn into a life of learning, ethical conduct, self-mastery, and service to society.</w:t>
      </w:r>
    </w:p>
    <w:p w14:paraId="6446B51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Gayatri Mantra initiation, the child is inspired toward self-development, service, and intellectual refinement. It marks the transition from instinctive living to conscious, ideal human living.</w:t>
      </w:r>
    </w:p>
    <w:p w14:paraId="69B90EA4">
      <w:pPr>
        <w:rPr>
          <w:rFonts w:hint="eastAsia" w:ascii="Times New Roman" w:hAnsi="Times New Roman" w:cs="Times New Roman"/>
          <w:sz w:val="24"/>
          <w:szCs w:val="24"/>
          <w:lang w:val="en-US" w:eastAsia="zh-CN"/>
        </w:rPr>
      </w:pPr>
    </w:p>
    <w:p w14:paraId="41506145">
      <w:pPr>
        <w:rPr>
          <w:rFonts w:ascii="Cambria" w:hAnsi="Cambria"/>
          <w:b/>
          <w:bCs/>
          <w:sz w:val="28"/>
          <w:szCs w:val="28"/>
          <w:highlight w:val="green"/>
        </w:rPr>
      </w:pPr>
      <w:r>
        <w:rPr>
          <w:rFonts w:ascii="Cambria" w:hAnsi="Cambria"/>
          <w:b/>
          <w:bCs/>
          <w:sz w:val="28"/>
          <w:szCs w:val="28"/>
          <w:highlight w:val="green"/>
        </w:rPr>
        <w:t>Why Yagyopavit Sanskar Matters</w:t>
      </w:r>
    </w:p>
    <w:p w14:paraId="1CD0ADD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an age marked by distraction, stress, and uncertainty, Yagyopavit Sanskar offers a timeless path to self-mastery and purposeful living. </w:t>
      </w:r>
    </w:p>
    <w:p w14:paraId="60B1F19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It signifies the transition from mere growth to conscious responsibility, guiding young minds toward discipline, resilience, and ethical conduct. Rooted in scientific spirituality, it cultivates clarity of thought, emotional balance, and respect for knowledge. The Sanskar encourages individuals to rise above impulse, make value-based decisions, and contribute meaningfully to society. </w:t>
      </w:r>
    </w:p>
    <w:p w14:paraId="63FC1D5D">
      <w:pPr>
        <w:rPr>
          <w:rFonts w:ascii="Cambria" w:hAnsi="Cambria"/>
          <w:sz w:val="28"/>
          <w:szCs w:val="28"/>
        </w:rPr>
      </w:pPr>
      <w:r>
        <w:rPr>
          <w:rFonts w:hint="default" w:ascii="Times New Roman" w:hAnsi="Times New Roman" w:cs="Times New Roman"/>
          <w:sz w:val="24"/>
          <w:szCs w:val="24"/>
          <w:lang w:val="en-US" w:eastAsia="zh-CN"/>
        </w:rPr>
        <w:t>More than a ceremonial tradition, it is a profound framework for character formation—equipping today's youth with the wisdom, confidence, and inner strength needed to navigate life's complexities with purpose and integrity.</w:t>
      </w:r>
      <w:r>
        <w:rPr>
          <w:rFonts w:ascii="Cambria" w:hAnsi="Cambria"/>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50DBB03D">
      <w:pPr>
        <w:rPr>
          <w:rFonts w:ascii="Cambria" w:hAnsi="Cambria"/>
          <w:b/>
          <w:bCs/>
          <w:sz w:val="28"/>
          <w:szCs w:val="28"/>
        </w:rPr>
      </w:pPr>
    </w:p>
    <w:p w14:paraId="59FF6129">
      <w:pPr>
        <w:rPr>
          <w:rFonts w:ascii="Cambria" w:hAnsi="Cambria"/>
          <w:b/>
          <w:bCs/>
          <w:sz w:val="28"/>
          <w:szCs w:val="28"/>
          <w:highlight w:val="green"/>
        </w:rPr>
      </w:pPr>
      <w:r>
        <w:rPr>
          <w:rFonts w:ascii="Cambria" w:hAnsi="Cambria"/>
          <w:b/>
          <w:bCs/>
          <w:sz w:val="28"/>
          <w:szCs w:val="28"/>
          <w:highlight w:val="green"/>
        </w:rPr>
        <w:t>Scientific Perspective</w:t>
      </w:r>
    </w:p>
    <w:p w14:paraId="5BE7D51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Yagyopavit Sanskar can be understood as an ancient developmental intervention aligned with modern neuroscience and adolescent psychology. Traditionally performed during early adolescence, it coincides with a critical phase of brain development when the prefrontal cortex—the center for decision-making, impulse control, planning, and self-regulation—is still maturing, while the emotional and reward-seeking systems of the brain develop more rapidly. This neurological imbalance often makes teenagers more susceptible to risk-taking, peer influence, digital addiction, emotional volatility, and identity confusion.</w:t>
      </w:r>
    </w:p>
    <w:p w14:paraId="5608CB49">
      <w:pPr>
        <w:rPr>
          <w:rFonts w:ascii="Cambria" w:hAnsi="Cambria"/>
          <w:sz w:val="28"/>
          <w:szCs w:val="28"/>
        </w:rPr>
      </w:pPr>
      <w:r>
        <w:rPr>
          <w:rFonts w:hint="default" w:ascii="Times New Roman" w:hAnsi="Times New Roman" w:cs="Times New Roman"/>
          <w:sz w:val="24"/>
          <w:szCs w:val="24"/>
          <w:lang w:val="en-US" w:eastAsia="zh-CN"/>
        </w:rPr>
        <w:t>The Sanskar provides a framework of discipline, responsibility, and self-awareness during a critical stage of adolescent development. Through conscious commitments and ethical guidance, it strengthens executive functioning, emotional regulation, resilience, and delayed gratification—skills essential for long-term success and well-being. The sacred thread serves as a behavioural cue, reinforcing positive identity and accountability. Viewed through the lens of scientific spirituality, Yagyopavit Sanskar supports the strengthening of neural pathways linked to self-control and purposeful behaviour, helping young individuals navigate modern challenges with clarity, resilience, and inner stability</w:t>
      </w:r>
      <w:r>
        <w:rPr>
          <w:rFonts w:ascii="Cambria" w:hAnsi="Cambria"/>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2A6BA010">
      <w:pPr>
        <w:rPr>
          <w:rFonts w:ascii="Cambria" w:hAnsi="Cambria"/>
          <w:b/>
          <w:bCs/>
          <w:sz w:val="28"/>
          <w:szCs w:val="28"/>
          <w:highlight w:val="green"/>
        </w:rPr>
      </w:pPr>
      <w:r>
        <w:rPr>
          <w:rFonts w:ascii="Cambria" w:hAnsi="Cambria"/>
          <w:b/>
          <w:bCs/>
          <w:sz w:val="28"/>
          <w:szCs w:val="28"/>
          <w:highlight w:val="green"/>
        </w:rPr>
        <w:t>Benefits of Yagyopavit Sanskar</w:t>
      </w:r>
    </w:p>
    <w:p w14:paraId="3B886DA8">
      <w:pPr>
        <w:pStyle w:val="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1. Cognitive &amp; Academic Development</w:t>
      </w:r>
      <w:r>
        <w:rPr>
          <w:rFonts w:hint="default" w:ascii="Times New Roman" w:hAnsi="Times New Roman" w:cs="Times New Roman"/>
          <w:sz w:val="24"/>
          <w:szCs w:val="24"/>
          <w:lang w:val="en-IN"/>
        </w:rPr>
        <w:t xml:space="preserve"> (Brain Development)</w:t>
      </w:r>
    </w:p>
    <w:p w14:paraId="73359A09">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Enhances focus, executive functioning, critical thinking, self-discipline, and lifelong learning abilities, enabling better decision-making and intellectual growth.</w:t>
      </w:r>
    </w:p>
    <w:p w14:paraId="138EAD48">
      <w:pPr>
        <w:pStyle w:val="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2. Emotional &amp; Psychological Well-being</w:t>
      </w:r>
      <w:r>
        <w:rPr>
          <w:rFonts w:hint="default" w:ascii="Times New Roman" w:hAnsi="Times New Roman" w:cs="Times New Roman"/>
          <w:sz w:val="24"/>
          <w:szCs w:val="24"/>
          <w:lang w:val="en-IN"/>
        </w:rPr>
        <w:t xml:space="preserve"> (Emotional Maturity)</w:t>
      </w:r>
    </w:p>
    <w:p w14:paraId="0C122C72">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Strengthens emotional regulation, resilience, self-awareness, and stress management, helping adolescents navigate challenges with confidence and stability.</w:t>
      </w:r>
    </w:p>
    <w:p w14:paraId="0FD2AFFD">
      <w:pPr>
        <w:pStyle w:val="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3. Character &amp; Ethical Development</w:t>
      </w:r>
      <w:r>
        <w:rPr>
          <w:rFonts w:hint="default" w:ascii="Times New Roman" w:hAnsi="Times New Roman" w:cs="Times New Roman"/>
          <w:sz w:val="24"/>
          <w:szCs w:val="24"/>
          <w:lang w:val="en-IN"/>
        </w:rPr>
        <w:t xml:space="preserve"> </w:t>
      </w:r>
    </w:p>
    <w:p w14:paraId="292A4D88">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Instills responsibility, integrity, accountability, respect, and value-based decision-making, shaping a strong moral compass and leadership mindset.</w:t>
      </w:r>
    </w:p>
    <w:p w14:paraId="1A896055">
      <w:pPr>
        <w:pStyle w:val="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4. Social &amp; Purpose-Driven Growth</w:t>
      </w:r>
      <w:r>
        <w:rPr>
          <w:rFonts w:hint="default" w:ascii="Times New Roman" w:hAnsi="Times New Roman" w:cs="Times New Roman"/>
          <w:sz w:val="24"/>
          <w:szCs w:val="24"/>
          <w:lang w:val="en-IN"/>
        </w:rPr>
        <w:t xml:space="preserve"> </w:t>
      </w:r>
    </w:p>
    <w:p w14:paraId="6D5EB7F9">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Fosters a sense of duty toward family, society, and humanity, encouraging meaningful relationships, social responsibility, and a purposeful approach to life.</w:t>
      </w:r>
    </w:p>
    <w:p w14:paraId="13202800">
      <w:pPr>
        <w:rPr>
          <w:rFonts w:ascii="Cambria" w:hAnsi="Cambria"/>
          <w:sz w:val="28"/>
          <w:szCs w:val="28"/>
        </w:rPr>
      </w:pPr>
    </w:p>
    <w:p w14:paraId="2CBA601A">
      <w:pPr>
        <w:rPr>
          <w:rFonts w:ascii="Cambria" w:hAnsi="Cambria"/>
          <w:sz w:val="28"/>
          <w:szCs w:val="28"/>
        </w:rPr>
      </w:pPr>
    </w:p>
    <w:p w14:paraId="18C923A8">
      <w:pPr>
        <w:rPr>
          <w:rFonts w:ascii="Cambria" w:hAnsi="Cambria"/>
          <w:sz w:val="28"/>
          <w:szCs w:val="28"/>
        </w:rPr>
      </w:pPr>
    </w:p>
    <w:p w14:paraId="69B88AD0">
      <w:pPr>
        <w:pStyle w:val="1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28"/>
          <w:szCs w:val="28"/>
          <w:highlight w:val="green"/>
        </w:rPr>
      </w:pPr>
      <w:r>
        <w:rPr>
          <w:rFonts w:ascii="SimSun" w:hAnsi="SimSun" w:eastAsia="SimSun" w:cs="SimSun"/>
          <w:b/>
          <w:bCs/>
          <w:sz w:val="24"/>
          <w:szCs w:val="24"/>
        </w:rPr>
        <w:t>जन्मदिवस : एक नया अध्याय, एक नई दिशा</w:t>
      </w:r>
    </w:p>
    <w:p w14:paraId="72BB4F3D">
      <w:pPr>
        <w:pStyle w:val="14"/>
        <w:keepNext w:val="0"/>
        <w:keepLines w:val="0"/>
        <w:widowControl/>
        <w:suppressLineNumbers w:val="0"/>
        <w:spacing w:before="0" w:beforeAutospacing="1" w:after="0" w:afterAutospacing="1"/>
        <w:ind w:left="0" w:right="0"/>
        <w:rPr>
          <w:rFonts w:hint="default" w:ascii="Times New Roman" w:hAnsi="Times New Roman" w:cs="Times New Roman"/>
          <w:sz w:val="28"/>
          <w:szCs w:val="28"/>
          <w:highlight w:val="green"/>
          <w:lang w:val="en-IN"/>
        </w:rPr>
      </w:pPr>
      <w:r>
        <w:rPr>
          <w:rFonts w:hint="default" w:ascii="Times New Roman" w:hAnsi="Times New Roman" w:eastAsia="SimSun" w:cs="Times New Roman"/>
          <w:sz w:val="28"/>
          <w:szCs w:val="28"/>
          <w:highlight w:val="green"/>
        </w:rPr>
        <w:t>जन्मदिवस संस्कार : आत्मविकास और नवसंकल्प का उत्सव</w:t>
      </w:r>
      <w:r>
        <w:rPr>
          <w:rFonts w:hint="default" w:ascii="Times New Roman" w:hAnsi="Times New Roman" w:cs="Times New Roman"/>
          <w:sz w:val="28"/>
          <w:szCs w:val="28"/>
          <w:highlight w:val="green"/>
          <w:lang w:val="en-IN"/>
        </w:rPr>
        <w:t>:</w:t>
      </w:r>
    </w:p>
    <w:p w14:paraId="3E94B317">
      <w:pPr>
        <w:pStyle w:val="14"/>
        <w:keepNext w:val="0"/>
        <w:keepLines w:val="0"/>
        <w:widowControl/>
        <w:suppressLineNumbers w:val="0"/>
        <w:spacing w:before="0" w:beforeAutospacing="1" w:after="0" w:afterAutospacing="1"/>
        <w:ind w:left="0" w:right="0"/>
      </w:pPr>
      <w:r>
        <w:t>जन्मदिवस संस्कार केवल एक और वर्ष बीत जाने का उत्सव नहीं, बल्कि आत्ममंथन, कृतज्ञता और नवजीवन का एक पावन अवसर है। भारतीय ज्ञान परंपरा में इसे ऐसा विशेष क्षण माना गया है, जब व्यक्ति कुछ पल ठहरकर अपनी जीवन-यात्रा का अवलोकन करता है, अपनी उपलब्धियों और सीखों को स्वीकार करता है तथा जीवन के उच्च उद्देश्यों के प्रति स्वयं को पुनः समर्पित करता है।</w:t>
      </w:r>
    </w:p>
    <w:p w14:paraId="41D1A442">
      <w:pPr>
        <w:pStyle w:val="14"/>
        <w:keepNext w:val="0"/>
        <w:keepLines w:val="0"/>
        <w:widowControl/>
        <w:suppressLineNumbers w:val="0"/>
        <w:spacing w:before="0" w:beforeAutospacing="1" w:after="0" w:afterAutospacing="1"/>
        <w:ind w:left="0" w:right="0"/>
      </w:pPr>
      <w:r>
        <w:t>यह संस्कार आयु, उपहारों या उत्सव की बाहरी भव्यता पर नहीं, बल्कि व्यक्तित्व के परिष्कार, चरित्र निर्माण और समाज के प्रति सार्थक योगदान पर बल देता है। यह हमें स्मरण कराता है कि जन्मदिवस केवल एक वर्ष की पूर्णता नहीं, बल्कि नए संकल्पों, नई सीखों और बेहतर जीवन की दिशा में एक नई शुरुआत भी है।</w:t>
      </w:r>
    </w:p>
    <w:p w14:paraId="66354216">
      <w:pPr>
        <w:pStyle w:val="14"/>
        <w:keepNext w:val="0"/>
        <w:keepLines w:val="0"/>
        <w:widowControl/>
        <w:suppressLineNumbers w:val="0"/>
      </w:pPr>
      <w:r>
        <w:t>अतीत के प्रति कृतज्ञता और भविष्य के प्रति सजग प्रतिबद्धता के साथ, जन्मदिवस संस्कार जीवन को अधिक सार्थक, मूल्यनिष्ठ और उद्देश्यपूर्ण बनाने की प्रेरणा देता है। यह जन्मदिवस को केवल उत्सव नहीं, बल्कि आत्मविकास, आत्मपरिष्कार और चेतना के निरंतर उत्कर्ष का पर्व बना दे</w:t>
      </w:r>
    </w:p>
    <w:p w14:paraId="455724F7">
      <w:pPr>
        <w:rPr>
          <w:rFonts w:ascii="Cambria" w:hAnsi="Cambria"/>
          <w:b/>
          <w:bCs/>
          <w:sz w:val="28"/>
          <w:szCs w:val="28"/>
        </w:rPr>
      </w:pPr>
      <w:r>
        <w:rPr>
          <w:rFonts w:ascii="Cambria" w:hAnsi="Cambria"/>
          <w:b/>
          <w:bCs/>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3B31E5E2">
      <w:pPr>
        <w:rPr>
          <w:rFonts w:hint="default" w:ascii="Cambria" w:hAnsi="Cambria"/>
          <w:b/>
          <w:bCs/>
          <w:color w:val="000000" w:themeColor="text1"/>
          <w:sz w:val="28"/>
          <w:szCs w:val="28"/>
          <w:highlight w:val="green"/>
          <w:lang w:val="en-IN"/>
          <w14:textFill>
            <w14:solidFill>
              <w14:schemeClr w14:val="tx1"/>
            </w14:solidFill>
          </w14:textFill>
        </w:rPr>
      </w:pPr>
      <w:r>
        <w:rPr>
          <w:rFonts w:ascii="SimSun" w:hAnsi="SimSun" w:eastAsia="SimSun" w:cs="SimSun"/>
          <w:b/>
          <w:bCs/>
          <w:sz w:val="24"/>
          <w:szCs w:val="24"/>
          <w:highlight w:val="green"/>
        </w:rPr>
        <w:t>आज के समय में जन्मदिवस संस्कार की प्रासंगिकता</w:t>
      </w:r>
      <w:r>
        <w:rPr>
          <w:rFonts w:hint="default" w:ascii="SimSun" w:hAnsi="SimSun" w:eastAsia="SimSun" w:cs="SimSun"/>
          <w:b/>
          <w:bCs/>
          <w:sz w:val="24"/>
          <w:szCs w:val="24"/>
          <w:highlight w:val="green"/>
          <w:lang w:val="en-IN"/>
        </w:rPr>
        <w:t>:</w:t>
      </w:r>
    </w:p>
    <w:p w14:paraId="2B1F392D">
      <w:pPr>
        <w:pStyle w:val="14"/>
        <w:keepNext w:val="0"/>
        <w:keepLines w:val="0"/>
        <w:widowControl/>
        <w:suppressLineNumbers w:val="0"/>
        <w:spacing w:before="0" w:beforeAutospacing="1" w:after="0" w:afterAutospacing="1"/>
        <w:ind w:left="0" w:right="0"/>
        <w:rPr>
          <w:rFonts w:ascii="SimSun" w:hAnsi="SimSun" w:eastAsia="SimSun" w:cs="SimSun"/>
          <w:sz w:val="24"/>
          <w:szCs w:val="24"/>
        </w:rPr>
      </w:pPr>
      <w:r>
        <w:rPr>
          <w:rFonts w:ascii="SimSun" w:hAnsi="SimSun" w:eastAsia="SimSun" w:cs="SimSun"/>
          <w:sz w:val="24"/>
          <w:szCs w:val="24"/>
        </w:rPr>
        <w:t>आज के व्यस्त और भागदौड़ भरे जीवन में जन्मदिवस केवल उत्सव का अवसर नहीं, बल्कि आत्ममंथन, कृतज्ञता और नवसंकल्प का महत्वपूर्ण दिवस है। भारतीय ज्ञान परंपरा में इसे जीवन-यात्रा के ऐसे पड़ाव के रूप में देखा गया है, जहाँ व्यक्ति बीते वर्ष का मूल्यांकन कर भविष्य के लिए नई दिशा निर्धारित करता है।</w:t>
      </w:r>
    </w:p>
    <w:p w14:paraId="7F09D463">
      <w:pPr>
        <w:pStyle w:val="14"/>
        <w:keepNext w:val="0"/>
        <w:keepLines w:val="0"/>
        <w:widowControl/>
        <w:suppressLineNumbers w:val="0"/>
        <w:spacing w:before="0" w:beforeAutospacing="1" w:after="0" w:afterAutospacing="1"/>
        <w:ind w:left="0" w:right="0"/>
      </w:pPr>
      <w:r>
        <w:rPr>
          <w:rFonts w:ascii="SimSun" w:hAnsi="SimSun" w:eastAsia="SimSun" w:cs="SimSun"/>
          <w:sz w:val="24"/>
          <w:szCs w:val="24"/>
        </w:rPr>
        <w:t>आधुनिक मनोविज्ञान और न्यूरोसाइंस भी बताती हैं कि आत्मचिंतन आत्म-जागरूकता, भावनात्मक संतुलन और निर्णय क्षमता को सुदृढ़ करता है। साथ ही, सकारात्मक संकल्प और सजग चिंतन अवचेतन मन को प्रभावित कर अच्छे संस्कारों, सकारात्मक आदतों और निरंतर विकास को प्रोत्साहित करते हैं।</w:t>
      </w:r>
    </w:p>
    <w:p w14:paraId="360A75D3">
      <w:pPr>
        <w:pStyle w:val="14"/>
        <w:keepNext w:val="0"/>
        <w:keepLines w:val="0"/>
        <w:widowControl/>
        <w:suppressLineNumbers w:val="0"/>
        <w:spacing w:before="0" w:beforeAutospacing="1" w:after="0" w:afterAutospacing="1"/>
        <w:ind w:left="0" w:right="0"/>
      </w:pPr>
      <w:r>
        <w:t>जीवन का निर्माण केवल अनुभवों से नहीं, बल्कि उन अनुभवों को दिए गए अर्थ से होता है। एक सार्थक जन्मदिवस व्यक्ति को अपने विचारों, कर्मों, मूल्यों और जीवन-दिशा का पुनरावलोकन करने का अवसर देता है। यह आत्मपहचान को सुदृढ़ कर सकारात्मक परिवर्तन की प्रेरणा प्रदान करता है।</w:t>
      </w:r>
    </w:p>
    <w:p w14:paraId="60D1EF7E">
      <w:pPr>
        <w:pStyle w:val="14"/>
        <w:keepNext w:val="0"/>
        <w:keepLines w:val="0"/>
        <w:widowControl/>
        <w:suppressLineNumbers w:val="0"/>
        <w:spacing w:before="0" w:beforeAutospacing="1" w:after="0" w:afterAutospacing="1"/>
        <w:ind w:left="0" w:right="0"/>
      </w:pPr>
      <w:r>
        <w:t xml:space="preserve">हमारे शास्त्र भी इसी निरंतर आत्मोन्नति का संदेश देते हैं। भगवद्गीता का संदेश </w:t>
      </w:r>
      <w:r>
        <w:rPr>
          <w:rStyle w:val="15"/>
        </w:rPr>
        <w:t>“उद्धरेदात्मनाऽत्मानम्”</w:t>
      </w:r>
      <w:r>
        <w:t xml:space="preserve"> तथा वैदिक उद्घोष </w:t>
      </w:r>
      <w:r>
        <w:rPr>
          <w:rStyle w:val="15"/>
        </w:rPr>
        <w:t>“चरैवेति चरैवेति”</w:t>
      </w:r>
      <w:r>
        <w:t xml:space="preserve"> हमें निरंतर आगे बढ़ने, स्वयं को श्रेष्ठ बनाने और जीवन को सार्थक बनाने की प्रेरणा देते हैं।</w:t>
      </w:r>
    </w:p>
    <w:p w14:paraId="2DBFAF26">
      <w:pPr>
        <w:pStyle w:val="14"/>
        <w:keepNext w:val="0"/>
        <w:keepLines w:val="0"/>
        <w:widowControl/>
        <w:suppressLineNumbers w:val="0"/>
      </w:pPr>
      <w:r>
        <w:t>इस प्रकार जन्मदिवस संस्कार आयु बढ़ने का नहीं, बल्कि आत्मविकास, चरित्र परिष्कार और उद्देश्यपूर्ण जीवन का वार्षिक उत्सव है। बालक, युवा, प्रौढ़ या वरिष्ठ—हर आयु वर्ग के लिए यह संस्कार हमें वर्षों की गणना नहीं, बल्कि ज्ञान, संस्कार और समाज के प्रति अपने योगदान की वृद्धि का उत्सव मनाना सिखाता है।</w:t>
      </w:r>
    </w:p>
    <w:p w14:paraId="7CEB0BD6">
      <w:pPr>
        <w:rPr>
          <w:rFonts w:ascii="Cambria" w:hAnsi="Cambria"/>
          <w:b/>
          <w:bCs/>
          <w:sz w:val="28"/>
          <w:szCs w:val="28"/>
        </w:rPr>
      </w:pPr>
      <w:r>
        <w:rPr>
          <w:rFonts w:ascii="Cambria" w:hAnsi="Cambria"/>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5F3B825B">
      <w:pPr>
        <w:pStyle w:val="3"/>
        <w:keepNext w:val="0"/>
        <w:keepLines w:val="0"/>
        <w:widowControl/>
        <w:suppressLineNumbers w:val="0"/>
        <w:rPr>
          <w:rFonts w:hint="default" w:ascii="Times New Roman" w:hAnsi="Times New Roman" w:cs="Times New Roman"/>
          <w:b/>
          <w:bCs/>
          <w:sz w:val="24"/>
          <w:szCs w:val="24"/>
          <w:highlight w:val="green"/>
        </w:rPr>
      </w:pPr>
      <w:r>
        <w:rPr>
          <w:rFonts w:hint="default" w:ascii="Times New Roman" w:hAnsi="Times New Roman" w:cs="Times New Roman"/>
          <w:b/>
          <w:bCs/>
          <w:sz w:val="24"/>
          <w:szCs w:val="24"/>
          <w:highlight w:val="green"/>
        </w:rPr>
        <w:t>जन्मदिवस संस्कार के प्रमुख लाभ</w:t>
      </w:r>
    </w:p>
    <w:p w14:paraId="1A1349A6">
      <w:pPr>
        <w:pStyle w:val="4"/>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1. आत्मचिंतन एवं आत्मजागरूकता</w:t>
      </w:r>
      <w:r>
        <w:rPr>
          <w:rFonts w:hint="default" w:ascii="Times New Roman" w:hAnsi="Times New Roman" w:cs="Times New Roman"/>
          <w:sz w:val="24"/>
          <w:szCs w:val="24"/>
          <w:lang w:val="en-IN"/>
        </w:rPr>
        <w:t>:</w:t>
      </w:r>
      <w:r>
        <w:rPr>
          <w:rFonts w:hint="default" w:ascii="Times New Roman" w:hAnsi="Times New Roman" w:cs="Times New Roman"/>
          <w:color w:val="000000" w:themeColor="text1"/>
          <w:sz w:val="24"/>
          <w:szCs w:val="24"/>
          <w:lang w:val="en-IN"/>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यह संस्कार</w:t>
      </w:r>
      <w:r>
        <w:rPr>
          <w:rFonts w:hint="default" w:ascii="Times New Roman" w:hAnsi="Times New Roman" w:eastAsia="SimSun" w:cs="Times New Roman"/>
          <w:color w:val="000000" w:themeColor="text1"/>
          <w:sz w:val="24"/>
          <w:szCs w:val="24"/>
          <w:lang w:val="en-IN"/>
          <w14:textFill>
            <w14:solidFill>
              <w14:schemeClr w14:val="tx1"/>
            </w14:solidFill>
          </w14:textFill>
        </w:rPr>
        <w:t>,</w:t>
      </w:r>
      <w:r>
        <w:rPr>
          <w:rFonts w:hint="default" w:ascii="Times New Roman" w:hAnsi="Times New Roman" w:eastAsia="SimSun" w:cs="Times New Roman"/>
          <w:color w:val="000000" w:themeColor="text1"/>
          <w:sz w:val="24"/>
          <w:szCs w:val="24"/>
          <w14:textFill>
            <w14:solidFill>
              <w14:schemeClr w14:val="tx1"/>
            </w14:solidFill>
          </w14:textFill>
        </w:rPr>
        <w:t xml:space="preserve"> व्यक्ति को अपने जीवन-पथ, विचारों, कर्मों, उपलब्धियों तथा अनुभवों का गंभीरता से अवलोकन करने की प्रेरणा देता है, जिससे आत्मजागरूकता बढ़ती है और आत्मोन्नति का मार्ग प्रशस्त होता है।</w:t>
      </w:r>
    </w:p>
    <w:p w14:paraId="15D20C43">
      <w:pPr>
        <w:pStyle w:val="4"/>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 xml:space="preserve">2. </w:t>
      </w:r>
      <w:r>
        <w:rPr>
          <w:rFonts w:hint="default" w:ascii="Times New Roman" w:hAnsi="Times New Roman" w:eastAsia="SimSun" w:cs="Times New Roman"/>
          <w:sz w:val="24"/>
          <w:szCs w:val="24"/>
        </w:rPr>
        <w:t>चरित्र निर्माण एवं जीवन-मूल्यों का संवर्धन</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color w:val="000000" w:themeColor="text1"/>
          <w:sz w:val="24"/>
          <w:szCs w:val="24"/>
          <w14:textFill>
            <w14:solidFill>
              <w14:schemeClr w14:val="tx1"/>
            </w14:solidFill>
          </w14:textFill>
        </w:rPr>
        <w:t>कृतज्ञता, उत्तरदायित्व, अनुशासन, विनम्रता और सत्यनिष्ठा जैसे श्रेष्ठ गुणों का विकास कर यह संस्कार सुदृढ़ चरित्र एवं आदर्श जीवन की आधारशिला स्थापित करता है।</w:t>
      </w:r>
    </w:p>
    <w:p w14:paraId="5D25738C">
      <w:pPr>
        <w:pStyle w:val="4"/>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3. लक्ष्य निर्धारण एवं व्यक्तिगत उन्नति</w:t>
      </w:r>
      <w:r>
        <w:rPr>
          <w:rFonts w:hint="default" w:ascii="Times New Roman" w:hAnsi="Times New Roman" w:cs="Times New Roman"/>
          <w:sz w:val="24"/>
          <w:szCs w:val="24"/>
          <w:lang w:val="en-IN"/>
        </w:rPr>
        <w:t xml:space="preserve">: </w:t>
      </w:r>
      <w:r>
        <w:rPr>
          <w:rFonts w:hint="default" w:ascii="Times New Roman" w:hAnsi="Times New Roman" w:eastAsia="SimSun" w:cs="Times New Roman"/>
          <w:color w:val="000000" w:themeColor="text1"/>
          <w:sz w:val="24"/>
          <w:szCs w:val="24"/>
          <w14:textFill>
            <w14:solidFill>
              <w14:schemeClr w14:val="tx1"/>
            </w14:solidFill>
          </w14:textFill>
        </w:rPr>
        <w:t>जन्मदिवस संस्कार व्यक्ति को नए संकल्पों के साथ जीवन में आगे बढ़ने, उच्च लक्ष्य निर्धारित करने तथा निरंतर आत्मविकास और उत्कृष्टता की दिशा में प्रयत्नशील रहने की प्रेरणा प्रदान करता है।</w:t>
      </w:r>
    </w:p>
    <w:p w14:paraId="04CBD858">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sz w:val="24"/>
          <w:szCs w:val="24"/>
        </w:rPr>
        <w:t>4. भावनात्मक संतुलन एवं सकारात्मक दृष्टिकोण</w:t>
      </w:r>
      <w:r>
        <w:rPr>
          <w:rFonts w:hint="default" w:ascii="Times New Roman" w:hAnsi="Times New Roman" w:cs="Times New Roman"/>
          <w:sz w:val="24"/>
          <w:szCs w:val="24"/>
          <w:lang w:val="en-IN"/>
        </w:rPr>
        <w:t xml:space="preserve">: </w:t>
      </w:r>
      <w:r>
        <w:rPr>
          <w:rFonts w:hint="default" w:ascii="Times New Roman" w:hAnsi="Times New Roman" w:eastAsia="SimSun" w:cs="Times New Roman"/>
          <w:color w:val="000000" w:themeColor="text1"/>
          <w:sz w:val="24"/>
          <w:szCs w:val="24"/>
          <w14:textFill>
            <w14:solidFill>
              <w14:schemeClr w14:val="tx1"/>
            </w14:solidFill>
          </w14:textFill>
        </w:rPr>
        <w:t>यह संस्कार कृतज्ञता, आशावाद, मानसिक दृढ़ता और भावनात्मक परिपक्वता का संवर्धन कर व्यक्ति को आत्मविश्वास, संतुलन और आंतरिक प्रसन्नता के साथ जीवन जीने की प्रेरणा देता है।</w:t>
      </w:r>
    </w:p>
    <w:p w14:paraId="48B843D5">
      <w:pPr>
        <w:rPr>
          <w:rFonts w:ascii="Cambria" w:hAnsi="Cambria"/>
          <w:b/>
          <w:bCs/>
          <w:sz w:val="28"/>
          <w:szCs w:val="28"/>
        </w:rPr>
      </w:pPr>
    </w:p>
    <w:p w14:paraId="736D1E5F">
      <w:pPr>
        <w:rPr>
          <w:rFonts w:ascii="Cambria" w:hAnsi="Cambria"/>
          <w:b/>
          <w:bCs/>
          <w:sz w:val="28"/>
          <w:szCs w:val="28"/>
          <w:highlight w:val="green"/>
        </w:rPr>
      </w:pPr>
      <w:r>
        <w:rPr>
          <w:rFonts w:ascii="Cambria" w:hAnsi="Cambria"/>
          <w:b/>
          <w:bCs/>
          <w:sz w:val="28"/>
          <w:szCs w:val="28"/>
          <w:highlight w:val="green"/>
        </w:rPr>
        <w:t>Janm Divas Sanskar –</w:t>
      </w:r>
      <w:r>
        <w:rPr>
          <w:rFonts w:hint="default" w:ascii="Times New Roman" w:hAnsi="Times New Roman" w:eastAsia="SimSun" w:cs="Times New Roman"/>
          <w:b/>
          <w:bCs/>
          <w:sz w:val="24"/>
          <w:szCs w:val="24"/>
          <w:highlight w:val="green"/>
        </w:rPr>
        <w:t xml:space="preserve"> The Journey from Ageing to Evolving</w:t>
      </w:r>
    </w:p>
    <w:p w14:paraId="3FA0C27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Janm Divas </w:t>
      </w:r>
      <w:r>
        <w:rPr>
          <w:rFonts w:hint="default" w:ascii="Times New Roman" w:hAnsi="Times New Roman" w:eastAsia="SimSun" w:cs="Times New Roman"/>
          <w:sz w:val="24"/>
          <w:szCs w:val="24"/>
          <w:lang w:val="en-IN"/>
        </w:rPr>
        <w:t xml:space="preserve">(Birth Day) </w:t>
      </w:r>
      <w:r>
        <w:rPr>
          <w:rFonts w:hint="default" w:ascii="Times New Roman" w:hAnsi="Times New Roman" w:eastAsia="SimSun" w:cs="Times New Roman"/>
          <w:sz w:val="24"/>
          <w:szCs w:val="24"/>
        </w:rPr>
        <w:t xml:space="preserve">Sanskar is far more than the celebration of another passing year; it is a sacred opportunity for self-reflection, gratitude, and renewal. Rooted in the Indian wisdom tradition, it encourages an individual </w:t>
      </w:r>
      <w:r>
        <w:rPr>
          <w:rFonts w:hint="default" w:ascii="Times New Roman" w:hAnsi="Times New Roman" w:eastAsia="SimSun" w:cs="Times New Roman"/>
          <w:b/>
          <w:bCs/>
          <w:sz w:val="24"/>
          <w:szCs w:val="24"/>
        </w:rPr>
        <w:t>to pause</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b/>
          <w:bCs/>
          <w:sz w:val="24"/>
          <w:szCs w:val="24"/>
        </w:rPr>
        <w:t>consciously review</w:t>
      </w:r>
      <w:r>
        <w:rPr>
          <w:rFonts w:hint="default" w:ascii="Times New Roman" w:hAnsi="Times New Roman" w:eastAsia="SimSun" w:cs="Times New Roman"/>
          <w:sz w:val="24"/>
          <w:szCs w:val="24"/>
        </w:rPr>
        <w:t xml:space="preserve"> their journey, acknowledge their growth, and reaffirm their life’s purpose. </w:t>
      </w:r>
    </w:p>
    <w:p w14:paraId="0EC22F82">
      <w:pPr>
        <w:rPr>
          <w:rFonts w:ascii="Cambria" w:hAnsi="Cambria"/>
          <w:sz w:val="28"/>
          <w:szCs w:val="28"/>
        </w:rPr>
      </w:pPr>
      <w:r>
        <w:rPr>
          <w:rFonts w:hint="default" w:ascii="Times New Roman" w:hAnsi="Times New Roman" w:eastAsia="SimSun" w:cs="Times New Roman"/>
          <w:sz w:val="24"/>
          <w:szCs w:val="24"/>
        </w:rPr>
        <w:t>Rather than focusing solely on age, gifts, or festivities, this Sanskar emphasizes personal evolution, character development, and contribution to society. It serves as a reminder that every birthday marks not only the completion of a year but also the beginning of a new chapter of learning, responsibility, and self-improvement. Through gratitude for the past and commitment to the future, Janm Divas Sanskar transforms a birthday into a meaningful celebration of life, values, and inner growth.</w:t>
      </w:r>
      <w:r>
        <w:rPr>
          <w:rFonts w:ascii="Cambria" w:hAnsi="Cambria"/>
          <w:sz w:val="28"/>
          <w:szCs w:val="28"/>
        </w:rPr>
        <w:pict>
          <v:rect id="_x0000_i1040" o:spt="1" style="height:1.5pt;width:0pt;" fillcolor="#A0A0A0" filled="t" stroked="f" coordsize="21600,21600" o:hr="t" o:hrstd="t" o:hralign="center">
            <v:path/>
            <v:fill on="t" focussize="0,0"/>
            <v:stroke on="f"/>
            <v:imagedata o:title=""/>
            <o:lock v:ext="edit"/>
            <w10:wrap type="none"/>
            <w10:anchorlock/>
          </v:rect>
        </w:pict>
      </w:r>
    </w:p>
    <w:p w14:paraId="535EFEBD">
      <w:pPr>
        <w:pStyle w:val="14"/>
        <w:keepNext w:val="0"/>
        <w:keepLines w:val="0"/>
        <w:widowControl/>
        <w:suppressLineNumbers w:val="0"/>
        <w:spacing w:before="0" w:beforeAutospacing="1" w:after="0" w:afterAutospacing="1"/>
        <w:ind w:left="0" w:right="0"/>
        <w:rPr>
          <w:rFonts w:hint="default" w:ascii="Times New Roman" w:hAnsi="Times New Roman" w:cs="Times New Roman"/>
          <w:sz w:val="28"/>
          <w:szCs w:val="28"/>
          <w:highlight w:val="green"/>
          <w:lang w:val="en-IN"/>
        </w:rPr>
      </w:pPr>
      <w:r>
        <w:rPr>
          <w:rFonts w:hint="default" w:ascii="Times New Roman" w:hAnsi="Times New Roman" w:eastAsia="SimSun" w:cs="Times New Roman"/>
          <w:sz w:val="28"/>
          <w:szCs w:val="28"/>
          <w:highlight w:val="green"/>
        </w:rPr>
        <w:t>The Relevance of Janma Divas Sanskar in Modern Times</w:t>
      </w:r>
      <w:r>
        <w:rPr>
          <w:rFonts w:hint="default" w:ascii="Times New Roman" w:hAnsi="Times New Roman" w:cs="Times New Roman"/>
          <w:sz w:val="28"/>
          <w:szCs w:val="28"/>
          <w:highlight w:val="green"/>
          <w:lang w:val="en-IN"/>
        </w:rPr>
        <w:t>:</w:t>
      </w:r>
    </w:p>
    <w:p w14:paraId="0B188987">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imSun" w:cs="Times New Roman"/>
          <w:sz w:val="24"/>
          <w:szCs w:val="24"/>
        </w:rPr>
        <w:t>In today's fast-paced and distraction-filled world, a birthday is more than a celebration—it is an opportunity for self-reflection, gratitude, and conscious renewal. Indian wisdom traditions view Janma Divas as a sacred milestone to evaluate one's journey, realign priorities, and set a purposeful direction for the future.</w:t>
      </w:r>
      <w:r>
        <w:rPr>
          <w:rFonts w:hint="default" w:ascii="Times New Roman" w:hAnsi="Times New Roman" w:cs="Times New Roman"/>
        </w:rPr>
        <w:t xml:space="preserve"> </w:t>
      </w:r>
    </w:p>
    <w:p w14:paraId="61727CFC">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imSun" w:cs="Times New Roman"/>
          <w:sz w:val="24"/>
          <w:szCs w:val="24"/>
        </w:rPr>
        <w:t xml:space="preserve">Modern neuroscience shows that reflective practices strengthen </w:t>
      </w:r>
      <w:r>
        <w:rPr>
          <w:rStyle w:val="15"/>
          <w:rFonts w:hint="default" w:ascii="Times New Roman" w:hAnsi="Times New Roman" w:eastAsia="SimSun" w:cs="Times New Roman"/>
          <w:b w:val="0"/>
          <w:bCs w:val="0"/>
          <w:sz w:val="24"/>
          <w:szCs w:val="24"/>
        </w:rPr>
        <w:t xml:space="preserve">self-awareness, emotional regulation, decision-making, </w:t>
      </w:r>
      <w:r>
        <w:rPr>
          <w:rStyle w:val="15"/>
          <w:rFonts w:hint="default" w:ascii="Times New Roman" w:hAnsi="Times New Roman" w:eastAsia="SimSun" w:cs="Times New Roman"/>
          <w:b w:val="0"/>
          <w:bCs w:val="0"/>
          <w:sz w:val="24"/>
          <w:szCs w:val="24"/>
        </w:rPr>
        <w:t>and goal-directed behaviour</w:t>
      </w:r>
      <w:r>
        <w:rPr>
          <w:rFonts w:hint="default" w:ascii="Times New Roman" w:hAnsi="Times New Roman" w:eastAsia="SimSun" w:cs="Times New Roman"/>
          <w:sz w:val="24"/>
          <w:szCs w:val="24"/>
        </w:rPr>
        <w:t xml:space="preserve">. Positive resolutions and intentional reflection also influence the </w:t>
      </w:r>
      <w:r>
        <w:rPr>
          <w:rStyle w:val="15"/>
          <w:rFonts w:hint="default" w:ascii="Times New Roman" w:hAnsi="Times New Roman" w:eastAsia="SimSun" w:cs="Times New Roman"/>
          <w:sz w:val="24"/>
          <w:szCs w:val="24"/>
        </w:rPr>
        <w:t>subconscious mind</w:t>
      </w:r>
      <w:r>
        <w:rPr>
          <w:rFonts w:hint="default" w:ascii="Times New Roman" w:hAnsi="Times New Roman" w:eastAsia="SimSun" w:cs="Times New Roman"/>
          <w:sz w:val="24"/>
          <w:szCs w:val="24"/>
        </w:rPr>
        <w:t xml:space="preserve">, reinforcing </w:t>
      </w:r>
      <w:r>
        <w:rPr>
          <w:rFonts w:hint="default" w:ascii="Times New Roman" w:hAnsi="Times New Roman" w:eastAsia="SimSun" w:cs="Times New Roman"/>
          <w:b/>
          <w:bCs/>
          <w:sz w:val="24"/>
          <w:szCs w:val="24"/>
        </w:rPr>
        <w:t>neural pathways</w:t>
      </w:r>
      <w:r>
        <w:rPr>
          <w:rFonts w:hint="default" w:ascii="Times New Roman" w:hAnsi="Times New Roman" w:eastAsia="SimSun" w:cs="Times New Roman"/>
          <w:sz w:val="24"/>
          <w:szCs w:val="24"/>
        </w:rPr>
        <w:t xml:space="preserve"> that support growth, resilience, and positive habits.</w:t>
      </w:r>
    </w:p>
    <w:p w14:paraId="2AB0A4BA">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Adolescence and adulthood are shaped not merely by experiences, but by the meaning we assign to them. A meaningful birthday creates a powerful </w:t>
      </w:r>
      <w:r>
        <w:rPr>
          <w:rFonts w:hint="default" w:ascii="Times New Roman" w:hAnsi="Times New Roman" w:cs="Times New Roman"/>
          <w:b/>
          <w:bCs/>
        </w:rPr>
        <w:t>psychological checkpoint</w:t>
      </w:r>
      <w:r>
        <w:rPr>
          <w:rFonts w:hint="default" w:ascii="Times New Roman" w:hAnsi="Times New Roman" w:cs="Times New Roman"/>
        </w:rPr>
        <w:t>—an opportunity to review one's thoughts, actions, values, and life direction. Such reflective practices activate higher-order cognitive processes, reinforce personal identity, and promote intentional behavioural change.</w:t>
      </w:r>
    </w:p>
    <w:p w14:paraId="1AD588B9">
      <w:pPr>
        <w:pStyle w:val="14"/>
        <w:keepNext w:val="0"/>
        <w:keepLines w:val="0"/>
        <w:widowControl/>
        <w:suppressLineNumbers w:val="0"/>
        <w:spacing w:before="0" w:beforeAutospacing="1" w:after="0" w:afterAutospacing="1"/>
        <w:ind w:left="0" w:right="0"/>
        <w:rPr>
          <w:rStyle w:val="13"/>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Our scriptures echo this principle of continuous self-evolution. The Bhagavad Gita states, </w:t>
      </w:r>
      <w:r>
        <w:rPr>
          <w:rStyle w:val="15"/>
          <w:rFonts w:hint="default" w:ascii="Times New Roman" w:hAnsi="Times New Roman" w:eastAsia="SimSun" w:cs="Times New Roman"/>
          <w:sz w:val="24"/>
          <w:szCs w:val="24"/>
        </w:rPr>
        <w:t>"उद्धरेदात्मनाऽत्मानं"</w:t>
      </w:r>
      <w:r>
        <w:rPr>
          <w:rFonts w:hint="default" w:ascii="Times New Roman" w:hAnsi="Times New Roman" w:eastAsia="SimSun" w:cs="Times New Roman"/>
          <w:sz w:val="24"/>
          <w:szCs w:val="24"/>
        </w:rPr>
        <w:t xml:space="preserve"> — </w:t>
      </w:r>
      <w:r>
        <w:rPr>
          <w:rStyle w:val="13"/>
          <w:rFonts w:hint="default" w:ascii="Times New Roman" w:hAnsi="Times New Roman" w:eastAsia="SimSun" w:cs="Times New Roman"/>
          <w:sz w:val="24"/>
          <w:szCs w:val="24"/>
        </w:rPr>
        <w:t>one must continually elevate oneself through one's own efforts</w:t>
      </w:r>
      <w:r>
        <w:rPr>
          <w:rFonts w:hint="default" w:ascii="Times New Roman" w:hAnsi="Times New Roman" w:eastAsia="SimSun" w:cs="Times New Roman"/>
          <w:sz w:val="24"/>
          <w:szCs w:val="24"/>
        </w:rPr>
        <w:t xml:space="preserve">, while the Vedic call of </w:t>
      </w:r>
      <w:r>
        <w:rPr>
          <w:rStyle w:val="15"/>
          <w:rFonts w:hint="default" w:ascii="Times New Roman" w:hAnsi="Times New Roman" w:eastAsia="SimSun" w:cs="Times New Roman"/>
          <w:sz w:val="24"/>
          <w:szCs w:val="24"/>
        </w:rPr>
        <w:t>"चरैवेति चरैवेति"</w:t>
      </w:r>
      <w:r>
        <w:rPr>
          <w:rFonts w:hint="default" w:ascii="Times New Roman" w:hAnsi="Times New Roman" w:eastAsia="SimSun" w:cs="Times New Roman"/>
          <w:sz w:val="24"/>
          <w:szCs w:val="24"/>
        </w:rPr>
        <w:t xml:space="preserve"> </w:t>
      </w:r>
      <w:r>
        <w:rPr>
          <w:rStyle w:val="13"/>
          <w:rFonts w:hint="default" w:ascii="Times New Roman" w:hAnsi="Times New Roman" w:eastAsia="SimSun" w:cs="Times New Roman"/>
          <w:sz w:val="24"/>
          <w:szCs w:val="24"/>
        </w:rPr>
        <w:t>inspires us to keep moving forward on the path of growth and excellence.</w:t>
      </w:r>
    </w:p>
    <w:p w14:paraId="7067A969">
      <w:pPr>
        <w:pStyle w:val="14"/>
        <w:keepNext w:val="0"/>
        <w:keepLines w:val="0"/>
        <w:widowControl/>
        <w:suppressLineNumbers w:val="0"/>
        <w:rPr>
          <w:rFonts w:ascii="Cambria" w:hAnsi="Cambria"/>
          <w:sz w:val="28"/>
          <w:szCs w:val="28"/>
        </w:rPr>
      </w:pPr>
      <w:r>
        <w:rPr>
          <w:rFonts w:hint="default" w:ascii="Times New Roman" w:hAnsi="Times New Roman" w:eastAsia="SimSun" w:cs="Times New Roman"/>
          <w:sz w:val="24"/>
          <w:szCs w:val="24"/>
        </w:rPr>
        <w:t>Thus, Janma Divas Sanskar transforms a birthday into an annual opportunity for self-evaluation, character refinement, and purposeful living. Relevant for every age group, it encourages us to celebrate not merely the passing of years, but the growth of wisdom, values, and contribution to society.</w:t>
      </w:r>
      <w:r>
        <w:rPr>
          <w:rFonts w:ascii="Cambria" w:hAnsi="Cambria"/>
          <w:sz w:val="28"/>
          <w:szCs w:val="28"/>
        </w:rPr>
        <w:pict>
          <v:rect id="_x0000_i1042" o:spt="1" style="height:1.5pt;width:0pt;" fillcolor="#A0A0A0" filled="t" stroked="f" coordsize="21600,21600" o:hr="t" o:hrstd="t" o:hralign="center">
            <v:path/>
            <v:fill on="t" focussize="0,0"/>
            <v:stroke on="f"/>
            <v:imagedata o:title=""/>
            <o:lock v:ext="edit"/>
            <w10:wrap type="none"/>
            <w10:anchorlock/>
          </v:rect>
        </w:pict>
      </w:r>
    </w:p>
    <w:p w14:paraId="53DB1AD4">
      <w:pPr>
        <w:rPr>
          <w:rFonts w:hint="default" w:ascii="Times New Roman" w:hAnsi="Times New Roman" w:cs="Times New Roman"/>
          <w:b/>
          <w:bCs/>
          <w:sz w:val="24"/>
          <w:szCs w:val="24"/>
        </w:rPr>
      </w:pPr>
      <w:r>
        <w:rPr>
          <w:rFonts w:hint="default" w:ascii="Times New Roman" w:hAnsi="Times New Roman" w:cs="Times New Roman"/>
          <w:b/>
          <w:bCs/>
          <w:sz w:val="24"/>
          <w:szCs w:val="24"/>
        </w:rPr>
        <w:t>Benefits of Janm Divas Sanskar</w:t>
      </w:r>
    </w:p>
    <w:p w14:paraId="68EECAC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Self-Reflection &amp; Self-Awareness</w:t>
      </w:r>
    </w:p>
    <w:p w14:paraId="16E1AE3E">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Encourages individuals to review their thoughts, actions, achievements, and lessons, fostering greater self-awareness and personal growth.</w:t>
      </w:r>
    </w:p>
    <w:p w14:paraId="2620FC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Character &amp; Value Development</w:t>
      </w:r>
    </w:p>
    <w:p w14:paraId="0C7A7872">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Reinforces virtues such as gratitude, responsibility, discipline, humility, and integrity, strengthening the foundation of a meaningful life.</w:t>
      </w:r>
    </w:p>
    <w:p w14:paraId="23885EE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Goal Setting &amp; Personal Growth</w:t>
      </w:r>
    </w:p>
    <w:p w14:paraId="1B9A8F4E">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Provides an opportunity to renew aspirations, set purposeful goals, and cultivate habits that support continuous improvement and success.</w:t>
      </w:r>
    </w:p>
    <w:p w14:paraId="6E7F7EE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Emotional Well-being &amp; Positive Mindset</w:t>
      </w:r>
    </w:p>
    <w:p w14:paraId="6DA8D91A">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Promotes gratitude, optimism, resilience, and emotional balance, helping individuals approach life with confidence and inner stability.</w:t>
      </w:r>
    </w:p>
    <w:p w14:paraId="6E82418C">
      <w:pPr>
        <w:rPr>
          <w:rFonts w:ascii="Cambria" w:hAnsi="Cambria"/>
          <w:sz w:val="28"/>
          <w:szCs w:val="28"/>
        </w:rPr>
      </w:pPr>
    </w:p>
    <w:p w14:paraId="280B22E2">
      <w:pPr>
        <w:rPr>
          <w:rFonts w:ascii="Cambria" w:hAnsi="Cambria"/>
          <w:sz w:val="28"/>
          <w:szCs w:val="28"/>
        </w:rPr>
      </w:pPr>
    </w:p>
    <w:p w14:paraId="6C0C5731">
      <w:pPr>
        <w:rPr>
          <w:rFonts w:ascii="Cambria" w:hAnsi="Cambria"/>
          <w:sz w:val="28"/>
          <w:szCs w:val="28"/>
        </w:rPr>
      </w:pPr>
    </w:p>
    <w:p w14:paraId="514400EB">
      <w:pPr>
        <w:rPr>
          <w:rFonts w:ascii="Cambria" w:hAnsi="Cambria"/>
          <w:sz w:val="28"/>
          <w:szCs w:val="28"/>
        </w:rPr>
      </w:pPr>
    </w:p>
    <w:p w14:paraId="2454C9AC">
      <w:pPr>
        <w:rPr>
          <w:rFonts w:ascii="Cambria" w:hAnsi="Cambria"/>
          <w:sz w:val="28"/>
          <w:szCs w:val="28"/>
        </w:rPr>
      </w:pPr>
    </w:p>
    <w:p w14:paraId="496DD79C">
      <w:pPr>
        <w:rPr>
          <w:rFonts w:ascii="Cambria" w:hAnsi="Cambria"/>
          <w:sz w:val="28"/>
          <w:szCs w:val="28"/>
        </w:rPr>
      </w:pPr>
    </w:p>
    <w:p w14:paraId="7FA7B6B7">
      <w:pPr>
        <w:rPr>
          <w:rFonts w:ascii="Cambria" w:hAnsi="Cambria"/>
          <w:sz w:val="28"/>
          <w:szCs w:val="28"/>
        </w:rPr>
      </w:pPr>
    </w:p>
    <w:p w14:paraId="6B12E1A0">
      <w:pPr>
        <w:rPr>
          <w:rFonts w:ascii="Cambria" w:hAnsi="Cambria"/>
          <w:sz w:val="28"/>
          <w:szCs w:val="28"/>
        </w:rPr>
      </w:pPr>
    </w:p>
    <w:p w14:paraId="5C037C38">
      <w:pPr>
        <w:rPr>
          <w:rFonts w:ascii="Cambria" w:hAnsi="Cambria"/>
          <w:sz w:val="28"/>
          <w:szCs w:val="28"/>
        </w:rPr>
      </w:pPr>
    </w:p>
    <w:p w14:paraId="3B3A28A5">
      <w:pPr>
        <w:rPr>
          <w:rFonts w:ascii="Cambria" w:hAnsi="Cambria"/>
          <w:sz w:val="28"/>
          <w:szCs w:val="28"/>
        </w:rPr>
      </w:pPr>
    </w:p>
    <w:p w14:paraId="3A970ECF">
      <w:pPr>
        <w:rPr>
          <w:rFonts w:ascii="Cambria" w:hAnsi="Cambria"/>
          <w:sz w:val="28"/>
          <w:szCs w:val="28"/>
        </w:rPr>
      </w:pPr>
    </w:p>
    <w:p w14:paraId="323A7BF4">
      <w:pPr>
        <w:rPr>
          <w:rFonts w:ascii="Cambria" w:hAnsi="Cambria"/>
          <w:sz w:val="28"/>
          <w:szCs w:val="28"/>
        </w:rPr>
      </w:pPr>
    </w:p>
    <w:p w14:paraId="716EBCD6">
      <w:pPr>
        <w:rPr>
          <w:rFonts w:ascii="Cambria" w:hAnsi="Cambria"/>
          <w:sz w:val="28"/>
          <w:szCs w:val="28"/>
        </w:rPr>
      </w:pPr>
    </w:p>
    <w:p w14:paraId="7FA505D4">
      <w:pPr>
        <w:rPr>
          <w:rFonts w:ascii="Cambria" w:hAnsi="Cambria"/>
          <w:sz w:val="28"/>
          <w:szCs w:val="28"/>
        </w:rPr>
      </w:pPr>
    </w:p>
    <w:p w14:paraId="4F154B75">
      <w:pPr>
        <w:rPr>
          <w:rFonts w:ascii="Cambria" w:hAnsi="Cambria"/>
          <w:sz w:val="28"/>
          <w:szCs w:val="28"/>
        </w:rPr>
      </w:pPr>
    </w:p>
    <w:p w14:paraId="1C93F6BB">
      <w:pPr>
        <w:pStyle w:val="2"/>
        <w:keepNext w:val="0"/>
        <w:keepLines w:val="0"/>
        <w:widowControl/>
        <w:suppressLineNumbers w:val="0"/>
        <w:rPr>
          <w:b/>
          <w:bCs/>
          <w:sz w:val="28"/>
          <w:szCs w:val="28"/>
          <w:highlight w:val="green"/>
        </w:rPr>
      </w:pPr>
      <w:r>
        <w:rPr>
          <w:b/>
          <w:bCs/>
          <w:sz w:val="28"/>
          <w:szCs w:val="28"/>
          <w:highlight w:val="green"/>
        </w:rPr>
        <w:t>विवाह दिवस संस्कार</w:t>
      </w:r>
      <w:r>
        <w:rPr>
          <w:rFonts w:hint="default"/>
          <w:b/>
          <w:bCs/>
          <w:sz w:val="28"/>
          <w:szCs w:val="28"/>
          <w:highlight w:val="green"/>
          <w:lang w:val="en-IN"/>
        </w:rPr>
        <w:t xml:space="preserve"> - </w:t>
      </w:r>
      <w:r>
        <w:rPr>
          <w:b/>
          <w:bCs/>
          <w:sz w:val="28"/>
          <w:szCs w:val="28"/>
          <w:highlight w:val="green"/>
        </w:rPr>
        <w:t>परिचय</w:t>
      </w:r>
    </w:p>
    <w:p w14:paraId="1A1B1E5A">
      <w:pPr>
        <w:pStyle w:val="14"/>
        <w:keepNext w:val="0"/>
        <w:keepLines w:val="0"/>
        <w:widowControl/>
        <w:suppressLineNumbers w:val="0"/>
        <w:spacing w:before="0" w:beforeAutospacing="1" w:after="0" w:afterAutospacing="1"/>
        <w:ind w:left="0" w:right="0"/>
      </w:pPr>
      <w:r>
        <w:t>विवाह दिवस संस्कार केवल विवाह की तिथि का स्मरण नहीं, बल्कि दाम्पत्य जीवन की मूल भावना को पुनः जागृत करने का पावन अवसर है। भारतीय संस्कृति में विवाह को मात्र सामाजिक बंधन नहीं, बल्कि दो व्यक्तियों की साझा जीवन-यात्रा, परस्पर उत्तरदायित्व, आत्मविकास और लोकमंगल का संकल्प माना गया है।</w:t>
      </w:r>
    </w:p>
    <w:p w14:paraId="23BBCE43">
      <w:pPr>
        <w:pStyle w:val="14"/>
        <w:keepNext w:val="0"/>
        <w:keepLines w:val="0"/>
        <w:widowControl/>
        <w:suppressLineNumbers w:val="0"/>
      </w:pPr>
      <w:r>
        <w:t>यह संस्कार दम्पति को अपनी संयुक्त यात्रा का अवलोकन करने, साथ बिताए अनुभवों के प्रति कृतज्ञता व्यक्त करने तथा प्रेम, विश्वास और समर्पण के संकल्प को पुनः सुदृढ़ करने की प्रेरणा देता है। इस प्रकार विवाह दिवस केवल उत्सव नहीं, बल्कि संबंधों में मधुरता, परिवार में सामंजस्य और जीवन में उद्देश्यबोध को पुष्ट करने का अवसर बन जाता है।</w:t>
      </w:r>
    </w:p>
    <w:p w14:paraId="57E5F2DD">
      <w:pPr>
        <w:rPr>
          <w:rFonts w:ascii="Cambria" w:hAnsi="Cambria"/>
          <w:sz w:val="28"/>
          <w:szCs w:val="28"/>
        </w:rPr>
      </w:pPr>
      <w:r>
        <w:rPr>
          <w:rFonts w:ascii="Cambria" w:hAnsi="Cambria"/>
          <w:sz w:val="28"/>
          <w:szCs w:val="28"/>
        </w:rPr>
        <w:pict>
          <v:rect id="_x0000_i1043" o:spt="1" style="height:1.5pt;width:0pt;" fillcolor="#A0A0A0" filled="t" stroked="f" coordsize="21600,21600" o:hr="t" o:hrstd="t" o:hralign="center">
            <v:path/>
            <v:fill on="t" focussize="0,0"/>
            <v:stroke on="f"/>
            <v:imagedata o:title=""/>
            <o:lock v:ext="edit"/>
            <w10:wrap type="none"/>
            <w10:anchorlock/>
          </v:rect>
        </w:pict>
      </w:r>
    </w:p>
    <w:p w14:paraId="373BA0AD">
      <w:pPr>
        <w:pStyle w:val="3"/>
        <w:keepNext w:val="0"/>
        <w:keepLines w:val="0"/>
        <w:widowControl/>
        <w:suppressLineNumbers w:val="0"/>
        <w:rPr>
          <w:b/>
          <w:bCs/>
          <w:highlight w:val="green"/>
        </w:rPr>
      </w:pPr>
      <w:r>
        <w:rPr>
          <w:b/>
          <w:bCs/>
          <w:highlight w:val="green"/>
        </w:rPr>
        <w:t>वर्तमान समय में इसकी बढ़ती प्रासंगिकता</w:t>
      </w:r>
    </w:p>
    <w:p w14:paraId="65AAF77C">
      <w:pPr>
        <w:pStyle w:val="14"/>
        <w:keepNext w:val="0"/>
        <w:keepLines w:val="0"/>
        <w:widowControl/>
        <w:suppressLineNumbers w:val="0"/>
        <w:spacing w:before="0" w:beforeAutospacing="1" w:after="0" w:afterAutospacing="1"/>
        <w:ind w:left="0" w:right="0"/>
      </w:pPr>
      <w:r>
        <w:t>भारतीय चिंतन में विवाह दो व्यक्तियों का नहीं, दो जीवनों का उद्देश्यपूर्ण मिलन है। परिवार वह प्रथम पाठशाला है जहाँ भावी पीढ़ियाँ संस्कार, मूल्य और जीवन-दृष्टि प्राप्त करती हैं। सुदृढ़ परिवार ही सशक्त समाज और समृद्ध राष्ट्र की आधारशिला होते हैं।</w:t>
      </w:r>
    </w:p>
    <w:p w14:paraId="66D33EA5">
      <w:pPr>
        <w:pStyle w:val="14"/>
        <w:keepNext w:val="0"/>
        <w:keepLines w:val="0"/>
        <w:widowControl/>
        <w:suppressLineNumbers w:val="0"/>
        <w:spacing w:before="0" w:beforeAutospacing="1" w:after="0" w:afterAutospacing="1"/>
        <w:ind w:left="0" w:right="0"/>
      </w:pPr>
      <w:r>
        <w:t>किन्तु आज के युग में बढ़ता तनाव, व्यस्त जीवनशैली, व्यक्तिवाद, डिजिटल विचलन और कमजोर होते पारिवारिक संबंध दाम्पत्य जीवन के समक्ष अनेक चुनौतियाँ खड़ी कर रहे हैं। इसका प्रभाव केवल पति-पत्नी तक सीमित नहीं रहता, बल्कि बच्चों, परिवार, समाज और आने वाली पीढ़ियों तक पहुँचता है।</w:t>
      </w:r>
    </w:p>
    <w:p w14:paraId="7D35BCE4">
      <w:pPr>
        <w:pStyle w:val="14"/>
        <w:keepNext w:val="0"/>
        <w:keepLines w:val="0"/>
        <w:widowControl/>
        <w:suppressLineNumbers w:val="0"/>
        <w:spacing w:before="0" w:beforeAutospacing="1" w:after="0" w:afterAutospacing="1"/>
        <w:ind w:left="0" w:right="0"/>
      </w:pPr>
      <w:r>
        <w:t>ऐसे समय में विवाह दिवस संस्कार दम्पति को ठहरकर अपने वैवाहिक जीवन के मूल सिद्धांतों, साझा मूल्यों और पारिवारिक लक्ष्यों पर पुनर्विचार करने का अवसर देता है। यह संवाद, आत्मीयता, भावनात्मक जुड़ाव और पारस्परिक विश्वास को पुनर्जीवित करता है।</w:t>
      </w:r>
    </w:p>
    <w:p w14:paraId="402B2CB8">
      <w:pPr>
        <w:pStyle w:val="14"/>
        <w:keepNext w:val="0"/>
        <w:keepLines w:val="0"/>
        <w:widowControl/>
        <w:suppressLineNumbers w:val="0"/>
        <w:spacing w:before="0" w:beforeAutospacing="1" w:after="0" w:afterAutospacing="1"/>
        <w:ind w:left="0" w:right="0"/>
      </w:pPr>
      <w:r>
        <w:t>आधुनिक मनोविज्ञान भी मानता है कि कृतज्ञता, सार्थक संवाद और सजग आत्मचिंतन संबंधों को अधिक स्थायी, संतुलित और सुखद बनाते हैं। यही गुण सफल अभिभावकत्व, पारिवारिक स्थिरता, मानसिक स्वास्थ्य तथा दीर्घकालिक समृद्धि के आधार बनते हैं।</w:t>
      </w:r>
    </w:p>
    <w:p w14:paraId="6166449B">
      <w:pPr>
        <w:pStyle w:val="14"/>
        <w:keepNext w:val="0"/>
        <w:keepLines w:val="0"/>
        <w:widowControl/>
        <w:suppressLineNumbers w:val="0"/>
        <w:spacing w:before="0" w:beforeAutospacing="1" w:after="0" w:afterAutospacing="1"/>
        <w:ind w:left="0" w:right="0"/>
      </w:pPr>
      <w:r>
        <w:t xml:space="preserve">वैदिक प्रार्थना </w:t>
      </w:r>
      <w:r>
        <w:rPr>
          <w:rStyle w:val="15"/>
        </w:rPr>
        <w:t>“सह नाववतु, सह नौ भुनक्तु”</w:t>
      </w:r>
      <w:r>
        <w:t xml:space="preserve"> संयुक्त प्रगति और परस्पर सहयोग का संदेश देती है, जबकि श्रीराम और माता सीता का आदर्श दाम्पत्य कर्तव्य, सम्मान, त्याग और समर्पण की प्रेरणा देता है।</w:t>
      </w:r>
    </w:p>
    <w:p w14:paraId="1F5CA51E">
      <w:pPr>
        <w:pStyle w:val="14"/>
        <w:keepNext w:val="0"/>
        <w:keepLines w:val="0"/>
        <w:widowControl/>
        <w:suppressLineNumbers w:val="0"/>
      </w:pPr>
      <w:r>
        <w:t>इस प्रकार विवाह दिवस संस्कार केवल वर्षगाँठ का उत्सव नहीं, बल्कि दाम्पत्य सौहार्द, पारिवारिक सुख, आत्मविकास और संस्कारवान भावी पीढ़ी के निर्माण हेतु संकल्प-नवीकरण का एक अर्थपूर्ण पर्व है।</w:t>
      </w:r>
    </w:p>
    <w:p w14:paraId="0D2D3A43">
      <w:pPr>
        <w:rPr>
          <w:rFonts w:ascii="Cambria" w:hAnsi="Cambria"/>
          <w:sz w:val="28"/>
          <w:szCs w:val="28"/>
        </w:rPr>
      </w:pPr>
      <w:r>
        <w:rPr>
          <w:rFonts w:ascii="Cambria" w:hAnsi="Cambria"/>
          <w:sz w:val="28"/>
          <w:szCs w:val="28"/>
        </w:rPr>
        <w:pict>
          <v:rect id="_x0000_i1045" o:spt="1" style="height:1.5pt;width:0pt;" fillcolor="#A0A0A0" filled="t" stroked="f" coordsize="21600,21600" o:hr="t" o:hrstd="t" o:hralign="center">
            <v:path/>
            <v:fill on="t" focussize="0,0"/>
            <v:stroke on="f"/>
            <v:imagedata o:title=""/>
            <o:lock v:ext="edit"/>
            <w10:wrap type="none"/>
            <w10:anchorlock/>
          </v:rect>
        </w:pict>
      </w:r>
    </w:p>
    <w:p w14:paraId="1B20D2D1">
      <w:pPr>
        <w:rPr>
          <w:rFonts w:ascii="Cambria" w:hAnsi="Cambria"/>
          <w:b/>
          <w:bCs/>
          <w:sz w:val="28"/>
          <w:szCs w:val="28"/>
          <w:highlight w:val="green"/>
        </w:rPr>
      </w:pPr>
      <w:r>
        <w:rPr>
          <w:rFonts w:ascii="Nirmala UI" w:hAnsi="Nirmala UI" w:cs="Nirmala UI"/>
          <w:b/>
          <w:bCs/>
          <w:sz w:val="28"/>
          <w:szCs w:val="28"/>
          <w:highlight w:val="green"/>
        </w:rPr>
        <w:t>विवाह</w:t>
      </w:r>
      <w:r>
        <w:rPr>
          <w:rFonts w:ascii="Cambria" w:hAnsi="Cambria"/>
          <w:b/>
          <w:bCs/>
          <w:sz w:val="28"/>
          <w:szCs w:val="28"/>
          <w:highlight w:val="green"/>
        </w:rPr>
        <w:t xml:space="preserve"> </w:t>
      </w:r>
      <w:r>
        <w:rPr>
          <w:rFonts w:ascii="Nirmala UI" w:hAnsi="Nirmala UI" w:cs="Nirmala UI"/>
          <w:b/>
          <w:bCs/>
          <w:sz w:val="28"/>
          <w:szCs w:val="28"/>
          <w:highlight w:val="green"/>
        </w:rPr>
        <w:t>दिवस</w:t>
      </w:r>
      <w:r>
        <w:rPr>
          <w:rFonts w:ascii="Cambria" w:hAnsi="Cambria"/>
          <w:b/>
          <w:bCs/>
          <w:sz w:val="28"/>
          <w:szCs w:val="28"/>
          <w:highlight w:val="green"/>
        </w:rPr>
        <w:t xml:space="preserve"> </w:t>
      </w:r>
      <w:r>
        <w:rPr>
          <w:rFonts w:ascii="Nirmala UI" w:hAnsi="Nirmala UI" w:cs="Nirmala UI"/>
          <w:b/>
          <w:bCs/>
          <w:sz w:val="28"/>
          <w:szCs w:val="28"/>
          <w:highlight w:val="green"/>
        </w:rPr>
        <w:t>संस्कार</w:t>
      </w:r>
      <w:r>
        <w:rPr>
          <w:rFonts w:ascii="Cambria" w:hAnsi="Cambria"/>
          <w:b/>
          <w:bCs/>
          <w:sz w:val="28"/>
          <w:szCs w:val="28"/>
          <w:highlight w:val="green"/>
        </w:rPr>
        <w:t xml:space="preserve"> </w:t>
      </w:r>
      <w:r>
        <w:rPr>
          <w:rFonts w:ascii="Nirmala UI" w:hAnsi="Nirmala UI" w:cs="Nirmala UI"/>
          <w:b/>
          <w:bCs/>
          <w:sz w:val="28"/>
          <w:szCs w:val="28"/>
          <w:highlight w:val="green"/>
        </w:rPr>
        <w:t>के</w:t>
      </w:r>
      <w:r>
        <w:rPr>
          <w:rFonts w:ascii="Cambria" w:hAnsi="Cambria"/>
          <w:b/>
          <w:bCs/>
          <w:sz w:val="28"/>
          <w:szCs w:val="28"/>
          <w:highlight w:val="green"/>
        </w:rPr>
        <w:t xml:space="preserve"> </w:t>
      </w:r>
      <w:r>
        <w:rPr>
          <w:rFonts w:ascii="Nirmala UI" w:hAnsi="Nirmala UI" w:cs="Nirmala UI"/>
          <w:b/>
          <w:bCs/>
          <w:sz w:val="28"/>
          <w:szCs w:val="28"/>
          <w:highlight w:val="green"/>
        </w:rPr>
        <w:t>लाभ</w:t>
      </w:r>
    </w:p>
    <w:p w14:paraId="0AF06933">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1. सुदृढ़ दाम्पत्य संबंध</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विश्वास, संवाद, सम्मान और भावनात्मक निकटता को बढ़ाकर वैवाहिक जीवन को अधिक मधुर एवं स्थायी बनाता है।</w:t>
      </w:r>
    </w:p>
    <w:p w14:paraId="01D5C1A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2. संस्कारमय परिवार निर्माण</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सकारात्मक पारिवारिक वातावरण विकसित कर बच्चों के समग्र एवं मूल्यनिष्ठ विकास में सहायक बनता है।</w:t>
      </w:r>
    </w:p>
    <w:p w14:paraId="0DB9BFE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3. आत्मविकास एवं आत्मपरिष्कार</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आत्मचिंतन, कृतज्ञता और उत्तरदायित्व की भावना को जागृत कर व्यक्तित्व विकास को प्रेरित करता है।</w:t>
      </w:r>
    </w:p>
    <w:p w14:paraId="0A26BC68">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4. समृद्धि एवं सामाजिक कल्याण</w:t>
      </w:r>
      <w:r>
        <w:rPr>
          <w:rFonts w:hint="default" w:ascii="Times New Roman" w:hAnsi="Times New Roman" w:cs="Times New Roman"/>
          <w:sz w:val="24"/>
          <w:szCs w:val="24"/>
          <w:lang w:val="en-IN"/>
        </w:rPr>
        <w:t xml:space="preserve">: </w:t>
      </w:r>
      <w:r>
        <w:rPr>
          <w:rFonts w:hint="default" w:ascii="Times New Roman" w:hAnsi="Times New Roman" w:cs="Times New Roman"/>
          <w:color w:val="000000" w:themeColor="text1"/>
          <w:sz w:val="24"/>
          <w:szCs w:val="24"/>
          <w14:textFill>
            <w14:solidFill>
              <w14:schemeClr w14:val="tx1"/>
            </w14:solidFill>
          </w14:textFill>
        </w:rPr>
        <w:t>पारिवारिक एकता, आर्थिक स्थिरता और सामाजिक सद्भाव को सुदृढ़ बनाता है।</w:t>
      </w:r>
    </w:p>
    <w:p w14:paraId="3B482FD7">
      <w:pPr>
        <w:rPr>
          <w:rFonts w:ascii="Cambria" w:hAnsi="Cambria"/>
          <w:sz w:val="28"/>
          <w:szCs w:val="28"/>
        </w:rPr>
      </w:pPr>
    </w:p>
    <w:p w14:paraId="7C530E80">
      <w:pPr>
        <w:pStyle w:val="2"/>
        <w:keepNext w:val="0"/>
        <w:keepLines w:val="0"/>
        <w:widowControl/>
        <w:suppressLineNumbers w:val="0"/>
      </w:pPr>
    </w:p>
    <w:p w14:paraId="4CF6A931">
      <w:pPr>
        <w:pStyle w:val="2"/>
        <w:keepNext w:val="0"/>
        <w:keepLines w:val="0"/>
        <w:widowControl/>
        <w:suppressLineNumbers w:val="0"/>
      </w:pPr>
    </w:p>
    <w:p w14:paraId="0E63E1DC">
      <w:pPr>
        <w:pStyle w:val="2"/>
        <w:keepNext w:val="0"/>
        <w:keepLines w:val="0"/>
        <w:widowControl/>
        <w:suppressLineNumbers w:val="0"/>
      </w:pPr>
    </w:p>
    <w:p w14:paraId="1EA89CE3">
      <w:pPr>
        <w:pStyle w:val="2"/>
        <w:keepNext w:val="0"/>
        <w:keepLines w:val="0"/>
        <w:widowControl/>
        <w:suppressLineNumbers w:val="0"/>
      </w:pPr>
    </w:p>
    <w:p w14:paraId="0F5C0C72">
      <w:pPr>
        <w:pStyle w:val="2"/>
        <w:keepNext w:val="0"/>
        <w:keepLines w:val="0"/>
        <w:widowControl/>
        <w:suppressLineNumbers w:val="0"/>
      </w:pPr>
    </w:p>
    <w:p w14:paraId="3A50BFA7">
      <w:pPr>
        <w:pStyle w:val="2"/>
        <w:keepNext w:val="0"/>
        <w:keepLines w:val="0"/>
        <w:widowControl/>
        <w:suppressLineNumbers w:val="0"/>
        <w:ind w:left="200" w:hanging="140" w:hangingChars="50"/>
        <w:rPr>
          <w:sz w:val="28"/>
          <w:szCs w:val="28"/>
          <w:highlight w:val="green"/>
        </w:rPr>
      </w:pPr>
      <w:r>
        <w:rPr>
          <w:sz w:val="28"/>
          <w:szCs w:val="28"/>
        </w:rPr>
        <w:t>Vivah Divas Sanskar (Marriage Anniversary)</w:t>
      </w:r>
      <w:r>
        <w:rPr>
          <w:rFonts w:hint="default"/>
          <w:sz w:val="28"/>
          <w:szCs w:val="28"/>
          <w:lang w:val="en-IN"/>
        </w:rPr>
        <w:t>-</w:t>
      </w:r>
      <w:r>
        <w:rPr>
          <w:sz w:val="28"/>
          <w:szCs w:val="28"/>
          <w:highlight w:val="green"/>
        </w:rPr>
        <w:t>Introduction</w:t>
      </w:r>
    </w:p>
    <w:p w14:paraId="0CD0F283">
      <w:pPr>
        <w:pStyle w:val="14"/>
        <w:keepNext w:val="0"/>
        <w:keepLines w:val="0"/>
        <w:widowControl/>
        <w:suppressLineNumbers w:val="0"/>
        <w:spacing w:before="0" w:beforeAutospacing="1" w:after="0" w:afterAutospacing="1"/>
        <w:ind w:left="0" w:right="0"/>
      </w:pPr>
      <w:r>
        <w:t>Vivah Divas Sanskar is a sacred opportunity for couples to pause, reflect, and renew the vows that form the foundation of their relationship. Rooted in the Indian wisdom tradition, marriage is viewed not merely as a social contract but as a lifelong partnership dedicated to mutual growth, shared responsibilities, and collective well-being.</w:t>
      </w:r>
    </w:p>
    <w:p w14:paraId="70DD6918">
      <w:pPr>
        <w:pStyle w:val="14"/>
        <w:keepNext w:val="0"/>
        <w:keepLines w:val="0"/>
        <w:widowControl/>
        <w:suppressLineNumbers w:val="0"/>
        <w:spacing w:before="0" w:beforeAutospacing="1" w:after="0" w:afterAutospacing="1"/>
        <w:ind w:left="0" w:right="0"/>
      </w:pPr>
      <w:r>
        <w:t>This Sanskar encourages couples to consciously revisit their journey together, acknowledge their growth, express gratitude for shared experiences, and reaffirm their commitment to one another. Rather than focusing solely on celebrations and gifts, it emphasizes relationship enrichment, emotional connection, character development, and family harmony. Every marriage anniversary becomes an opportunity to strengthen trust, deepen companionship, and renew the shared vision that guides the family forward.</w:t>
      </w:r>
    </w:p>
    <w:p w14:paraId="3E8DBCCD">
      <w:pPr>
        <w:pStyle w:val="14"/>
        <w:keepNext w:val="0"/>
        <w:keepLines w:val="0"/>
        <w:widowControl/>
        <w:suppressLineNumbers w:val="0"/>
        <w:spacing w:before="0" w:beforeAutospacing="1" w:after="0" w:afterAutospacing="1"/>
        <w:ind w:left="0" w:right="0"/>
      </w:pPr>
    </w:p>
    <w:p w14:paraId="108F3159">
      <w:pPr>
        <w:pStyle w:val="3"/>
        <w:keepNext w:val="0"/>
        <w:keepLines w:val="0"/>
        <w:widowControl/>
        <w:suppressLineNumbers w:val="0"/>
        <w:rPr>
          <w:b/>
          <w:bCs/>
          <w:highlight w:val="green"/>
        </w:rPr>
      </w:pPr>
      <w:r>
        <w:rPr>
          <w:b/>
          <w:bCs/>
          <w:highlight w:val="green"/>
        </w:rPr>
        <w:t>Why It Matters More in the Present Scenario</w:t>
      </w:r>
    </w:p>
    <w:p w14:paraId="62DD2D1A">
      <w:pPr>
        <w:pStyle w:val="14"/>
        <w:keepNext w:val="0"/>
        <w:keepLines w:val="0"/>
        <w:widowControl/>
        <w:suppressLineNumbers w:val="0"/>
        <w:spacing w:before="0" w:beforeAutospacing="1" w:after="0" w:afterAutospacing="1"/>
        <w:ind w:left="0" w:right="0"/>
      </w:pPr>
      <w:r>
        <w:rPr>
          <w:rFonts w:hint="default" w:ascii="Times New Roman" w:hAnsi="Times New Roman" w:cs="Times New Roman"/>
        </w:rPr>
        <w:t xml:space="preserve">In the Indian wisdom tradition, marriage is not merely the union of two individuals but the coming together of two life journeys with a </w:t>
      </w:r>
      <w:r>
        <w:rPr>
          <w:rFonts w:hint="default" w:ascii="Times New Roman" w:hAnsi="Times New Roman" w:cs="Times New Roman"/>
          <w:b/>
          <w:bCs/>
        </w:rPr>
        <w:t>shared purpose</w:t>
      </w:r>
      <w:r>
        <w:rPr>
          <w:rFonts w:hint="default" w:ascii="Times New Roman" w:hAnsi="Times New Roman" w:cs="Times New Roman"/>
        </w:rPr>
        <w:t xml:space="preserve">. It is the foundation of family life—the sacred environment where future generations are nurtured, </w:t>
      </w:r>
      <w:r>
        <w:rPr>
          <w:rFonts w:hint="default" w:ascii="Times New Roman" w:hAnsi="Times New Roman" w:eastAsia="SimSun" w:cs="Times New Roman"/>
          <w:sz w:val="24"/>
          <w:szCs w:val="24"/>
        </w:rPr>
        <w:t>values are cultivated</w:t>
      </w:r>
      <w:r>
        <w:rPr>
          <w:rFonts w:hint="default" w:ascii="Times New Roman" w:hAnsi="Times New Roman" w:cs="Times New Roman"/>
        </w:rPr>
        <w:t xml:space="preserve">, character is shaped, and the emotional, cultural, and spiritual heritage of society is preserved. </w:t>
      </w:r>
      <w:r>
        <w:rPr>
          <w:rFonts w:hint="default" w:ascii="Times New Roman" w:hAnsi="Times New Roman" w:eastAsia="SimSun" w:cs="Times New Roman"/>
          <w:sz w:val="24"/>
          <w:szCs w:val="24"/>
        </w:rPr>
        <w:t>Healthy and harmonious families form the cornerstone of a strong society and a prosperous nation.</w:t>
      </w:r>
      <w:r>
        <w:rPr>
          <w:rFonts w:hint="default" w:ascii="Times New Roman" w:hAnsi="Times New Roman" w:cs="Times New Roman"/>
        </w:rPr>
        <w:t>.</w:t>
      </w:r>
    </w:p>
    <w:p w14:paraId="7A110ABA">
      <w:pPr>
        <w:pStyle w:val="14"/>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today's fast-paced world, rising stress, individualism, digital distractions, and weakening relationships have created significant challenges in married life. Their impact extends beyond the couple, influencing children, family harmony, social well-being, and societal progress.</w:t>
      </w:r>
    </w:p>
    <w:p w14:paraId="1DBCED9A">
      <w:pPr>
        <w:pStyle w:val="14"/>
        <w:keepNext w:val="0"/>
        <w:keepLines w:val="0"/>
        <w:widowControl/>
        <w:suppressLineNumbers w:val="0"/>
        <w:spacing w:before="0" w:beforeAutospacing="1" w:after="0" w:afterAutospacing="1"/>
        <w:ind w:left="0" w:right="0"/>
      </w:pPr>
      <w:r>
        <w:t>Vivah Divas Sanskar serves as an annual relationship checkpoint—a moment to</w:t>
      </w:r>
      <w:r>
        <w:rPr>
          <w:b/>
          <w:bCs/>
          <w:color w:val="000000" w:themeColor="text1"/>
          <w14:textFill>
            <w14:solidFill>
              <w14:schemeClr w14:val="tx1"/>
            </w14:solidFill>
          </w14:textFill>
        </w:rPr>
        <w:t xml:space="preserve"> reflect</w:t>
      </w:r>
      <w:r>
        <w:t xml:space="preserve"> on </w:t>
      </w:r>
      <w:r>
        <w:rPr>
          <w:rFonts w:hint="default" w:ascii="Times New Roman" w:hAnsi="Times New Roman" w:cs="Times New Roman"/>
          <w:b/>
          <w:bCs/>
        </w:rPr>
        <w:t>guiding principles of</w:t>
      </w:r>
      <w:r>
        <w:rPr>
          <w:rFonts w:hint="default" w:ascii="Times New Roman" w:hAnsi="Times New Roman" w:cs="Times New Roman"/>
          <w:b/>
          <w:bCs/>
          <w:lang w:val="en-IN"/>
        </w:rPr>
        <w:t xml:space="preserve"> </w:t>
      </w:r>
      <w:r>
        <w:rPr>
          <w:rFonts w:hint="default" w:cs="Times New Roman"/>
          <w:b/>
          <w:bCs/>
          <w:i/>
          <w:iCs/>
          <w:u w:val="single"/>
          <w:lang w:val="en-IN"/>
        </w:rPr>
        <w:t>Happy &amp; Healthy M</w:t>
      </w:r>
      <w:r>
        <w:rPr>
          <w:rFonts w:hint="default" w:ascii="Times New Roman" w:hAnsi="Times New Roman" w:cs="Times New Roman"/>
          <w:b/>
          <w:bCs/>
          <w:i/>
          <w:iCs/>
          <w:u w:val="single"/>
        </w:rPr>
        <w:t>arriage</w:t>
      </w:r>
      <w:r>
        <w:rPr>
          <w:rFonts w:hint="default" w:cs="Times New Roman"/>
          <w:lang w:val="en-IN"/>
        </w:rPr>
        <w:t xml:space="preserve">, </w:t>
      </w:r>
      <w:r>
        <w:t>shared values, celebrate growth, acknowledge challenges, and consciously strengthen the marital bond. It creates space for meaningful dialogue, emotional reconnection, and renewed commitment to common goals.</w:t>
      </w:r>
    </w:p>
    <w:p w14:paraId="0EEA0FEB">
      <w:pPr>
        <w:pStyle w:val="14"/>
        <w:keepNext w:val="0"/>
        <w:keepLines w:val="0"/>
        <w:widowControl/>
        <w:suppressLineNumbers w:val="0"/>
        <w:spacing w:before="0" w:beforeAutospacing="1" w:after="0" w:afterAutospacing="1"/>
        <w:ind w:left="0" w:right="0"/>
      </w:pPr>
      <w:r>
        <w:t>Modern psychology and neuroscience suggest that intentional reflection, gratitude, and positive relationshi</w:t>
      </w:r>
      <w:bookmarkStart w:id="0" w:name="_GoBack"/>
      <w:bookmarkEnd w:id="0"/>
      <w:r>
        <w:t>p rituals strengthen emotional bonding, trust, empathy, and resilience. Such practices not only enhance marital satisfaction but also contribute to better mental health, effective parenting, family stability, and even greater financial and material prosperity by fostering teamwork, long-term thinking, and shared decision-making.</w:t>
      </w:r>
    </w:p>
    <w:p w14:paraId="3478CFAD">
      <w:pPr>
        <w:pStyle w:val="14"/>
        <w:keepNext w:val="0"/>
        <w:keepLines w:val="0"/>
        <w:widowControl/>
        <w:suppressLineNumbers w:val="0"/>
        <w:spacing w:before="0" w:beforeAutospacing="1" w:after="0" w:afterAutospacing="1"/>
        <w:ind w:left="0" w:right="0"/>
      </w:pPr>
      <w:r>
        <w:t xml:space="preserve">The Vedic prayer </w:t>
      </w:r>
      <w:r>
        <w:rPr>
          <w:rStyle w:val="15"/>
        </w:rPr>
        <w:t>"सह नाववतु, सह नौ भुनक्तु"</w:t>
      </w:r>
      <w:r>
        <w:t xml:space="preserve"> envisions a life of mutual support and collective progress, while the ideals reflected in the lives of Shri Ram and Mata Sita remind us that enduring relationships are built upon sacrifice, dignity, duty, and shared purpose.</w:t>
      </w:r>
    </w:p>
    <w:p w14:paraId="35CF8F27">
      <w:pPr>
        <w:pStyle w:val="14"/>
        <w:keepNext w:val="0"/>
        <w:keepLines w:val="0"/>
        <w:widowControl/>
        <w:suppressLineNumbers w:val="0"/>
        <w:rPr>
          <w:rFonts w:ascii="Cambria" w:hAnsi="Cambria"/>
          <w:b/>
          <w:bCs/>
          <w:sz w:val="28"/>
          <w:szCs w:val="28"/>
          <w:highlight w:val="green"/>
        </w:rPr>
      </w:pPr>
      <w:r>
        <w:t>Thus, Vivah Divas Sanskar is not merely an anniversary celebration; it is an annual renewal of commitment to personal growth, marital harmony, family well-being, and the conscious creation of a happy, healthy, prosperous, and value-centered future generation.</w:t>
      </w:r>
    </w:p>
    <w:p w14:paraId="2B33EDA2">
      <w:pPr>
        <w:rPr>
          <w:rFonts w:ascii="Cambria" w:hAnsi="Cambria"/>
          <w:b/>
          <w:bCs/>
          <w:sz w:val="28"/>
          <w:szCs w:val="28"/>
          <w:highlight w:val="green"/>
        </w:rPr>
      </w:pPr>
      <w:r>
        <w:rPr>
          <w:rFonts w:ascii="Cambria" w:hAnsi="Cambria"/>
          <w:b/>
          <w:bCs/>
          <w:sz w:val="28"/>
          <w:szCs w:val="28"/>
          <w:highlight w:val="green"/>
        </w:rPr>
        <w:t>Benefits of Vivah Diwas Sanskar</w:t>
      </w:r>
    </w:p>
    <w:p w14:paraId="057D8B0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Relationship Enrichment</w:t>
      </w:r>
    </w:p>
    <w:p w14:paraId="49F18691">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Strengthens trust, communication, emotional bonding, and mutual understanding between partners.</w:t>
      </w:r>
    </w:p>
    <w:p w14:paraId="35EF15E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Family &amp; Parenting Development</w:t>
      </w:r>
    </w:p>
    <w:p w14:paraId="021E02B9">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Creates a nurturing family environment that supports the healthy growth and value formation of future generations.</w:t>
      </w:r>
    </w:p>
    <w:p w14:paraId="6809051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Personal &amp; Emotional Growth</w:t>
      </w:r>
    </w:p>
    <w:p w14:paraId="387E8725">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Encourages self-reflection, gratitude, responsibility, and continuous growth as individuals and life partners.</w:t>
      </w:r>
    </w:p>
    <w:p w14:paraId="08F3640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Prosperity &amp; Social Well-being</w:t>
      </w:r>
    </w:p>
    <w:p w14:paraId="27EB2EFE">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Promotes family stability, collaborative decision-making, and a strong foundation for long-term material, social, and societal progress.</w:t>
      </w:r>
    </w:p>
    <w:p w14:paraId="432D52A4">
      <w:pPr>
        <w:rPr>
          <w:rFonts w:ascii="Cambria" w:hAnsi="Cambria"/>
          <w:sz w:val="28"/>
          <w:szCs w:val="28"/>
        </w:rPr>
      </w:pPr>
    </w:p>
    <w:p w14:paraId="16583CA8">
      <w:pPr>
        <w:rPr>
          <w:rFonts w:ascii="Cambria" w:hAnsi="Cambria"/>
          <w:sz w:val="28"/>
          <w:szCs w:val="28"/>
        </w:rPr>
      </w:pPr>
    </w:p>
    <w:p w14:paraId="0BC11CE0">
      <w:pPr>
        <w:rPr>
          <w:rFonts w:ascii="Cambria" w:hAnsi="Cambria"/>
          <w:sz w:val="28"/>
          <w:szCs w:val="28"/>
        </w:rPr>
      </w:pPr>
    </w:p>
    <w:p w14:paraId="095C4D00">
      <w:pPr>
        <w:rPr>
          <w:rFonts w:ascii="Cambria" w:hAnsi="Cambria"/>
          <w:sz w:val="28"/>
          <w:szCs w:val="28"/>
        </w:rPr>
      </w:pPr>
    </w:p>
    <w:p w14:paraId="432C6FA8">
      <w:pPr>
        <w:rPr>
          <w:rFonts w:ascii="Cambria" w:hAnsi="Cambria"/>
          <w:sz w:val="28"/>
          <w:szCs w:val="28"/>
        </w:rPr>
      </w:pPr>
    </w:p>
    <w:p w14:paraId="782343EA">
      <w:pPr>
        <w:rPr>
          <w:rFonts w:ascii="Cambria" w:hAnsi="Cambria"/>
          <w:sz w:val="28"/>
          <w:szCs w:val="28"/>
        </w:rPr>
      </w:pPr>
    </w:p>
    <w:p w14:paraId="77FE085D">
      <w:pPr>
        <w:rPr>
          <w:rFonts w:ascii="Cambria" w:hAnsi="Cambria"/>
          <w:sz w:val="28"/>
          <w:szCs w:val="28"/>
        </w:rPr>
      </w:pPr>
    </w:p>
    <w:p w14:paraId="2B64F298">
      <w:pPr>
        <w:rPr>
          <w:rFonts w:ascii="Cambria" w:hAnsi="Cambria"/>
          <w:sz w:val="28"/>
          <w:szCs w:val="28"/>
        </w:rPr>
      </w:pPr>
    </w:p>
    <w:p w14:paraId="6437D9A2">
      <w:pPr>
        <w:rPr>
          <w:rFonts w:ascii="Cambria" w:hAnsi="Cambria"/>
          <w:sz w:val="28"/>
          <w:szCs w:val="28"/>
        </w:rPr>
      </w:pPr>
    </w:p>
    <w:p w14:paraId="4F2719CE">
      <w:pPr>
        <w:rPr>
          <w:rFonts w:ascii="Cambria" w:hAnsi="Cambria"/>
          <w:sz w:val="28"/>
          <w:szCs w:val="28"/>
        </w:rPr>
      </w:pPr>
    </w:p>
    <w:p w14:paraId="1F0DA87E">
      <w:pPr>
        <w:rPr>
          <w:rFonts w:ascii="Cambria" w:hAnsi="Cambria"/>
          <w:sz w:val="28"/>
          <w:szCs w:val="28"/>
        </w:rPr>
      </w:pPr>
    </w:p>
    <w:p w14:paraId="025DE0A7">
      <w:pPr>
        <w:rPr>
          <w:rFonts w:ascii="Cambria" w:hAnsi="Cambria"/>
          <w:sz w:val="28"/>
          <w:szCs w:val="28"/>
        </w:rPr>
      </w:pPr>
    </w:p>
    <w:p w14:paraId="4FF78B9A">
      <w:pPr>
        <w:rPr>
          <w:rFonts w:ascii="Cambria" w:hAnsi="Cambria"/>
          <w:sz w:val="28"/>
          <w:szCs w:val="28"/>
        </w:rPr>
      </w:pPr>
    </w:p>
    <w:p w14:paraId="5502C12E">
      <w:pPr>
        <w:rPr>
          <w:rFonts w:ascii="Cambria" w:hAnsi="Cambria"/>
          <w:sz w:val="28"/>
          <w:szCs w:val="28"/>
        </w:rPr>
      </w:pPr>
    </w:p>
    <w:p w14:paraId="2212D0ED">
      <w:pPr>
        <w:rPr>
          <w:rFonts w:ascii="Cambria" w:hAnsi="Cambria"/>
          <w:sz w:val="28"/>
          <w:szCs w:val="28"/>
        </w:rPr>
      </w:pPr>
    </w:p>
    <w:p w14:paraId="774A7D1D">
      <w:pPr>
        <w:pStyle w:val="31"/>
        <w:numPr>
          <w:ilvl w:val="0"/>
          <w:numId w:val="1"/>
        </w:numPr>
        <w:rPr>
          <w:rFonts w:ascii="Cambria" w:hAnsi="Cambria"/>
          <w:b/>
          <w:bCs/>
          <w:color w:val="C04F15" w:themeColor="accent2" w:themeShade="BF"/>
          <w:sz w:val="28"/>
          <w:szCs w:val="28"/>
        </w:rPr>
      </w:pPr>
      <w:r>
        <w:rPr>
          <w:rFonts w:ascii="Nirmala UI" w:hAnsi="Nirmala UI" w:cs="Nirmala UI"/>
          <w:b/>
          <w:bCs/>
          <w:color w:val="C04F15" w:themeColor="accent2" w:themeShade="BF"/>
          <w:sz w:val="28"/>
          <w:szCs w:val="28"/>
        </w:rPr>
        <w:t>पितृ</w:t>
      </w:r>
      <w:r>
        <w:rPr>
          <w:rFonts w:ascii="Cambria" w:hAnsi="Cambria"/>
          <w:b/>
          <w:bCs/>
          <w:color w:val="C04F15" w:themeColor="accent2" w:themeShade="BF"/>
          <w:sz w:val="28"/>
          <w:szCs w:val="28"/>
        </w:rPr>
        <w:t xml:space="preserve"> </w:t>
      </w:r>
      <w:r>
        <w:rPr>
          <w:rFonts w:ascii="Nirmala UI" w:hAnsi="Nirmala UI" w:cs="Nirmala UI"/>
          <w:b/>
          <w:bCs/>
          <w:color w:val="C04F15" w:themeColor="accent2" w:themeShade="BF"/>
          <w:sz w:val="28"/>
          <w:szCs w:val="28"/>
        </w:rPr>
        <w:t>तर्पण</w:t>
      </w:r>
      <w:r>
        <w:rPr>
          <w:rFonts w:ascii="Cambria" w:hAnsi="Cambria"/>
          <w:b/>
          <w:bCs/>
          <w:color w:val="C04F15" w:themeColor="accent2" w:themeShade="BF"/>
          <w:sz w:val="28"/>
          <w:szCs w:val="28"/>
        </w:rPr>
        <w:t xml:space="preserve"> – </w:t>
      </w:r>
      <w:r>
        <w:rPr>
          <w:rFonts w:ascii="Nirmala UI" w:hAnsi="Nirmala UI" w:cs="Nirmala UI"/>
          <w:b/>
          <w:bCs/>
          <w:color w:val="C04F15" w:themeColor="accent2" w:themeShade="BF"/>
          <w:sz w:val="28"/>
          <w:szCs w:val="28"/>
        </w:rPr>
        <w:t>परिचय</w:t>
      </w:r>
    </w:p>
    <w:p w14:paraId="7FAEBF1D">
      <w:pPr>
        <w:rPr>
          <w:rFonts w:ascii="Cambria" w:hAnsi="Cambria"/>
          <w:sz w:val="28"/>
          <w:szCs w:val="28"/>
        </w:rPr>
      </w:pP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एक</w:t>
      </w:r>
      <w:r>
        <w:rPr>
          <w:rFonts w:ascii="Cambria" w:hAnsi="Cambria"/>
          <w:sz w:val="28"/>
          <w:szCs w:val="28"/>
        </w:rPr>
        <w:t xml:space="preserve"> </w:t>
      </w:r>
      <w:r>
        <w:rPr>
          <w:rFonts w:ascii="Nirmala UI" w:hAnsi="Nirmala UI" w:cs="Nirmala UI"/>
          <w:sz w:val="28"/>
          <w:szCs w:val="28"/>
        </w:rPr>
        <w:t>पवित्र</w:t>
      </w:r>
      <w:r>
        <w:rPr>
          <w:rFonts w:ascii="Cambria" w:hAnsi="Cambria"/>
          <w:sz w:val="28"/>
          <w:szCs w:val="28"/>
        </w:rPr>
        <w:t xml:space="preserve"> </w:t>
      </w:r>
      <w:r>
        <w:rPr>
          <w:rFonts w:ascii="Nirmala UI" w:hAnsi="Nirmala UI" w:cs="Nirmala UI"/>
          <w:sz w:val="28"/>
          <w:szCs w:val="28"/>
        </w:rPr>
        <w:t>वैदिक</w:t>
      </w:r>
      <w:r>
        <w:rPr>
          <w:rFonts w:ascii="Cambria" w:hAnsi="Cambria"/>
          <w:sz w:val="28"/>
          <w:szCs w:val="28"/>
        </w:rPr>
        <w:t xml:space="preserve"> </w:t>
      </w:r>
      <w:r>
        <w:rPr>
          <w:rFonts w:ascii="Nirmala UI" w:hAnsi="Nirmala UI" w:cs="Nirmala UI"/>
          <w:sz w:val="28"/>
          <w:szCs w:val="28"/>
        </w:rPr>
        <w:t>प्रक्रिया</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जिसमें</w:t>
      </w:r>
      <w:r>
        <w:rPr>
          <w:rFonts w:ascii="Cambria" w:hAnsi="Cambria"/>
          <w:sz w:val="28"/>
          <w:szCs w:val="28"/>
        </w:rPr>
        <w:t xml:space="preserve"> </w:t>
      </w:r>
      <w:r>
        <w:rPr>
          <w:rFonts w:ascii="Nirmala UI" w:hAnsi="Nirmala UI" w:cs="Nirmala UI"/>
          <w:sz w:val="28"/>
          <w:szCs w:val="28"/>
        </w:rPr>
        <w:t>अपने</w:t>
      </w:r>
      <w:r>
        <w:rPr>
          <w:rFonts w:ascii="Cambria" w:hAnsi="Cambria"/>
          <w:sz w:val="28"/>
          <w:szCs w:val="28"/>
        </w:rPr>
        <w:t xml:space="preserve"> </w:t>
      </w:r>
      <w:r>
        <w:rPr>
          <w:rFonts w:ascii="Nirmala UI" w:hAnsi="Nirmala UI" w:cs="Nirmala UI"/>
          <w:sz w:val="28"/>
          <w:szCs w:val="28"/>
        </w:rPr>
        <w:t>पूर्वजों</w:t>
      </w:r>
      <w:r>
        <w:rPr>
          <w:rFonts w:ascii="Cambria" w:hAnsi="Cambria"/>
          <w:sz w:val="28"/>
          <w:szCs w:val="28"/>
        </w:rPr>
        <w:t xml:space="preserve">, </w:t>
      </w:r>
      <w:r>
        <w:rPr>
          <w:rFonts w:ascii="Nirmala UI" w:hAnsi="Nirmala UI" w:cs="Nirmala UI"/>
          <w:sz w:val="28"/>
          <w:szCs w:val="28"/>
        </w:rPr>
        <w:t>दिवंगत</w:t>
      </w:r>
      <w:r>
        <w:rPr>
          <w:rFonts w:ascii="Cambria" w:hAnsi="Cambria"/>
          <w:sz w:val="28"/>
          <w:szCs w:val="28"/>
        </w:rPr>
        <w:t xml:space="preserve"> </w:t>
      </w:r>
      <w:r>
        <w:rPr>
          <w:rFonts w:ascii="Nirmala UI" w:hAnsi="Nirmala UI" w:cs="Nirmala UI"/>
          <w:sz w:val="28"/>
          <w:szCs w:val="28"/>
        </w:rPr>
        <w:t>आत्माओं</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पितरों</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प्रति</w:t>
      </w:r>
      <w:r>
        <w:rPr>
          <w:rFonts w:ascii="Cambria" w:hAnsi="Cambria"/>
          <w:sz w:val="28"/>
          <w:szCs w:val="28"/>
        </w:rPr>
        <w:t xml:space="preserve"> </w:t>
      </w:r>
      <w:r>
        <w:rPr>
          <w:rFonts w:ascii="Nirmala UI" w:hAnsi="Nirmala UI" w:cs="Nirmala UI"/>
          <w:sz w:val="28"/>
          <w:szCs w:val="28"/>
        </w:rPr>
        <w:t>श्रद्धा</w:t>
      </w:r>
      <w:r>
        <w:rPr>
          <w:rFonts w:ascii="Cambria" w:hAnsi="Cambria"/>
          <w:sz w:val="28"/>
          <w:szCs w:val="28"/>
        </w:rPr>
        <w:t xml:space="preserve">, </w:t>
      </w:r>
      <w:r>
        <w:rPr>
          <w:rFonts w:ascii="Nirmala UI" w:hAnsi="Nirmala UI" w:cs="Nirmala UI"/>
          <w:sz w:val="28"/>
          <w:szCs w:val="28"/>
        </w:rPr>
        <w:t>कृतज्ञता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स्मरण</w:t>
      </w:r>
      <w:r>
        <w:rPr>
          <w:rFonts w:ascii="Cambria" w:hAnsi="Cambria"/>
          <w:sz w:val="28"/>
          <w:szCs w:val="28"/>
        </w:rPr>
        <w:t xml:space="preserve"> </w:t>
      </w:r>
      <w:r>
        <w:rPr>
          <w:rFonts w:ascii="Nirmala UI" w:hAnsi="Nirmala UI" w:cs="Nirmala UI"/>
          <w:sz w:val="28"/>
          <w:szCs w:val="28"/>
        </w:rPr>
        <w:t>प्रकट</w:t>
      </w:r>
      <w:r>
        <w:rPr>
          <w:rFonts w:ascii="Cambria" w:hAnsi="Cambria"/>
          <w:sz w:val="28"/>
          <w:szCs w:val="28"/>
        </w:rPr>
        <w:t xml:space="preserve"> </w:t>
      </w:r>
      <w:r>
        <w:rPr>
          <w:rFonts w:ascii="Nirmala UI" w:hAnsi="Nirmala UI" w:cs="Nirmala UI"/>
          <w:sz w:val="28"/>
          <w:szCs w:val="28"/>
        </w:rPr>
        <w:t>किया</w:t>
      </w:r>
      <w:r>
        <w:rPr>
          <w:rFonts w:ascii="Cambria" w:hAnsi="Cambria"/>
          <w:sz w:val="28"/>
          <w:szCs w:val="28"/>
        </w:rPr>
        <w:t xml:space="preserve"> </w:t>
      </w:r>
      <w:r>
        <w:rPr>
          <w:rFonts w:ascii="Nirmala UI" w:hAnsi="Nirmala UI" w:cs="Nirmala UI"/>
          <w:sz w:val="28"/>
          <w:szCs w:val="28"/>
        </w:rPr>
        <w:t>जाता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अर्थ</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 </w:t>
      </w:r>
      <w:r>
        <w:rPr>
          <w:rFonts w:ascii="Nirmala UI" w:hAnsi="Nirmala UI" w:cs="Nirmala UI"/>
          <w:sz w:val="28"/>
          <w:szCs w:val="28"/>
        </w:rPr>
        <w:t>श्रद्धा</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भावनाओं</w:t>
      </w:r>
      <w:r>
        <w:rPr>
          <w:rFonts w:ascii="Cambria" w:hAnsi="Cambria"/>
          <w:sz w:val="28"/>
          <w:szCs w:val="28"/>
        </w:rPr>
        <w:t xml:space="preserve"> </w:t>
      </w:r>
      <w:r>
        <w:rPr>
          <w:rFonts w:ascii="Nirmala UI" w:hAnsi="Nirmala UI" w:cs="Nirmala UI"/>
          <w:sz w:val="28"/>
          <w:szCs w:val="28"/>
        </w:rPr>
        <w:t>द्वारा</w:t>
      </w:r>
      <w:r>
        <w:rPr>
          <w:rFonts w:ascii="Cambria" w:hAnsi="Cambria"/>
          <w:sz w:val="28"/>
          <w:szCs w:val="28"/>
        </w:rPr>
        <w:t xml:space="preserve"> </w:t>
      </w:r>
      <w:r>
        <w:rPr>
          <w:rFonts w:ascii="Nirmala UI" w:hAnsi="Nirmala UI" w:cs="Nirmala UI"/>
          <w:sz w:val="28"/>
          <w:szCs w:val="28"/>
        </w:rPr>
        <w:t>तृप्त</w:t>
      </w:r>
      <w:r>
        <w:rPr>
          <w:rFonts w:ascii="Cambria" w:hAnsi="Cambria"/>
          <w:sz w:val="28"/>
          <w:szCs w:val="28"/>
        </w:rPr>
        <w:t xml:space="preserve"> </w:t>
      </w:r>
      <w:r>
        <w:rPr>
          <w:rFonts w:ascii="Nirmala UI" w:hAnsi="Nirmala UI" w:cs="Nirmala UI"/>
          <w:sz w:val="28"/>
          <w:szCs w:val="28"/>
        </w:rPr>
        <w:t>करना।</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केवल</w:t>
      </w:r>
      <w:r>
        <w:rPr>
          <w:rFonts w:ascii="Cambria" w:hAnsi="Cambria"/>
          <w:sz w:val="28"/>
          <w:szCs w:val="28"/>
        </w:rPr>
        <w:t xml:space="preserve"> </w:t>
      </w:r>
      <w:r>
        <w:rPr>
          <w:rFonts w:ascii="Nirmala UI" w:hAnsi="Nirmala UI" w:cs="Nirmala UI"/>
          <w:sz w:val="28"/>
          <w:szCs w:val="28"/>
        </w:rPr>
        <w:t>जल</w:t>
      </w:r>
      <w:r>
        <w:rPr>
          <w:rFonts w:ascii="Cambria" w:hAnsi="Cambria"/>
          <w:sz w:val="28"/>
          <w:szCs w:val="28"/>
        </w:rPr>
        <w:t xml:space="preserve"> </w:t>
      </w:r>
      <w:r>
        <w:rPr>
          <w:rFonts w:ascii="Nirmala UI" w:hAnsi="Nirmala UI" w:cs="Nirmala UI"/>
          <w:sz w:val="28"/>
          <w:szCs w:val="28"/>
        </w:rPr>
        <w:t>अर्पित</w:t>
      </w:r>
      <w:r>
        <w:rPr>
          <w:rFonts w:ascii="Cambria" w:hAnsi="Cambria"/>
          <w:sz w:val="28"/>
          <w:szCs w:val="28"/>
        </w:rPr>
        <w:t xml:space="preserve"> </w:t>
      </w:r>
      <w:r>
        <w:rPr>
          <w:rFonts w:ascii="Nirmala UI" w:hAnsi="Nirmala UI" w:cs="Nirmala UI"/>
          <w:sz w:val="28"/>
          <w:szCs w:val="28"/>
        </w:rPr>
        <w:t>करने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क्रिया</w:t>
      </w:r>
      <w:r>
        <w:rPr>
          <w:rFonts w:ascii="Cambria" w:hAnsi="Cambria"/>
          <w:sz w:val="28"/>
          <w:szCs w:val="28"/>
        </w:rPr>
        <w:t xml:space="preserve"> </w:t>
      </w:r>
      <w:r>
        <w:rPr>
          <w:rFonts w:ascii="Nirmala UI" w:hAnsi="Nirmala UI" w:cs="Nirmala UI"/>
          <w:sz w:val="28"/>
          <w:szCs w:val="28"/>
        </w:rPr>
        <w:t>नहीं</w:t>
      </w:r>
      <w:r>
        <w:rPr>
          <w:rFonts w:ascii="Cambria" w:hAnsi="Cambria"/>
          <w:sz w:val="28"/>
          <w:szCs w:val="28"/>
        </w:rPr>
        <w:t xml:space="preserve">, </w:t>
      </w:r>
      <w:r>
        <w:rPr>
          <w:rFonts w:ascii="Nirmala UI" w:hAnsi="Nirmala UI" w:cs="Nirmala UI"/>
          <w:sz w:val="28"/>
          <w:szCs w:val="28"/>
        </w:rPr>
        <w:t>बल्कि</w:t>
      </w:r>
      <w:r>
        <w:rPr>
          <w:rFonts w:ascii="Cambria" w:hAnsi="Cambria"/>
          <w:sz w:val="28"/>
          <w:szCs w:val="28"/>
        </w:rPr>
        <w:t xml:space="preserve"> </w:t>
      </w:r>
      <w:r>
        <w:rPr>
          <w:rFonts w:ascii="Nirmala UI" w:hAnsi="Nirmala UI" w:cs="Nirmala UI"/>
          <w:sz w:val="28"/>
          <w:szCs w:val="28"/>
        </w:rPr>
        <w:t>अपने</w:t>
      </w:r>
      <w:r>
        <w:rPr>
          <w:rFonts w:ascii="Cambria" w:hAnsi="Cambria"/>
          <w:sz w:val="28"/>
          <w:szCs w:val="28"/>
        </w:rPr>
        <w:t xml:space="preserve"> </w:t>
      </w:r>
      <w:r>
        <w:rPr>
          <w:rFonts w:ascii="Nirmala UI" w:hAnsi="Nirmala UI" w:cs="Nirmala UI"/>
          <w:sz w:val="28"/>
          <w:szCs w:val="28"/>
        </w:rPr>
        <w:t>मूल</w:t>
      </w:r>
      <w:r>
        <w:rPr>
          <w:rFonts w:ascii="Cambria" w:hAnsi="Cambria"/>
          <w:sz w:val="28"/>
          <w:szCs w:val="28"/>
        </w:rPr>
        <w:t xml:space="preserve">, </w:t>
      </w:r>
      <w:r>
        <w:rPr>
          <w:rFonts w:ascii="Nirmala UI" w:hAnsi="Nirmala UI" w:cs="Nirmala UI"/>
          <w:sz w:val="28"/>
          <w:szCs w:val="28"/>
        </w:rPr>
        <w:t>संस्कारों</w:t>
      </w:r>
      <w:r>
        <w:rPr>
          <w:rFonts w:ascii="Cambria" w:hAnsi="Cambria"/>
          <w:sz w:val="28"/>
          <w:szCs w:val="28"/>
        </w:rPr>
        <w:t xml:space="preserve">, </w:t>
      </w:r>
      <w:r>
        <w:rPr>
          <w:rFonts w:ascii="Nirmala UI" w:hAnsi="Nirmala UI" w:cs="Nirmala UI"/>
          <w:sz w:val="28"/>
          <w:szCs w:val="28"/>
        </w:rPr>
        <w:t>पारिवारिक</w:t>
      </w:r>
      <w:r>
        <w:rPr>
          <w:rFonts w:ascii="Cambria" w:hAnsi="Cambria"/>
          <w:sz w:val="28"/>
          <w:szCs w:val="28"/>
        </w:rPr>
        <w:t xml:space="preserve"> </w:t>
      </w:r>
      <w:r>
        <w:rPr>
          <w:rFonts w:ascii="Nirmala UI" w:hAnsi="Nirmala UI" w:cs="Nirmala UI"/>
          <w:sz w:val="28"/>
          <w:szCs w:val="28"/>
        </w:rPr>
        <w:t>मूल्यों</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पीढ़ियों</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मिले</w:t>
      </w:r>
      <w:r>
        <w:rPr>
          <w:rFonts w:ascii="Cambria" w:hAnsi="Cambria"/>
          <w:sz w:val="28"/>
          <w:szCs w:val="28"/>
        </w:rPr>
        <w:t xml:space="preserve"> </w:t>
      </w:r>
      <w:r>
        <w:rPr>
          <w:rFonts w:ascii="Nirmala UI" w:hAnsi="Nirmala UI" w:cs="Nirmala UI"/>
          <w:sz w:val="28"/>
          <w:szCs w:val="28"/>
        </w:rPr>
        <w:t>योगदान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सम्मान</w:t>
      </w:r>
      <w:r>
        <w:rPr>
          <w:rFonts w:ascii="Cambria" w:hAnsi="Cambria"/>
          <w:sz w:val="28"/>
          <w:szCs w:val="28"/>
        </w:rPr>
        <w:t xml:space="preserve"> </w:t>
      </w:r>
      <w:r>
        <w:rPr>
          <w:rFonts w:ascii="Nirmala UI" w:hAnsi="Nirmala UI" w:cs="Nirmala UI"/>
          <w:sz w:val="28"/>
          <w:szCs w:val="28"/>
        </w:rPr>
        <w:t>देने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माध्यम</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हमें</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समझाता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हमारा</w:t>
      </w:r>
      <w:r>
        <w:rPr>
          <w:rFonts w:ascii="Cambria" w:hAnsi="Cambria"/>
          <w:sz w:val="28"/>
          <w:szCs w:val="28"/>
        </w:rPr>
        <w:t xml:space="preserve"> </w:t>
      </w:r>
      <w:r>
        <w:rPr>
          <w:rFonts w:ascii="Nirmala UI" w:hAnsi="Nirmala UI" w:cs="Nirmala UI"/>
          <w:sz w:val="28"/>
          <w:szCs w:val="28"/>
        </w:rPr>
        <w:t>अस्तित्व</w:t>
      </w:r>
      <w:r>
        <w:rPr>
          <w:rFonts w:ascii="Cambria" w:hAnsi="Cambria"/>
          <w:sz w:val="28"/>
          <w:szCs w:val="28"/>
        </w:rPr>
        <w:t xml:space="preserve"> </w:t>
      </w:r>
      <w:r>
        <w:rPr>
          <w:rFonts w:ascii="Nirmala UI" w:hAnsi="Nirmala UI" w:cs="Nirmala UI"/>
          <w:sz w:val="28"/>
          <w:szCs w:val="28"/>
        </w:rPr>
        <w:t>केवल</w:t>
      </w:r>
      <w:r>
        <w:rPr>
          <w:rFonts w:ascii="Cambria" w:hAnsi="Cambria"/>
          <w:sz w:val="28"/>
          <w:szCs w:val="28"/>
        </w:rPr>
        <w:t xml:space="preserve"> </w:t>
      </w:r>
      <w:r>
        <w:rPr>
          <w:rFonts w:ascii="Nirmala UI" w:hAnsi="Nirmala UI" w:cs="Nirmala UI"/>
          <w:sz w:val="28"/>
          <w:szCs w:val="28"/>
        </w:rPr>
        <w:t>व्यक्तिगत</w:t>
      </w:r>
      <w:r>
        <w:rPr>
          <w:rFonts w:ascii="Cambria" w:hAnsi="Cambria"/>
          <w:sz w:val="28"/>
          <w:szCs w:val="28"/>
        </w:rPr>
        <w:t xml:space="preserve"> </w:t>
      </w:r>
      <w:r>
        <w:rPr>
          <w:rFonts w:ascii="Nirmala UI" w:hAnsi="Nirmala UI" w:cs="Nirmala UI"/>
          <w:sz w:val="28"/>
          <w:szCs w:val="28"/>
        </w:rPr>
        <w:t>नहीं</w:t>
      </w:r>
      <w:r>
        <w:rPr>
          <w:rFonts w:ascii="Cambria" w:hAnsi="Cambria"/>
          <w:sz w:val="28"/>
          <w:szCs w:val="28"/>
        </w:rPr>
        <w:t xml:space="preserve">, </w:t>
      </w:r>
      <w:r>
        <w:rPr>
          <w:rFonts w:ascii="Nirmala UI" w:hAnsi="Nirmala UI" w:cs="Nirmala UI"/>
          <w:sz w:val="28"/>
          <w:szCs w:val="28"/>
        </w:rPr>
        <w:t>बल्कि</w:t>
      </w:r>
      <w:r>
        <w:rPr>
          <w:rFonts w:ascii="Cambria" w:hAnsi="Cambria"/>
          <w:sz w:val="28"/>
          <w:szCs w:val="28"/>
        </w:rPr>
        <w:t xml:space="preserve"> </w:t>
      </w:r>
      <w:r>
        <w:rPr>
          <w:rFonts w:ascii="Nirmala UI" w:hAnsi="Nirmala UI" w:cs="Nirmala UI"/>
          <w:sz w:val="28"/>
          <w:szCs w:val="28"/>
        </w:rPr>
        <w:t>अनेक</w:t>
      </w:r>
      <w:r>
        <w:rPr>
          <w:rFonts w:ascii="Cambria" w:hAnsi="Cambria"/>
          <w:sz w:val="28"/>
          <w:szCs w:val="28"/>
        </w:rPr>
        <w:t xml:space="preserve"> </w:t>
      </w:r>
      <w:r>
        <w:rPr>
          <w:rFonts w:ascii="Nirmala UI" w:hAnsi="Nirmala UI" w:cs="Nirmala UI"/>
          <w:sz w:val="28"/>
          <w:szCs w:val="28"/>
        </w:rPr>
        <w:t>पीढ़ियों</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त्याग</w:t>
      </w:r>
      <w:r>
        <w:rPr>
          <w:rFonts w:ascii="Cambria" w:hAnsi="Cambria"/>
          <w:sz w:val="28"/>
          <w:szCs w:val="28"/>
        </w:rPr>
        <w:t xml:space="preserve">, </w:t>
      </w:r>
      <w:r>
        <w:rPr>
          <w:rFonts w:ascii="Nirmala UI" w:hAnsi="Nirmala UI" w:cs="Nirmala UI"/>
          <w:sz w:val="28"/>
          <w:szCs w:val="28"/>
        </w:rPr>
        <w:t>संस्कार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अनुभवों</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परिणाम</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परंपरा</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विनम्रता</w:t>
      </w:r>
      <w:r>
        <w:rPr>
          <w:rFonts w:ascii="Cambria" w:hAnsi="Cambria"/>
          <w:sz w:val="28"/>
          <w:szCs w:val="28"/>
        </w:rPr>
        <w:t xml:space="preserve">, </w:t>
      </w:r>
      <w:r>
        <w:rPr>
          <w:rFonts w:ascii="Nirmala UI" w:hAnsi="Nirmala UI" w:cs="Nirmala UI"/>
          <w:sz w:val="28"/>
          <w:szCs w:val="28"/>
        </w:rPr>
        <w:t>जिम्मेदारी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आध्यात्मिक</w:t>
      </w:r>
      <w:r>
        <w:rPr>
          <w:rFonts w:ascii="Cambria" w:hAnsi="Cambria"/>
          <w:sz w:val="28"/>
          <w:szCs w:val="28"/>
        </w:rPr>
        <w:t xml:space="preserve"> </w:t>
      </w:r>
      <w:r>
        <w:rPr>
          <w:rFonts w:ascii="Nirmala UI" w:hAnsi="Nirmala UI" w:cs="Nirmala UI"/>
          <w:sz w:val="28"/>
          <w:szCs w:val="28"/>
        </w:rPr>
        <w:t>चेतना</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जोड़ती</w:t>
      </w:r>
      <w:r>
        <w:rPr>
          <w:rFonts w:ascii="Cambria" w:hAnsi="Cambria"/>
          <w:sz w:val="28"/>
          <w:szCs w:val="28"/>
        </w:rPr>
        <w:t xml:space="preserve"> </w:t>
      </w:r>
      <w:r>
        <w:rPr>
          <w:rFonts w:ascii="Nirmala UI" w:hAnsi="Nirmala UI" w:cs="Nirmala UI"/>
          <w:sz w:val="28"/>
          <w:szCs w:val="28"/>
        </w:rPr>
        <w:t>है।</w:t>
      </w:r>
    </w:p>
    <w:p w14:paraId="6DE6A5DB">
      <w:pPr>
        <w:rPr>
          <w:rFonts w:ascii="Cambria" w:hAnsi="Cambria"/>
          <w:b/>
          <w:bCs/>
          <w:sz w:val="28"/>
          <w:szCs w:val="28"/>
        </w:rPr>
      </w:pPr>
      <w:r>
        <w:rPr>
          <w:rFonts w:ascii="Cambria" w:hAnsi="Cambria"/>
          <w:b/>
          <w:bCs/>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p>
    <w:p w14:paraId="4475B92C">
      <w:pPr>
        <w:rPr>
          <w:rFonts w:ascii="Cambria" w:hAnsi="Cambria"/>
          <w:b/>
          <w:bCs/>
          <w:sz w:val="28"/>
          <w:szCs w:val="28"/>
        </w:rPr>
      </w:pPr>
      <w:r>
        <w:rPr>
          <w:rFonts w:ascii="Nirmala UI" w:hAnsi="Nirmala UI" w:cs="Nirmala UI"/>
          <w:b/>
          <w:bCs/>
          <w:sz w:val="28"/>
          <w:szCs w:val="28"/>
        </w:rPr>
        <w:t>पितृ</w:t>
      </w:r>
      <w:r>
        <w:rPr>
          <w:rFonts w:ascii="Cambria" w:hAnsi="Cambria"/>
          <w:b/>
          <w:bCs/>
          <w:sz w:val="28"/>
          <w:szCs w:val="28"/>
        </w:rPr>
        <w:t xml:space="preserve"> </w:t>
      </w:r>
      <w:r>
        <w:rPr>
          <w:rFonts w:ascii="Nirmala UI" w:hAnsi="Nirmala UI" w:cs="Nirmala UI"/>
          <w:b/>
          <w:bCs/>
          <w:sz w:val="28"/>
          <w:szCs w:val="28"/>
        </w:rPr>
        <w:t>तर्पण</w:t>
      </w:r>
      <w:r>
        <w:rPr>
          <w:rFonts w:ascii="Cambria" w:hAnsi="Cambria"/>
          <w:b/>
          <w:bCs/>
          <w:sz w:val="28"/>
          <w:szCs w:val="28"/>
        </w:rPr>
        <w:t xml:space="preserve"> </w:t>
      </w:r>
      <w:r>
        <w:rPr>
          <w:rFonts w:ascii="Nirmala UI" w:hAnsi="Nirmala UI" w:cs="Nirmala UI"/>
          <w:b/>
          <w:bCs/>
          <w:sz w:val="28"/>
          <w:szCs w:val="28"/>
        </w:rPr>
        <w:t>क्यों</w:t>
      </w:r>
      <w:r>
        <w:rPr>
          <w:rFonts w:ascii="Cambria" w:hAnsi="Cambria"/>
          <w:b/>
          <w:bCs/>
          <w:sz w:val="28"/>
          <w:szCs w:val="28"/>
        </w:rPr>
        <w:t xml:space="preserve"> </w:t>
      </w:r>
      <w:r>
        <w:rPr>
          <w:rFonts w:ascii="Nirmala UI" w:hAnsi="Nirmala UI" w:cs="Nirmala UI"/>
          <w:b/>
          <w:bCs/>
          <w:sz w:val="28"/>
          <w:szCs w:val="28"/>
        </w:rPr>
        <w:t>महत्वपूर्ण</w:t>
      </w:r>
      <w:r>
        <w:rPr>
          <w:rFonts w:ascii="Cambria" w:hAnsi="Cambria"/>
          <w:b/>
          <w:bCs/>
          <w:sz w:val="28"/>
          <w:szCs w:val="28"/>
        </w:rPr>
        <w:t xml:space="preserve"> </w:t>
      </w:r>
      <w:r>
        <w:rPr>
          <w:rFonts w:ascii="Nirmala UI" w:hAnsi="Nirmala UI" w:cs="Nirmala UI"/>
          <w:b/>
          <w:bCs/>
          <w:sz w:val="28"/>
          <w:szCs w:val="28"/>
        </w:rPr>
        <w:t>है</w:t>
      </w:r>
      <w:r>
        <w:rPr>
          <w:rFonts w:ascii="Cambria" w:hAnsi="Cambria"/>
          <w:b/>
          <w:bCs/>
          <w:sz w:val="28"/>
          <w:szCs w:val="28"/>
        </w:rPr>
        <w:t>?</w:t>
      </w:r>
    </w:p>
    <w:p w14:paraId="734D9523">
      <w:pPr>
        <w:rPr>
          <w:rFonts w:ascii="Cambria" w:hAnsi="Cambria"/>
          <w:sz w:val="28"/>
          <w:szCs w:val="28"/>
        </w:rPr>
      </w:pP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अपने</w:t>
      </w:r>
      <w:r>
        <w:rPr>
          <w:rFonts w:ascii="Cambria" w:hAnsi="Cambria"/>
          <w:sz w:val="28"/>
          <w:szCs w:val="28"/>
        </w:rPr>
        <w:t xml:space="preserve"> </w:t>
      </w:r>
      <w:r>
        <w:rPr>
          <w:rFonts w:ascii="Nirmala UI" w:hAnsi="Nirmala UI" w:cs="Nirmala UI"/>
          <w:sz w:val="28"/>
          <w:szCs w:val="28"/>
        </w:rPr>
        <w:t>माता</w:t>
      </w:r>
      <w:r>
        <w:rPr>
          <w:rFonts w:ascii="Cambria" w:hAnsi="Cambria"/>
          <w:sz w:val="28"/>
          <w:szCs w:val="28"/>
        </w:rPr>
        <w:t>-</w:t>
      </w: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पूर्वजों</w:t>
      </w:r>
      <w:r>
        <w:rPr>
          <w:rFonts w:ascii="Cambria" w:hAnsi="Cambria"/>
          <w:sz w:val="28"/>
          <w:szCs w:val="28"/>
        </w:rPr>
        <w:t xml:space="preserve">, </w:t>
      </w:r>
      <w:r>
        <w:rPr>
          <w:rFonts w:ascii="Nirmala UI" w:hAnsi="Nirmala UI" w:cs="Nirmala UI"/>
          <w:sz w:val="28"/>
          <w:szCs w:val="28"/>
        </w:rPr>
        <w:t>गुरुओं</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परिवार</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प्रति</w:t>
      </w:r>
      <w:r>
        <w:rPr>
          <w:rFonts w:ascii="Cambria" w:hAnsi="Cambria"/>
          <w:sz w:val="28"/>
          <w:szCs w:val="28"/>
        </w:rPr>
        <w:t xml:space="preserve"> </w:t>
      </w:r>
      <w:r>
        <w:rPr>
          <w:rFonts w:ascii="Nirmala UI" w:hAnsi="Nirmala UI" w:cs="Nirmala UI"/>
          <w:sz w:val="28"/>
          <w:szCs w:val="28"/>
        </w:rPr>
        <w:t>कृतज्ञ</w:t>
      </w:r>
      <w:r>
        <w:rPr>
          <w:rFonts w:ascii="Cambria" w:hAnsi="Cambria"/>
          <w:sz w:val="28"/>
          <w:szCs w:val="28"/>
        </w:rPr>
        <w:t xml:space="preserve"> </w:t>
      </w:r>
      <w:r>
        <w:rPr>
          <w:rFonts w:ascii="Nirmala UI" w:hAnsi="Nirmala UI" w:cs="Nirmala UI"/>
          <w:sz w:val="28"/>
          <w:szCs w:val="28"/>
        </w:rPr>
        <w:t>बनाता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जीवन</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मृत्यु</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शाश्वत</w:t>
      </w:r>
      <w:r>
        <w:rPr>
          <w:rFonts w:ascii="Cambria" w:hAnsi="Cambria"/>
          <w:sz w:val="28"/>
          <w:szCs w:val="28"/>
        </w:rPr>
        <w:t xml:space="preserve"> </w:t>
      </w:r>
      <w:r>
        <w:rPr>
          <w:rFonts w:ascii="Nirmala UI" w:hAnsi="Nirmala UI" w:cs="Nirmala UI"/>
          <w:sz w:val="28"/>
          <w:szCs w:val="28"/>
        </w:rPr>
        <w:t>सत्य</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स्वीकार</w:t>
      </w:r>
      <w:r>
        <w:rPr>
          <w:rFonts w:ascii="Cambria" w:hAnsi="Cambria"/>
          <w:sz w:val="28"/>
          <w:szCs w:val="28"/>
        </w:rPr>
        <w:t xml:space="preserve"> </w:t>
      </w:r>
      <w:r>
        <w:rPr>
          <w:rFonts w:ascii="Nirmala UI" w:hAnsi="Nirmala UI" w:cs="Nirmala UI"/>
          <w:sz w:val="28"/>
          <w:szCs w:val="28"/>
        </w:rPr>
        <w:t>करने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मानसिक</w:t>
      </w:r>
      <w:r>
        <w:rPr>
          <w:rFonts w:ascii="Cambria" w:hAnsi="Cambria"/>
          <w:sz w:val="28"/>
          <w:szCs w:val="28"/>
        </w:rPr>
        <w:t xml:space="preserve"> </w:t>
      </w:r>
      <w:r>
        <w:rPr>
          <w:rFonts w:ascii="Nirmala UI" w:hAnsi="Nirmala UI" w:cs="Nirmala UI"/>
          <w:sz w:val="28"/>
          <w:szCs w:val="28"/>
        </w:rPr>
        <w:t>शक्ति</w:t>
      </w:r>
      <w:r>
        <w:rPr>
          <w:rFonts w:ascii="Cambria" w:hAnsi="Cambria"/>
          <w:sz w:val="28"/>
          <w:szCs w:val="28"/>
        </w:rPr>
        <w:t xml:space="preserve"> </w:t>
      </w:r>
      <w:r>
        <w:rPr>
          <w:rFonts w:ascii="Nirmala UI" w:hAnsi="Nirmala UI" w:cs="Nirmala UI"/>
          <w:sz w:val="28"/>
          <w:szCs w:val="28"/>
        </w:rPr>
        <w:t>देता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तथा</w:t>
      </w:r>
      <w:r>
        <w:rPr>
          <w:rFonts w:ascii="Cambria" w:hAnsi="Cambria"/>
          <w:sz w:val="28"/>
          <w:szCs w:val="28"/>
        </w:rPr>
        <w:t xml:space="preserve"> </w:t>
      </w:r>
      <w:r>
        <w:rPr>
          <w:rFonts w:ascii="Nirmala UI" w:hAnsi="Nirmala UI" w:cs="Nirmala UI"/>
          <w:sz w:val="28"/>
          <w:szCs w:val="28"/>
        </w:rPr>
        <w:t>अत्यधिक</w:t>
      </w:r>
      <w:r>
        <w:rPr>
          <w:rFonts w:ascii="Cambria" w:hAnsi="Cambria"/>
          <w:sz w:val="28"/>
          <w:szCs w:val="28"/>
        </w:rPr>
        <w:t xml:space="preserve"> </w:t>
      </w:r>
      <w:r>
        <w:rPr>
          <w:rFonts w:ascii="Nirmala UI" w:hAnsi="Nirmala UI" w:cs="Nirmala UI"/>
          <w:sz w:val="28"/>
          <w:szCs w:val="28"/>
        </w:rPr>
        <w:t>मोह</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शोक</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बाहर</w:t>
      </w:r>
      <w:r>
        <w:rPr>
          <w:rFonts w:ascii="Cambria" w:hAnsi="Cambria"/>
          <w:sz w:val="28"/>
          <w:szCs w:val="28"/>
        </w:rPr>
        <w:t xml:space="preserve"> </w:t>
      </w:r>
      <w:r>
        <w:rPr>
          <w:rFonts w:ascii="Nirmala UI" w:hAnsi="Nirmala UI" w:cs="Nirmala UI"/>
          <w:sz w:val="28"/>
          <w:szCs w:val="28"/>
        </w:rPr>
        <w:t>निकलने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प्रेरणा</w:t>
      </w:r>
      <w:r>
        <w:rPr>
          <w:rFonts w:ascii="Cambria" w:hAnsi="Cambria"/>
          <w:sz w:val="28"/>
          <w:szCs w:val="28"/>
        </w:rPr>
        <w:t xml:space="preserve"> </w:t>
      </w:r>
      <w:r>
        <w:rPr>
          <w:rFonts w:ascii="Nirmala UI" w:hAnsi="Nirmala UI" w:cs="Nirmala UI"/>
          <w:sz w:val="28"/>
          <w:szCs w:val="28"/>
        </w:rPr>
        <w:t>देता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परंपरा</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ऐसे</w:t>
      </w:r>
      <w:r>
        <w:rPr>
          <w:rFonts w:ascii="Cambria" w:hAnsi="Cambria"/>
          <w:sz w:val="28"/>
          <w:szCs w:val="28"/>
        </w:rPr>
        <w:t xml:space="preserve"> </w:t>
      </w:r>
      <w:r>
        <w:rPr>
          <w:rFonts w:ascii="Nirmala UI" w:hAnsi="Nirmala UI" w:cs="Nirmala UI"/>
          <w:sz w:val="28"/>
          <w:szCs w:val="28"/>
        </w:rPr>
        <w:t>जीवन</w:t>
      </w:r>
      <w:r>
        <w:rPr>
          <w:rFonts w:ascii="Cambria" w:hAnsi="Cambria"/>
          <w:sz w:val="28"/>
          <w:szCs w:val="28"/>
        </w:rPr>
        <w:t xml:space="preserve"> </w:t>
      </w:r>
      <w:r>
        <w:rPr>
          <w:rFonts w:ascii="Nirmala UI" w:hAnsi="Nirmala UI" w:cs="Nirmala UI"/>
          <w:sz w:val="28"/>
          <w:szCs w:val="28"/>
        </w:rPr>
        <w:t>जीने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प्रेरणा</w:t>
      </w:r>
      <w:r>
        <w:rPr>
          <w:rFonts w:ascii="Cambria" w:hAnsi="Cambria"/>
          <w:sz w:val="28"/>
          <w:szCs w:val="28"/>
        </w:rPr>
        <w:t xml:space="preserve"> </w:t>
      </w:r>
      <w:r>
        <w:rPr>
          <w:rFonts w:ascii="Nirmala UI" w:hAnsi="Nirmala UI" w:cs="Nirmala UI"/>
          <w:sz w:val="28"/>
          <w:szCs w:val="28"/>
        </w:rPr>
        <w:t>देती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आने</w:t>
      </w:r>
      <w:r>
        <w:rPr>
          <w:rFonts w:ascii="Cambria" w:hAnsi="Cambria"/>
          <w:sz w:val="28"/>
          <w:szCs w:val="28"/>
        </w:rPr>
        <w:t xml:space="preserve"> </w:t>
      </w:r>
      <w:r>
        <w:rPr>
          <w:rFonts w:ascii="Nirmala UI" w:hAnsi="Nirmala UI" w:cs="Nirmala UI"/>
          <w:sz w:val="28"/>
          <w:szCs w:val="28"/>
        </w:rPr>
        <w:t>वाली</w:t>
      </w:r>
      <w:r>
        <w:rPr>
          <w:rFonts w:ascii="Cambria" w:hAnsi="Cambria"/>
          <w:sz w:val="28"/>
          <w:szCs w:val="28"/>
        </w:rPr>
        <w:t xml:space="preserve"> </w:t>
      </w:r>
      <w:r>
        <w:rPr>
          <w:rFonts w:ascii="Nirmala UI" w:hAnsi="Nirmala UI" w:cs="Nirmala UI"/>
          <w:sz w:val="28"/>
          <w:szCs w:val="28"/>
        </w:rPr>
        <w:t>पीढ़ियाँ</w:t>
      </w:r>
      <w:r>
        <w:rPr>
          <w:rFonts w:ascii="Cambria" w:hAnsi="Cambria"/>
          <w:sz w:val="28"/>
          <w:szCs w:val="28"/>
        </w:rPr>
        <w:t xml:space="preserve"> </w:t>
      </w:r>
      <w:r>
        <w:rPr>
          <w:rFonts w:ascii="Nirmala UI" w:hAnsi="Nirmala UI" w:cs="Nirmala UI"/>
          <w:sz w:val="28"/>
          <w:szCs w:val="28"/>
        </w:rPr>
        <w:t>भी</w:t>
      </w:r>
      <w:r>
        <w:rPr>
          <w:rFonts w:ascii="Cambria" w:hAnsi="Cambria"/>
          <w:sz w:val="28"/>
          <w:szCs w:val="28"/>
        </w:rPr>
        <w:t xml:space="preserve"> </w:t>
      </w:r>
      <w:r>
        <w:rPr>
          <w:rFonts w:ascii="Nirmala UI" w:hAnsi="Nirmala UI" w:cs="Nirmala UI"/>
          <w:sz w:val="28"/>
          <w:szCs w:val="28"/>
        </w:rPr>
        <w:t>उसे</w:t>
      </w:r>
      <w:r>
        <w:rPr>
          <w:rFonts w:ascii="Cambria" w:hAnsi="Cambria"/>
          <w:sz w:val="28"/>
          <w:szCs w:val="28"/>
        </w:rPr>
        <w:t xml:space="preserve"> </w:t>
      </w:r>
      <w:r>
        <w:rPr>
          <w:rFonts w:ascii="Nirmala UI" w:hAnsi="Nirmala UI" w:cs="Nirmala UI"/>
          <w:sz w:val="28"/>
          <w:szCs w:val="28"/>
        </w:rPr>
        <w:t>सम्मानपूर्वक</w:t>
      </w:r>
      <w:r>
        <w:rPr>
          <w:rFonts w:ascii="Cambria" w:hAnsi="Cambria"/>
          <w:sz w:val="28"/>
          <w:szCs w:val="28"/>
        </w:rPr>
        <w:t xml:space="preserve"> </w:t>
      </w:r>
      <w:r>
        <w:rPr>
          <w:rFonts w:ascii="Nirmala UI" w:hAnsi="Nirmala UI" w:cs="Nirmala UI"/>
          <w:sz w:val="28"/>
          <w:szCs w:val="28"/>
        </w:rPr>
        <w:t>याद</w:t>
      </w:r>
      <w:r>
        <w:rPr>
          <w:rFonts w:ascii="Cambria" w:hAnsi="Cambria"/>
          <w:sz w:val="28"/>
          <w:szCs w:val="28"/>
        </w:rPr>
        <w:t xml:space="preserve"> </w:t>
      </w:r>
      <w:r>
        <w:rPr>
          <w:rFonts w:ascii="Nirmala UI" w:hAnsi="Nirmala UI" w:cs="Nirmala UI"/>
          <w:sz w:val="28"/>
          <w:szCs w:val="28"/>
        </w:rPr>
        <w:t>करें।</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केवल</w:t>
      </w:r>
      <w:r>
        <w:rPr>
          <w:rFonts w:ascii="Cambria" w:hAnsi="Cambria"/>
          <w:sz w:val="28"/>
          <w:szCs w:val="28"/>
        </w:rPr>
        <w:t xml:space="preserve"> </w:t>
      </w:r>
      <w:r>
        <w:rPr>
          <w:rFonts w:ascii="Nirmala UI" w:hAnsi="Nirmala UI" w:cs="Nirmala UI"/>
          <w:sz w:val="28"/>
          <w:szCs w:val="28"/>
        </w:rPr>
        <w:t>अपने</w:t>
      </w:r>
      <w:r>
        <w:rPr>
          <w:rFonts w:ascii="Cambria" w:hAnsi="Cambria"/>
          <w:sz w:val="28"/>
          <w:szCs w:val="28"/>
        </w:rPr>
        <w:t xml:space="preserve"> </w:t>
      </w:r>
      <w:r>
        <w:rPr>
          <w:rFonts w:ascii="Nirmala UI" w:hAnsi="Nirmala UI" w:cs="Nirmala UI"/>
          <w:sz w:val="28"/>
          <w:szCs w:val="28"/>
        </w:rPr>
        <w:t>पितरों</w:t>
      </w:r>
      <w:r>
        <w:rPr>
          <w:rFonts w:ascii="Cambria" w:hAnsi="Cambria"/>
          <w:sz w:val="28"/>
          <w:szCs w:val="28"/>
        </w:rPr>
        <w:t xml:space="preserve"> </w:t>
      </w:r>
      <w:r>
        <w:rPr>
          <w:rFonts w:ascii="Nirmala UI" w:hAnsi="Nirmala UI" w:cs="Nirmala UI"/>
          <w:sz w:val="28"/>
          <w:szCs w:val="28"/>
        </w:rPr>
        <w:t>तक</w:t>
      </w:r>
      <w:r>
        <w:rPr>
          <w:rFonts w:ascii="Cambria" w:hAnsi="Cambria"/>
          <w:sz w:val="28"/>
          <w:szCs w:val="28"/>
        </w:rPr>
        <w:t xml:space="preserve"> </w:t>
      </w:r>
      <w:r>
        <w:rPr>
          <w:rFonts w:ascii="Nirmala UI" w:hAnsi="Nirmala UI" w:cs="Nirmala UI"/>
          <w:sz w:val="28"/>
          <w:szCs w:val="28"/>
        </w:rPr>
        <w:t>सीमित</w:t>
      </w:r>
      <w:r>
        <w:rPr>
          <w:rFonts w:ascii="Cambria" w:hAnsi="Cambria"/>
          <w:sz w:val="28"/>
          <w:szCs w:val="28"/>
        </w:rPr>
        <w:t xml:space="preserve"> </w:t>
      </w:r>
      <w:r>
        <w:rPr>
          <w:rFonts w:ascii="Nirmala UI" w:hAnsi="Nirmala UI" w:cs="Nirmala UI"/>
          <w:sz w:val="28"/>
          <w:szCs w:val="28"/>
        </w:rPr>
        <w:t>नहीं</w:t>
      </w:r>
      <w:r>
        <w:rPr>
          <w:rFonts w:ascii="Cambria" w:hAnsi="Cambria"/>
          <w:sz w:val="28"/>
          <w:szCs w:val="28"/>
        </w:rPr>
        <w:t xml:space="preserve">, </w:t>
      </w:r>
      <w:r>
        <w:rPr>
          <w:rFonts w:ascii="Nirmala UI" w:hAnsi="Nirmala UI" w:cs="Nirmala UI"/>
          <w:sz w:val="28"/>
          <w:szCs w:val="28"/>
        </w:rPr>
        <w:t>बल्कि</w:t>
      </w:r>
      <w:r>
        <w:rPr>
          <w:rFonts w:ascii="Cambria" w:hAnsi="Cambria"/>
          <w:sz w:val="28"/>
          <w:szCs w:val="28"/>
        </w:rPr>
        <w:t xml:space="preserve"> </w:t>
      </w:r>
      <w:r>
        <w:rPr>
          <w:rFonts w:ascii="Nirmala UI" w:hAnsi="Nirmala UI" w:cs="Nirmala UI"/>
          <w:sz w:val="28"/>
          <w:szCs w:val="28"/>
        </w:rPr>
        <w:t>ऋषियों</w:t>
      </w:r>
      <w:r>
        <w:rPr>
          <w:rFonts w:ascii="Cambria" w:hAnsi="Cambria"/>
          <w:sz w:val="28"/>
          <w:szCs w:val="28"/>
        </w:rPr>
        <w:t xml:space="preserve">, </w:t>
      </w:r>
      <w:r>
        <w:rPr>
          <w:rFonts w:ascii="Nirmala UI" w:hAnsi="Nirmala UI" w:cs="Nirmala UI"/>
          <w:sz w:val="28"/>
          <w:szCs w:val="28"/>
        </w:rPr>
        <w:t>महान</w:t>
      </w:r>
      <w:r>
        <w:rPr>
          <w:rFonts w:ascii="Cambria" w:hAnsi="Cambria"/>
          <w:sz w:val="28"/>
          <w:szCs w:val="28"/>
        </w:rPr>
        <w:t xml:space="preserve"> </w:t>
      </w:r>
      <w:r>
        <w:rPr>
          <w:rFonts w:ascii="Nirmala UI" w:hAnsi="Nirmala UI" w:cs="Nirmala UI"/>
          <w:sz w:val="28"/>
          <w:szCs w:val="28"/>
        </w:rPr>
        <w:t>व्यक्तियों</w:t>
      </w:r>
      <w:r>
        <w:rPr>
          <w:rFonts w:ascii="Cambria" w:hAnsi="Cambria"/>
          <w:sz w:val="28"/>
          <w:szCs w:val="28"/>
        </w:rPr>
        <w:t xml:space="preserve">, </w:t>
      </w:r>
      <w:r>
        <w:rPr>
          <w:rFonts w:ascii="Nirmala UI" w:hAnsi="Nirmala UI" w:cs="Nirmala UI"/>
          <w:sz w:val="28"/>
          <w:szCs w:val="28"/>
        </w:rPr>
        <w:t>समाजसेवियों</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समस्त</w:t>
      </w:r>
      <w:r>
        <w:rPr>
          <w:rFonts w:ascii="Cambria" w:hAnsi="Cambria"/>
          <w:sz w:val="28"/>
          <w:szCs w:val="28"/>
        </w:rPr>
        <w:t xml:space="preserve"> </w:t>
      </w:r>
      <w:r>
        <w:rPr>
          <w:rFonts w:ascii="Nirmala UI" w:hAnsi="Nirmala UI" w:cs="Nirmala UI"/>
          <w:sz w:val="28"/>
          <w:szCs w:val="28"/>
        </w:rPr>
        <w:t>जीवों</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प्रति</w:t>
      </w:r>
      <w:r>
        <w:rPr>
          <w:rFonts w:ascii="Cambria" w:hAnsi="Cambria"/>
          <w:sz w:val="28"/>
          <w:szCs w:val="28"/>
        </w:rPr>
        <w:t xml:space="preserve"> </w:t>
      </w:r>
      <w:r>
        <w:rPr>
          <w:rFonts w:ascii="Nirmala UI" w:hAnsi="Nirmala UI" w:cs="Nirmala UI"/>
          <w:sz w:val="28"/>
          <w:szCs w:val="28"/>
        </w:rPr>
        <w:t>सम्मान</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सद्भाव</w:t>
      </w:r>
      <w:r>
        <w:rPr>
          <w:rFonts w:ascii="Cambria" w:hAnsi="Cambria"/>
          <w:sz w:val="28"/>
          <w:szCs w:val="28"/>
        </w:rPr>
        <w:t xml:space="preserve"> </w:t>
      </w:r>
      <w:r>
        <w:rPr>
          <w:rFonts w:ascii="Nirmala UI" w:hAnsi="Nirmala UI" w:cs="Nirmala UI"/>
          <w:sz w:val="28"/>
          <w:szCs w:val="28"/>
        </w:rPr>
        <w:t>प्रकट</w:t>
      </w:r>
      <w:r>
        <w:rPr>
          <w:rFonts w:ascii="Cambria" w:hAnsi="Cambria"/>
          <w:sz w:val="28"/>
          <w:szCs w:val="28"/>
        </w:rPr>
        <w:t xml:space="preserve"> </w:t>
      </w:r>
      <w:r>
        <w:rPr>
          <w:rFonts w:ascii="Nirmala UI" w:hAnsi="Nirmala UI" w:cs="Nirmala UI"/>
          <w:sz w:val="28"/>
          <w:szCs w:val="28"/>
        </w:rPr>
        <w:t>करने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माध्यम</w:t>
      </w:r>
      <w:r>
        <w:rPr>
          <w:rFonts w:ascii="Cambria" w:hAnsi="Cambria"/>
          <w:sz w:val="28"/>
          <w:szCs w:val="28"/>
        </w:rPr>
        <w:t xml:space="preserve"> </w:t>
      </w:r>
      <w:r>
        <w:rPr>
          <w:rFonts w:ascii="Nirmala UI" w:hAnsi="Nirmala UI" w:cs="Nirmala UI"/>
          <w:sz w:val="28"/>
          <w:szCs w:val="28"/>
        </w:rPr>
        <w:t>भी</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यह</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सेवा</w:t>
      </w:r>
      <w:r>
        <w:rPr>
          <w:rFonts w:ascii="Cambria" w:hAnsi="Cambria"/>
          <w:sz w:val="28"/>
          <w:szCs w:val="28"/>
        </w:rPr>
        <w:t xml:space="preserve">, </w:t>
      </w:r>
      <w:r>
        <w:rPr>
          <w:rFonts w:ascii="Nirmala UI" w:hAnsi="Nirmala UI" w:cs="Nirmala UI"/>
          <w:sz w:val="28"/>
          <w:szCs w:val="28"/>
        </w:rPr>
        <w:t>संवेदनशीलता</w:t>
      </w:r>
      <w:r>
        <w:rPr>
          <w:rFonts w:ascii="Cambria" w:hAnsi="Cambria"/>
          <w:sz w:val="28"/>
          <w:szCs w:val="28"/>
        </w:rPr>
        <w:t xml:space="preserve">, </w:t>
      </w:r>
      <w:r>
        <w:rPr>
          <w:rFonts w:ascii="Nirmala UI" w:hAnsi="Nirmala UI" w:cs="Nirmala UI"/>
          <w:sz w:val="28"/>
          <w:szCs w:val="28"/>
        </w:rPr>
        <w:t>जिम्मेदारी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लोकमंगल</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भावना</w:t>
      </w:r>
      <w:r>
        <w:rPr>
          <w:rFonts w:ascii="Cambria" w:hAnsi="Cambria"/>
          <w:sz w:val="28"/>
          <w:szCs w:val="28"/>
        </w:rPr>
        <w:t xml:space="preserve"> </w:t>
      </w:r>
      <w:r>
        <w:rPr>
          <w:rFonts w:ascii="Nirmala UI" w:hAnsi="Nirmala UI" w:cs="Nirmala UI"/>
          <w:sz w:val="28"/>
          <w:szCs w:val="28"/>
        </w:rPr>
        <w:t>विकसित</w:t>
      </w:r>
      <w:r>
        <w:rPr>
          <w:rFonts w:ascii="Cambria" w:hAnsi="Cambria"/>
          <w:sz w:val="28"/>
          <w:szCs w:val="28"/>
        </w:rPr>
        <w:t xml:space="preserve"> </w:t>
      </w:r>
      <w:r>
        <w:rPr>
          <w:rFonts w:ascii="Nirmala UI" w:hAnsi="Nirmala UI" w:cs="Nirmala UI"/>
          <w:sz w:val="28"/>
          <w:szCs w:val="28"/>
        </w:rPr>
        <w:t>करता</w:t>
      </w:r>
      <w:r>
        <w:rPr>
          <w:rFonts w:ascii="Cambria" w:hAnsi="Cambria"/>
          <w:sz w:val="28"/>
          <w:szCs w:val="28"/>
        </w:rPr>
        <w:t xml:space="preserve"> </w:t>
      </w:r>
      <w:r>
        <w:rPr>
          <w:rFonts w:ascii="Nirmala UI" w:hAnsi="Nirmala UI" w:cs="Nirmala UI"/>
          <w:sz w:val="28"/>
          <w:szCs w:val="28"/>
        </w:rPr>
        <w:t>है।</w:t>
      </w:r>
    </w:p>
    <w:p w14:paraId="025F5CD9">
      <w:pPr>
        <w:rPr>
          <w:rFonts w:ascii="Cambria" w:hAnsi="Cambria"/>
          <w:b/>
          <w:bCs/>
          <w:sz w:val="28"/>
          <w:szCs w:val="28"/>
        </w:rPr>
      </w:pPr>
      <w:r>
        <w:rPr>
          <w:rFonts w:ascii="Cambria" w:hAnsi="Cambria"/>
          <w:b/>
          <w:bCs/>
          <w:sz w:val="28"/>
          <w:szCs w:val="28"/>
        </w:rPr>
        <w:pict>
          <v:rect id="_x0000_i1050" o:spt="1" style="height:1.5pt;width:0pt;" fillcolor="#A0A0A0" filled="t" stroked="f" coordsize="21600,21600" o:hr="t" o:hrstd="t" o:hralign="center">
            <v:path/>
            <v:fill on="t" focussize="0,0"/>
            <v:stroke on="f"/>
            <v:imagedata o:title=""/>
            <o:lock v:ext="edit"/>
            <w10:wrap type="none"/>
            <w10:anchorlock/>
          </v:rect>
        </w:pict>
      </w:r>
    </w:p>
    <w:p w14:paraId="1F79B17F">
      <w:pPr>
        <w:rPr>
          <w:rFonts w:ascii="Cambria" w:hAnsi="Cambria"/>
          <w:b/>
          <w:bCs/>
          <w:sz w:val="28"/>
          <w:szCs w:val="28"/>
        </w:rPr>
      </w:pPr>
      <w:r>
        <w:rPr>
          <w:rFonts w:ascii="Nirmala UI" w:hAnsi="Nirmala UI" w:cs="Nirmala UI"/>
          <w:b/>
          <w:bCs/>
          <w:sz w:val="28"/>
          <w:szCs w:val="28"/>
        </w:rPr>
        <w:t>वैज्ञानिक</w:t>
      </w:r>
      <w:r>
        <w:rPr>
          <w:rFonts w:ascii="Cambria" w:hAnsi="Cambria"/>
          <w:b/>
          <w:bCs/>
          <w:sz w:val="28"/>
          <w:szCs w:val="28"/>
        </w:rPr>
        <w:t xml:space="preserve"> </w:t>
      </w:r>
      <w:r>
        <w:rPr>
          <w:rFonts w:ascii="Nirmala UI" w:hAnsi="Nirmala UI" w:cs="Nirmala UI"/>
          <w:b/>
          <w:bCs/>
          <w:sz w:val="28"/>
          <w:szCs w:val="28"/>
        </w:rPr>
        <w:t>दृष्टिकोण</w:t>
      </w:r>
    </w:p>
    <w:p w14:paraId="1A9B259D">
      <w:pPr>
        <w:rPr>
          <w:rFonts w:ascii="Cambria" w:hAnsi="Cambria"/>
          <w:sz w:val="28"/>
          <w:szCs w:val="28"/>
        </w:rPr>
      </w:pPr>
      <w:r>
        <w:rPr>
          <w:rFonts w:ascii="Nirmala UI" w:hAnsi="Nirmala UI" w:cs="Nirmala UI"/>
          <w:sz w:val="28"/>
          <w:szCs w:val="28"/>
        </w:rPr>
        <w:t>वैज्ञानिक</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मनोवैज्ञानिक</w:t>
      </w:r>
      <w:r>
        <w:rPr>
          <w:rFonts w:ascii="Cambria" w:hAnsi="Cambria"/>
          <w:sz w:val="28"/>
          <w:szCs w:val="28"/>
        </w:rPr>
        <w:t xml:space="preserve"> </w:t>
      </w:r>
      <w:r>
        <w:rPr>
          <w:rFonts w:ascii="Nirmala UI" w:hAnsi="Nirmala UI" w:cs="Nirmala UI"/>
          <w:sz w:val="28"/>
          <w:szCs w:val="28"/>
        </w:rPr>
        <w:t>दृष्टि</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तर्पण</w:t>
      </w:r>
      <w:r>
        <w:rPr>
          <w:rFonts w:ascii="Cambria" w:hAnsi="Cambria"/>
          <w:sz w:val="28"/>
          <w:szCs w:val="28"/>
        </w:rPr>
        <w:t xml:space="preserve"> </w:t>
      </w:r>
      <w:r>
        <w:rPr>
          <w:rFonts w:ascii="Nirmala UI" w:hAnsi="Nirmala UI" w:cs="Nirmala UI"/>
          <w:sz w:val="28"/>
          <w:szCs w:val="28"/>
        </w:rPr>
        <w:t>जैसे</w:t>
      </w:r>
      <w:r>
        <w:rPr>
          <w:rFonts w:ascii="Cambria" w:hAnsi="Cambria"/>
          <w:sz w:val="28"/>
          <w:szCs w:val="28"/>
        </w:rPr>
        <w:t xml:space="preserve"> </w:t>
      </w:r>
      <w:r>
        <w:rPr>
          <w:rFonts w:ascii="Nirmala UI" w:hAnsi="Nirmala UI" w:cs="Nirmala UI"/>
          <w:sz w:val="28"/>
          <w:szCs w:val="28"/>
        </w:rPr>
        <w:t>संस्कार</w:t>
      </w:r>
      <w:r>
        <w:rPr>
          <w:rFonts w:ascii="Cambria" w:hAnsi="Cambria"/>
          <w:sz w:val="28"/>
          <w:szCs w:val="28"/>
        </w:rPr>
        <w:t xml:space="preserve"> </w:t>
      </w:r>
      <w:r>
        <w:rPr>
          <w:rFonts w:ascii="Nirmala UI" w:hAnsi="Nirmala UI" w:cs="Nirmala UI"/>
          <w:sz w:val="28"/>
          <w:szCs w:val="28"/>
        </w:rPr>
        <w:t>भावनात्मक</w:t>
      </w:r>
      <w:r>
        <w:rPr>
          <w:rFonts w:ascii="Cambria" w:hAnsi="Cambria"/>
          <w:sz w:val="28"/>
          <w:szCs w:val="28"/>
        </w:rPr>
        <w:t xml:space="preserve"> </w:t>
      </w:r>
      <w:r>
        <w:rPr>
          <w:rFonts w:ascii="Nirmala UI" w:hAnsi="Nirmala UI" w:cs="Nirmala UI"/>
          <w:sz w:val="28"/>
          <w:szCs w:val="28"/>
        </w:rPr>
        <w:t>संतुलन</w:t>
      </w:r>
      <w:r>
        <w:rPr>
          <w:rFonts w:ascii="Cambria" w:hAnsi="Cambria"/>
          <w:sz w:val="28"/>
          <w:szCs w:val="28"/>
        </w:rPr>
        <w:t xml:space="preserve">, </w:t>
      </w:r>
      <w:r>
        <w:rPr>
          <w:rFonts w:ascii="Nirmala UI" w:hAnsi="Nirmala UI" w:cs="Nirmala UI"/>
          <w:sz w:val="28"/>
          <w:szCs w:val="28"/>
        </w:rPr>
        <w:t>मानसिक</w:t>
      </w:r>
      <w:r>
        <w:rPr>
          <w:rFonts w:ascii="Cambria" w:hAnsi="Cambria"/>
          <w:sz w:val="28"/>
          <w:szCs w:val="28"/>
        </w:rPr>
        <w:t xml:space="preserve"> </w:t>
      </w:r>
      <w:r>
        <w:rPr>
          <w:rFonts w:ascii="Nirmala UI" w:hAnsi="Nirmala UI" w:cs="Nirmala UI"/>
          <w:sz w:val="28"/>
          <w:szCs w:val="28"/>
        </w:rPr>
        <w:t>शांति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grief healing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सहायक</w:t>
      </w:r>
      <w:r>
        <w:rPr>
          <w:rFonts w:ascii="Cambria" w:hAnsi="Cambria"/>
          <w:sz w:val="28"/>
          <w:szCs w:val="28"/>
        </w:rPr>
        <w:t xml:space="preserve"> </w:t>
      </w:r>
      <w:r>
        <w:rPr>
          <w:rFonts w:ascii="Nirmala UI" w:hAnsi="Nirmala UI" w:cs="Nirmala UI"/>
          <w:sz w:val="28"/>
          <w:szCs w:val="28"/>
        </w:rPr>
        <w:t>होते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कृतज्ञता</w:t>
      </w:r>
      <w:r>
        <w:rPr>
          <w:rFonts w:ascii="Cambria" w:hAnsi="Cambria"/>
          <w:sz w:val="28"/>
          <w:szCs w:val="28"/>
        </w:rPr>
        <w:t xml:space="preserve">, </w:t>
      </w:r>
      <w:r>
        <w:rPr>
          <w:rFonts w:ascii="Nirmala UI" w:hAnsi="Nirmala UI" w:cs="Nirmala UI"/>
          <w:sz w:val="28"/>
          <w:szCs w:val="28"/>
        </w:rPr>
        <w:t>स्मरण</w:t>
      </w:r>
      <w:r>
        <w:rPr>
          <w:rFonts w:ascii="Cambria" w:hAnsi="Cambria"/>
          <w:sz w:val="28"/>
          <w:szCs w:val="28"/>
        </w:rPr>
        <w:t xml:space="preserve">, </w:t>
      </w:r>
      <w:r>
        <w:rPr>
          <w:rFonts w:ascii="Nirmala UI" w:hAnsi="Nirmala UI" w:cs="Nirmala UI"/>
          <w:sz w:val="28"/>
          <w:szCs w:val="28"/>
        </w:rPr>
        <w:t>प्रार्थना</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सामूहिक</w:t>
      </w:r>
      <w:r>
        <w:rPr>
          <w:rFonts w:ascii="Cambria" w:hAnsi="Cambria"/>
          <w:sz w:val="28"/>
          <w:szCs w:val="28"/>
        </w:rPr>
        <w:t xml:space="preserve"> </w:t>
      </w:r>
      <w:r>
        <w:rPr>
          <w:rFonts w:ascii="Nirmala UI" w:hAnsi="Nirmala UI" w:cs="Nirmala UI"/>
          <w:sz w:val="28"/>
          <w:szCs w:val="28"/>
        </w:rPr>
        <w:t>अनुष्ठान</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मन</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सकारात्मक</w:t>
      </w:r>
      <w:r>
        <w:rPr>
          <w:rFonts w:ascii="Cambria" w:hAnsi="Cambria"/>
          <w:sz w:val="28"/>
          <w:szCs w:val="28"/>
        </w:rPr>
        <w:t xml:space="preserve"> </w:t>
      </w:r>
      <w:r>
        <w:rPr>
          <w:rFonts w:ascii="Nirmala UI" w:hAnsi="Nirmala UI" w:cs="Nirmala UI"/>
          <w:sz w:val="28"/>
          <w:szCs w:val="28"/>
        </w:rPr>
        <w:t>भावनाएँ</w:t>
      </w:r>
      <w:r>
        <w:rPr>
          <w:rFonts w:ascii="Cambria" w:hAnsi="Cambria"/>
          <w:sz w:val="28"/>
          <w:szCs w:val="28"/>
        </w:rPr>
        <w:t xml:space="preserve"> </w:t>
      </w:r>
      <w:r>
        <w:rPr>
          <w:rFonts w:ascii="Nirmala UI" w:hAnsi="Nirmala UI" w:cs="Nirmala UI"/>
          <w:sz w:val="28"/>
          <w:szCs w:val="28"/>
        </w:rPr>
        <w:t>उत्पन्न</w:t>
      </w:r>
      <w:r>
        <w:rPr>
          <w:rFonts w:ascii="Cambria" w:hAnsi="Cambria"/>
          <w:sz w:val="28"/>
          <w:szCs w:val="28"/>
        </w:rPr>
        <w:t xml:space="preserve"> </w:t>
      </w:r>
      <w:r>
        <w:rPr>
          <w:rFonts w:ascii="Nirmala UI" w:hAnsi="Nirmala UI" w:cs="Nirmala UI"/>
          <w:sz w:val="28"/>
          <w:szCs w:val="28"/>
        </w:rPr>
        <w:t>करते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जिससे</w:t>
      </w:r>
      <w:r>
        <w:rPr>
          <w:rFonts w:ascii="Cambria" w:hAnsi="Cambria"/>
          <w:sz w:val="28"/>
          <w:szCs w:val="28"/>
        </w:rPr>
        <w:t xml:space="preserve"> </w:t>
      </w:r>
      <w:r>
        <w:rPr>
          <w:rFonts w:ascii="Nirmala UI" w:hAnsi="Nirmala UI" w:cs="Nirmala UI"/>
          <w:sz w:val="28"/>
          <w:szCs w:val="28"/>
        </w:rPr>
        <w:t>तनाव</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भावनात्मक</w:t>
      </w:r>
      <w:r>
        <w:rPr>
          <w:rFonts w:ascii="Cambria" w:hAnsi="Cambria"/>
          <w:sz w:val="28"/>
          <w:szCs w:val="28"/>
        </w:rPr>
        <w:t xml:space="preserve"> </w:t>
      </w:r>
      <w:r>
        <w:rPr>
          <w:rFonts w:ascii="Nirmala UI" w:hAnsi="Nirmala UI" w:cs="Nirmala UI"/>
          <w:sz w:val="28"/>
          <w:szCs w:val="28"/>
        </w:rPr>
        <w:t>बोझ</w:t>
      </w:r>
      <w:r>
        <w:rPr>
          <w:rFonts w:ascii="Cambria" w:hAnsi="Cambria"/>
          <w:sz w:val="28"/>
          <w:szCs w:val="28"/>
        </w:rPr>
        <w:t xml:space="preserve"> </w:t>
      </w:r>
      <w:r>
        <w:rPr>
          <w:rFonts w:ascii="Nirmala UI" w:hAnsi="Nirmala UI" w:cs="Nirmala UI"/>
          <w:sz w:val="28"/>
          <w:szCs w:val="28"/>
        </w:rPr>
        <w:t>कम</w:t>
      </w:r>
      <w:r>
        <w:rPr>
          <w:rFonts w:ascii="Cambria" w:hAnsi="Cambria"/>
          <w:sz w:val="28"/>
          <w:szCs w:val="28"/>
        </w:rPr>
        <w:t xml:space="preserve"> </w:t>
      </w:r>
      <w:r>
        <w:rPr>
          <w:rFonts w:ascii="Nirmala UI" w:hAnsi="Nirmala UI" w:cs="Nirmala UI"/>
          <w:sz w:val="28"/>
          <w:szCs w:val="28"/>
        </w:rPr>
        <w:t>होता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परिवार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पूर्वजों</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जुड़ाव</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भावना</w:t>
      </w:r>
      <w:r>
        <w:rPr>
          <w:rFonts w:ascii="Cambria" w:hAnsi="Cambria"/>
          <w:sz w:val="28"/>
          <w:szCs w:val="28"/>
        </w:rPr>
        <w:t xml:space="preserve">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पहचान</w:t>
      </w:r>
      <w:r>
        <w:rPr>
          <w:rFonts w:ascii="Cambria" w:hAnsi="Cambria"/>
          <w:sz w:val="28"/>
          <w:szCs w:val="28"/>
        </w:rPr>
        <w:t xml:space="preserve">, belongingness </w:t>
      </w:r>
      <w:r>
        <w:rPr>
          <w:rFonts w:ascii="Nirmala UI" w:hAnsi="Nirmala UI" w:cs="Nirmala UI"/>
          <w:sz w:val="28"/>
          <w:szCs w:val="28"/>
        </w:rPr>
        <w:t>और</w:t>
      </w:r>
      <w:r>
        <w:rPr>
          <w:rFonts w:ascii="Cambria" w:hAnsi="Cambria"/>
          <w:sz w:val="28"/>
          <w:szCs w:val="28"/>
        </w:rPr>
        <w:t xml:space="preserve"> emotional security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मजबूत</w:t>
      </w:r>
      <w:r>
        <w:rPr>
          <w:rFonts w:ascii="Cambria" w:hAnsi="Cambria"/>
          <w:sz w:val="28"/>
          <w:szCs w:val="28"/>
        </w:rPr>
        <w:t xml:space="preserve"> </w:t>
      </w:r>
      <w:r>
        <w:rPr>
          <w:rFonts w:ascii="Nirmala UI" w:hAnsi="Nirmala UI" w:cs="Nirmala UI"/>
          <w:sz w:val="28"/>
          <w:szCs w:val="28"/>
        </w:rPr>
        <w:t>करती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न्यूरोसाइंस</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अनुसार</w:t>
      </w:r>
      <w:r>
        <w:rPr>
          <w:rFonts w:ascii="Cambria" w:hAnsi="Cambria"/>
          <w:sz w:val="28"/>
          <w:szCs w:val="28"/>
        </w:rPr>
        <w:t xml:space="preserve"> gratitude-based rituals </w:t>
      </w: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मस्तिष्क</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सकारात्मक</w:t>
      </w:r>
      <w:r>
        <w:rPr>
          <w:rFonts w:ascii="Cambria" w:hAnsi="Cambria"/>
          <w:sz w:val="28"/>
          <w:szCs w:val="28"/>
        </w:rPr>
        <w:t xml:space="preserve"> </w:t>
      </w:r>
      <w:r>
        <w:rPr>
          <w:rFonts w:ascii="Nirmala UI" w:hAnsi="Nirmala UI" w:cs="Nirmala UI"/>
          <w:sz w:val="28"/>
          <w:szCs w:val="28"/>
        </w:rPr>
        <w:t>न्यूरल</w:t>
      </w:r>
      <w:r>
        <w:rPr>
          <w:rFonts w:ascii="Cambria" w:hAnsi="Cambria"/>
          <w:sz w:val="28"/>
          <w:szCs w:val="28"/>
        </w:rPr>
        <w:t xml:space="preserve"> pathways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सक्रिय</w:t>
      </w:r>
      <w:r>
        <w:rPr>
          <w:rFonts w:ascii="Cambria" w:hAnsi="Cambria"/>
          <w:sz w:val="28"/>
          <w:szCs w:val="28"/>
        </w:rPr>
        <w:t xml:space="preserve"> </w:t>
      </w:r>
      <w:r>
        <w:rPr>
          <w:rFonts w:ascii="Nirmala UI" w:hAnsi="Nirmala UI" w:cs="Nirmala UI"/>
          <w:sz w:val="28"/>
          <w:szCs w:val="28"/>
        </w:rPr>
        <w:t>करते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जिससे</w:t>
      </w:r>
      <w:r>
        <w:rPr>
          <w:rFonts w:ascii="Cambria" w:hAnsi="Cambria"/>
          <w:sz w:val="28"/>
          <w:szCs w:val="28"/>
        </w:rPr>
        <w:t xml:space="preserve"> empathy, emotional resilience </w:t>
      </w:r>
      <w:r>
        <w:rPr>
          <w:rFonts w:ascii="Nirmala UI" w:hAnsi="Nirmala UI" w:cs="Nirmala UI"/>
          <w:sz w:val="28"/>
          <w:szCs w:val="28"/>
        </w:rPr>
        <w:t>और</w:t>
      </w:r>
      <w:r>
        <w:rPr>
          <w:rFonts w:ascii="Cambria" w:hAnsi="Cambria"/>
          <w:sz w:val="28"/>
          <w:szCs w:val="28"/>
        </w:rPr>
        <w:t xml:space="preserve"> value-based behavior </w:t>
      </w:r>
      <w:r>
        <w:rPr>
          <w:rFonts w:ascii="Nirmala UI" w:hAnsi="Nirmala UI" w:cs="Nirmala UI"/>
          <w:sz w:val="28"/>
          <w:szCs w:val="28"/>
        </w:rPr>
        <w:t>बढ़ता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सामूहिक</w:t>
      </w:r>
      <w:r>
        <w:rPr>
          <w:rFonts w:ascii="Cambria" w:hAnsi="Cambria"/>
          <w:sz w:val="28"/>
          <w:szCs w:val="28"/>
        </w:rPr>
        <w:t xml:space="preserve"> </w:t>
      </w:r>
      <w:r>
        <w:rPr>
          <w:rFonts w:ascii="Nirmala UI" w:hAnsi="Nirmala UI" w:cs="Nirmala UI"/>
          <w:sz w:val="28"/>
          <w:szCs w:val="28"/>
        </w:rPr>
        <w:t>संस्कार</w:t>
      </w:r>
      <w:r>
        <w:rPr>
          <w:rFonts w:ascii="Cambria" w:hAnsi="Cambria"/>
          <w:sz w:val="28"/>
          <w:szCs w:val="28"/>
        </w:rPr>
        <w:t xml:space="preserve"> </w:t>
      </w:r>
      <w:r>
        <w:rPr>
          <w:rFonts w:ascii="Nirmala UI" w:hAnsi="Nirmala UI" w:cs="Nirmala UI"/>
          <w:sz w:val="28"/>
          <w:szCs w:val="28"/>
        </w:rPr>
        <w:t>परिवारों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समाज</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एकता</w:t>
      </w:r>
      <w:r>
        <w:rPr>
          <w:rFonts w:ascii="Cambria" w:hAnsi="Cambria"/>
          <w:sz w:val="28"/>
          <w:szCs w:val="28"/>
        </w:rPr>
        <w:t xml:space="preserve"> </w:t>
      </w:r>
      <w:r>
        <w:rPr>
          <w:rFonts w:ascii="Nirmala UI" w:hAnsi="Nirmala UI" w:cs="Nirmala UI"/>
          <w:sz w:val="28"/>
          <w:szCs w:val="28"/>
        </w:rPr>
        <w:t>तथा</w:t>
      </w:r>
      <w:r>
        <w:rPr>
          <w:rFonts w:ascii="Cambria" w:hAnsi="Cambria"/>
          <w:sz w:val="28"/>
          <w:szCs w:val="28"/>
        </w:rPr>
        <w:t xml:space="preserve"> </w:t>
      </w:r>
      <w:r>
        <w:rPr>
          <w:rFonts w:ascii="Nirmala UI" w:hAnsi="Nirmala UI" w:cs="Nirmala UI"/>
          <w:sz w:val="28"/>
          <w:szCs w:val="28"/>
        </w:rPr>
        <w:t>सांस्कृतिक</w:t>
      </w:r>
      <w:r>
        <w:rPr>
          <w:rFonts w:ascii="Cambria" w:hAnsi="Cambria"/>
          <w:sz w:val="28"/>
          <w:szCs w:val="28"/>
        </w:rPr>
        <w:t xml:space="preserve"> </w:t>
      </w:r>
      <w:r>
        <w:rPr>
          <w:rFonts w:ascii="Nirmala UI" w:hAnsi="Nirmala UI" w:cs="Nirmala UI"/>
          <w:sz w:val="28"/>
          <w:szCs w:val="28"/>
        </w:rPr>
        <w:t>निरंतरता</w:t>
      </w:r>
      <w:r>
        <w:rPr>
          <w:rFonts w:ascii="Cambria" w:hAnsi="Cambria"/>
          <w:sz w:val="28"/>
          <w:szCs w:val="28"/>
        </w:rPr>
        <w:t xml:space="preserve"> </w:t>
      </w:r>
      <w:r>
        <w:rPr>
          <w:rFonts w:ascii="Nirmala UI" w:hAnsi="Nirmala UI" w:cs="Nirmala UI"/>
          <w:sz w:val="28"/>
          <w:szCs w:val="28"/>
        </w:rPr>
        <w:t>बनाए</w:t>
      </w:r>
      <w:r>
        <w:rPr>
          <w:rFonts w:ascii="Cambria" w:hAnsi="Cambria"/>
          <w:sz w:val="28"/>
          <w:szCs w:val="28"/>
        </w:rPr>
        <w:t xml:space="preserve"> </w:t>
      </w:r>
      <w:r>
        <w:rPr>
          <w:rFonts w:ascii="Nirmala UI" w:hAnsi="Nirmala UI" w:cs="Nirmala UI"/>
          <w:sz w:val="28"/>
          <w:szCs w:val="28"/>
        </w:rPr>
        <w:t>रखने</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भी</w:t>
      </w:r>
      <w:r>
        <w:rPr>
          <w:rFonts w:ascii="Cambria" w:hAnsi="Cambria"/>
          <w:sz w:val="28"/>
          <w:szCs w:val="28"/>
        </w:rPr>
        <w:t xml:space="preserve"> </w:t>
      </w:r>
      <w:r>
        <w:rPr>
          <w:rFonts w:ascii="Nirmala UI" w:hAnsi="Nirmala UI" w:cs="Nirmala UI"/>
          <w:sz w:val="28"/>
          <w:szCs w:val="28"/>
        </w:rPr>
        <w:t>महत्वपूर्ण</w:t>
      </w:r>
      <w:r>
        <w:rPr>
          <w:rFonts w:ascii="Cambria" w:hAnsi="Cambria"/>
          <w:sz w:val="28"/>
          <w:szCs w:val="28"/>
        </w:rPr>
        <w:t xml:space="preserve"> </w:t>
      </w:r>
      <w:r>
        <w:rPr>
          <w:rFonts w:ascii="Nirmala UI" w:hAnsi="Nirmala UI" w:cs="Nirmala UI"/>
          <w:sz w:val="28"/>
          <w:szCs w:val="28"/>
        </w:rPr>
        <w:t>भूमिका</w:t>
      </w:r>
      <w:r>
        <w:rPr>
          <w:rFonts w:ascii="Cambria" w:hAnsi="Cambria"/>
          <w:sz w:val="28"/>
          <w:szCs w:val="28"/>
        </w:rPr>
        <w:t xml:space="preserve"> </w:t>
      </w:r>
      <w:r>
        <w:rPr>
          <w:rFonts w:ascii="Nirmala UI" w:hAnsi="Nirmala UI" w:cs="Nirmala UI"/>
          <w:sz w:val="28"/>
          <w:szCs w:val="28"/>
        </w:rPr>
        <w:t>निभाते</w:t>
      </w:r>
      <w:r>
        <w:rPr>
          <w:rFonts w:ascii="Cambria" w:hAnsi="Cambria"/>
          <w:sz w:val="28"/>
          <w:szCs w:val="28"/>
        </w:rPr>
        <w:t xml:space="preserve"> </w:t>
      </w:r>
      <w:r>
        <w:rPr>
          <w:rFonts w:ascii="Nirmala UI" w:hAnsi="Nirmala UI" w:cs="Nirmala UI"/>
          <w:sz w:val="28"/>
          <w:szCs w:val="28"/>
        </w:rPr>
        <w:t>हैं।</w:t>
      </w:r>
    </w:p>
    <w:p w14:paraId="4CFEC5A9">
      <w:pPr>
        <w:rPr>
          <w:rFonts w:ascii="Cambria" w:hAnsi="Cambria"/>
          <w:b/>
          <w:bCs/>
          <w:sz w:val="28"/>
          <w:szCs w:val="28"/>
        </w:rPr>
      </w:pPr>
      <w:r>
        <w:rPr>
          <w:rFonts w:ascii="Cambria" w:hAnsi="Cambria"/>
          <w:b/>
          <w:bCs/>
          <w:sz w:val="28"/>
          <w:szCs w:val="28"/>
        </w:rPr>
        <w:pict>
          <v:rect id="_x0000_i1051" o:spt="1" style="height:1.5pt;width:0pt;" fillcolor="#A0A0A0" filled="t" stroked="f" coordsize="21600,21600" o:hr="t" o:hrstd="t" o:hralign="center">
            <v:path/>
            <v:fill on="t" focussize="0,0"/>
            <v:stroke on="f"/>
            <v:imagedata o:title=""/>
            <o:lock v:ext="edit"/>
            <w10:wrap type="none"/>
            <w10:anchorlock/>
          </v:rect>
        </w:pict>
      </w:r>
    </w:p>
    <w:p w14:paraId="64F1C520">
      <w:pPr>
        <w:rPr>
          <w:rFonts w:ascii="Cambria" w:hAnsi="Cambria"/>
          <w:b/>
          <w:bCs/>
          <w:sz w:val="28"/>
          <w:szCs w:val="28"/>
        </w:rPr>
      </w:pPr>
      <w:r>
        <w:rPr>
          <w:rFonts w:ascii="Nirmala UI" w:hAnsi="Nirmala UI" w:cs="Nirmala UI"/>
          <w:b/>
          <w:bCs/>
          <w:sz w:val="28"/>
          <w:szCs w:val="28"/>
        </w:rPr>
        <w:t>पितृ</w:t>
      </w:r>
      <w:r>
        <w:rPr>
          <w:rFonts w:ascii="Cambria" w:hAnsi="Cambria"/>
          <w:b/>
          <w:bCs/>
          <w:sz w:val="28"/>
          <w:szCs w:val="28"/>
        </w:rPr>
        <w:t xml:space="preserve"> </w:t>
      </w:r>
      <w:r>
        <w:rPr>
          <w:rFonts w:ascii="Nirmala UI" w:hAnsi="Nirmala UI" w:cs="Nirmala UI"/>
          <w:b/>
          <w:bCs/>
          <w:sz w:val="28"/>
          <w:szCs w:val="28"/>
        </w:rPr>
        <w:t>तर्पण</w:t>
      </w:r>
      <w:r>
        <w:rPr>
          <w:rFonts w:ascii="Cambria" w:hAnsi="Cambria"/>
          <w:b/>
          <w:bCs/>
          <w:sz w:val="28"/>
          <w:szCs w:val="28"/>
        </w:rPr>
        <w:t xml:space="preserve"> </w:t>
      </w:r>
      <w:r>
        <w:rPr>
          <w:rFonts w:ascii="Nirmala UI" w:hAnsi="Nirmala UI" w:cs="Nirmala UI"/>
          <w:b/>
          <w:bCs/>
          <w:sz w:val="28"/>
          <w:szCs w:val="28"/>
        </w:rPr>
        <w:t>के</w:t>
      </w:r>
      <w:r>
        <w:rPr>
          <w:rFonts w:ascii="Cambria" w:hAnsi="Cambria"/>
          <w:b/>
          <w:bCs/>
          <w:sz w:val="28"/>
          <w:szCs w:val="28"/>
        </w:rPr>
        <w:t xml:space="preserve"> </w:t>
      </w:r>
      <w:r>
        <w:rPr>
          <w:rFonts w:ascii="Nirmala UI" w:hAnsi="Nirmala UI" w:cs="Nirmala UI"/>
          <w:b/>
          <w:bCs/>
          <w:sz w:val="28"/>
          <w:szCs w:val="28"/>
        </w:rPr>
        <w:t>लाभ</w:t>
      </w:r>
    </w:p>
    <w:p w14:paraId="2A244993">
      <w:pPr>
        <w:numPr>
          <w:ilvl w:val="0"/>
          <w:numId w:val="2"/>
        </w:numPr>
        <w:rPr>
          <w:rFonts w:ascii="Cambria" w:hAnsi="Cambria"/>
          <w:sz w:val="28"/>
          <w:szCs w:val="28"/>
        </w:rPr>
      </w:pPr>
      <w:r>
        <w:rPr>
          <w:rFonts w:ascii="Nirmala UI" w:hAnsi="Nirmala UI" w:cs="Nirmala UI"/>
          <w:sz w:val="28"/>
          <w:szCs w:val="28"/>
        </w:rPr>
        <w:t>पूर्वजों</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माता</w:t>
      </w:r>
      <w:r>
        <w:rPr>
          <w:rFonts w:ascii="Cambria" w:hAnsi="Cambria"/>
          <w:sz w:val="28"/>
          <w:szCs w:val="28"/>
        </w:rPr>
        <w:t>-</w:t>
      </w: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प्रति</w:t>
      </w:r>
      <w:r>
        <w:rPr>
          <w:rFonts w:ascii="Cambria" w:hAnsi="Cambria"/>
          <w:sz w:val="28"/>
          <w:szCs w:val="28"/>
        </w:rPr>
        <w:t xml:space="preserve"> </w:t>
      </w:r>
      <w:r>
        <w:rPr>
          <w:rFonts w:ascii="Nirmala UI" w:hAnsi="Nirmala UI" w:cs="Nirmala UI"/>
          <w:sz w:val="28"/>
          <w:szCs w:val="28"/>
        </w:rPr>
        <w:t>कृतज्ञता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सम्मान</w:t>
      </w:r>
      <w:r>
        <w:rPr>
          <w:rFonts w:ascii="Cambria" w:hAnsi="Cambria"/>
          <w:sz w:val="28"/>
          <w:szCs w:val="28"/>
        </w:rPr>
        <w:t xml:space="preserve"> </w:t>
      </w:r>
      <w:r>
        <w:rPr>
          <w:rFonts w:ascii="Nirmala UI" w:hAnsi="Nirmala UI" w:cs="Nirmala UI"/>
          <w:sz w:val="28"/>
          <w:szCs w:val="28"/>
        </w:rPr>
        <w:t>विकसित</w:t>
      </w:r>
      <w:r>
        <w:rPr>
          <w:rFonts w:ascii="Cambria" w:hAnsi="Cambria"/>
          <w:sz w:val="28"/>
          <w:szCs w:val="28"/>
        </w:rPr>
        <w:t xml:space="preserve"> </w:t>
      </w:r>
      <w:r>
        <w:rPr>
          <w:rFonts w:ascii="Nirmala UI" w:hAnsi="Nirmala UI" w:cs="Nirmala UI"/>
          <w:sz w:val="28"/>
          <w:szCs w:val="28"/>
        </w:rPr>
        <w:t>होता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4D2743EC">
      <w:pPr>
        <w:numPr>
          <w:ilvl w:val="0"/>
          <w:numId w:val="2"/>
        </w:numPr>
        <w:rPr>
          <w:rFonts w:ascii="Cambria" w:hAnsi="Cambria"/>
          <w:sz w:val="28"/>
          <w:szCs w:val="28"/>
        </w:rPr>
      </w:pPr>
      <w:r>
        <w:rPr>
          <w:rFonts w:ascii="Nirmala UI" w:hAnsi="Nirmala UI" w:cs="Nirmala UI"/>
          <w:sz w:val="28"/>
          <w:szCs w:val="28"/>
        </w:rPr>
        <w:t>मानसिक</w:t>
      </w:r>
      <w:r>
        <w:rPr>
          <w:rFonts w:ascii="Cambria" w:hAnsi="Cambria"/>
          <w:sz w:val="28"/>
          <w:szCs w:val="28"/>
        </w:rPr>
        <w:t xml:space="preserve"> </w:t>
      </w:r>
      <w:r>
        <w:rPr>
          <w:rFonts w:ascii="Nirmala UI" w:hAnsi="Nirmala UI" w:cs="Nirmala UI"/>
          <w:sz w:val="28"/>
          <w:szCs w:val="28"/>
        </w:rPr>
        <w:t>शांति</w:t>
      </w:r>
      <w:r>
        <w:rPr>
          <w:rFonts w:ascii="Cambria" w:hAnsi="Cambria"/>
          <w:sz w:val="28"/>
          <w:szCs w:val="28"/>
        </w:rPr>
        <w:t xml:space="preserve">, </w:t>
      </w:r>
      <w:r>
        <w:rPr>
          <w:rFonts w:ascii="Nirmala UI" w:hAnsi="Nirmala UI" w:cs="Nirmala UI"/>
          <w:sz w:val="28"/>
          <w:szCs w:val="28"/>
        </w:rPr>
        <w:t>भावनात्मक</w:t>
      </w:r>
      <w:r>
        <w:rPr>
          <w:rFonts w:ascii="Cambria" w:hAnsi="Cambria"/>
          <w:sz w:val="28"/>
          <w:szCs w:val="28"/>
        </w:rPr>
        <w:t xml:space="preserve"> </w:t>
      </w:r>
      <w:r>
        <w:rPr>
          <w:rFonts w:ascii="Nirmala UI" w:hAnsi="Nirmala UI" w:cs="Nirmala UI"/>
          <w:sz w:val="28"/>
          <w:szCs w:val="28"/>
        </w:rPr>
        <w:t>संतुलन</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grief healing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सहायता</w:t>
      </w:r>
      <w:r>
        <w:rPr>
          <w:rFonts w:ascii="Cambria" w:hAnsi="Cambria"/>
          <w:sz w:val="28"/>
          <w:szCs w:val="28"/>
        </w:rPr>
        <w:t xml:space="preserve"> </w:t>
      </w:r>
      <w:r>
        <w:rPr>
          <w:rFonts w:ascii="Nirmala UI" w:hAnsi="Nirmala UI" w:cs="Nirmala UI"/>
          <w:sz w:val="28"/>
          <w:szCs w:val="28"/>
        </w:rPr>
        <w:t>मिलती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7665A56C">
      <w:pPr>
        <w:numPr>
          <w:ilvl w:val="0"/>
          <w:numId w:val="2"/>
        </w:numPr>
        <w:rPr>
          <w:rFonts w:ascii="Cambria" w:hAnsi="Cambria"/>
          <w:sz w:val="28"/>
          <w:szCs w:val="28"/>
        </w:rPr>
      </w:pPr>
      <w:r>
        <w:rPr>
          <w:rFonts w:ascii="Nirmala UI" w:hAnsi="Nirmala UI" w:cs="Nirmala UI"/>
          <w:sz w:val="28"/>
          <w:szCs w:val="28"/>
        </w:rPr>
        <w:t>परिवार</w:t>
      </w:r>
      <w:r>
        <w:rPr>
          <w:rFonts w:ascii="Cambria" w:hAnsi="Cambria"/>
          <w:sz w:val="28"/>
          <w:szCs w:val="28"/>
        </w:rPr>
        <w:t xml:space="preserve">, </w:t>
      </w:r>
      <w:r>
        <w:rPr>
          <w:rFonts w:ascii="Nirmala UI" w:hAnsi="Nirmala UI" w:cs="Nirmala UI"/>
          <w:sz w:val="28"/>
          <w:szCs w:val="28"/>
        </w:rPr>
        <w:t>संस्कार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सांस्कृतिक</w:t>
      </w:r>
      <w:r>
        <w:rPr>
          <w:rFonts w:ascii="Cambria" w:hAnsi="Cambria"/>
          <w:sz w:val="28"/>
          <w:szCs w:val="28"/>
        </w:rPr>
        <w:t xml:space="preserve"> </w:t>
      </w:r>
      <w:r>
        <w:rPr>
          <w:rFonts w:ascii="Nirmala UI" w:hAnsi="Nirmala UI" w:cs="Nirmala UI"/>
          <w:sz w:val="28"/>
          <w:szCs w:val="28"/>
        </w:rPr>
        <w:t>जड़ों</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जुड़ाव</w:t>
      </w:r>
      <w:r>
        <w:rPr>
          <w:rFonts w:ascii="Cambria" w:hAnsi="Cambria"/>
          <w:sz w:val="28"/>
          <w:szCs w:val="28"/>
        </w:rPr>
        <w:t xml:space="preserve"> </w:t>
      </w:r>
      <w:r>
        <w:rPr>
          <w:rFonts w:ascii="Nirmala UI" w:hAnsi="Nirmala UI" w:cs="Nirmala UI"/>
          <w:sz w:val="28"/>
          <w:szCs w:val="28"/>
        </w:rPr>
        <w:t>मजबूत</w:t>
      </w:r>
      <w:r>
        <w:rPr>
          <w:rFonts w:ascii="Cambria" w:hAnsi="Cambria"/>
          <w:sz w:val="28"/>
          <w:szCs w:val="28"/>
        </w:rPr>
        <w:t xml:space="preserve"> </w:t>
      </w:r>
      <w:r>
        <w:rPr>
          <w:rFonts w:ascii="Nirmala UI" w:hAnsi="Nirmala UI" w:cs="Nirmala UI"/>
          <w:sz w:val="28"/>
          <w:szCs w:val="28"/>
        </w:rPr>
        <w:t>होता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348827A1">
      <w:pPr>
        <w:numPr>
          <w:ilvl w:val="0"/>
          <w:numId w:val="2"/>
        </w:numPr>
        <w:rPr>
          <w:rFonts w:ascii="Cambria" w:hAnsi="Cambria"/>
          <w:sz w:val="28"/>
          <w:szCs w:val="28"/>
        </w:rPr>
      </w:pPr>
      <w:r>
        <w:rPr>
          <w:rFonts w:ascii="Nirmala UI" w:hAnsi="Nirmala UI" w:cs="Nirmala UI"/>
          <w:sz w:val="28"/>
          <w:szCs w:val="28"/>
        </w:rPr>
        <w:t>जीवन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जिम्मेदारी</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नैतिकता</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साथ</w:t>
      </w:r>
      <w:r>
        <w:rPr>
          <w:rFonts w:ascii="Cambria" w:hAnsi="Cambria"/>
          <w:sz w:val="28"/>
          <w:szCs w:val="28"/>
        </w:rPr>
        <w:t xml:space="preserve"> </w:t>
      </w:r>
      <w:r>
        <w:rPr>
          <w:rFonts w:ascii="Nirmala UI" w:hAnsi="Nirmala UI" w:cs="Nirmala UI"/>
          <w:sz w:val="28"/>
          <w:szCs w:val="28"/>
        </w:rPr>
        <w:t>जीने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प्रेरणा</w:t>
      </w:r>
      <w:r>
        <w:rPr>
          <w:rFonts w:ascii="Cambria" w:hAnsi="Cambria"/>
          <w:sz w:val="28"/>
          <w:szCs w:val="28"/>
        </w:rPr>
        <w:t xml:space="preserve"> </w:t>
      </w:r>
      <w:r>
        <w:rPr>
          <w:rFonts w:ascii="Nirmala UI" w:hAnsi="Nirmala UI" w:cs="Nirmala UI"/>
          <w:sz w:val="28"/>
          <w:szCs w:val="28"/>
        </w:rPr>
        <w:t>मिलती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66652E04">
      <w:pPr>
        <w:numPr>
          <w:ilvl w:val="0"/>
          <w:numId w:val="2"/>
        </w:numPr>
        <w:rPr>
          <w:rFonts w:ascii="Cambria" w:hAnsi="Cambria"/>
          <w:sz w:val="28"/>
          <w:szCs w:val="28"/>
        </w:rPr>
      </w:pPr>
      <w:r>
        <w:rPr>
          <w:rFonts w:ascii="Nirmala UI" w:hAnsi="Nirmala UI" w:cs="Nirmala UI"/>
          <w:sz w:val="28"/>
          <w:szCs w:val="28"/>
        </w:rPr>
        <w:t>पीढ़ियों</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बीच</w:t>
      </w:r>
      <w:r>
        <w:rPr>
          <w:rFonts w:ascii="Cambria" w:hAnsi="Cambria"/>
          <w:sz w:val="28"/>
          <w:szCs w:val="28"/>
        </w:rPr>
        <w:t xml:space="preserve"> </w:t>
      </w:r>
      <w:r>
        <w:rPr>
          <w:rFonts w:ascii="Nirmala UI" w:hAnsi="Nirmala UI" w:cs="Nirmala UI"/>
          <w:sz w:val="28"/>
          <w:szCs w:val="28"/>
        </w:rPr>
        <w:t>भावनात्मक</w:t>
      </w:r>
      <w:r>
        <w:rPr>
          <w:rFonts w:ascii="Cambria" w:hAnsi="Cambria"/>
          <w:sz w:val="28"/>
          <w:szCs w:val="28"/>
        </w:rPr>
        <w:t xml:space="preserve"> </w:t>
      </w:r>
      <w:r>
        <w:rPr>
          <w:rFonts w:ascii="Nirmala UI" w:hAnsi="Nirmala UI" w:cs="Nirmala UI"/>
          <w:sz w:val="28"/>
          <w:szCs w:val="28"/>
        </w:rPr>
        <w:t>संबंध</w:t>
      </w:r>
      <w:r>
        <w:rPr>
          <w:rFonts w:ascii="Cambria" w:hAnsi="Cambria"/>
          <w:sz w:val="28"/>
          <w:szCs w:val="28"/>
        </w:rPr>
        <w:t xml:space="preserve"> </w:t>
      </w:r>
      <w:r>
        <w:rPr>
          <w:rFonts w:ascii="Nirmala UI" w:hAnsi="Nirmala UI" w:cs="Nirmala UI"/>
          <w:sz w:val="28"/>
          <w:szCs w:val="28"/>
        </w:rPr>
        <w:t>मजबूत</w:t>
      </w:r>
      <w:r>
        <w:rPr>
          <w:rFonts w:ascii="Cambria" w:hAnsi="Cambria"/>
          <w:sz w:val="28"/>
          <w:szCs w:val="28"/>
        </w:rPr>
        <w:t xml:space="preserve"> </w:t>
      </w:r>
      <w:r>
        <w:rPr>
          <w:rFonts w:ascii="Nirmala UI" w:hAnsi="Nirmala UI" w:cs="Nirmala UI"/>
          <w:sz w:val="28"/>
          <w:szCs w:val="28"/>
        </w:rPr>
        <w:t>होते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52A34A2F">
      <w:pPr>
        <w:numPr>
          <w:ilvl w:val="0"/>
          <w:numId w:val="2"/>
        </w:numPr>
        <w:rPr>
          <w:rFonts w:ascii="Cambria" w:hAnsi="Cambria"/>
          <w:sz w:val="28"/>
          <w:szCs w:val="28"/>
        </w:rPr>
      </w:pPr>
      <w:r>
        <w:rPr>
          <w:rFonts w:ascii="Nirmala UI" w:hAnsi="Nirmala UI" w:cs="Nirmala UI"/>
          <w:sz w:val="28"/>
          <w:szCs w:val="28"/>
        </w:rPr>
        <w:t>सेवा</w:t>
      </w:r>
      <w:r>
        <w:rPr>
          <w:rFonts w:ascii="Cambria" w:hAnsi="Cambria"/>
          <w:sz w:val="28"/>
          <w:szCs w:val="28"/>
        </w:rPr>
        <w:t xml:space="preserve">, </w:t>
      </w:r>
      <w:r>
        <w:rPr>
          <w:rFonts w:ascii="Nirmala UI" w:hAnsi="Nirmala UI" w:cs="Nirmala UI"/>
          <w:sz w:val="28"/>
          <w:szCs w:val="28"/>
        </w:rPr>
        <w:t>संवेदनशीलता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लोकमंगल</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भावना</w:t>
      </w:r>
      <w:r>
        <w:rPr>
          <w:rFonts w:ascii="Cambria" w:hAnsi="Cambria"/>
          <w:sz w:val="28"/>
          <w:szCs w:val="28"/>
        </w:rPr>
        <w:t xml:space="preserve"> </w:t>
      </w:r>
      <w:r>
        <w:rPr>
          <w:rFonts w:ascii="Nirmala UI" w:hAnsi="Nirmala UI" w:cs="Nirmala UI"/>
          <w:sz w:val="28"/>
          <w:szCs w:val="28"/>
        </w:rPr>
        <w:t>बढ़ती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5D61DB24">
      <w:pPr>
        <w:numPr>
          <w:ilvl w:val="0"/>
          <w:numId w:val="2"/>
        </w:numPr>
        <w:rPr>
          <w:rFonts w:ascii="Cambria" w:hAnsi="Cambria"/>
          <w:sz w:val="28"/>
          <w:szCs w:val="28"/>
        </w:rPr>
      </w:pPr>
      <w:r>
        <w:rPr>
          <w:rFonts w:ascii="Nirmala UI" w:hAnsi="Nirmala UI" w:cs="Nirmala UI"/>
          <w:sz w:val="28"/>
          <w:szCs w:val="28"/>
        </w:rPr>
        <w:t>अत्यधिक</w:t>
      </w:r>
      <w:r>
        <w:rPr>
          <w:rFonts w:ascii="Cambria" w:hAnsi="Cambria"/>
          <w:sz w:val="28"/>
          <w:szCs w:val="28"/>
        </w:rPr>
        <w:t xml:space="preserve"> </w:t>
      </w:r>
      <w:r>
        <w:rPr>
          <w:rFonts w:ascii="Nirmala UI" w:hAnsi="Nirmala UI" w:cs="Nirmala UI"/>
          <w:sz w:val="28"/>
          <w:szCs w:val="28"/>
        </w:rPr>
        <w:t>मोह</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शोक</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बाहर</w:t>
      </w:r>
      <w:r>
        <w:rPr>
          <w:rFonts w:ascii="Cambria" w:hAnsi="Cambria"/>
          <w:sz w:val="28"/>
          <w:szCs w:val="28"/>
        </w:rPr>
        <w:t xml:space="preserve"> </w:t>
      </w:r>
      <w:r>
        <w:rPr>
          <w:rFonts w:ascii="Nirmala UI" w:hAnsi="Nirmala UI" w:cs="Nirmala UI"/>
          <w:sz w:val="28"/>
          <w:szCs w:val="28"/>
        </w:rPr>
        <w:t>निकलने</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सहायता</w:t>
      </w:r>
      <w:r>
        <w:rPr>
          <w:rFonts w:ascii="Cambria" w:hAnsi="Cambria"/>
          <w:sz w:val="28"/>
          <w:szCs w:val="28"/>
        </w:rPr>
        <w:t xml:space="preserve"> </w:t>
      </w:r>
      <w:r>
        <w:rPr>
          <w:rFonts w:ascii="Nirmala UI" w:hAnsi="Nirmala UI" w:cs="Nirmala UI"/>
          <w:sz w:val="28"/>
          <w:szCs w:val="28"/>
        </w:rPr>
        <w:t>मिलती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0E20EDC4">
      <w:pPr>
        <w:numPr>
          <w:ilvl w:val="0"/>
          <w:numId w:val="2"/>
        </w:numPr>
        <w:rPr>
          <w:rFonts w:ascii="Cambria" w:hAnsi="Cambria"/>
          <w:sz w:val="28"/>
          <w:szCs w:val="28"/>
        </w:rPr>
      </w:pPr>
      <w:r>
        <w:rPr>
          <w:rFonts w:ascii="Nirmala UI" w:hAnsi="Nirmala UI" w:cs="Nirmala UI"/>
          <w:sz w:val="28"/>
          <w:szCs w:val="28"/>
        </w:rPr>
        <w:t>आत्मचिंतन</w:t>
      </w:r>
      <w:r>
        <w:rPr>
          <w:rFonts w:ascii="Cambria" w:hAnsi="Cambria"/>
          <w:sz w:val="28"/>
          <w:szCs w:val="28"/>
        </w:rPr>
        <w:t xml:space="preserve">, </w:t>
      </w:r>
      <w:r>
        <w:rPr>
          <w:rFonts w:ascii="Nirmala UI" w:hAnsi="Nirmala UI" w:cs="Nirmala UI"/>
          <w:sz w:val="28"/>
          <w:szCs w:val="28"/>
        </w:rPr>
        <w:t>आध्यात्मिक</w:t>
      </w:r>
      <w:r>
        <w:rPr>
          <w:rFonts w:ascii="Cambria" w:hAnsi="Cambria"/>
          <w:sz w:val="28"/>
          <w:szCs w:val="28"/>
        </w:rPr>
        <w:t xml:space="preserve"> </w:t>
      </w:r>
      <w:r>
        <w:rPr>
          <w:rFonts w:ascii="Nirmala UI" w:hAnsi="Nirmala UI" w:cs="Nirmala UI"/>
          <w:sz w:val="28"/>
          <w:szCs w:val="28"/>
        </w:rPr>
        <w:t>जागरूकता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जीवन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उद्देश्य</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समझ</w:t>
      </w:r>
      <w:r>
        <w:rPr>
          <w:rFonts w:ascii="Cambria" w:hAnsi="Cambria"/>
          <w:sz w:val="28"/>
          <w:szCs w:val="28"/>
        </w:rPr>
        <w:t xml:space="preserve"> </w:t>
      </w:r>
      <w:r>
        <w:rPr>
          <w:rFonts w:ascii="Nirmala UI" w:hAnsi="Nirmala UI" w:cs="Nirmala UI"/>
          <w:sz w:val="28"/>
          <w:szCs w:val="28"/>
        </w:rPr>
        <w:t>बढ़ती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204E2B15">
      <w:pPr>
        <w:numPr>
          <w:ilvl w:val="0"/>
          <w:numId w:val="2"/>
        </w:numPr>
        <w:rPr>
          <w:rFonts w:ascii="Cambria" w:hAnsi="Cambria"/>
          <w:sz w:val="28"/>
          <w:szCs w:val="28"/>
        </w:rPr>
      </w:pPr>
      <w:r>
        <w:rPr>
          <w:rFonts w:ascii="Nirmala UI" w:hAnsi="Nirmala UI" w:cs="Nirmala UI"/>
          <w:sz w:val="28"/>
          <w:szCs w:val="28"/>
        </w:rPr>
        <w:t>परिवार</w:t>
      </w:r>
      <w:r>
        <w:rPr>
          <w:rFonts w:ascii="Cambria" w:hAnsi="Cambria"/>
          <w:sz w:val="28"/>
          <w:szCs w:val="28"/>
        </w:rPr>
        <w:t xml:space="preserve"> </w:t>
      </w:r>
      <w:r>
        <w:rPr>
          <w:rFonts w:ascii="Nirmala UI" w:hAnsi="Nirmala UI" w:cs="Nirmala UI"/>
          <w:sz w:val="28"/>
          <w:szCs w:val="28"/>
        </w:rPr>
        <w:t>में</w:t>
      </w:r>
      <w:r>
        <w:rPr>
          <w:rFonts w:ascii="Cambria" w:hAnsi="Cambria"/>
          <w:sz w:val="28"/>
          <w:szCs w:val="28"/>
        </w:rPr>
        <w:t xml:space="preserve"> </w:t>
      </w:r>
      <w:r>
        <w:rPr>
          <w:rFonts w:ascii="Nirmala UI" w:hAnsi="Nirmala UI" w:cs="Nirmala UI"/>
          <w:sz w:val="28"/>
          <w:szCs w:val="28"/>
        </w:rPr>
        <w:t>सामंजस्य</w:t>
      </w:r>
      <w:r>
        <w:rPr>
          <w:rFonts w:ascii="Cambria" w:hAnsi="Cambria"/>
          <w:sz w:val="28"/>
          <w:szCs w:val="28"/>
        </w:rPr>
        <w:t xml:space="preserve">, </w:t>
      </w:r>
      <w:r>
        <w:rPr>
          <w:rFonts w:ascii="Nirmala UI" w:hAnsi="Nirmala UI" w:cs="Nirmala UI"/>
          <w:sz w:val="28"/>
          <w:szCs w:val="28"/>
        </w:rPr>
        <w:t>एकता</w:t>
      </w:r>
      <w:r>
        <w:rPr>
          <w:rFonts w:ascii="Cambria" w:hAnsi="Cambria"/>
          <w:sz w:val="28"/>
          <w:szCs w:val="28"/>
        </w:rPr>
        <w:t xml:space="preserve"> </w:t>
      </w:r>
      <w:r>
        <w:rPr>
          <w:rFonts w:ascii="Nirmala UI" w:hAnsi="Nirmala UI" w:cs="Nirmala UI"/>
          <w:sz w:val="28"/>
          <w:szCs w:val="28"/>
        </w:rPr>
        <w:t>और</w:t>
      </w:r>
      <w:r>
        <w:rPr>
          <w:rFonts w:ascii="Cambria" w:hAnsi="Cambria"/>
          <w:sz w:val="28"/>
          <w:szCs w:val="28"/>
        </w:rPr>
        <w:t xml:space="preserve"> </w:t>
      </w:r>
      <w:r>
        <w:rPr>
          <w:rFonts w:ascii="Nirmala UI" w:hAnsi="Nirmala UI" w:cs="Nirmala UI"/>
          <w:sz w:val="28"/>
          <w:szCs w:val="28"/>
        </w:rPr>
        <w:t>सकारात्मक</w:t>
      </w:r>
      <w:r>
        <w:rPr>
          <w:rFonts w:ascii="Cambria" w:hAnsi="Cambria"/>
          <w:sz w:val="28"/>
          <w:szCs w:val="28"/>
        </w:rPr>
        <w:t xml:space="preserve"> </w:t>
      </w:r>
      <w:r>
        <w:rPr>
          <w:rFonts w:ascii="Nirmala UI" w:hAnsi="Nirmala UI" w:cs="Nirmala UI"/>
          <w:sz w:val="28"/>
          <w:szCs w:val="28"/>
        </w:rPr>
        <w:t>वातावरण</w:t>
      </w:r>
      <w:r>
        <w:rPr>
          <w:rFonts w:ascii="Cambria" w:hAnsi="Cambria"/>
          <w:sz w:val="28"/>
          <w:szCs w:val="28"/>
        </w:rPr>
        <w:t xml:space="preserve"> </w:t>
      </w:r>
      <w:r>
        <w:rPr>
          <w:rFonts w:ascii="Nirmala UI" w:hAnsi="Nirmala UI" w:cs="Nirmala UI"/>
          <w:sz w:val="28"/>
          <w:szCs w:val="28"/>
        </w:rPr>
        <w:t>बनता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p>
    <w:p w14:paraId="71D784EA">
      <w:pPr>
        <w:numPr>
          <w:ilvl w:val="0"/>
          <w:numId w:val="2"/>
        </w:numPr>
        <w:rPr>
          <w:rFonts w:ascii="Cambria" w:hAnsi="Cambria"/>
          <w:sz w:val="28"/>
          <w:szCs w:val="28"/>
        </w:rPr>
      </w:pPr>
      <w:r>
        <w:rPr>
          <w:rFonts w:ascii="Nirmala UI" w:hAnsi="Nirmala UI" w:cs="Nirmala UI"/>
          <w:sz w:val="28"/>
          <w:szCs w:val="28"/>
        </w:rPr>
        <w:t>व्यक्ति</w:t>
      </w:r>
      <w:r>
        <w:rPr>
          <w:rFonts w:ascii="Cambria" w:hAnsi="Cambria"/>
          <w:sz w:val="28"/>
          <w:szCs w:val="28"/>
        </w:rPr>
        <w:t xml:space="preserve"> </w:t>
      </w:r>
      <w:r>
        <w:rPr>
          <w:rFonts w:ascii="Nirmala UI" w:hAnsi="Nirmala UI" w:cs="Nirmala UI"/>
          <w:sz w:val="28"/>
          <w:szCs w:val="28"/>
        </w:rPr>
        <w:t>अपने</w:t>
      </w:r>
      <w:r>
        <w:rPr>
          <w:rFonts w:ascii="Cambria" w:hAnsi="Cambria"/>
          <w:sz w:val="28"/>
          <w:szCs w:val="28"/>
        </w:rPr>
        <w:t xml:space="preserve"> </w:t>
      </w:r>
      <w:r>
        <w:rPr>
          <w:rFonts w:ascii="Nirmala UI" w:hAnsi="Nirmala UI" w:cs="Nirmala UI"/>
          <w:sz w:val="28"/>
          <w:szCs w:val="28"/>
        </w:rPr>
        <w:t>जीवन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ऐसा</w:t>
      </w:r>
      <w:r>
        <w:rPr>
          <w:rFonts w:ascii="Cambria" w:hAnsi="Cambria"/>
          <w:sz w:val="28"/>
          <w:szCs w:val="28"/>
        </w:rPr>
        <w:t xml:space="preserve"> </w:t>
      </w:r>
      <w:r>
        <w:rPr>
          <w:rFonts w:ascii="Nirmala UI" w:hAnsi="Nirmala UI" w:cs="Nirmala UI"/>
          <w:sz w:val="28"/>
          <w:szCs w:val="28"/>
        </w:rPr>
        <w:t>बनाने</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प्रेरणा</w:t>
      </w:r>
      <w:r>
        <w:rPr>
          <w:rFonts w:ascii="Cambria" w:hAnsi="Cambria"/>
          <w:sz w:val="28"/>
          <w:szCs w:val="28"/>
        </w:rPr>
        <w:t xml:space="preserve"> </w:t>
      </w:r>
      <w:r>
        <w:rPr>
          <w:rFonts w:ascii="Nirmala UI" w:hAnsi="Nirmala UI" w:cs="Nirmala UI"/>
          <w:sz w:val="28"/>
          <w:szCs w:val="28"/>
        </w:rPr>
        <w:t>पाता</w:t>
      </w:r>
      <w:r>
        <w:rPr>
          <w:rFonts w:ascii="Cambria" w:hAnsi="Cambria"/>
          <w:sz w:val="28"/>
          <w:szCs w:val="28"/>
        </w:rPr>
        <w:t xml:space="preserve"> </w:t>
      </w:r>
      <w:r>
        <w:rPr>
          <w:rFonts w:ascii="Nirmala UI" w:hAnsi="Nirmala UI" w:cs="Nirmala UI"/>
          <w:sz w:val="28"/>
          <w:szCs w:val="28"/>
        </w:rPr>
        <w:t>है</w:t>
      </w:r>
      <w:r>
        <w:rPr>
          <w:rFonts w:ascii="Cambria" w:hAnsi="Cambria"/>
          <w:sz w:val="28"/>
          <w:szCs w:val="28"/>
        </w:rPr>
        <w:t xml:space="preserve"> </w:t>
      </w:r>
      <w:r>
        <w:rPr>
          <w:rFonts w:ascii="Nirmala UI" w:hAnsi="Nirmala UI" w:cs="Nirmala UI"/>
          <w:sz w:val="28"/>
          <w:szCs w:val="28"/>
        </w:rPr>
        <w:t>कि</w:t>
      </w:r>
      <w:r>
        <w:rPr>
          <w:rFonts w:ascii="Cambria" w:hAnsi="Cambria"/>
          <w:sz w:val="28"/>
          <w:szCs w:val="28"/>
        </w:rPr>
        <w:t xml:space="preserve"> </w:t>
      </w:r>
      <w:r>
        <w:rPr>
          <w:rFonts w:ascii="Nirmala UI" w:hAnsi="Nirmala UI" w:cs="Nirmala UI"/>
          <w:sz w:val="28"/>
          <w:szCs w:val="28"/>
        </w:rPr>
        <w:t>उसे</w:t>
      </w:r>
      <w:r>
        <w:rPr>
          <w:rFonts w:ascii="Cambria" w:hAnsi="Cambria"/>
          <w:sz w:val="28"/>
          <w:szCs w:val="28"/>
        </w:rPr>
        <w:t xml:space="preserve"> </w:t>
      </w:r>
      <w:r>
        <w:rPr>
          <w:rFonts w:ascii="Nirmala UI" w:hAnsi="Nirmala UI" w:cs="Nirmala UI"/>
          <w:sz w:val="28"/>
          <w:szCs w:val="28"/>
        </w:rPr>
        <w:t>भी</w:t>
      </w:r>
      <w:r>
        <w:rPr>
          <w:rFonts w:ascii="Cambria" w:hAnsi="Cambria"/>
          <w:sz w:val="28"/>
          <w:szCs w:val="28"/>
        </w:rPr>
        <w:t xml:space="preserve"> </w:t>
      </w:r>
      <w:r>
        <w:rPr>
          <w:rFonts w:ascii="Nirmala UI" w:hAnsi="Nirmala UI" w:cs="Nirmala UI"/>
          <w:sz w:val="28"/>
          <w:szCs w:val="28"/>
        </w:rPr>
        <w:t>श्रद्धा</w:t>
      </w:r>
      <w:r>
        <w:rPr>
          <w:rFonts w:ascii="Cambria" w:hAnsi="Cambria"/>
          <w:sz w:val="28"/>
          <w:szCs w:val="28"/>
        </w:rPr>
        <w:t xml:space="preserve"> </w:t>
      </w:r>
      <w:r>
        <w:rPr>
          <w:rFonts w:ascii="Nirmala UI" w:hAnsi="Nirmala UI" w:cs="Nirmala UI"/>
          <w:sz w:val="28"/>
          <w:szCs w:val="28"/>
        </w:rPr>
        <w:t>से</w:t>
      </w:r>
      <w:r>
        <w:rPr>
          <w:rFonts w:ascii="Cambria" w:hAnsi="Cambria"/>
          <w:sz w:val="28"/>
          <w:szCs w:val="28"/>
        </w:rPr>
        <w:t xml:space="preserve"> </w:t>
      </w:r>
      <w:r>
        <w:rPr>
          <w:rFonts w:ascii="Nirmala UI" w:hAnsi="Nirmala UI" w:cs="Nirmala UI"/>
          <w:sz w:val="28"/>
          <w:szCs w:val="28"/>
        </w:rPr>
        <w:t>याद</w:t>
      </w:r>
      <w:r>
        <w:rPr>
          <w:rFonts w:ascii="Cambria" w:hAnsi="Cambria"/>
          <w:sz w:val="28"/>
          <w:szCs w:val="28"/>
        </w:rPr>
        <w:t xml:space="preserve"> </w:t>
      </w:r>
      <w:r>
        <w:rPr>
          <w:rFonts w:ascii="Nirmala UI" w:hAnsi="Nirmala UI" w:cs="Nirmala UI"/>
          <w:sz w:val="28"/>
          <w:szCs w:val="28"/>
        </w:rPr>
        <w:t>किया</w:t>
      </w:r>
      <w:r>
        <w:rPr>
          <w:rFonts w:ascii="Cambria" w:hAnsi="Cambria"/>
          <w:sz w:val="28"/>
          <w:szCs w:val="28"/>
        </w:rPr>
        <w:t xml:space="preserve"> </w:t>
      </w:r>
      <w:r>
        <w:rPr>
          <w:rFonts w:ascii="Nirmala UI" w:hAnsi="Nirmala UI" w:cs="Nirmala UI"/>
          <w:sz w:val="28"/>
          <w:szCs w:val="28"/>
        </w:rPr>
        <w:t>जाए।</w:t>
      </w:r>
    </w:p>
    <w:p w14:paraId="70BDC70F">
      <w:pPr>
        <w:rPr>
          <w:rFonts w:ascii="Cambria" w:hAnsi="Cambria"/>
          <w:sz w:val="28"/>
          <w:szCs w:val="28"/>
        </w:rPr>
      </w:pPr>
    </w:p>
    <w:p w14:paraId="4C2423EE">
      <w:pPr>
        <w:rPr>
          <w:rFonts w:ascii="Cambria" w:hAnsi="Cambria"/>
          <w:b/>
          <w:bCs/>
          <w:sz w:val="28"/>
          <w:szCs w:val="28"/>
        </w:rPr>
      </w:pPr>
    </w:p>
    <w:p w14:paraId="07CCB5F3">
      <w:pPr>
        <w:rPr>
          <w:rFonts w:ascii="Cambria" w:hAnsi="Cambria"/>
          <w:b/>
          <w:bCs/>
          <w:sz w:val="28"/>
          <w:szCs w:val="28"/>
        </w:rPr>
      </w:pPr>
    </w:p>
    <w:p w14:paraId="08DBA6A8">
      <w:pPr>
        <w:rPr>
          <w:rFonts w:ascii="Cambria" w:hAnsi="Cambria"/>
          <w:b/>
          <w:bCs/>
          <w:sz w:val="28"/>
          <w:szCs w:val="28"/>
        </w:rPr>
      </w:pPr>
    </w:p>
    <w:p w14:paraId="77007311">
      <w:pPr>
        <w:rPr>
          <w:rFonts w:ascii="Cambria" w:hAnsi="Cambria"/>
          <w:b/>
          <w:bCs/>
          <w:sz w:val="28"/>
          <w:szCs w:val="28"/>
        </w:rPr>
      </w:pPr>
    </w:p>
    <w:p w14:paraId="30AAD648">
      <w:pPr>
        <w:rPr>
          <w:rFonts w:ascii="Cambria" w:hAnsi="Cambria"/>
          <w:b/>
          <w:bCs/>
          <w:sz w:val="28"/>
          <w:szCs w:val="28"/>
        </w:rPr>
      </w:pPr>
    </w:p>
    <w:p w14:paraId="05570B5A">
      <w:pPr>
        <w:rPr>
          <w:rFonts w:ascii="Cambria" w:hAnsi="Cambria"/>
          <w:b/>
          <w:bCs/>
          <w:sz w:val="28"/>
          <w:szCs w:val="28"/>
        </w:rPr>
      </w:pPr>
    </w:p>
    <w:p w14:paraId="2BCDFA25">
      <w:pPr>
        <w:rPr>
          <w:rFonts w:ascii="Cambria" w:hAnsi="Cambria"/>
          <w:b/>
          <w:bCs/>
          <w:sz w:val="28"/>
          <w:szCs w:val="28"/>
        </w:rPr>
      </w:pPr>
    </w:p>
    <w:p w14:paraId="02F84FC3">
      <w:pPr>
        <w:rPr>
          <w:rFonts w:ascii="Cambria" w:hAnsi="Cambria"/>
          <w:b/>
          <w:bCs/>
          <w:sz w:val="28"/>
          <w:szCs w:val="28"/>
        </w:rPr>
      </w:pPr>
    </w:p>
    <w:p w14:paraId="4F09842C">
      <w:pPr>
        <w:rPr>
          <w:rFonts w:ascii="Cambria" w:hAnsi="Cambria"/>
          <w:b/>
          <w:bCs/>
          <w:sz w:val="28"/>
          <w:szCs w:val="28"/>
        </w:rPr>
      </w:pPr>
    </w:p>
    <w:p w14:paraId="060074C5">
      <w:pPr>
        <w:rPr>
          <w:rFonts w:ascii="Cambria" w:hAnsi="Cambria"/>
          <w:b/>
          <w:bCs/>
          <w:sz w:val="28"/>
          <w:szCs w:val="28"/>
        </w:rPr>
      </w:pPr>
    </w:p>
    <w:p w14:paraId="31A05715">
      <w:pPr>
        <w:rPr>
          <w:rFonts w:ascii="Cambria" w:hAnsi="Cambria"/>
          <w:b/>
          <w:bCs/>
          <w:sz w:val="28"/>
          <w:szCs w:val="28"/>
        </w:rPr>
      </w:pPr>
    </w:p>
    <w:p w14:paraId="70A71A28">
      <w:pPr>
        <w:rPr>
          <w:rFonts w:ascii="Cambria" w:hAnsi="Cambria"/>
          <w:b/>
          <w:bCs/>
          <w:sz w:val="28"/>
          <w:szCs w:val="28"/>
        </w:rPr>
      </w:pPr>
      <w:r>
        <w:rPr>
          <w:rFonts w:ascii="Cambria" w:hAnsi="Cambria"/>
          <w:b/>
          <w:bCs/>
          <w:sz w:val="28"/>
          <w:szCs w:val="28"/>
        </w:rPr>
        <w:t>Pitru Tarpan – Introduction</w:t>
      </w:r>
    </w:p>
    <w:p w14:paraId="254EDFAD">
      <w:pPr>
        <w:pStyle w:val="14"/>
        <w:keepNext w:val="0"/>
        <w:keepLines w:val="0"/>
        <w:widowControl/>
        <w:suppressLineNumbers w:val="0"/>
        <w:spacing w:before="0" w:beforeAutospacing="1" w:after="0" w:afterAutospacing="1"/>
        <w:ind w:left="0" w:right="0"/>
      </w:pPr>
      <w:r>
        <w:t>Pitru Tarpan Sanskar is an ancient practice of expressing gratitude, remembrance, and reverence toward one's ancestors. In the Indian wisdom tradition, an individual is not viewed as an isolated being but as a living link in an unbroken chain of generations. Our body, values, knowledge, opportunities, and even many life circumstances are shaped by those who came before us.</w:t>
      </w:r>
    </w:p>
    <w:p w14:paraId="4B8ACA5F">
      <w:pPr>
        <w:pStyle w:val="14"/>
        <w:keepNext w:val="0"/>
        <w:keepLines w:val="0"/>
        <w:widowControl/>
        <w:suppressLineNumbers w:val="0"/>
      </w:pPr>
      <w:r>
        <w:t xml:space="preserve">The word </w:t>
      </w:r>
      <w:r>
        <w:rPr>
          <w:rStyle w:val="13"/>
        </w:rPr>
        <w:t>Tarpan</w:t>
      </w:r>
      <w:r>
        <w:t xml:space="preserve"> means “to offer with reverence and satisfaction.” Through prayers, remembrance, gratitude, charity, and sacred offerings, individuals acknowledge their ancestral lineage and consciously strengthen their connection with their roots. Indian scriptures describe this as the fulfillment of </w:t>
      </w:r>
      <w:r>
        <w:rPr>
          <w:rStyle w:val="13"/>
        </w:rPr>
        <w:t>Pitru Rin</w:t>
      </w:r>
      <w:r>
        <w:t>—the debt of gratitude owed to one's forefathers. Thus, Pitru Tarpan is not merely a ritual for the departed; it is a profound practice of remembrance, gratitude, responsibility, and continuity of family values across generations.</w:t>
      </w:r>
    </w:p>
    <w:p w14:paraId="0D37C305">
      <w:pPr>
        <w:rPr>
          <w:rFonts w:ascii="Cambria" w:hAnsi="Cambria"/>
          <w:sz w:val="28"/>
          <w:szCs w:val="28"/>
        </w:rPr>
      </w:pPr>
    </w:p>
    <w:p w14:paraId="79961490">
      <w:pPr>
        <w:rPr>
          <w:rFonts w:ascii="Cambria" w:hAnsi="Cambria"/>
          <w:sz w:val="28"/>
          <w:szCs w:val="28"/>
        </w:rPr>
      </w:pPr>
      <w:r>
        <w:rPr>
          <w:rFonts w:ascii="Cambria" w:hAnsi="Cambria"/>
          <w:sz w:val="28"/>
          <w:szCs w:val="28"/>
        </w:rPr>
        <w:pict>
          <v:rect id="_x0000_i1052" o:spt="1" style="height:1.5pt;width:0pt;" fillcolor="#A0A0A0" filled="t" stroked="f" coordsize="21600,21600" o:hr="t" o:hrstd="t" o:hralign="center">
            <v:path/>
            <v:fill on="t" focussize="0,0"/>
            <v:stroke on="f"/>
            <v:imagedata o:title=""/>
            <o:lock v:ext="edit"/>
            <w10:wrap type="none"/>
            <w10:anchorlock/>
          </v:rect>
        </w:pict>
      </w:r>
    </w:p>
    <w:p w14:paraId="0D9FC410">
      <w:pPr>
        <w:rPr>
          <w:rFonts w:ascii="Cambria" w:hAnsi="Cambria"/>
          <w:b/>
          <w:bCs/>
          <w:sz w:val="28"/>
          <w:szCs w:val="28"/>
        </w:rPr>
      </w:pPr>
      <w:r>
        <w:rPr>
          <w:rFonts w:ascii="Cambria" w:hAnsi="Cambria"/>
          <w:b/>
          <w:bCs/>
          <w:sz w:val="28"/>
          <w:szCs w:val="28"/>
        </w:rPr>
        <w:t>Why Pitru Tarpan Matters</w:t>
      </w:r>
    </w:p>
    <w:p w14:paraId="45315515">
      <w:pPr>
        <w:rPr>
          <w:rFonts w:ascii="Cambria" w:hAnsi="Cambria"/>
          <w:sz w:val="24"/>
          <w:szCs w:val="24"/>
          <w:highlight w:val="yellow"/>
        </w:rPr>
      </w:pPr>
      <w:r>
        <w:rPr>
          <w:rFonts w:ascii="Cambria" w:hAnsi="Cambria"/>
          <w:sz w:val="24"/>
          <w:szCs w:val="24"/>
          <w:highlight w:val="yellow"/>
        </w:rPr>
        <w:t>Pitru Tarpan reminds individuals to live a life worthy of respect, values, and remembrance. It nurtures gratitude toward parents, elders, teachers, and all those whose efforts contributed to our existence and growth. The ritual encourages detachment from excessive grief and promotes emotional acceptance of the cycle of life and death. It also inspires people to carry forward family values, moral conduct, self-discipline, and service to society. According to the traditional understanding reflected in the text, Tarpan is not limited only to one’s immediate ancestors but extends to sages, divine personalities, noble souls, and even all living beings — fostering universal compassion, collective responsibility, and higher consciousness.</w:t>
      </w:r>
    </w:p>
    <w:p w14:paraId="3D3A96E1">
      <w:pPr>
        <w:rPr>
          <w:rFonts w:ascii="Cambria" w:hAnsi="Cambria"/>
          <w:sz w:val="24"/>
          <w:szCs w:val="24"/>
        </w:rPr>
      </w:pPr>
    </w:p>
    <w:p w14:paraId="73DB50B4">
      <w:pPr>
        <w:pStyle w:val="14"/>
        <w:keepNext w:val="0"/>
        <w:keepLines w:val="0"/>
        <w:widowControl/>
        <w:suppressLineNumbers w:val="0"/>
        <w:spacing w:before="0" w:beforeAutospacing="1" w:after="0" w:afterAutospacing="1"/>
        <w:ind w:left="0" w:right="0"/>
      </w:pPr>
      <w:r>
        <w:t>In an age of rapid urbanization, nuclear families, and increasing disconnection from family history, many individuals experience a growing sense of rootlessness and loss of identity. While material progress has accelerated, awareness of our lineage, heritage, and intergenerational wisdom has often diminished.</w:t>
      </w:r>
    </w:p>
    <w:p w14:paraId="5B5B400C">
      <w:pPr>
        <w:pStyle w:val="14"/>
        <w:keepNext w:val="0"/>
        <w:keepLines w:val="0"/>
        <w:widowControl/>
        <w:suppressLineNumbers w:val="0"/>
        <w:spacing w:before="0" w:beforeAutospacing="1" w:after="0" w:afterAutospacing="1"/>
        <w:ind w:left="0" w:right="0"/>
      </w:pPr>
      <w:r>
        <w:t>Pitru Tarpan Sanskar reminds us that we are beneficiaries of countless visible and invisible contributions made by previous generations. It offers an opportunity to remember family values, honour sacrifices, heal unresolved emotions, and cultivate gratitude toward those whose efforts shaped our lives.</w:t>
      </w:r>
    </w:p>
    <w:p w14:paraId="66DB443B">
      <w:pPr>
        <w:pStyle w:val="14"/>
        <w:keepNext w:val="0"/>
        <w:keepLines w:val="0"/>
        <w:widowControl/>
        <w:suppressLineNumbers w:val="0"/>
        <w:spacing w:before="0" w:beforeAutospacing="1" w:after="0" w:afterAutospacing="1"/>
        <w:ind w:left="0" w:right="0"/>
      </w:pPr>
      <w:r>
        <w:t>Indian philosophy teaches that life is a continuous journey of the soul and that family lineages carry not only biological inheritance but also संस्कार, duties, and collective memories. Whether understood spiritually or symbolically, remembering our ancestors strengthens our sense of belonging, responsibility, and continuity.</w:t>
      </w:r>
    </w:p>
    <w:p w14:paraId="0A01EE05">
      <w:pPr>
        <w:pStyle w:val="14"/>
        <w:keepNext w:val="0"/>
        <w:keepLines w:val="0"/>
        <w:widowControl/>
        <w:suppressLineNumbers w:val="0"/>
      </w:pPr>
      <w:r>
        <w:t>In a time when loneliness, family fragmentation, and value conflicts are increasing, Pitru Tarpan serves as a powerful annual practice for reconnecting with our roots, preserving family culture, and passing wisdom to future generations. It transforms remembrance into responsibility and gratitude into meaningful action.</w:t>
      </w:r>
    </w:p>
    <w:p w14:paraId="07F5750B">
      <w:pPr>
        <w:rPr>
          <w:rFonts w:ascii="Cambria" w:hAnsi="Cambria"/>
          <w:sz w:val="28"/>
          <w:szCs w:val="28"/>
        </w:rPr>
      </w:pPr>
    </w:p>
    <w:p w14:paraId="1099D41C">
      <w:pPr>
        <w:rPr>
          <w:rFonts w:ascii="Cambria" w:hAnsi="Cambria"/>
          <w:sz w:val="28"/>
          <w:szCs w:val="28"/>
        </w:rPr>
      </w:pPr>
      <w:r>
        <w:rPr>
          <w:rFonts w:ascii="Cambria" w:hAnsi="Cambria"/>
          <w:sz w:val="28"/>
          <w:szCs w:val="28"/>
        </w:rPr>
        <w:pict>
          <v:rect id="_x0000_i1053" o:spt="1" style="height:1.5pt;width:0pt;" fillcolor="#A0A0A0" filled="t" stroked="f" coordsize="21600,21600" o:hr="t" o:hrstd="t" o:hralign="center">
            <v:path/>
            <v:fill on="t" focussize="0,0"/>
            <v:stroke on="f"/>
            <v:imagedata o:title=""/>
            <o:lock v:ext="edit"/>
            <w10:wrap type="none"/>
            <w10:anchorlock/>
          </v:rect>
        </w:pict>
      </w:r>
    </w:p>
    <w:p w14:paraId="786AE29A">
      <w:pPr>
        <w:rPr>
          <w:rFonts w:ascii="Cambria" w:hAnsi="Cambria"/>
          <w:b/>
          <w:bCs/>
          <w:sz w:val="28"/>
          <w:szCs w:val="28"/>
        </w:rPr>
      </w:pPr>
      <w:r>
        <w:rPr>
          <w:rFonts w:ascii="Cambria" w:hAnsi="Cambria"/>
          <w:b/>
          <w:bCs/>
          <w:sz w:val="28"/>
          <w:szCs w:val="28"/>
        </w:rPr>
        <w:t>Scientific Perspective</w:t>
      </w:r>
    </w:p>
    <w:p w14:paraId="37842322">
      <w:pPr>
        <w:rPr>
          <w:rFonts w:ascii="Cambria" w:hAnsi="Cambria"/>
          <w:sz w:val="28"/>
          <w:szCs w:val="28"/>
        </w:rPr>
      </w:pPr>
      <w:r>
        <w:rPr>
          <w:rFonts w:ascii="Cambria" w:hAnsi="Cambria"/>
          <w:sz w:val="28"/>
          <w:szCs w:val="28"/>
        </w:rPr>
        <w:t>From a psychological perspective, remembrance rituals like Pitru Tarpan help individuals process grief, emotional loss, and unresolved emotions in a healthy manner. Practices involving gratitude, prayer, reflection, and symbolic offerings create emotional closure, inner peace, and mental stability. Neuroscience and behavioral studies suggest that gratitude-based rituals strengthen emotional resilience, social bonding, empathy, and value-based decision-making. Family remembrance traditions also reinforce identity, belongingness, and intergenerational connection, which positively impact emotional well-being and social behavior. Collective rituals further create emotional support systems and strengthen cultural continuity within families and communities.</w:t>
      </w:r>
    </w:p>
    <w:p w14:paraId="6344AC7C">
      <w:pPr>
        <w:rPr>
          <w:rFonts w:ascii="Cambria" w:hAnsi="Cambria"/>
          <w:sz w:val="28"/>
          <w:szCs w:val="28"/>
        </w:rPr>
      </w:pPr>
      <w:r>
        <w:rPr>
          <w:rFonts w:ascii="Cambria" w:hAnsi="Cambria"/>
          <w:sz w:val="28"/>
          <w:szCs w:val="28"/>
        </w:rPr>
        <w:pict>
          <v:rect id="_x0000_i1054" o:spt="1" style="height:1.5pt;width:0pt;" fillcolor="#A0A0A0" filled="t" stroked="f" coordsize="21600,21600" o:hr="t" o:hrstd="t" o:hralign="center">
            <v:path/>
            <v:fill on="t" focussize="0,0"/>
            <v:stroke on="f"/>
            <v:imagedata o:title=""/>
            <o:lock v:ext="edit"/>
            <w10:wrap type="none"/>
            <w10:anchorlock/>
          </v:rect>
        </w:pict>
      </w:r>
    </w:p>
    <w:p w14:paraId="5C9A08C8">
      <w:pPr>
        <w:rPr>
          <w:rFonts w:ascii="Cambria" w:hAnsi="Cambria"/>
          <w:b/>
          <w:bCs/>
          <w:sz w:val="28"/>
          <w:szCs w:val="28"/>
        </w:rPr>
      </w:pPr>
      <w:r>
        <w:rPr>
          <w:rFonts w:ascii="Cambria" w:hAnsi="Cambria"/>
          <w:b/>
          <w:bCs/>
          <w:sz w:val="28"/>
          <w:szCs w:val="28"/>
        </w:rPr>
        <w:t>Benefits of Pitru Tarpan</w:t>
      </w:r>
    </w:p>
    <w:p w14:paraId="1C4FC48A">
      <w:pPr>
        <w:numPr>
          <w:ilvl w:val="0"/>
          <w:numId w:val="3"/>
        </w:numPr>
        <w:rPr>
          <w:rFonts w:ascii="Cambria" w:hAnsi="Cambria"/>
          <w:sz w:val="28"/>
          <w:szCs w:val="28"/>
        </w:rPr>
      </w:pPr>
      <w:r>
        <w:rPr>
          <w:rFonts w:ascii="Cambria" w:hAnsi="Cambria"/>
          <w:sz w:val="28"/>
          <w:szCs w:val="28"/>
        </w:rPr>
        <w:t xml:space="preserve">Develops gratitude, humility, and respect toward ancestors and elders. </w:t>
      </w:r>
    </w:p>
    <w:p w14:paraId="3B339A7B">
      <w:pPr>
        <w:numPr>
          <w:ilvl w:val="0"/>
          <w:numId w:val="3"/>
        </w:numPr>
        <w:rPr>
          <w:rFonts w:ascii="Cambria" w:hAnsi="Cambria"/>
          <w:sz w:val="28"/>
          <w:szCs w:val="28"/>
        </w:rPr>
      </w:pPr>
      <w:r>
        <w:rPr>
          <w:rFonts w:ascii="Cambria" w:hAnsi="Cambria"/>
          <w:sz w:val="28"/>
          <w:szCs w:val="28"/>
        </w:rPr>
        <w:t xml:space="preserve">Helps in emotional healing, grief processing, and mental acceptance. </w:t>
      </w:r>
    </w:p>
    <w:p w14:paraId="45BA2AF0">
      <w:pPr>
        <w:numPr>
          <w:ilvl w:val="0"/>
          <w:numId w:val="3"/>
        </w:numPr>
        <w:rPr>
          <w:rFonts w:ascii="Cambria" w:hAnsi="Cambria"/>
          <w:sz w:val="28"/>
          <w:szCs w:val="28"/>
        </w:rPr>
      </w:pPr>
      <w:r>
        <w:rPr>
          <w:rFonts w:ascii="Cambria" w:hAnsi="Cambria"/>
          <w:sz w:val="28"/>
          <w:szCs w:val="28"/>
        </w:rPr>
        <w:t xml:space="preserve">Strengthens family values, cultural roots, and spiritual awareness. </w:t>
      </w:r>
    </w:p>
    <w:p w14:paraId="120E1341">
      <w:pPr>
        <w:numPr>
          <w:ilvl w:val="0"/>
          <w:numId w:val="3"/>
        </w:numPr>
        <w:rPr>
          <w:rFonts w:ascii="Cambria" w:hAnsi="Cambria"/>
          <w:sz w:val="28"/>
          <w:szCs w:val="28"/>
        </w:rPr>
      </w:pPr>
      <w:r>
        <w:rPr>
          <w:rFonts w:ascii="Cambria" w:hAnsi="Cambria"/>
          <w:sz w:val="28"/>
          <w:szCs w:val="28"/>
        </w:rPr>
        <w:t xml:space="preserve">Encourages righteous living and responsible conduct. </w:t>
      </w:r>
    </w:p>
    <w:p w14:paraId="410564D4">
      <w:pPr>
        <w:numPr>
          <w:ilvl w:val="0"/>
          <w:numId w:val="3"/>
        </w:numPr>
        <w:rPr>
          <w:rFonts w:ascii="Cambria" w:hAnsi="Cambria"/>
          <w:sz w:val="28"/>
          <w:szCs w:val="28"/>
        </w:rPr>
      </w:pPr>
      <w:r>
        <w:rPr>
          <w:rFonts w:ascii="Cambria" w:hAnsi="Cambria"/>
          <w:sz w:val="28"/>
          <w:szCs w:val="28"/>
        </w:rPr>
        <w:t xml:space="preserve">Creates emotional connection across generations. </w:t>
      </w:r>
    </w:p>
    <w:p w14:paraId="06F9E60C">
      <w:pPr>
        <w:numPr>
          <w:ilvl w:val="0"/>
          <w:numId w:val="3"/>
        </w:numPr>
        <w:rPr>
          <w:rFonts w:ascii="Cambria" w:hAnsi="Cambria"/>
          <w:sz w:val="28"/>
          <w:szCs w:val="28"/>
        </w:rPr>
      </w:pPr>
      <w:r>
        <w:rPr>
          <w:rFonts w:ascii="Cambria" w:hAnsi="Cambria"/>
          <w:sz w:val="28"/>
          <w:szCs w:val="28"/>
        </w:rPr>
        <w:t xml:space="preserve">Inspires compassion, service, and collective consciousness. </w:t>
      </w:r>
    </w:p>
    <w:p w14:paraId="3BFB0359">
      <w:pPr>
        <w:numPr>
          <w:ilvl w:val="0"/>
          <w:numId w:val="3"/>
        </w:numPr>
        <w:rPr>
          <w:rFonts w:ascii="Cambria" w:hAnsi="Cambria"/>
          <w:sz w:val="28"/>
          <w:szCs w:val="28"/>
        </w:rPr>
      </w:pPr>
      <w:r>
        <w:rPr>
          <w:rFonts w:ascii="Cambria" w:hAnsi="Cambria"/>
          <w:sz w:val="28"/>
          <w:szCs w:val="28"/>
        </w:rPr>
        <w:t xml:space="preserve">Promotes inner peace, emotional balance, and mindfulness. </w:t>
      </w:r>
    </w:p>
    <w:p w14:paraId="27BC2E85">
      <w:pPr>
        <w:numPr>
          <w:ilvl w:val="0"/>
          <w:numId w:val="3"/>
        </w:numPr>
        <w:rPr>
          <w:rFonts w:ascii="Cambria" w:hAnsi="Cambria"/>
          <w:sz w:val="28"/>
          <w:szCs w:val="28"/>
        </w:rPr>
      </w:pPr>
      <w:r>
        <w:rPr>
          <w:rFonts w:ascii="Cambria" w:hAnsi="Cambria"/>
          <w:sz w:val="28"/>
          <w:szCs w:val="28"/>
        </w:rPr>
        <w:t xml:space="preserve">Reinforces remembrance of sacrifices, wisdom, and family legacy. </w:t>
      </w:r>
    </w:p>
    <w:p w14:paraId="79517F34">
      <w:pPr>
        <w:numPr>
          <w:ilvl w:val="0"/>
          <w:numId w:val="3"/>
        </w:numPr>
        <w:rPr>
          <w:rFonts w:ascii="Cambria" w:hAnsi="Cambria"/>
          <w:sz w:val="28"/>
          <w:szCs w:val="28"/>
        </w:rPr>
      </w:pPr>
      <w:r>
        <w:rPr>
          <w:rFonts w:ascii="Cambria" w:hAnsi="Cambria"/>
          <w:sz w:val="28"/>
          <w:szCs w:val="28"/>
        </w:rPr>
        <w:t xml:space="preserve">Helps individuals reflect on life, mortality, and higher purpose. </w:t>
      </w:r>
    </w:p>
    <w:p w14:paraId="4689D464">
      <w:pPr>
        <w:numPr>
          <w:ilvl w:val="0"/>
          <w:numId w:val="3"/>
        </w:numPr>
        <w:rPr>
          <w:rFonts w:ascii="Cambria" w:hAnsi="Cambria"/>
          <w:sz w:val="28"/>
          <w:szCs w:val="28"/>
        </w:rPr>
      </w:pPr>
      <w:r>
        <w:rPr>
          <w:rFonts w:ascii="Cambria" w:hAnsi="Cambria"/>
          <w:sz w:val="28"/>
          <w:szCs w:val="28"/>
        </w:rPr>
        <w:t>Builds a harmonious family and socially responsible mindset.</w:t>
      </w:r>
    </w:p>
    <w:p w14:paraId="7B8BBE8A">
      <w:pPr>
        <w:rPr>
          <w:rFonts w:ascii="Cambria" w:hAnsi="Cambria"/>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Nirmala UI">
    <w:panose1 w:val="020B0502040204020203"/>
    <w:charset w:val="00"/>
    <w:family w:val="swiss"/>
    <w:pitch w:val="default"/>
    <w:sig w:usb0="80FF8023" w:usb1="0200004A" w:usb2="00000200" w:usb3="00040000" w:csb0="00000001"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Nirmala Text">
    <w:panose1 w:val="020B0502040204020203"/>
    <w:charset w:val="00"/>
    <w:family w:val="auto"/>
    <w:pitch w:val="default"/>
    <w:sig w:usb0="80FF8023" w:usb1="0200004A" w:usb2="00000200" w:usb3="0004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F1346"/>
    <w:multiLevelType w:val="multilevel"/>
    <w:tmpl w:val="087F13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396F6C"/>
    <w:multiLevelType w:val="multilevel"/>
    <w:tmpl w:val="0A396F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19222E"/>
    <w:multiLevelType w:val="multilevel"/>
    <w:tmpl w:val="1C1922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DA8"/>
    <w:rsid w:val="000B51BF"/>
    <w:rsid w:val="000D6C85"/>
    <w:rsid w:val="002C2DA8"/>
    <w:rsid w:val="003A2D5E"/>
    <w:rsid w:val="004712A0"/>
    <w:rsid w:val="005A660E"/>
    <w:rsid w:val="005D07EB"/>
    <w:rsid w:val="00683B73"/>
    <w:rsid w:val="00776BD4"/>
    <w:rsid w:val="00B366A3"/>
    <w:rsid w:val="04943160"/>
    <w:rsid w:val="0C007B09"/>
    <w:rsid w:val="0C896A04"/>
    <w:rsid w:val="1D7A0102"/>
    <w:rsid w:val="2DF65B4A"/>
    <w:rsid w:val="33B728C7"/>
    <w:rsid w:val="3AA12ABC"/>
    <w:rsid w:val="43370106"/>
    <w:rsid w:val="483F42E6"/>
    <w:rsid w:val="4B4F5472"/>
    <w:rsid w:val="62F66AEA"/>
    <w:rsid w:val="69E248E8"/>
    <w:rsid w:val="6CED3AD4"/>
    <w:rsid w:val="6FAF47F2"/>
    <w:rsid w:val="727F7299"/>
    <w:rsid w:val="772F3666"/>
    <w:rsid w:val="79D264B9"/>
    <w:rsid w:val="7DE23BC6"/>
    <w:rsid w:val="7E2421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446C8-47BC-417D-9B38-0EBA4FC90119}">
  <ds:schemaRefs/>
</ds:datastoreItem>
</file>

<file path=docProps/app.xml><?xml version="1.0" encoding="utf-8"?>
<Properties xmlns="http://schemas.openxmlformats.org/officeDocument/2006/extended-properties" xmlns:vt="http://schemas.openxmlformats.org/officeDocument/2006/docPropsVTypes">
  <Template>Normal</Template>
  <Pages>17</Pages>
  <Words>943</Words>
  <Characters>4271</Characters>
  <Lines>366</Lines>
  <Paragraphs>103</Paragraphs>
  <TotalTime>181</TotalTime>
  <ScaleCrop>false</ScaleCrop>
  <LinksUpToDate>false</LinksUpToDate>
  <CharactersWithSpaces>5195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2026-05-14T09:53:00Z</dcterms:created>
  <dc:creator>Arpita katre</dc:creator>
  <cp:lastModifiedBy>Arpita Katre</cp:lastModifiedBy>
  <dcterms:modified xsi:type="dcterms:W3CDTF">2026-06-06T10:20:16Z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eyJoZGlkIjoiNTUyYjAzMDgyOGYwNzdlMTA2NWIyMmE2ZTdmZjMyOTQiLCJ1c2VySWQiOiI1NjcwNTA3MTkxOTYifQ==</vt:lpwstr>
  </property>
  <property fmtid="{D5CDD505-2E9C-101B-9397-08002B2CF9AE}" pid="3" name="KSOProductBuildVer">
    <vt:lpwstr>1033-12.1.0.26372</vt:lpwstr>
  </property>
  <property fmtid="{D5CDD505-2E9C-101B-9397-08002B2CF9AE}" pid="4" name="ICV">
    <vt:lpwstr>9C832FE6705A4160AF30BC66F8BE9D8F_13</vt:lpwstr>
  </property>
</Properties>
</file>