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Device Layer — Threat 1: Device Tampering</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003">
      <w:pPr>
        <w:jc w:val="both"/>
        <w:rPr/>
      </w:pPr>
      <w:r w:rsidDel="00000000" w:rsidR="00000000" w:rsidRPr="00000000">
        <w:rPr>
          <w:rtl w:val="0"/>
        </w:rPr>
        <w:t xml:space="preserve">Device tampering is a high-priority physical-layer threat in smart agriculture IoT. An adversary with direct access to the ESP32-S3 microcontroller manipulates the DHT22 temperature–humidity sensor or the capacitive soil moisture probe. This threat was simulated by:</w:t>
      </w:r>
    </w:p>
    <w:p w:rsidR="00000000" w:rsidDel="00000000" w:rsidP="00000000" w:rsidRDefault="00000000" w:rsidRPr="00000000" w14:paraId="00000004">
      <w:pPr>
        <w:numPr>
          <w:ilvl w:val="0"/>
          <w:numId w:val="1"/>
        </w:numPr>
        <w:ind w:left="720" w:hanging="360"/>
        <w:jc w:val="both"/>
        <w:rPr/>
      </w:pPr>
      <w:r w:rsidDel="00000000" w:rsidR="00000000" w:rsidRPr="00000000">
        <w:rPr>
          <w:rtl w:val="0"/>
        </w:rPr>
        <w:t xml:space="preserve">Heating the DHT22 (&gt;80</w:t>
      </w:r>
      <w:r w:rsidDel="00000000" w:rsidR="00000000" w:rsidRPr="00000000">
        <w:rPr>
          <w:rFonts w:ascii="Arial" w:cs="Arial" w:eastAsia="Arial" w:hAnsi="Arial"/>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C) to spike sensor output.</w:t>
      </w:r>
    </w:p>
    <w:p w:rsidR="00000000" w:rsidDel="00000000" w:rsidP="00000000" w:rsidRDefault="00000000" w:rsidRPr="00000000" w14:paraId="00000005">
      <w:pPr>
        <w:numPr>
          <w:ilvl w:val="0"/>
          <w:numId w:val="1"/>
        </w:numPr>
        <w:ind w:left="720" w:hanging="360"/>
        <w:jc w:val="both"/>
        <w:rPr/>
      </w:pPr>
      <w:r w:rsidDel="00000000" w:rsidR="00000000" w:rsidRPr="00000000">
        <w:rPr>
          <w:rtl w:val="0"/>
        </w:rPr>
        <w:t xml:space="preserve">Disconnecting the DHT22 to induce NaN values.</w:t>
      </w:r>
    </w:p>
    <w:p w:rsidR="00000000" w:rsidDel="00000000" w:rsidP="00000000" w:rsidRDefault="00000000" w:rsidRPr="00000000" w14:paraId="00000006">
      <w:pPr>
        <w:numPr>
          <w:ilvl w:val="0"/>
          <w:numId w:val="1"/>
        </w:numPr>
        <w:ind w:left="720" w:hanging="360"/>
        <w:jc w:val="both"/>
        <w:rPr/>
      </w:pPr>
      <w:r w:rsidDel="00000000" w:rsidR="00000000" w:rsidRPr="00000000">
        <w:rPr>
          <w:rtl w:val="0"/>
        </w:rPr>
        <w:t xml:space="preserve">Removing or shorting the soil probe to produce abrupt, unrealistic values.</w:t>
      </w:r>
    </w:p>
    <w:p w:rsidR="00000000" w:rsidDel="00000000" w:rsidP="00000000" w:rsidRDefault="00000000" w:rsidRPr="00000000" w14:paraId="00000007">
      <w:pPr>
        <w:jc w:val="both"/>
        <w:rPr/>
      </w:pPr>
      <w:r w:rsidDel="00000000" w:rsidR="00000000" w:rsidRPr="00000000">
        <w:rPr>
          <w:rtl w:val="0"/>
        </w:rPr>
        <w:t xml:space="preserve">Without local validation, these readings were published to the cloud (esp32/data), corrupting dashboard and backend decisions.</w:t>
      </w:r>
    </w:p>
    <w:p w:rsidR="00000000" w:rsidDel="00000000" w:rsidP="00000000" w:rsidRDefault="00000000" w:rsidRPr="00000000" w14:paraId="00000008">
      <w:pPr>
        <w:jc w:val="both"/>
        <w:rPr>
          <w:b w:val="1"/>
          <w:bCs w:val="1"/>
        </w:rPr>
      </w:pPr>
      <w:r w:rsidDel="00000000" w:rsidR="00000000" w:rsidRPr="00000000">
        <w:rPr>
          <w:b w:val="1"/>
          <w:bCs w:val="1"/>
          <w:rtl w:val="0"/>
        </w:rPr>
        <w:t xml:space="preserve">MITRE ATT&amp;CK Mapping</w:t>
      </w:r>
    </w:p>
    <w:tbl>
      <w:tblPr>
        <w:tblStyle w:val="Table1"/>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3125"/>
        <w:gridCol w:w="2463"/>
        <w:gridCol w:w="1529"/>
        <w:tblGridChange w:id="0">
          <w:tblGrid>
            <w:gridCol w:w="1668"/>
            <w:gridCol w:w="3125"/>
            <w:gridCol w:w="2463"/>
            <w:gridCol w:w="1529"/>
          </w:tblGrid>
        </w:tblGridChange>
      </w:tblGrid>
      <w:tr>
        <w:trPr>
          <w:cantSplit w:val="0"/>
          <w:tblHeader w:val="0"/>
        </w:trPr>
        <w:tc>
          <w:tcPr>
            <w:vAlign w:val="center"/>
          </w:tcPr>
          <w:p w:rsidR="00000000" w:rsidDel="00000000" w:rsidP="00000000" w:rsidRDefault="00000000" w:rsidRPr="00000000" w14:paraId="00000009">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00A">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00B">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00C">
            <w:pPr>
              <w:spacing w:after="160" w:line="259" w:lineRule="auto"/>
              <w:jc w:val="center"/>
              <w:rPr>
                <w:b w:val="1"/>
                <w:bCs w:val="1"/>
              </w:rPr>
            </w:pPr>
            <w:r w:rsidDel="00000000" w:rsidR="00000000" w:rsidRPr="00000000">
              <w:rPr>
                <w:b w:val="1"/>
                <w:bCs w:val="1"/>
                <w:rtl w:val="0"/>
              </w:rPr>
              <w:t xml:space="preserve">Technique ID</w:t>
            </w:r>
          </w:p>
        </w:tc>
      </w:tr>
      <w:tr>
        <w:trPr>
          <w:cantSplit w:val="0"/>
          <w:tblHeader w:val="0"/>
        </w:trPr>
        <w:tc>
          <w:tcPr>
            <w:vAlign w:val="center"/>
          </w:tcPr>
          <w:p w:rsidR="00000000" w:rsidDel="00000000" w:rsidP="00000000" w:rsidRDefault="00000000" w:rsidRPr="00000000" w14:paraId="0000000D">
            <w:pPr>
              <w:spacing w:after="160" w:line="259" w:lineRule="auto"/>
              <w:jc w:val="center"/>
              <w:rPr/>
            </w:pPr>
            <w:r w:rsidDel="00000000" w:rsidR="00000000" w:rsidRPr="00000000">
              <w:rPr>
                <w:rtl w:val="0"/>
              </w:rPr>
              <w:t xml:space="preserve">Enterprise/ICS</w:t>
            </w:r>
          </w:p>
        </w:tc>
        <w:tc>
          <w:tcPr>
            <w:vAlign w:val="center"/>
          </w:tcPr>
          <w:p w:rsidR="00000000" w:rsidDel="00000000" w:rsidP="00000000" w:rsidRDefault="00000000" w:rsidRPr="00000000" w14:paraId="0000000E">
            <w:pPr>
              <w:spacing w:after="160" w:line="259" w:lineRule="auto"/>
              <w:jc w:val="center"/>
              <w:rPr/>
            </w:pPr>
            <w:r w:rsidDel="00000000" w:rsidR="00000000" w:rsidRPr="00000000">
              <w:rPr>
                <w:rtl w:val="0"/>
              </w:rPr>
              <w:t xml:space="preserve">Impact (Integrity Violation)</w:t>
            </w:r>
          </w:p>
        </w:tc>
        <w:tc>
          <w:tcPr>
            <w:vAlign w:val="center"/>
          </w:tcPr>
          <w:p w:rsidR="00000000" w:rsidDel="00000000" w:rsidP="00000000" w:rsidRDefault="00000000" w:rsidRPr="00000000" w14:paraId="0000000F">
            <w:pPr>
              <w:spacing w:after="160" w:line="259" w:lineRule="auto"/>
              <w:jc w:val="center"/>
              <w:rPr/>
            </w:pPr>
            <w:r w:rsidDel="00000000" w:rsidR="00000000" w:rsidRPr="00000000">
              <w:rPr>
                <w:rtl w:val="0"/>
              </w:rPr>
              <w:t xml:space="preserve">Data Manipulation</w:t>
            </w:r>
          </w:p>
        </w:tc>
        <w:tc>
          <w:tcPr>
            <w:vAlign w:val="center"/>
          </w:tcPr>
          <w:p w:rsidR="00000000" w:rsidDel="00000000" w:rsidP="00000000" w:rsidRDefault="00000000" w:rsidRPr="00000000" w14:paraId="00000010">
            <w:pPr>
              <w:spacing w:after="160" w:line="259" w:lineRule="auto"/>
              <w:jc w:val="center"/>
              <w:rPr/>
            </w:pPr>
            <w:r w:rsidDel="00000000" w:rsidR="00000000" w:rsidRPr="00000000">
              <w:rPr>
                <w:rtl w:val="0"/>
              </w:rPr>
              <w:t xml:space="preserve">T1565</w:t>
            </w:r>
          </w:p>
        </w:tc>
      </w:tr>
      <w:tr>
        <w:trPr>
          <w:cantSplit w:val="0"/>
          <w:tblHeader w:val="0"/>
        </w:trPr>
        <w:tc>
          <w:tcPr>
            <w:vAlign w:val="center"/>
          </w:tcPr>
          <w:p w:rsidR="00000000" w:rsidDel="00000000" w:rsidP="00000000" w:rsidRDefault="00000000" w:rsidRPr="00000000" w14:paraId="00000011">
            <w:pPr>
              <w:spacing w:after="160" w:line="259" w:lineRule="auto"/>
              <w:jc w:val="center"/>
              <w:rPr/>
            </w:pPr>
            <w:r w:rsidDel="00000000" w:rsidR="00000000" w:rsidRPr="00000000">
              <w:rPr>
                <w:rtl w:val="0"/>
              </w:rPr>
              <w:t xml:space="preserve">ICS Extension</w:t>
            </w:r>
          </w:p>
        </w:tc>
        <w:tc>
          <w:tcPr>
            <w:vAlign w:val="center"/>
          </w:tcPr>
          <w:p w:rsidR="00000000" w:rsidDel="00000000" w:rsidP="00000000" w:rsidRDefault="00000000" w:rsidRPr="00000000" w14:paraId="00000012">
            <w:pPr>
              <w:spacing w:after="160" w:line="259" w:lineRule="auto"/>
              <w:jc w:val="center"/>
              <w:rPr/>
            </w:pPr>
            <w:r w:rsidDel="00000000" w:rsidR="00000000" w:rsidRPr="00000000">
              <w:rPr>
                <w:rtl w:val="0"/>
              </w:rPr>
              <w:t xml:space="preserve">Impact (Process Manipulation)</w:t>
            </w:r>
          </w:p>
        </w:tc>
        <w:tc>
          <w:tcPr>
            <w:vAlign w:val="center"/>
          </w:tcPr>
          <w:p w:rsidR="00000000" w:rsidDel="00000000" w:rsidP="00000000" w:rsidRDefault="00000000" w:rsidRPr="00000000" w14:paraId="00000013">
            <w:pPr>
              <w:spacing w:after="160" w:line="259" w:lineRule="auto"/>
              <w:jc w:val="center"/>
              <w:rPr/>
            </w:pPr>
            <w:r w:rsidDel="00000000" w:rsidR="00000000" w:rsidRPr="00000000">
              <w:rPr>
                <w:rtl w:val="0"/>
              </w:rPr>
              <w:t xml:space="preserve">Manipulation of Control</w:t>
            </w:r>
          </w:p>
        </w:tc>
        <w:tc>
          <w:tcPr>
            <w:vAlign w:val="center"/>
          </w:tcPr>
          <w:p w:rsidR="00000000" w:rsidDel="00000000" w:rsidP="00000000" w:rsidRDefault="00000000" w:rsidRPr="00000000" w14:paraId="00000014">
            <w:pPr>
              <w:spacing w:after="160" w:line="259" w:lineRule="auto"/>
              <w:jc w:val="center"/>
              <w:rPr/>
            </w:pPr>
            <w:r w:rsidDel="00000000" w:rsidR="00000000" w:rsidRPr="00000000">
              <w:rPr>
                <w:rtl w:val="0"/>
              </w:rPr>
              <w:t xml:space="preserve">T0831</w:t>
            </w:r>
          </w:p>
        </w:tc>
      </w:tr>
    </w:tbl>
    <w:p w:rsidR="00000000" w:rsidDel="00000000" w:rsidP="00000000" w:rsidRDefault="00000000" w:rsidRPr="00000000" w14:paraId="00000015">
      <w:pPr>
        <w:jc w:val="both"/>
        <w:rPr/>
      </w:pPr>
      <w:r w:rsidDel="00000000" w:rsidR="00000000" w:rsidRPr="00000000">
        <w:rPr>
          <w:rtl w:val="0"/>
        </w:rPr>
        <w:t xml:space="preserve">This mapping shows both integrity compromise and operational impact, confirming the relevance to MITRE's frameworks.</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CVSS v3.1 Assessment</w:t>
      </w:r>
    </w:p>
    <w:tbl>
      <w:tblPr>
        <w:tblStyle w:val="Table2"/>
        <w:tblW w:w="9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
        <w:gridCol w:w="1353"/>
        <w:gridCol w:w="6952"/>
        <w:tblGridChange w:id="0">
          <w:tblGrid>
            <w:gridCol w:w="1474"/>
            <w:gridCol w:w="1353"/>
            <w:gridCol w:w="6952"/>
          </w:tblGrid>
        </w:tblGridChange>
      </w:tblGrid>
      <w:tr>
        <w:trPr>
          <w:cantSplit w:val="0"/>
          <w:trHeight w:val="468" w:hRule="atLeast"/>
          <w:tblHeader w:val="0"/>
        </w:trPr>
        <w:tc>
          <w:tcPr>
            <w:vAlign w:val="center"/>
          </w:tcPr>
          <w:p w:rsidR="00000000" w:rsidDel="00000000" w:rsidP="00000000" w:rsidRDefault="00000000" w:rsidRPr="00000000" w14:paraId="00000017">
            <w:pPr>
              <w:spacing w:after="160"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018">
            <w:pPr>
              <w:spacing w:after="160"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019">
            <w:pPr>
              <w:spacing w:after="160" w:line="259" w:lineRule="auto"/>
              <w:jc w:val="center"/>
              <w:rPr>
                <w:b w:val="1"/>
                <w:bCs w:val="1"/>
              </w:rPr>
            </w:pPr>
            <w:r w:rsidDel="00000000" w:rsidR="00000000" w:rsidRPr="00000000">
              <w:rPr>
                <w:b w:val="1"/>
                <w:bCs w:val="1"/>
                <w:rtl w:val="0"/>
              </w:rPr>
              <w:t xml:space="preserve">Rationale</w:t>
            </w:r>
          </w:p>
        </w:tc>
      </w:tr>
      <w:tr>
        <w:trPr>
          <w:cantSplit w:val="0"/>
          <w:trHeight w:val="481" w:hRule="atLeast"/>
          <w:tblHeader w:val="0"/>
        </w:trPr>
        <w:tc>
          <w:tcPr>
            <w:vAlign w:val="center"/>
          </w:tcPr>
          <w:p w:rsidR="00000000" w:rsidDel="00000000" w:rsidP="00000000" w:rsidRDefault="00000000" w:rsidRPr="00000000" w14:paraId="0000001A">
            <w:pPr>
              <w:spacing w:after="160"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01B">
            <w:pPr>
              <w:spacing w:after="160" w:line="259" w:lineRule="auto"/>
              <w:jc w:val="center"/>
              <w:rPr/>
            </w:pPr>
            <w:r w:rsidDel="00000000" w:rsidR="00000000" w:rsidRPr="00000000">
              <w:rPr>
                <w:rtl w:val="0"/>
              </w:rPr>
              <w:t xml:space="preserve">P</w:t>
            </w:r>
          </w:p>
        </w:tc>
        <w:tc>
          <w:tcPr>
            <w:vAlign w:val="center"/>
          </w:tcPr>
          <w:p w:rsidR="00000000" w:rsidDel="00000000" w:rsidP="00000000" w:rsidRDefault="00000000" w:rsidRPr="00000000" w14:paraId="0000001C">
            <w:pPr>
              <w:spacing w:after="160" w:line="259" w:lineRule="auto"/>
              <w:jc w:val="center"/>
              <w:rPr/>
            </w:pPr>
            <w:r w:rsidDel="00000000" w:rsidR="00000000" w:rsidRPr="00000000">
              <w:rPr>
                <w:rtl w:val="0"/>
              </w:rPr>
              <w:t xml:space="preserve">Requires direct physical access</w:t>
            </w:r>
          </w:p>
        </w:tc>
      </w:tr>
      <w:tr>
        <w:trPr>
          <w:cantSplit w:val="0"/>
          <w:trHeight w:val="468" w:hRule="atLeast"/>
          <w:tblHeader w:val="0"/>
        </w:trPr>
        <w:tc>
          <w:tcPr>
            <w:vAlign w:val="center"/>
          </w:tcPr>
          <w:p w:rsidR="00000000" w:rsidDel="00000000" w:rsidP="00000000" w:rsidRDefault="00000000" w:rsidRPr="00000000" w14:paraId="0000001D">
            <w:pPr>
              <w:spacing w:after="160"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01E">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1F">
            <w:pPr>
              <w:spacing w:after="160" w:line="259" w:lineRule="auto"/>
              <w:jc w:val="center"/>
              <w:rPr/>
            </w:pPr>
            <w:r w:rsidDel="00000000" w:rsidR="00000000" w:rsidRPr="00000000">
              <w:rPr>
                <w:rtl w:val="0"/>
              </w:rPr>
              <w:t xml:space="preserve">Easily executable</w:t>
            </w:r>
          </w:p>
        </w:tc>
      </w:tr>
      <w:tr>
        <w:trPr>
          <w:cantSplit w:val="0"/>
          <w:trHeight w:val="468" w:hRule="atLeast"/>
          <w:tblHeader w:val="0"/>
        </w:trPr>
        <w:tc>
          <w:tcPr>
            <w:vAlign w:val="center"/>
          </w:tcPr>
          <w:p w:rsidR="00000000" w:rsidDel="00000000" w:rsidP="00000000" w:rsidRDefault="00000000" w:rsidRPr="00000000" w14:paraId="00000020">
            <w:pPr>
              <w:spacing w:after="160"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021">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022">
            <w:pPr>
              <w:spacing w:after="160" w:line="259" w:lineRule="auto"/>
              <w:jc w:val="center"/>
              <w:rPr/>
            </w:pPr>
            <w:r w:rsidDel="00000000" w:rsidR="00000000" w:rsidRPr="00000000">
              <w:rPr>
                <w:rtl w:val="0"/>
              </w:rPr>
              <w:t xml:space="preserve">No privileges/auth required</w:t>
            </w:r>
          </w:p>
        </w:tc>
      </w:tr>
      <w:tr>
        <w:trPr>
          <w:cantSplit w:val="0"/>
          <w:trHeight w:val="481" w:hRule="atLeast"/>
          <w:tblHeader w:val="0"/>
        </w:trPr>
        <w:tc>
          <w:tcPr>
            <w:vAlign w:val="center"/>
          </w:tcPr>
          <w:p w:rsidR="00000000" w:rsidDel="00000000" w:rsidP="00000000" w:rsidRDefault="00000000" w:rsidRPr="00000000" w14:paraId="00000023">
            <w:pPr>
              <w:spacing w:after="160"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024">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025">
            <w:pPr>
              <w:spacing w:after="160" w:line="259" w:lineRule="auto"/>
              <w:jc w:val="center"/>
              <w:rPr/>
            </w:pPr>
            <w:r w:rsidDel="00000000" w:rsidR="00000000" w:rsidRPr="00000000">
              <w:rPr>
                <w:rtl w:val="0"/>
              </w:rPr>
              <w:t xml:space="preserve">Autonomous post-manipulation</w:t>
            </w:r>
          </w:p>
        </w:tc>
      </w:tr>
      <w:tr>
        <w:trPr>
          <w:cantSplit w:val="0"/>
          <w:trHeight w:val="468" w:hRule="atLeast"/>
          <w:tblHeader w:val="0"/>
        </w:trPr>
        <w:tc>
          <w:tcPr>
            <w:vAlign w:val="center"/>
          </w:tcPr>
          <w:p w:rsidR="00000000" w:rsidDel="00000000" w:rsidP="00000000" w:rsidRDefault="00000000" w:rsidRPr="00000000" w14:paraId="00000026">
            <w:pPr>
              <w:spacing w:after="160"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027">
            <w:pPr>
              <w:spacing w:after="160"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028">
            <w:pPr>
              <w:spacing w:after="160" w:line="259" w:lineRule="auto"/>
              <w:jc w:val="center"/>
              <w:rPr/>
            </w:pPr>
            <w:r w:rsidDel="00000000" w:rsidR="00000000" w:rsidRPr="00000000">
              <w:rPr>
                <w:rtl w:val="0"/>
              </w:rPr>
              <w:t xml:space="preserve">Attack confined to device/system</w:t>
            </w:r>
          </w:p>
        </w:tc>
      </w:tr>
      <w:tr>
        <w:trPr>
          <w:cantSplit w:val="0"/>
          <w:trHeight w:val="468" w:hRule="atLeast"/>
          <w:tblHeader w:val="0"/>
        </w:trPr>
        <w:tc>
          <w:tcPr>
            <w:vAlign w:val="center"/>
          </w:tcPr>
          <w:p w:rsidR="00000000" w:rsidDel="00000000" w:rsidP="00000000" w:rsidRDefault="00000000" w:rsidRPr="00000000" w14:paraId="00000029">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02A">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2B">
            <w:pPr>
              <w:spacing w:after="160" w:line="259" w:lineRule="auto"/>
              <w:jc w:val="center"/>
              <w:rPr/>
            </w:pPr>
            <w:r w:rsidDel="00000000" w:rsidR="00000000" w:rsidRPr="00000000">
              <w:rPr>
                <w:rtl w:val="0"/>
              </w:rPr>
              <w:t xml:space="preserve">Minimal confidentiality exposure</w:t>
            </w:r>
          </w:p>
        </w:tc>
      </w:tr>
      <w:tr>
        <w:trPr>
          <w:cantSplit w:val="0"/>
          <w:trHeight w:val="481" w:hRule="atLeast"/>
          <w:tblHeader w:val="0"/>
        </w:trPr>
        <w:tc>
          <w:tcPr>
            <w:vAlign w:val="center"/>
          </w:tcPr>
          <w:p w:rsidR="00000000" w:rsidDel="00000000" w:rsidP="00000000" w:rsidRDefault="00000000" w:rsidRPr="00000000" w14:paraId="0000002C">
            <w:pPr>
              <w:spacing w:after="160"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02D">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02E">
            <w:pPr>
              <w:spacing w:after="160" w:line="259" w:lineRule="auto"/>
              <w:jc w:val="center"/>
              <w:rPr/>
            </w:pPr>
            <w:r w:rsidDel="00000000" w:rsidR="00000000" w:rsidRPr="00000000">
              <w:rPr>
                <w:rtl w:val="0"/>
              </w:rPr>
              <w:t xml:space="preserve">High impact on integrity (decisions/data)</w:t>
            </w:r>
          </w:p>
        </w:tc>
      </w:tr>
      <w:tr>
        <w:trPr>
          <w:cantSplit w:val="0"/>
          <w:trHeight w:val="468" w:hRule="atLeast"/>
          <w:tblHeader w:val="0"/>
        </w:trPr>
        <w:tc>
          <w:tcPr>
            <w:vAlign w:val="center"/>
          </w:tcPr>
          <w:p w:rsidR="00000000" w:rsidDel="00000000" w:rsidP="00000000" w:rsidRDefault="00000000" w:rsidRPr="00000000" w14:paraId="0000002F">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30">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31">
            <w:pPr>
              <w:spacing w:after="160" w:line="259" w:lineRule="auto"/>
              <w:jc w:val="center"/>
              <w:rPr/>
            </w:pPr>
            <w:r w:rsidDel="00000000" w:rsidR="00000000" w:rsidRPr="00000000">
              <w:rPr>
                <w:rtl w:val="0"/>
              </w:rPr>
              <w:t xml:space="preserve">Minimal loss in availability</w:t>
            </w:r>
          </w:p>
        </w:tc>
      </w:tr>
    </w:tbl>
    <w:p w:rsidR="00000000" w:rsidDel="00000000" w:rsidP="00000000" w:rsidRDefault="00000000" w:rsidRPr="00000000" w14:paraId="00000032">
      <w:pPr>
        <w:jc w:val="both"/>
        <w:rPr/>
      </w:pPr>
      <w:r w:rsidDel="00000000" w:rsidR="00000000" w:rsidRPr="00000000">
        <w:rPr>
          <w:b w:val="1"/>
          <w:bCs w:val="1"/>
          <w:rtl w:val="0"/>
        </w:rPr>
        <w:t xml:space="preserve">Vector:</w:t>
      </w:r>
      <w:r w:rsidDel="00000000" w:rsidR="00000000" w:rsidRPr="00000000">
        <w:rPr>
          <w:rtl w:val="0"/>
        </w:rPr>
        <w:t xml:space="preserve"> CVSS:3.1/AV:P/AC:L/PR:N/UI:N/S:U/C:L/I:H/A:L</w:t>
      </w:r>
    </w:p>
    <w:p w:rsidR="00000000" w:rsidDel="00000000" w:rsidP="00000000" w:rsidRDefault="00000000" w:rsidRPr="00000000" w14:paraId="00000033">
      <w:pPr>
        <w:jc w:val="both"/>
        <w:rPr/>
      </w:pPr>
      <w:r w:rsidDel="00000000" w:rsidR="00000000" w:rsidRPr="00000000">
        <w:rPr>
          <w:b w:val="1"/>
          <w:bCs w:val="1"/>
          <w:rtl w:val="0"/>
        </w:rPr>
        <w:t xml:space="preserve">Base Score:</w:t>
      </w:r>
      <w:r w:rsidDel="00000000" w:rsidR="00000000" w:rsidRPr="00000000">
        <w:rPr>
          <w:rtl w:val="0"/>
        </w:rPr>
        <w:t xml:space="preserve"> 7.0 (High)</w:t>
      </w:r>
    </w:p>
    <w:p w:rsidR="00000000" w:rsidDel="00000000" w:rsidP="00000000" w:rsidRDefault="00000000" w:rsidRPr="00000000" w14:paraId="00000034">
      <w:pPr>
        <w:jc w:val="both"/>
        <w:rPr/>
      </w:pPr>
      <w:r w:rsidDel="00000000" w:rsidR="00000000" w:rsidRPr="00000000">
        <w:rPr>
          <w:rtl w:val="0"/>
        </w:rPr>
        <w:t xml:space="preserve">Despite needing physical proximity, the ease and crop impact justify a high CVSS score (Meneghello et al., 2019; Oche et al., 2021).</w:t>
      </w:r>
    </w:p>
    <w:p w:rsidR="00000000" w:rsidDel="00000000" w:rsidP="00000000" w:rsidRDefault="00000000" w:rsidRPr="00000000" w14:paraId="00000035">
      <w:pPr>
        <w:jc w:val="both"/>
        <w:rPr>
          <w:b w:val="1"/>
          <w:bCs w:val="1"/>
        </w:rPr>
      </w:pPr>
      <w:r w:rsidDel="00000000" w:rsidR="00000000" w:rsidRPr="00000000">
        <w:rPr>
          <w:b w:val="1"/>
          <w:bCs w:val="1"/>
          <w:rtl w:val="0"/>
        </w:rPr>
        <w:t xml:space="preserve">Before Mitigation (Evidence)</w:t>
      </w:r>
    </w:p>
    <w:p w:rsidR="00000000" w:rsidDel="00000000" w:rsidP="00000000" w:rsidRDefault="00000000" w:rsidRPr="00000000" w14:paraId="00000036">
      <w:pPr>
        <w:jc w:val="both"/>
        <w:rPr/>
      </w:pPr>
      <w:r w:rsidDel="00000000" w:rsidR="00000000" w:rsidRPr="00000000">
        <w:rPr>
          <w:rtl w:val="0"/>
        </w:rPr>
        <w:t xml:space="preserve">With insecure firmware, ESP32 published readings without any checks:</w:t>
      </w:r>
    </w:p>
    <w:p w:rsidR="00000000" w:rsidDel="00000000" w:rsidP="00000000" w:rsidRDefault="00000000" w:rsidRPr="00000000" w14:paraId="00000037">
      <w:pPr>
        <w:keepNext w:val="1"/>
        <w:jc w:val="both"/>
        <w:rPr/>
      </w:pPr>
      <w:r w:rsidDel="00000000" w:rsidR="00000000" w:rsidRPr="00000000">
        <w:rPr/>
        <w:drawing>
          <wp:inline distB="0" distT="0" distL="0" distR="0">
            <wp:extent cx="5928360" cy="3154680"/>
            <wp:effectExtent b="0" l="0" r="0" t="0"/>
            <wp:docPr id="50"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 Remove the moisture sensor from the plant shows as the result - 0</w:t>
      </w:r>
    </w:p>
    <w:p w:rsidR="00000000" w:rsidDel="00000000" w:rsidP="00000000" w:rsidRDefault="00000000" w:rsidRPr="00000000" w14:paraId="00000039">
      <w:pPr>
        <w:numPr>
          <w:ilvl w:val="0"/>
          <w:numId w:val="8"/>
        </w:numPr>
        <w:ind w:left="720" w:hanging="360"/>
        <w:jc w:val="both"/>
        <w:rPr/>
      </w:pPr>
      <w:r w:rsidDel="00000000" w:rsidR="00000000" w:rsidRPr="00000000">
        <w:rPr>
          <w:rtl w:val="0"/>
        </w:rPr>
        <w:t xml:space="preserve">Probe unplugged, Soil Moisture 0% in terminal/dashboard.</w:t>
      </w:r>
    </w:p>
    <w:p w:rsidR="00000000" w:rsidDel="00000000" w:rsidP="00000000" w:rsidRDefault="00000000" w:rsidRPr="00000000" w14:paraId="0000003A">
      <w:pPr>
        <w:numPr>
          <w:ilvl w:val="0"/>
          <w:numId w:val="8"/>
        </w:numPr>
        <w:ind w:left="720" w:hanging="360"/>
        <w:jc w:val="both"/>
        <w:rPr/>
      </w:pPr>
      <w:r w:rsidDel="00000000" w:rsidR="00000000" w:rsidRPr="00000000">
        <w:rPr>
          <w:rtl w:val="0"/>
        </w:rPr>
        <w:t xml:space="preserve">AWS IoT Core/DynamoDB accepted invalid values, leading to erroneous farm decisions.</w:t>
      </w:r>
    </w:p>
    <w:p w:rsidR="00000000" w:rsidDel="00000000" w:rsidP="00000000" w:rsidRDefault="00000000" w:rsidRPr="00000000" w14:paraId="0000003B">
      <w:pPr>
        <w:jc w:val="both"/>
        <w:rPr>
          <w:b w:val="1"/>
          <w:bCs w:val="1"/>
        </w:rPr>
      </w:pPr>
      <w:r w:rsidDel="00000000" w:rsidR="00000000" w:rsidRPr="00000000">
        <w:rPr>
          <w:b w:val="1"/>
          <w:bCs w:val="1"/>
          <w:rtl w:val="0"/>
        </w:rPr>
        <w:t xml:space="preserve">After Mitigation (Secure Firmware with Onboard Validation)</w:t>
      </w:r>
    </w:p>
    <w:p w:rsidR="00000000" w:rsidDel="00000000" w:rsidP="00000000" w:rsidRDefault="00000000" w:rsidRPr="00000000" w14:paraId="0000003C">
      <w:pPr>
        <w:jc w:val="both"/>
        <w:rPr/>
      </w:pPr>
      <w:r w:rsidDel="00000000" w:rsidR="00000000" w:rsidRPr="00000000">
        <w:rPr>
          <w:rtl w:val="0"/>
        </w:rPr>
        <w:t xml:space="preserve">Firmware was enhanced with validateSensorData() for sensor value and tamper detection: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bool</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validateSensorData(</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int</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&amp; moisture,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float</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&amp; temp,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float</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&amp; hum)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if</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(isnan(temp) || temp &lt; MIN_TEMPERATURE_C || temp &gt; MAX_TEMPERATURE_C)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publishLog(\"ALERT\", \"Temperature out of range or NaN.\");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temp = last_valid_temperature;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return</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false;}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if</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(moisture &lt; MIN_MOISTURE_PERCENT || moisture &gt; MAX_MOISTURE_PERCENT) {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publishLog(\"ALERT\", \"Moisture out of range.\");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moisture = last_valid_moisture;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return</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false;}"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return</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true;}" </w:t>
      </w:r>
    </w:p>
    <w:p w:rsidR="00000000" w:rsidDel="00000000" w:rsidP="00000000" w:rsidRDefault="00000000" w:rsidRPr="00000000" w14:paraId="00000047">
      <w:pPr>
        <w:keepNext w:val="1"/>
        <w:jc w:val="both"/>
        <w:rPr/>
      </w:pPr>
      <w:r w:rsidDel="00000000" w:rsidR="00000000" w:rsidRPr="00000000">
        <w:rPr/>
        <w:drawing>
          <wp:inline distB="0" distT="0" distL="0" distR="0">
            <wp:extent cx="5928360" cy="3154680"/>
            <wp:effectExtent b="0" l="0" r="0" t="0"/>
            <wp:docPr id="5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 VS Code terminal shows the Alert "Moisture out of range"</w:t>
      </w:r>
    </w:p>
    <w:p w:rsidR="00000000" w:rsidDel="00000000" w:rsidP="00000000" w:rsidRDefault="00000000" w:rsidRPr="00000000" w14:paraId="00000049">
      <w:pPr>
        <w:numPr>
          <w:ilvl w:val="0"/>
          <w:numId w:val="17"/>
        </w:numPr>
        <w:ind w:left="720" w:hanging="360"/>
        <w:jc w:val="both"/>
        <w:rPr/>
      </w:pPr>
      <w:r w:rsidDel="00000000" w:rsidR="00000000" w:rsidRPr="00000000">
        <w:rPr>
          <w:rtl w:val="0"/>
        </w:rPr>
        <w:t xml:space="preserve">Terminal outputs ALERT.</w:t>
      </w:r>
    </w:p>
    <w:p w:rsidR="00000000" w:rsidDel="00000000" w:rsidP="00000000" w:rsidRDefault="00000000" w:rsidRPr="00000000" w14:paraId="0000004A">
      <w:pPr>
        <w:keepNext w:val="1"/>
        <w:jc w:val="both"/>
        <w:rPr/>
      </w:pPr>
      <w:r w:rsidDel="00000000" w:rsidR="00000000" w:rsidRPr="00000000">
        <w:rPr/>
        <w:drawing>
          <wp:inline distB="0" distT="0" distL="0" distR="0">
            <wp:extent cx="5928360" cy="2811780"/>
            <wp:effectExtent b="0" l="0" r="0" t="0"/>
            <wp:docPr id="51"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59283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 AWS IOT MQTT test client - the data is published into the logs, not  to the webapp</w:t>
      </w:r>
    </w:p>
    <w:p w:rsidR="00000000" w:rsidDel="00000000" w:rsidP="00000000" w:rsidRDefault="00000000" w:rsidRPr="00000000" w14:paraId="0000004C">
      <w:pPr>
        <w:numPr>
          <w:ilvl w:val="0"/>
          <w:numId w:val="17"/>
        </w:numPr>
        <w:ind w:left="720" w:hanging="360"/>
        <w:jc w:val="both"/>
        <w:rPr/>
      </w:pPr>
      <w:r w:rsidDel="00000000" w:rsidR="00000000" w:rsidRPr="00000000">
        <w:rPr>
          <w:rtl w:val="0"/>
        </w:rPr>
        <w:t xml:space="preserve">Alert published to esp32/logs.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keepNext w:val="1"/>
        <w:jc w:val="both"/>
        <w:rPr/>
      </w:pPr>
      <w:r w:rsidDel="00000000" w:rsidR="00000000" w:rsidRPr="00000000">
        <w:rPr/>
        <w:drawing>
          <wp:inline distB="0" distT="0" distL="0" distR="0">
            <wp:extent cx="5928360" cy="2827020"/>
            <wp:effectExtent b="0" l="0" r="0" t="0"/>
            <wp:docPr id="54"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592836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 Receive an email Alarm - High Severity Tampering Detect from AWS</w:t>
      </w:r>
    </w:p>
    <w:p w:rsidR="00000000" w:rsidDel="00000000" w:rsidP="00000000" w:rsidRDefault="00000000" w:rsidRPr="00000000" w14:paraId="00000050">
      <w:pPr>
        <w:numPr>
          <w:ilvl w:val="0"/>
          <w:numId w:val="17"/>
        </w:numPr>
        <w:ind w:left="720" w:hanging="360"/>
        <w:jc w:val="both"/>
        <w:rPr/>
      </w:pPr>
      <w:r w:rsidDel="00000000" w:rsidR="00000000" w:rsidRPr="00000000">
        <w:rPr>
          <w:rtl w:val="0"/>
        </w:rPr>
        <w:t xml:space="preserve">CloudWatch/SNS email alert.</w:t>
      </w:r>
    </w:p>
    <w:p w:rsidR="00000000" w:rsidDel="00000000" w:rsidP="00000000" w:rsidRDefault="00000000" w:rsidRPr="00000000" w14:paraId="00000051">
      <w:pPr>
        <w:jc w:val="both"/>
        <w:rPr/>
      </w:pPr>
      <w:r w:rsidDel="00000000" w:rsidR="00000000" w:rsidRPr="00000000">
        <w:rPr>
          <w:rtl w:val="0"/>
        </w:rPr>
        <w:t xml:space="preserve">No invalid data reached esp32/data; dashboard holds prior values; cloud confirms detection and alerting.</w:t>
      </w:r>
    </w:p>
    <w:p w:rsidR="00000000" w:rsidDel="00000000" w:rsidP="00000000" w:rsidRDefault="00000000" w:rsidRPr="00000000" w14:paraId="00000052">
      <w:pPr>
        <w:jc w:val="both"/>
        <w:rPr>
          <w:b w:val="1"/>
          <w:bCs w:val="1"/>
        </w:rPr>
      </w:pPr>
      <w:r w:rsidDel="00000000" w:rsidR="00000000" w:rsidRPr="00000000">
        <w:rPr>
          <w:b w:val="1"/>
          <w:bCs w:val="1"/>
          <w:rtl w:val="0"/>
        </w:rPr>
        <w:t xml:space="preserve">Detection and Mitigation Mapping</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500"/>
        <w:gridCol w:w="2770"/>
        <w:gridCol w:w="2575"/>
        <w:tblGridChange w:id="0">
          <w:tblGrid>
            <w:gridCol w:w="2505"/>
            <w:gridCol w:w="1500"/>
            <w:gridCol w:w="2770"/>
            <w:gridCol w:w="2575"/>
          </w:tblGrid>
        </w:tblGridChange>
      </w:tblGrid>
      <w:tr>
        <w:trPr>
          <w:cantSplit w:val="0"/>
          <w:tblHeader w:val="0"/>
        </w:trPr>
        <w:tc>
          <w:tcPr>
            <w:vAlign w:val="center"/>
          </w:tcPr>
          <w:p w:rsidR="00000000" w:rsidDel="00000000" w:rsidP="00000000" w:rsidRDefault="00000000" w:rsidRPr="00000000" w14:paraId="00000053">
            <w:pPr>
              <w:spacing w:after="160"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054">
            <w:pPr>
              <w:spacing w:after="160"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055">
            <w:pPr>
              <w:spacing w:after="160"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056">
            <w:pPr>
              <w:spacing w:after="160" w:line="259" w:lineRule="auto"/>
              <w:jc w:val="center"/>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057">
            <w:pPr>
              <w:spacing w:after="160" w:line="259" w:lineRule="auto"/>
              <w:jc w:val="center"/>
              <w:rPr/>
            </w:pPr>
            <w:r w:rsidDel="00000000" w:rsidR="00000000" w:rsidRPr="00000000">
              <w:rPr>
                <w:rtl w:val="0"/>
              </w:rPr>
              <w:t xml:space="preserve">Firmware validation (validateSensorData)</w:t>
            </w:r>
          </w:p>
        </w:tc>
        <w:tc>
          <w:tcPr>
            <w:vAlign w:val="center"/>
          </w:tcPr>
          <w:p w:rsidR="00000000" w:rsidDel="00000000" w:rsidP="00000000" w:rsidRDefault="00000000" w:rsidRPr="00000000" w14:paraId="00000058">
            <w:pPr>
              <w:spacing w:after="160" w:line="259" w:lineRule="auto"/>
              <w:jc w:val="center"/>
              <w:rPr/>
            </w:pPr>
            <w:r w:rsidDel="00000000" w:rsidR="00000000" w:rsidRPr="00000000">
              <w:rPr>
                <w:rtl w:val="0"/>
              </w:rPr>
              <w:t xml:space="preserve">M0818 (ICS), M1047 (Ent.)</w:t>
            </w:r>
          </w:p>
        </w:tc>
        <w:tc>
          <w:tcPr>
            <w:vAlign w:val="center"/>
          </w:tcPr>
          <w:p w:rsidR="00000000" w:rsidDel="00000000" w:rsidP="00000000" w:rsidRDefault="00000000" w:rsidRPr="00000000" w14:paraId="00000059">
            <w:pPr>
              <w:spacing w:after="160" w:line="259" w:lineRule="auto"/>
              <w:jc w:val="center"/>
              <w:rPr/>
            </w:pPr>
            <w:r w:rsidDel="00000000" w:rsidR="00000000" w:rsidRPr="00000000">
              <w:rPr>
                <w:rtl w:val="0"/>
              </w:rPr>
              <w:t xml:space="preserve">Validate Program Inputs, Audit</w:t>
            </w:r>
          </w:p>
        </w:tc>
        <w:tc>
          <w:tcPr>
            <w:vAlign w:val="center"/>
          </w:tcPr>
          <w:p w:rsidR="00000000" w:rsidDel="00000000" w:rsidP="00000000" w:rsidRDefault="00000000" w:rsidRPr="00000000" w14:paraId="0000005A">
            <w:pPr>
              <w:spacing w:after="160" w:line="259" w:lineRule="auto"/>
              <w:jc w:val="center"/>
              <w:rPr/>
            </w:pPr>
            <w:r w:rsidDel="00000000" w:rsidR="00000000" w:rsidRPr="00000000">
              <w:rPr>
                <w:rtl w:val="0"/>
              </w:rPr>
              <w:t xml:space="preserve">Blocks/prevents invalid readings pre-publish; logs anomalies</w:t>
            </w:r>
          </w:p>
        </w:tc>
      </w:tr>
      <w:tr>
        <w:trPr>
          <w:cantSplit w:val="0"/>
          <w:tblHeader w:val="0"/>
        </w:trPr>
        <w:tc>
          <w:tcPr>
            <w:vAlign w:val="center"/>
          </w:tcPr>
          <w:p w:rsidR="00000000" w:rsidDel="00000000" w:rsidP="00000000" w:rsidRDefault="00000000" w:rsidRPr="00000000" w14:paraId="0000005B">
            <w:pPr>
              <w:spacing w:after="160" w:line="259" w:lineRule="auto"/>
              <w:jc w:val="center"/>
              <w:rPr/>
            </w:pPr>
            <w:r w:rsidDel="00000000" w:rsidR="00000000" w:rsidRPr="00000000">
              <w:rPr>
                <w:rtl w:val="0"/>
              </w:rPr>
              <w:t xml:space="preserve">Logging to esp32/logs and CloudWatch</w:t>
            </w:r>
          </w:p>
        </w:tc>
        <w:tc>
          <w:tcPr>
            <w:vAlign w:val="center"/>
          </w:tcPr>
          <w:p w:rsidR="00000000" w:rsidDel="00000000" w:rsidP="00000000" w:rsidRDefault="00000000" w:rsidRPr="00000000" w14:paraId="0000005C">
            <w:pPr>
              <w:spacing w:after="160" w:line="259" w:lineRule="auto"/>
              <w:jc w:val="center"/>
              <w:rPr/>
            </w:pPr>
            <w:r w:rsidDel="00000000" w:rsidR="00000000" w:rsidRPr="00000000">
              <w:rPr>
                <w:rtl w:val="0"/>
              </w:rPr>
              <w:t xml:space="preserve">M1047 (Enterprise)</w:t>
            </w:r>
          </w:p>
        </w:tc>
        <w:tc>
          <w:tcPr>
            <w:vAlign w:val="center"/>
          </w:tcPr>
          <w:p w:rsidR="00000000" w:rsidDel="00000000" w:rsidP="00000000" w:rsidRDefault="00000000" w:rsidRPr="00000000" w14:paraId="0000005D">
            <w:pPr>
              <w:spacing w:after="160" w:line="259" w:lineRule="auto"/>
              <w:jc w:val="center"/>
              <w:rPr/>
            </w:pPr>
            <w:r w:rsidDel="00000000" w:rsidR="00000000" w:rsidRPr="00000000">
              <w:rPr>
                <w:rtl w:val="0"/>
              </w:rPr>
              <w:t xml:space="preserve">Audit</w:t>
            </w:r>
          </w:p>
        </w:tc>
        <w:tc>
          <w:tcPr>
            <w:vAlign w:val="center"/>
          </w:tcPr>
          <w:p w:rsidR="00000000" w:rsidDel="00000000" w:rsidP="00000000" w:rsidRDefault="00000000" w:rsidRPr="00000000" w14:paraId="0000005E">
            <w:pPr>
              <w:spacing w:after="160" w:line="259" w:lineRule="auto"/>
              <w:jc w:val="center"/>
              <w:rPr/>
            </w:pPr>
            <w:r w:rsidDel="00000000" w:rsidR="00000000" w:rsidRPr="00000000">
              <w:rPr>
                <w:rtl w:val="0"/>
              </w:rPr>
              <w:t xml:space="preserve">Detailed anomaly forensic logging</w:t>
            </w:r>
          </w:p>
        </w:tc>
      </w:tr>
      <w:tr>
        <w:trPr>
          <w:cantSplit w:val="0"/>
          <w:tblHeader w:val="0"/>
        </w:trPr>
        <w:tc>
          <w:tcPr>
            <w:vAlign w:val="center"/>
          </w:tcPr>
          <w:p w:rsidR="00000000" w:rsidDel="00000000" w:rsidP="00000000" w:rsidRDefault="00000000" w:rsidRPr="00000000" w14:paraId="0000005F">
            <w:pPr>
              <w:spacing w:after="160" w:line="259" w:lineRule="auto"/>
              <w:jc w:val="center"/>
              <w:rPr/>
            </w:pPr>
            <w:r w:rsidDel="00000000" w:rsidR="00000000" w:rsidRPr="00000000">
              <w:rPr>
                <w:rtl w:val="0"/>
              </w:rPr>
              <w:t xml:space="preserve">CloudWatch alarm + SNS notification</w:t>
            </w:r>
          </w:p>
        </w:tc>
        <w:tc>
          <w:tcPr>
            <w:vAlign w:val="center"/>
          </w:tcPr>
          <w:p w:rsidR="00000000" w:rsidDel="00000000" w:rsidP="00000000" w:rsidRDefault="00000000" w:rsidRPr="00000000" w14:paraId="00000060">
            <w:pPr>
              <w:spacing w:after="160" w:line="259" w:lineRule="auto"/>
              <w:jc w:val="center"/>
              <w:rPr/>
            </w:pPr>
            <w:r w:rsidDel="00000000" w:rsidR="00000000" w:rsidRPr="00000000">
              <w:rPr>
                <w:rtl w:val="0"/>
              </w:rPr>
              <w:t xml:space="preserve">M1069 (Ent.), M0819 (ICS)</w:t>
            </w:r>
          </w:p>
        </w:tc>
        <w:tc>
          <w:tcPr>
            <w:vAlign w:val="center"/>
          </w:tcPr>
          <w:p w:rsidR="00000000" w:rsidDel="00000000" w:rsidP="00000000" w:rsidRDefault="00000000" w:rsidRPr="00000000" w14:paraId="00000061">
            <w:pPr>
              <w:spacing w:after="160" w:line="259" w:lineRule="auto"/>
              <w:jc w:val="center"/>
              <w:rPr/>
            </w:pPr>
            <w:r w:rsidDel="00000000" w:rsidR="00000000" w:rsidRPr="00000000">
              <w:rPr>
                <w:rtl w:val="0"/>
              </w:rPr>
              <w:t xml:space="preserve">Monitor/Alert/Operational Visibility</w:t>
            </w:r>
          </w:p>
        </w:tc>
        <w:tc>
          <w:tcPr>
            <w:vAlign w:val="center"/>
          </w:tcPr>
          <w:p w:rsidR="00000000" w:rsidDel="00000000" w:rsidP="00000000" w:rsidRDefault="00000000" w:rsidRPr="00000000" w14:paraId="00000062">
            <w:pPr>
              <w:spacing w:after="160" w:line="259" w:lineRule="auto"/>
              <w:jc w:val="center"/>
              <w:rPr/>
            </w:pPr>
            <w:r w:rsidDel="00000000" w:rsidR="00000000" w:rsidRPr="00000000">
              <w:rPr>
                <w:rtl w:val="0"/>
              </w:rPr>
              <w:t xml:space="preserve">Automated, actionable alerts and anomaly detection</w:t>
            </w:r>
          </w:p>
        </w:tc>
      </w:tr>
      <w:tr>
        <w:trPr>
          <w:cantSplit w:val="0"/>
          <w:tblHeader w:val="0"/>
        </w:trPr>
        <w:tc>
          <w:tcPr>
            <w:vAlign w:val="center"/>
          </w:tcPr>
          <w:p w:rsidR="00000000" w:rsidDel="00000000" w:rsidP="00000000" w:rsidRDefault="00000000" w:rsidRPr="00000000" w14:paraId="00000063">
            <w:pPr>
              <w:spacing w:after="160" w:line="259" w:lineRule="auto"/>
              <w:jc w:val="center"/>
              <w:rPr/>
            </w:pPr>
            <w:r w:rsidDel="00000000" w:rsidR="00000000" w:rsidRPr="00000000">
              <w:rPr>
                <w:rtl w:val="0"/>
              </w:rPr>
              <w:t xml:space="preserve">Mechanical sensor shielding (physical protection)</w:t>
            </w:r>
          </w:p>
        </w:tc>
        <w:tc>
          <w:tcPr>
            <w:vAlign w:val="center"/>
          </w:tcPr>
          <w:p w:rsidR="00000000" w:rsidDel="00000000" w:rsidP="00000000" w:rsidRDefault="00000000" w:rsidRPr="00000000" w14:paraId="00000064">
            <w:pPr>
              <w:spacing w:after="160" w:line="259" w:lineRule="auto"/>
              <w:jc w:val="center"/>
              <w:rPr/>
            </w:pPr>
            <w:r w:rsidDel="00000000" w:rsidR="00000000" w:rsidRPr="00000000">
              <w:rPr>
                <w:rtl w:val="0"/>
              </w:rPr>
              <w:t xml:space="preserve">M0807 (ICS), M1051 (Ent.)</w:t>
            </w:r>
          </w:p>
        </w:tc>
        <w:tc>
          <w:tcPr>
            <w:vAlign w:val="center"/>
          </w:tcPr>
          <w:p w:rsidR="00000000" w:rsidDel="00000000" w:rsidP="00000000" w:rsidRDefault="00000000" w:rsidRPr="00000000" w14:paraId="00000065">
            <w:pPr>
              <w:spacing w:after="160" w:line="259" w:lineRule="auto"/>
              <w:jc w:val="center"/>
              <w:rPr/>
            </w:pPr>
            <w:r w:rsidDel="00000000" w:rsidR="00000000" w:rsidRPr="00000000">
              <w:rPr>
                <w:rtl w:val="0"/>
              </w:rPr>
              <w:t xml:space="preserve">Restrict Physical Access</w:t>
            </w:r>
          </w:p>
        </w:tc>
        <w:tc>
          <w:tcPr>
            <w:vAlign w:val="center"/>
          </w:tcPr>
          <w:p w:rsidR="00000000" w:rsidDel="00000000" w:rsidP="00000000" w:rsidRDefault="00000000" w:rsidRPr="00000000" w14:paraId="00000066">
            <w:pPr>
              <w:spacing w:after="160" w:line="259" w:lineRule="auto"/>
              <w:jc w:val="center"/>
              <w:rPr/>
            </w:pPr>
            <w:r w:rsidDel="00000000" w:rsidR="00000000" w:rsidRPr="00000000">
              <w:rPr>
                <w:rtl w:val="0"/>
              </w:rPr>
              <w:t xml:space="preserve">Prevents or deters physical access/modification</w:t>
            </w:r>
          </w:p>
        </w:tc>
      </w:tr>
    </w:tbl>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Details and justification:</w:t>
      </w:r>
      <w:r w:rsidDel="00000000" w:rsidR="00000000" w:rsidRPr="00000000">
        <w:rPr>
          <w:rtl w:val="0"/>
        </w:rPr>
      </w:r>
    </w:p>
    <w:p w:rsidR="00000000" w:rsidDel="00000000" w:rsidP="00000000" w:rsidRDefault="00000000" w:rsidRPr="00000000" w14:paraId="0000006B">
      <w:pPr>
        <w:numPr>
          <w:ilvl w:val="0"/>
          <w:numId w:val="23"/>
        </w:numPr>
        <w:ind w:left="720" w:hanging="360"/>
        <w:jc w:val="both"/>
        <w:rPr/>
      </w:pPr>
      <w:r w:rsidDel="00000000" w:rsidR="00000000" w:rsidRPr="00000000">
        <w:rPr>
          <w:rtl w:val="0"/>
        </w:rPr>
        <w:t xml:space="preserve">Validate Program Inputs/Audit: MITRE encourages device/app input validation and anomaly logging .</w:t>
      </w:r>
    </w:p>
    <w:p w:rsidR="00000000" w:rsidDel="00000000" w:rsidP="00000000" w:rsidRDefault="00000000" w:rsidRPr="00000000" w14:paraId="0000006C">
      <w:pPr>
        <w:numPr>
          <w:ilvl w:val="0"/>
          <w:numId w:val="23"/>
        </w:numPr>
        <w:ind w:left="720" w:hanging="360"/>
        <w:jc w:val="both"/>
        <w:rPr/>
      </w:pPr>
      <w:r w:rsidDel="00000000" w:rsidR="00000000" w:rsidRPr="00000000">
        <w:rPr>
          <w:rtl w:val="0"/>
        </w:rPr>
        <w:t xml:space="preserve">Monitor/Alert: Automated cloud/edge alerts recommended by MITRE.</w:t>
      </w:r>
    </w:p>
    <w:p w:rsidR="00000000" w:rsidDel="00000000" w:rsidP="00000000" w:rsidRDefault="00000000" w:rsidRPr="00000000" w14:paraId="0000006D">
      <w:pPr>
        <w:numPr>
          <w:ilvl w:val="0"/>
          <w:numId w:val="23"/>
        </w:numPr>
        <w:ind w:left="720" w:hanging="360"/>
        <w:jc w:val="both"/>
        <w:rPr/>
      </w:pPr>
      <w:r w:rsidDel="00000000" w:rsidR="00000000" w:rsidRPr="00000000">
        <w:rPr>
          <w:rtl w:val="0"/>
        </w:rPr>
        <w:t xml:space="preserve">Restrict Physical Access: Key OT/IoT defense for field hardware.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Residual Risk and Recommendations</w:t>
      </w:r>
    </w:p>
    <w:p w:rsidR="00000000" w:rsidDel="00000000" w:rsidP="00000000" w:rsidRDefault="00000000" w:rsidRPr="00000000" w14:paraId="0000006F">
      <w:pPr>
        <w:numPr>
          <w:ilvl w:val="0"/>
          <w:numId w:val="31"/>
        </w:numPr>
        <w:ind w:left="720" w:hanging="360"/>
        <w:jc w:val="both"/>
        <w:rPr/>
      </w:pPr>
      <w:r w:rsidDel="00000000" w:rsidR="00000000" w:rsidRPr="00000000">
        <w:rPr>
          <w:b w:val="1"/>
          <w:bCs w:val="1"/>
          <w:rtl w:val="0"/>
        </w:rPr>
        <w:t xml:space="preserve">Risk:</w:t>
      </w:r>
      <w:r w:rsidDel="00000000" w:rsidR="00000000" w:rsidRPr="00000000">
        <w:rPr>
          <w:rtl w:val="0"/>
        </w:rPr>
        <w:t xml:space="preserve"> Sophisticated attacks (gradual drift) may evade checks.</w:t>
      </w:r>
    </w:p>
    <w:p w:rsidR="00000000" w:rsidDel="00000000" w:rsidP="00000000" w:rsidRDefault="00000000" w:rsidRPr="00000000" w14:paraId="00000070">
      <w:pPr>
        <w:numPr>
          <w:ilvl w:val="0"/>
          <w:numId w:val="31"/>
        </w:numPr>
        <w:ind w:left="720" w:hanging="360"/>
        <w:jc w:val="both"/>
        <w:rPr/>
      </w:pPr>
      <w:r w:rsidDel="00000000" w:rsidR="00000000" w:rsidRPr="00000000">
        <w:rPr>
          <w:b w:val="1"/>
          <w:bCs w:val="1"/>
          <w:rtl w:val="0"/>
        </w:rPr>
        <w:t xml:space="preserve">Improvements:</w:t>
      </w:r>
      <w:r w:rsidDel="00000000" w:rsidR="00000000" w:rsidRPr="00000000">
        <w:rPr>
          <w:rtl w:val="0"/>
        </w:rPr>
        <w:t xml:space="preserve"> Sensor redundancy, cross-validation, tamper-evident hardware, and firmware hash attestation.</w:t>
      </w:r>
    </w:p>
    <w:p w:rsidR="00000000" w:rsidDel="00000000" w:rsidP="00000000" w:rsidRDefault="00000000" w:rsidRPr="00000000" w14:paraId="00000071">
      <w:pPr>
        <w:jc w:val="both"/>
        <w:rPr/>
      </w:pPr>
      <w:r w:rsidDel="00000000" w:rsidR="00000000" w:rsidRPr="00000000">
        <w:rPr>
          <w:rtl w:val="0"/>
        </w:rPr>
        <w:t xml:space="preserve">Chosen for high field relevance and repeatability, direct integrity effect, major decision impact, and compliance with proposal/academic criteria (Meneghello et al., 2019; Vardhan et al., 2023). Other device threats excluded due to practical constraints.</w:t>
      </w:r>
    </w:p>
    <w:p w:rsidR="00000000" w:rsidDel="00000000" w:rsidP="00000000" w:rsidRDefault="00000000" w:rsidRPr="00000000" w14:paraId="00000072">
      <w:pPr>
        <w:jc w:val="both"/>
        <w:rPr/>
      </w:pPr>
      <w:r w:rsidDel="00000000" w:rsidR="00000000" w:rsidRPr="00000000">
        <w:rPr>
          <w:rtl w:val="0"/>
        </w:rPr>
        <w:t xml:space="preserve">The Device Tampering scenario confirms effectiveness of onboard validation, alerting, and physical protection, fully aligned with MITRE ATT&amp;CK T1565/T0831 and latest mitigations. </w:t>
      </w:r>
    </w:p>
    <w:p w:rsidR="00000000" w:rsidDel="00000000" w:rsidP="00000000" w:rsidRDefault="00000000" w:rsidRPr="00000000" w14:paraId="00000073">
      <w:pPr>
        <w:pBdr>
          <w:bottom w:color="000000" w:space="1" w:sz="6" w:val="single"/>
        </w:pBdr>
        <w:jc w:val="both"/>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Device Layer — Threat 2: Sensor Data Injection</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076">
      <w:pPr>
        <w:jc w:val="both"/>
        <w:rPr/>
      </w:pPr>
      <w:r w:rsidDel="00000000" w:rsidR="00000000" w:rsidRPr="00000000">
        <w:rPr>
          <w:rtl w:val="0"/>
        </w:rPr>
        <w:t xml:space="preserve">Sensor data injection is a high-severity digital attack where an adversary, often armed with compromised credentials, publishes bogus but structurally valid sensor data directly to the cloud backend, bypassing the device. The attacker aims to corrupt farm decisions or poison historical records by submitting out-of-range or unrealistic values (Meneghello et al., 2023). In this project, the threat was simulated by publishing extreme payloads (e.g., "moisture_percent": 100, "temperature_c": 60, “humidity”: 100) to the esp32/data topic via MQTT.</w:t>
      </w:r>
    </w:p>
    <w:p w:rsidR="00000000" w:rsidDel="00000000" w:rsidP="00000000" w:rsidRDefault="00000000" w:rsidRPr="00000000" w14:paraId="00000077">
      <w:pPr>
        <w:jc w:val="both"/>
        <w:rPr>
          <w:b w:val="1"/>
          <w:bCs w:val="1"/>
        </w:rPr>
      </w:pPr>
      <w:r w:rsidDel="00000000" w:rsidR="00000000" w:rsidRPr="00000000">
        <w:rPr>
          <w:b w:val="1"/>
          <w:bCs w:val="1"/>
          <w:rtl w:val="0"/>
        </w:rPr>
        <w:t xml:space="preserve">MITRE ATT&amp;CK Mapping</w:t>
      </w:r>
    </w:p>
    <w:tbl>
      <w:tblPr>
        <w:tblStyle w:val="Table4"/>
        <w:tblW w:w="87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2"/>
        <w:gridCol w:w="3019"/>
        <w:gridCol w:w="2185"/>
        <w:gridCol w:w="1698"/>
        <w:tblGridChange w:id="0">
          <w:tblGrid>
            <w:gridCol w:w="1852"/>
            <w:gridCol w:w="3019"/>
            <w:gridCol w:w="2185"/>
            <w:gridCol w:w="1698"/>
          </w:tblGrid>
        </w:tblGridChange>
      </w:tblGrid>
      <w:tr>
        <w:trPr>
          <w:cantSplit w:val="0"/>
          <w:trHeight w:val="479" w:hRule="atLeast"/>
          <w:tblHeader w:val="0"/>
        </w:trPr>
        <w:tc>
          <w:tcPr>
            <w:vAlign w:val="center"/>
          </w:tcPr>
          <w:p w:rsidR="00000000" w:rsidDel="00000000" w:rsidP="00000000" w:rsidRDefault="00000000" w:rsidRPr="00000000" w14:paraId="00000078">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079">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07A">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07B">
            <w:pPr>
              <w:spacing w:after="160" w:line="259" w:lineRule="auto"/>
              <w:jc w:val="center"/>
              <w:rPr>
                <w:b w:val="1"/>
                <w:bCs w:val="1"/>
              </w:rPr>
            </w:pPr>
            <w:r w:rsidDel="00000000" w:rsidR="00000000" w:rsidRPr="00000000">
              <w:rPr>
                <w:b w:val="1"/>
                <w:bCs w:val="1"/>
                <w:rtl w:val="0"/>
              </w:rPr>
              <w:t xml:space="preserve">Technique ID</w:t>
            </w:r>
          </w:p>
        </w:tc>
      </w:tr>
      <w:tr>
        <w:trPr>
          <w:cantSplit w:val="0"/>
          <w:trHeight w:val="479" w:hRule="atLeast"/>
          <w:tblHeader w:val="0"/>
        </w:trPr>
        <w:tc>
          <w:tcPr>
            <w:vAlign w:val="center"/>
          </w:tcPr>
          <w:p w:rsidR="00000000" w:rsidDel="00000000" w:rsidP="00000000" w:rsidRDefault="00000000" w:rsidRPr="00000000" w14:paraId="0000007C">
            <w:pPr>
              <w:spacing w:after="160" w:line="259" w:lineRule="auto"/>
              <w:jc w:val="center"/>
              <w:rPr/>
            </w:pPr>
            <w:r w:rsidDel="00000000" w:rsidR="00000000" w:rsidRPr="00000000">
              <w:rPr>
                <w:rtl w:val="0"/>
              </w:rPr>
              <w:t xml:space="preserve">Enterprise/ICS</w:t>
            </w:r>
          </w:p>
        </w:tc>
        <w:tc>
          <w:tcPr>
            <w:vAlign w:val="center"/>
          </w:tcPr>
          <w:p w:rsidR="00000000" w:rsidDel="00000000" w:rsidP="00000000" w:rsidRDefault="00000000" w:rsidRPr="00000000" w14:paraId="0000007D">
            <w:pPr>
              <w:spacing w:after="160" w:line="259" w:lineRule="auto"/>
              <w:jc w:val="center"/>
              <w:rPr/>
            </w:pPr>
            <w:r w:rsidDel="00000000" w:rsidR="00000000" w:rsidRPr="00000000">
              <w:rPr>
                <w:rtl w:val="0"/>
              </w:rPr>
              <w:t xml:space="preserve">Impact (Integrity Violation)</w:t>
            </w:r>
          </w:p>
        </w:tc>
        <w:tc>
          <w:tcPr>
            <w:vAlign w:val="center"/>
          </w:tcPr>
          <w:p w:rsidR="00000000" w:rsidDel="00000000" w:rsidP="00000000" w:rsidRDefault="00000000" w:rsidRPr="00000000" w14:paraId="0000007E">
            <w:pPr>
              <w:spacing w:after="160" w:line="259" w:lineRule="auto"/>
              <w:jc w:val="center"/>
              <w:rPr/>
            </w:pPr>
            <w:r w:rsidDel="00000000" w:rsidR="00000000" w:rsidRPr="00000000">
              <w:rPr>
                <w:rtl w:val="0"/>
              </w:rPr>
              <w:t xml:space="preserve">Data Manipulation</w:t>
            </w:r>
          </w:p>
        </w:tc>
        <w:tc>
          <w:tcPr>
            <w:vAlign w:val="center"/>
          </w:tcPr>
          <w:p w:rsidR="00000000" w:rsidDel="00000000" w:rsidP="00000000" w:rsidRDefault="00000000" w:rsidRPr="00000000" w14:paraId="0000007F">
            <w:pPr>
              <w:spacing w:after="160" w:line="259" w:lineRule="auto"/>
              <w:jc w:val="center"/>
              <w:rPr/>
            </w:pPr>
            <w:r w:rsidDel="00000000" w:rsidR="00000000" w:rsidRPr="00000000">
              <w:rPr>
                <w:rtl w:val="0"/>
              </w:rPr>
              <w:t xml:space="preserve">T1565</w:t>
            </w:r>
          </w:p>
        </w:tc>
      </w:tr>
    </w:tbl>
    <w:p w:rsidR="00000000" w:rsidDel="00000000" w:rsidP="00000000" w:rsidRDefault="00000000" w:rsidRPr="00000000" w14:paraId="00000080">
      <w:pPr>
        <w:jc w:val="both"/>
        <w:rPr/>
      </w:pPr>
      <w:r w:rsidDel="00000000" w:rsidR="00000000" w:rsidRPr="00000000">
        <w:rPr>
          <w:rtl w:val="0"/>
        </w:rPr>
        <w:t xml:space="preserve">The technique matches MITRE’s “Data Manipulation” (T1565), defined as adversaries injecting or manipulating data to alter decision-making or records within industrial/IoT systems.</w:t>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b w:val="1"/>
          <w:bCs w:val="1"/>
          <w:rtl w:val="0"/>
        </w:rPr>
        <w:t xml:space="preserve">CVSS v3.1 Assessment</w:t>
      </w:r>
    </w:p>
    <w:tbl>
      <w:tblPr>
        <w:tblStyle w:val="Table5"/>
        <w:tblW w:w="8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2"/>
        <w:gridCol w:w="921"/>
        <w:gridCol w:w="6662"/>
        <w:tblGridChange w:id="0">
          <w:tblGrid>
            <w:gridCol w:w="1002"/>
            <w:gridCol w:w="921"/>
            <w:gridCol w:w="6662"/>
          </w:tblGrid>
        </w:tblGridChange>
      </w:tblGrid>
      <w:tr>
        <w:trPr>
          <w:cantSplit w:val="0"/>
          <w:trHeight w:val="809" w:hRule="atLeast"/>
          <w:tblHeader w:val="0"/>
        </w:trPr>
        <w:tc>
          <w:tcPr>
            <w:vAlign w:val="center"/>
          </w:tcPr>
          <w:p w:rsidR="00000000" w:rsidDel="00000000" w:rsidP="00000000" w:rsidRDefault="00000000" w:rsidRPr="00000000" w14:paraId="00000088">
            <w:pPr>
              <w:spacing w:after="160"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089">
            <w:pPr>
              <w:spacing w:after="160"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08A">
            <w:pPr>
              <w:spacing w:after="160" w:line="259" w:lineRule="auto"/>
              <w:jc w:val="center"/>
              <w:rPr>
                <w:b w:val="1"/>
                <w:bCs w:val="1"/>
              </w:rPr>
            </w:pPr>
            <w:r w:rsidDel="00000000" w:rsidR="00000000" w:rsidRPr="00000000">
              <w:rPr>
                <w:b w:val="1"/>
                <w:bCs w:val="1"/>
                <w:rtl w:val="0"/>
              </w:rPr>
              <w:t xml:space="preserve">Rationale</w:t>
            </w:r>
          </w:p>
        </w:tc>
      </w:tr>
      <w:tr>
        <w:trPr>
          <w:cantSplit w:val="0"/>
          <w:trHeight w:val="809" w:hRule="atLeast"/>
          <w:tblHeader w:val="0"/>
        </w:trPr>
        <w:tc>
          <w:tcPr>
            <w:vAlign w:val="center"/>
          </w:tcPr>
          <w:p w:rsidR="00000000" w:rsidDel="00000000" w:rsidP="00000000" w:rsidRDefault="00000000" w:rsidRPr="00000000" w14:paraId="0000008B">
            <w:pPr>
              <w:spacing w:after="160"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08C">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08D">
            <w:pPr>
              <w:spacing w:after="160" w:line="259" w:lineRule="auto"/>
              <w:jc w:val="center"/>
              <w:rPr/>
            </w:pPr>
            <w:r w:rsidDel="00000000" w:rsidR="00000000" w:rsidRPr="00000000">
              <w:rPr>
                <w:rtl w:val="0"/>
              </w:rPr>
              <w:t xml:space="preserve">Attack is remote via MQTT/Cloud</w:t>
            </w:r>
          </w:p>
        </w:tc>
      </w:tr>
      <w:tr>
        <w:trPr>
          <w:cantSplit w:val="0"/>
          <w:trHeight w:val="809" w:hRule="atLeast"/>
          <w:tblHeader w:val="0"/>
        </w:trPr>
        <w:tc>
          <w:tcPr>
            <w:vAlign w:val="center"/>
          </w:tcPr>
          <w:p w:rsidR="00000000" w:rsidDel="00000000" w:rsidP="00000000" w:rsidRDefault="00000000" w:rsidRPr="00000000" w14:paraId="0000008E">
            <w:pPr>
              <w:spacing w:after="160"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08F">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90">
            <w:pPr>
              <w:spacing w:after="160" w:line="259" w:lineRule="auto"/>
              <w:jc w:val="center"/>
              <w:rPr/>
            </w:pPr>
            <w:r w:rsidDel="00000000" w:rsidR="00000000" w:rsidRPr="00000000">
              <w:rPr>
                <w:rtl w:val="0"/>
              </w:rPr>
              <w:t xml:space="preserve">Simple execution if credentials are available</w:t>
            </w:r>
          </w:p>
        </w:tc>
      </w:tr>
      <w:tr>
        <w:trPr>
          <w:cantSplit w:val="0"/>
          <w:trHeight w:val="809" w:hRule="atLeast"/>
          <w:tblHeader w:val="0"/>
        </w:trPr>
        <w:tc>
          <w:tcPr>
            <w:vAlign w:val="center"/>
          </w:tcPr>
          <w:p w:rsidR="00000000" w:rsidDel="00000000" w:rsidP="00000000" w:rsidRDefault="00000000" w:rsidRPr="00000000" w14:paraId="00000091">
            <w:pPr>
              <w:spacing w:after="160"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092">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93">
            <w:pPr>
              <w:spacing w:after="160" w:line="259" w:lineRule="auto"/>
              <w:jc w:val="center"/>
              <w:rPr/>
            </w:pPr>
            <w:r w:rsidDel="00000000" w:rsidR="00000000" w:rsidRPr="00000000">
              <w:rPr>
                <w:rtl w:val="0"/>
              </w:rPr>
              <w:t xml:space="preserve">Requires valid credentials (stolen or weak password)</w:t>
            </w:r>
          </w:p>
        </w:tc>
      </w:tr>
      <w:tr>
        <w:trPr>
          <w:cantSplit w:val="0"/>
          <w:trHeight w:val="809" w:hRule="atLeast"/>
          <w:tblHeader w:val="0"/>
        </w:trPr>
        <w:tc>
          <w:tcPr>
            <w:vAlign w:val="center"/>
          </w:tcPr>
          <w:p w:rsidR="00000000" w:rsidDel="00000000" w:rsidP="00000000" w:rsidRDefault="00000000" w:rsidRPr="00000000" w14:paraId="00000094">
            <w:pPr>
              <w:spacing w:after="160"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095">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096">
            <w:pPr>
              <w:spacing w:after="160" w:line="259" w:lineRule="auto"/>
              <w:jc w:val="center"/>
              <w:rPr/>
            </w:pPr>
            <w:r w:rsidDel="00000000" w:rsidR="00000000" w:rsidRPr="00000000">
              <w:rPr>
                <w:rtl w:val="0"/>
              </w:rPr>
              <w:t xml:space="preserve">No user interaction needed</w:t>
            </w:r>
          </w:p>
        </w:tc>
      </w:tr>
      <w:tr>
        <w:trPr>
          <w:cantSplit w:val="0"/>
          <w:trHeight w:val="809" w:hRule="atLeast"/>
          <w:tblHeader w:val="0"/>
        </w:trPr>
        <w:tc>
          <w:tcPr>
            <w:vAlign w:val="center"/>
          </w:tcPr>
          <w:p w:rsidR="00000000" w:rsidDel="00000000" w:rsidP="00000000" w:rsidRDefault="00000000" w:rsidRPr="00000000" w14:paraId="00000097">
            <w:pPr>
              <w:spacing w:after="160"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098">
            <w:pPr>
              <w:spacing w:after="160"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099">
            <w:pPr>
              <w:spacing w:after="160" w:line="259" w:lineRule="auto"/>
              <w:jc w:val="center"/>
              <w:rPr/>
            </w:pPr>
            <w:r w:rsidDel="00000000" w:rsidR="00000000" w:rsidRPr="00000000">
              <w:rPr>
                <w:rtl w:val="0"/>
              </w:rPr>
              <w:t xml:space="preserve">Attack affects only system’s logical state</w:t>
            </w:r>
          </w:p>
        </w:tc>
      </w:tr>
      <w:tr>
        <w:trPr>
          <w:cantSplit w:val="0"/>
          <w:trHeight w:val="829" w:hRule="atLeast"/>
          <w:tblHeader w:val="0"/>
        </w:trPr>
        <w:tc>
          <w:tcPr>
            <w:vAlign w:val="center"/>
          </w:tcPr>
          <w:p w:rsidR="00000000" w:rsidDel="00000000" w:rsidP="00000000" w:rsidRDefault="00000000" w:rsidRPr="00000000" w14:paraId="0000009A">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09B">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9C">
            <w:pPr>
              <w:spacing w:after="160" w:line="259" w:lineRule="auto"/>
              <w:jc w:val="center"/>
              <w:rPr/>
            </w:pPr>
            <w:r w:rsidDel="00000000" w:rsidR="00000000" w:rsidRPr="00000000">
              <w:rPr>
                <w:rtl w:val="0"/>
              </w:rPr>
              <w:t xml:space="preserve">Negligible confidentiality loss</w:t>
            </w:r>
          </w:p>
        </w:tc>
      </w:tr>
      <w:tr>
        <w:trPr>
          <w:cantSplit w:val="0"/>
          <w:trHeight w:val="809" w:hRule="atLeast"/>
          <w:tblHeader w:val="0"/>
        </w:trPr>
        <w:tc>
          <w:tcPr>
            <w:vAlign w:val="center"/>
          </w:tcPr>
          <w:p w:rsidR="00000000" w:rsidDel="00000000" w:rsidP="00000000" w:rsidRDefault="00000000" w:rsidRPr="00000000" w14:paraId="0000009D">
            <w:pPr>
              <w:spacing w:after="160"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09E">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09F">
            <w:pPr>
              <w:spacing w:after="160" w:line="259" w:lineRule="auto"/>
              <w:jc w:val="center"/>
              <w:rPr/>
            </w:pPr>
            <w:r w:rsidDel="00000000" w:rsidR="00000000" w:rsidRPr="00000000">
              <w:rPr>
                <w:rtl w:val="0"/>
              </w:rPr>
              <w:t xml:space="preserve">High: corrupted data results in poor analytics/automation</w:t>
            </w:r>
          </w:p>
        </w:tc>
      </w:tr>
      <w:tr>
        <w:trPr>
          <w:cantSplit w:val="0"/>
          <w:trHeight w:val="809" w:hRule="atLeast"/>
          <w:tblHeader w:val="0"/>
        </w:trPr>
        <w:tc>
          <w:tcPr>
            <w:vAlign w:val="center"/>
          </w:tcPr>
          <w:p w:rsidR="00000000" w:rsidDel="00000000" w:rsidP="00000000" w:rsidRDefault="00000000" w:rsidRPr="00000000" w14:paraId="000000A0">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A1">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A2">
            <w:pPr>
              <w:spacing w:after="160" w:line="259" w:lineRule="auto"/>
              <w:jc w:val="center"/>
              <w:rPr/>
            </w:pPr>
            <w:r w:rsidDel="00000000" w:rsidR="00000000" w:rsidRPr="00000000">
              <w:rPr>
                <w:rtl w:val="0"/>
              </w:rPr>
              <w:t xml:space="preserve">Low: brief loss of system integrity but little to no downtime</w:t>
            </w:r>
          </w:p>
        </w:tc>
      </w:tr>
    </w:tbl>
    <w:p w:rsidR="00000000" w:rsidDel="00000000" w:rsidP="00000000" w:rsidRDefault="00000000" w:rsidRPr="00000000" w14:paraId="000000A3">
      <w:pPr>
        <w:jc w:val="both"/>
        <w:rPr/>
      </w:pPr>
      <w:r w:rsidDel="00000000" w:rsidR="00000000" w:rsidRPr="00000000">
        <w:rPr>
          <w:rtl w:val="0"/>
        </w:rPr>
        <w:t xml:space="preserve">Vector: CVSS:3.1/AV:N/AC:L/PR:L/UI:N/S:U/C:L/I:H/A:L</w:t>
      </w:r>
    </w:p>
    <w:p w:rsidR="00000000" w:rsidDel="00000000" w:rsidP="00000000" w:rsidRDefault="00000000" w:rsidRPr="00000000" w14:paraId="000000A4">
      <w:pPr>
        <w:jc w:val="both"/>
        <w:rPr/>
      </w:pPr>
      <w:r w:rsidDel="00000000" w:rsidR="00000000" w:rsidRPr="00000000">
        <w:rPr>
          <w:rtl w:val="0"/>
        </w:rPr>
        <w:t xml:space="preserve">Base Score: 7.3 (High)</w:t>
      </w:r>
    </w:p>
    <w:p w:rsidR="00000000" w:rsidDel="00000000" w:rsidP="00000000" w:rsidRDefault="00000000" w:rsidRPr="00000000" w14:paraId="000000A5">
      <w:pPr>
        <w:jc w:val="both"/>
        <w:rPr>
          <w:b w:val="1"/>
          <w:bCs w:val="1"/>
        </w:rPr>
      </w:pPr>
      <w:r w:rsidDel="00000000" w:rsidR="00000000" w:rsidRPr="00000000">
        <w:rPr>
          <w:b w:val="1"/>
          <w:bCs w:val="1"/>
          <w:rtl w:val="0"/>
        </w:rPr>
        <w:t xml:space="preserve">Before Mitigation (Evidence)</w:t>
      </w:r>
    </w:p>
    <w:p w:rsidR="00000000" w:rsidDel="00000000" w:rsidP="00000000" w:rsidRDefault="00000000" w:rsidRPr="00000000" w14:paraId="000000A6">
      <w:pPr>
        <w:jc w:val="both"/>
        <w:rPr/>
      </w:pPr>
      <w:r w:rsidDel="00000000" w:rsidR="00000000" w:rsidRPr="00000000">
        <w:rPr>
          <w:rtl w:val="0"/>
        </w:rPr>
        <w:t xml:space="preserve">With insecure rules, malicious payloads were accepted and processed without checks:</w:t>
      </w:r>
    </w:p>
    <w:p w:rsidR="00000000" w:rsidDel="00000000" w:rsidP="00000000" w:rsidRDefault="00000000" w:rsidRPr="00000000" w14:paraId="000000A7">
      <w:pPr>
        <w:keepNext w:val="1"/>
        <w:jc w:val="both"/>
        <w:rPr/>
      </w:pPr>
      <w:r w:rsidDel="00000000" w:rsidR="00000000" w:rsidRPr="00000000">
        <w:rPr/>
        <w:drawing>
          <wp:inline distB="0" distT="0" distL="0" distR="0">
            <wp:extent cx="5928360" cy="3162300"/>
            <wp:effectExtent b="0" l="0" r="0" t="0"/>
            <wp:docPr id="5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28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 Sensor Data Injection Simulation Before Security out of Range Payload - Accepted by Cloud and Displayed on Dashboard</w:t>
      </w:r>
    </w:p>
    <w:p w:rsidR="00000000" w:rsidDel="00000000" w:rsidP="00000000" w:rsidRDefault="00000000" w:rsidRPr="00000000" w14:paraId="000000A9">
      <w:pPr>
        <w:numPr>
          <w:ilvl w:val="0"/>
          <w:numId w:val="38"/>
        </w:numPr>
        <w:ind w:left="720" w:hanging="360"/>
        <w:jc w:val="both"/>
        <w:rPr/>
      </w:pPr>
      <w:r w:rsidDel="00000000" w:rsidR="00000000" w:rsidRPr="00000000">
        <w:rPr>
          <w:rtl w:val="0"/>
        </w:rPr>
        <w:t xml:space="preserve">Backend ingests, enriches, and stores invalid data—dashboard displays out-of-range values, poisoning farm controls and history.</w:t>
      </w:r>
    </w:p>
    <w:p w:rsidR="00000000" w:rsidDel="00000000" w:rsidP="00000000" w:rsidRDefault="00000000" w:rsidRPr="00000000" w14:paraId="000000AA">
      <w:pPr>
        <w:jc w:val="both"/>
        <w:rPr>
          <w:b w:val="1"/>
          <w:bCs w:val="1"/>
        </w:rPr>
      </w:pPr>
      <w:r w:rsidDel="00000000" w:rsidR="00000000" w:rsidRPr="00000000">
        <w:rPr>
          <w:b w:val="1"/>
          <w:bCs w:val="1"/>
          <w:rtl w:val="0"/>
        </w:rPr>
        <w:t xml:space="preserve">After Mitigation</w:t>
      </w:r>
    </w:p>
    <w:p w:rsidR="00000000" w:rsidDel="00000000" w:rsidP="00000000" w:rsidRDefault="00000000" w:rsidRPr="00000000" w14:paraId="000000AB">
      <w:pPr>
        <w:jc w:val="both"/>
        <w:rPr/>
      </w:pPr>
      <w:r w:rsidDel="00000000" w:rsidR="00000000" w:rsidRPr="00000000">
        <w:rPr>
          <w:rtl w:val="0"/>
        </w:rPr>
        <w:t xml:space="preserve">After mitigation, a comprehensive defense-in-depth strategy was implemented using a multi-tiered rule structure combined with centralized logging and alerting:</w:t>
      </w:r>
    </w:p>
    <w:p w:rsidR="00000000" w:rsidDel="00000000" w:rsidP="00000000" w:rsidRDefault="00000000" w:rsidRPr="00000000" w14:paraId="000000AC">
      <w:pPr>
        <w:numPr>
          <w:ilvl w:val="0"/>
          <w:numId w:val="37"/>
        </w:numPr>
        <w:ind w:left="720" w:hanging="360"/>
        <w:jc w:val="both"/>
        <w:rPr/>
      </w:pPr>
      <w:r w:rsidDel="00000000" w:rsidR="00000000" w:rsidRPr="00000000">
        <w:rPr>
          <w:b w:val="1"/>
          <w:bCs w:val="1"/>
          <w:rtl w:val="0"/>
        </w:rPr>
        <w:t xml:space="preserve">Tier 1: Sensor Data Validation and Storage</w:t>
      </w:r>
      <w:r w:rsidDel="00000000" w:rsidR="00000000" w:rsidRPr="00000000">
        <w:rPr>
          <w:rtl w:val="0"/>
        </w:rPr>
      </w:r>
    </w:p>
    <w:p w:rsidR="00000000" w:rsidDel="00000000" w:rsidP="00000000" w:rsidRDefault="00000000" w:rsidRPr="00000000" w14:paraId="000000AD">
      <w:pPr>
        <w:ind w:left="720" w:firstLine="0"/>
        <w:jc w:val="both"/>
        <w:rPr/>
      </w:pPr>
      <w:r w:rsidDel="00000000" w:rsidR="00000000" w:rsidRPr="00000000">
        <w:rPr>
          <w:rtl w:val="0"/>
        </w:rPr>
        <w:t xml:space="preserve">Data is only written to DynamoDB if all sensor values are within strict, predefined safe ranges and originate from an authorized source IP. This ensures that only trustworthy and in-range data contributes to the core database.</w:t>
      </w:r>
    </w:p>
    <w:p w:rsidR="00000000" w:rsidDel="00000000" w:rsidP="00000000" w:rsidRDefault="00000000" w:rsidRPr="00000000" w14:paraId="000000AE">
      <w:pPr>
        <w:numPr>
          <w:ilvl w:val="0"/>
          <w:numId w:val="37"/>
        </w:numPr>
        <w:ind w:left="720" w:hanging="360"/>
        <w:jc w:val="both"/>
        <w:rPr/>
      </w:pPr>
      <w:r w:rsidDel="00000000" w:rsidR="00000000" w:rsidRPr="00000000">
        <w:rPr>
          <w:b w:val="1"/>
          <w:bCs w:val="1"/>
          <w:rtl w:val="0"/>
        </w:rPr>
        <w:t xml:space="preserve">Tier 2: Invalid Data Handling and Logging</w:t>
      </w:r>
      <w:r w:rsidDel="00000000" w:rsidR="00000000" w:rsidRPr="00000000">
        <w:rPr>
          <w:rtl w:val="0"/>
        </w:rPr>
      </w:r>
    </w:p>
    <w:p w:rsidR="00000000" w:rsidDel="00000000" w:rsidP="00000000" w:rsidRDefault="00000000" w:rsidRPr="00000000" w14:paraId="000000AF">
      <w:pPr>
        <w:ind w:left="720" w:firstLine="0"/>
        <w:jc w:val="both"/>
        <w:rPr/>
      </w:pPr>
      <w:r w:rsidDel="00000000" w:rsidR="00000000" w:rsidRPr="00000000">
        <w:rPr>
          <w:rtl w:val="0"/>
        </w:rPr>
        <w:t xml:space="preserve">Any payload that fails the validation checks is not discarded but instead is republished to a designated IoT logs topic (e.g., esp32/logs). This allows easy review and forensic analysis of anomalous or malicious input attempts.</w:t>
      </w:r>
    </w:p>
    <w:p w:rsidR="00000000" w:rsidDel="00000000" w:rsidP="00000000" w:rsidRDefault="00000000" w:rsidRPr="00000000" w14:paraId="000000B0">
      <w:pPr>
        <w:numPr>
          <w:ilvl w:val="0"/>
          <w:numId w:val="37"/>
        </w:numPr>
        <w:ind w:left="720" w:hanging="360"/>
        <w:jc w:val="both"/>
        <w:rPr/>
      </w:pPr>
      <w:r w:rsidDel="00000000" w:rsidR="00000000" w:rsidRPr="00000000">
        <w:rPr>
          <w:b w:val="1"/>
          <w:bCs w:val="1"/>
          <w:rtl w:val="0"/>
        </w:rPr>
        <w:t xml:space="preserve">Tier 3: Centralized Security Logging and Alerting</w:t>
      </w:r>
      <w:r w:rsidDel="00000000" w:rsidR="00000000" w:rsidRPr="00000000">
        <w:rPr>
          <w:rtl w:val="0"/>
        </w:rPr>
      </w:r>
    </w:p>
    <w:p w:rsidR="00000000" w:rsidDel="00000000" w:rsidP="00000000" w:rsidRDefault="00000000" w:rsidRPr="00000000" w14:paraId="000000B1">
      <w:pPr>
        <w:ind w:left="720" w:firstLine="0"/>
        <w:jc w:val="both"/>
        <w:rPr/>
      </w:pPr>
      <w:r w:rsidDel="00000000" w:rsidR="00000000" w:rsidRPr="00000000">
        <w:rPr>
          <w:rtl w:val="0"/>
        </w:rPr>
        <w:t xml:space="preserve">All anomalies, including validation failures and rule violations, are forwarded to AWS CloudWatch log groups. With centralized monitoring enabled, alerts can be generated on detection of suspicious events, triggering operator review or automated defense mechanisms.</w:t>
      </w:r>
    </w:p>
    <w:p w:rsidR="00000000" w:rsidDel="00000000" w:rsidP="00000000" w:rsidRDefault="00000000" w:rsidRPr="00000000" w14:paraId="000000B2">
      <w:pPr>
        <w:keepNext w:val="1"/>
        <w:jc w:val="both"/>
        <w:rPr/>
      </w:pPr>
      <w:r w:rsidDel="00000000" w:rsidR="00000000" w:rsidRPr="00000000">
        <w:rPr/>
        <w:drawing>
          <wp:inline distB="0" distT="0" distL="0" distR="0">
            <wp:extent cx="5922645" cy="2791460"/>
            <wp:effectExtent b="0" l="0" r="0" t="0"/>
            <wp:docPr id="56"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5922645" cy="279146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 AWS CloudWatch Log Groups for Layered IoT Security and Forensic Monitoring</w:t>
      </w:r>
    </w:p>
    <w:p w:rsidR="00000000" w:rsidDel="00000000" w:rsidP="00000000" w:rsidRDefault="00000000" w:rsidRPr="00000000" w14:paraId="000000B4">
      <w:pPr>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0B5">
      <w:pPr>
        <w:keepNext w:val="1"/>
        <w:jc w:val="both"/>
        <w:rPr/>
      </w:pPr>
      <w:r w:rsidDel="00000000" w:rsidR="00000000" w:rsidRPr="00000000">
        <w:rPr>
          <w:b w:val="1"/>
          <w:bCs w:val="1"/>
        </w:rPr>
        <w:drawing>
          <wp:inline distB="0" distT="0" distL="0" distR="0">
            <wp:extent cx="5928360" cy="3162300"/>
            <wp:effectExtent b="0" l="0" r="0" t="0"/>
            <wp:docPr id="55"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5928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7: Invalid Data Rejected by IoT Rule and Not Displayed on Dashboard</w:t>
      </w:r>
    </w:p>
    <w:p w:rsidR="00000000" w:rsidDel="00000000" w:rsidP="00000000" w:rsidRDefault="00000000" w:rsidRPr="00000000" w14:paraId="000000B7">
      <w:pPr>
        <w:numPr>
          <w:ilvl w:val="0"/>
          <w:numId w:val="39"/>
        </w:numPr>
        <w:ind w:left="720" w:hanging="360"/>
        <w:jc w:val="both"/>
        <w:rPr/>
      </w:pPr>
      <w:r w:rsidDel="00000000" w:rsidR="00000000" w:rsidRPr="00000000">
        <w:rPr>
          <w:rtl w:val="0"/>
        </w:rPr>
        <w:t xml:space="preserve">Out-of-range values do not appear on the dashboard.</w:t>
      </w:r>
    </w:p>
    <w:p w:rsidR="00000000" w:rsidDel="00000000" w:rsidP="00000000" w:rsidRDefault="00000000" w:rsidRPr="00000000" w14:paraId="000000B8">
      <w:pPr>
        <w:keepNext w:val="1"/>
        <w:jc w:val="both"/>
        <w:rPr/>
      </w:pPr>
      <w:r w:rsidDel="00000000" w:rsidR="00000000" w:rsidRPr="00000000">
        <w:rPr/>
        <w:drawing>
          <wp:inline distB="0" distT="0" distL="0" distR="0">
            <wp:extent cx="5928360" cy="2827020"/>
            <wp:effectExtent b="0" l="0" r="0" t="0"/>
            <wp:docPr id="58"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2836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8: CloudWatch Log of Blocked Injection Event</w:t>
      </w:r>
    </w:p>
    <w:p w:rsidR="00000000" w:rsidDel="00000000" w:rsidP="00000000" w:rsidRDefault="00000000" w:rsidRPr="00000000" w14:paraId="000000BA">
      <w:pPr>
        <w:numPr>
          <w:ilvl w:val="0"/>
          <w:numId w:val="39"/>
        </w:numPr>
        <w:ind w:left="720" w:hanging="360"/>
        <w:jc w:val="both"/>
        <w:rPr/>
      </w:pPr>
      <w:r w:rsidDel="00000000" w:rsidR="00000000" w:rsidRPr="00000000">
        <w:rPr>
          <w:rtl w:val="0"/>
        </w:rPr>
        <w:t xml:space="preserve">Anomaly is logged centrally (CloudWatch).</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keepNext w:val="1"/>
        <w:jc w:val="both"/>
        <w:rPr/>
      </w:pPr>
      <w:r w:rsidDel="00000000" w:rsidR="00000000" w:rsidRPr="00000000">
        <w:rPr/>
        <w:drawing>
          <wp:inline distB="0" distT="0" distL="0" distR="0">
            <wp:extent cx="5928360" cy="2819400"/>
            <wp:effectExtent b="0" l="0" r="0" t="0"/>
            <wp:docPr id="5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2836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9: AWS IoT CloudWatch Alarm Triggered for Data Injection Attempt</w:t>
      </w:r>
    </w:p>
    <w:p w:rsidR="00000000" w:rsidDel="00000000" w:rsidP="00000000" w:rsidRDefault="00000000" w:rsidRPr="00000000" w14:paraId="000000BE">
      <w:pPr>
        <w:numPr>
          <w:ilvl w:val="0"/>
          <w:numId w:val="39"/>
        </w:numPr>
        <w:ind w:left="720" w:hanging="360"/>
        <w:jc w:val="both"/>
        <w:rPr/>
      </w:pPr>
      <w:r w:rsidDel="00000000" w:rsidR="00000000" w:rsidRPr="00000000">
        <w:rPr>
          <w:rtl w:val="0"/>
        </w:rPr>
        <w:t xml:space="preserve">CloudWatch alarm triggers for injection attempt.</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keepNext w:val="1"/>
        <w:jc w:val="both"/>
        <w:rPr/>
      </w:pPr>
      <w:r w:rsidDel="00000000" w:rsidR="00000000" w:rsidRPr="00000000">
        <w:rPr/>
        <w:drawing>
          <wp:inline distB="0" distT="0" distL="0" distR="0">
            <wp:extent cx="5928360" cy="2819400"/>
            <wp:effectExtent b="0" l="0" r="0" t="0"/>
            <wp:docPr id="61"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92836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10: Overview of CloudWatch Alarm States for IoT Threat Detection</w:t>
      </w:r>
    </w:p>
    <w:p w:rsidR="00000000" w:rsidDel="00000000" w:rsidP="00000000" w:rsidRDefault="00000000" w:rsidRPr="00000000" w14:paraId="000000C2">
      <w:pPr>
        <w:numPr>
          <w:ilvl w:val="0"/>
          <w:numId w:val="39"/>
        </w:numPr>
        <w:ind w:left="720" w:hanging="360"/>
        <w:jc w:val="both"/>
        <w:rPr/>
      </w:pPr>
      <w:r w:rsidDel="00000000" w:rsidR="00000000" w:rsidRPr="00000000">
        <w:rPr>
          <w:rtl w:val="0"/>
        </w:rPr>
        <w:t xml:space="preserve">Threat summary in cloud alarm console.</w:t>
      </w:r>
    </w:p>
    <w:p w:rsidR="00000000" w:rsidDel="00000000" w:rsidP="00000000" w:rsidRDefault="00000000" w:rsidRPr="00000000" w14:paraId="000000C3">
      <w:pPr>
        <w:keepNext w:val="1"/>
        <w:jc w:val="both"/>
        <w:rPr/>
      </w:pPr>
      <w:r w:rsidDel="00000000" w:rsidR="00000000" w:rsidRPr="00000000">
        <w:rPr/>
        <w:drawing>
          <wp:inline distB="0" distT="0" distL="0" distR="0">
            <wp:extent cx="5928360" cy="2811780"/>
            <wp:effectExtent b="0" l="0" r="0" t="0"/>
            <wp:docPr id="5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283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11: Email Notification of High Severity Data Injection Attempt</w:t>
      </w:r>
    </w:p>
    <w:p w:rsidR="00000000" w:rsidDel="00000000" w:rsidP="00000000" w:rsidRDefault="00000000" w:rsidRPr="00000000" w14:paraId="000000C5">
      <w:pPr>
        <w:numPr>
          <w:ilvl w:val="0"/>
          <w:numId w:val="39"/>
        </w:numPr>
        <w:ind w:left="720" w:hanging="360"/>
        <w:jc w:val="both"/>
        <w:rPr/>
      </w:pPr>
      <w:r w:rsidDel="00000000" w:rsidR="00000000" w:rsidRPr="00000000">
        <w:rPr>
          <w:rtl w:val="0"/>
        </w:rPr>
        <w:t xml:space="preserve">Immediate security alert received by email.</w:t>
      </w:r>
    </w:p>
    <w:p w:rsidR="00000000" w:rsidDel="00000000" w:rsidP="00000000" w:rsidRDefault="00000000" w:rsidRPr="00000000" w14:paraId="000000C6">
      <w:pPr>
        <w:jc w:val="both"/>
        <w:rPr>
          <w:b w:val="1"/>
          <w:bCs w:val="1"/>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rtl w:val="0"/>
        </w:rPr>
      </w:r>
    </w:p>
    <w:p w:rsidR="00000000" w:rsidDel="00000000" w:rsidP="00000000" w:rsidRDefault="00000000" w:rsidRPr="00000000" w14:paraId="000000C9">
      <w:pPr>
        <w:jc w:val="both"/>
        <w:rPr>
          <w:b w:val="1"/>
          <w:bCs w:val="1"/>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Detection and Mitigation Mapping</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1"/>
        <w:gridCol w:w="1618"/>
        <w:gridCol w:w="3245"/>
        <w:gridCol w:w="2226"/>
        <w:tblGridChange w:id="0">
          <w:tblGrid>
            <w:gridCol w:w="2261"/>
            <w:gridCol w:w="1618"/>
            <w:gridCol w:w="3245"/>
            <w:gridCol w:w="2226"/>
          </w:tblGrid>
        </w:tblGridChange>
      </w:tblGrid>
      <w:tr>
        <w:trPr>
          <w:cantSplit w:val="0"/>
          <w:tblHeader w:val="0"/>
        </w:trPr>
        <w:tc>
          <w:tcPr>
            <w:vAlign w:val="center"/>
          </w:tcPr>
          <w:p w:rsidR="00000000" w:rsidDel="00000000" w:rsidP="00000000" w:rsidRDefault="00000000" w:rsidRPr="00000000" w14:paraId="000000CB">
            <w:pPr>
              <w:spacing w:after="160"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0CC">
            <w:pPr>
              <w:spacing w:after="160"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0CD">
            <w:pPr>
              <w:spacing w:after="160"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0CE">
            <w:pPr>
              <w:spacing w:after="160" w:line="259" w:lineRule="auto"/>
              <w:jc w:val="center"/>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0CF">
            <w:pPr>
              <w:spacing w:after="160" w:line="259" w:lineRule="auto"/>
              <w:jc w:val="center"/>
              <w:rPr/>
            </w:pPr>
            <w:r w:rsidDel="00000000" w:rsidR="00000000" w:rsidRPr="00000000">
              <w:rPr>
                <w:rtl w:val="0"/>
              </w:rPr>
              <w:t xml:space="preserve">IoT Rule Payload Validation</w:t>
            </w:r>
          </w:p>
        </w:tc>
        <w:tc>
          <w:tcPr>
            <w:vAlign w:val="center"/>
          </w:tcPr>
          <w:p w:rsidR="00000000" w:rsidDel="00000000" w:rsidP="00000000" w:rsidRDefault="00000000" w:rsidRPr="00000000" w14:paraId="000000D0">
            <w:pPr>
              <w:spacing w:after="160" w:line="259" w:lineRule="auto"/>
              <w:jc w:val="center"/>
              <w:rPr/>
            </w:pPr>
            <w:r w:rsidDel="00000000" w:rsidR="00000000" w:rsidRPr="00000000">
              <w:rPr>
                <w:rtl w:val="0"/>
              </w:rPr>
              <w:t xml:space="preserve">M0818 (ICS), M1047 (Ent.)</w:t>
            </w:r>
          </w:p>
        </w:tc>
        <w:tc>
          <w:tcPr>
            <w:vAlign w:val="center"/>
          </w:tcPr>
          <w:p w:rsidR="00000000" w:rsidDel="00000000" w:rsidP="00000000" w:rsidRDefault="00000000" w:rsidRPr="00000000" w14:paraId="000000D1">
            <w:pPr>
              <w:spacing w:after="160" w:line="259" w:lineRule="auto"/>
              <w:jc w:val="center"/>
              <w:rPr/>
            </w:pPr>
            <w:r w:rsidDel="00000000" w:rsidR="00000000" w:rsidRPr="00000000">
              <w:rPr>
                <w:rtl w:val="0"/>
              </w:rPr>
              <w:t xml:space="preserve">Validate Program Inputs, Audit</w:t>
            </w:r>
          </w:p>
        </w:tc>
        <w:tc>
          <w:tcPr>
            <w:vAlign w:val="center"/>
          </w:tcPr>
          <w:p w:rsidR="00000000" w:rsidDel="00000000" w:rsidP="00000000" w:rsidRDefault="00000000" w:rsidRPr="00000000" w14:paraId="000000D2">
            <w:pPr>
              <w:spacing w:after="160" w:line="259" w:lineRule="auto"/>
              <w:jc w:val="center"/>
              <w:rPr/>
            </w:pPr>
            <w:r w:rsidDel="00000000" w:rsidR="00000000" w:rsidRPr="00000000">
              <w:rPr>
                <w:rtl w:val="0"/>
              </w:rPr>
              <w:t xml:space="preserve">Blocks invalid/cloud-injected MQTT values</w:t>
            </w:r>
          </w:p>
        </w:tc>
      </w:tr>
      <w:tr>
        <w:trPr>
          <w:cantSplit w:val="0"/>
          <w:tblHeader w:val="0"/>
        </w:trPr>
        <w:tc>
          <w:tcPr>
            <w:vAlign w:val="center"/>
          </w:tcPr>
          <w:p w:rsidR="00000000" w:rsidDel="00000000" w:rsidP="00000000" w:rsidRDefault="00000000" w:rsidRPr="00000000" w14:paraId="000000D3">
            <w:pPr>
              <w:spacing w:after="160" w:line="259" w:lineRule="auto"/>
              <w:jc w:val="center"/>
              <w:rPr/>
            </w:pPr>
            <w:r w:rsidDel="00000000" w:rsidR="00000000" w:rsidRPr="00000000">
              <w:rPr>
                <w:rtl w:val="0"/>
              </w:rPr>
              <w:t xml:space="preserve">Logging anomalies to esp32/logs and CloudWatch</w:t>
            </w:r>
          </w:p>
        </w:tc>
        <w:tc>
          <w:tcPr>
            <w:vAlign w:val="center"/>
          </w:tcPr>
          <w:p w:rsidR="00000000" w:rsidDel="00000000" w:rsidP="00000000" w:rsidRDefault="00000000" w:rsidRPr="00000000" w14:paraId="000000D4">
            <w:pPr>
              <w:spacing w:after="160" w:line="259" w:lineRule="auto"/>
              <w:jc w:val="center"/>
              <w:rPr/>
            </w:pPr>
            <w:r w:rsidDel="00000000" w:rsidR="00000000" w:rsidRPr="00000000">
              <w:rPr>
                <w:rtl w:val="0"/>
              </w:rPr>
              <w:t xml:space="preserve">M1047</w:t>
            </w:r>
          </w:p>
        </w:tc>
        <w:tc>
          <w:tcPr>
            <w:vAlign w:val="center"/>
          </w:tcPr>
          <w:p w:rsidR="00000000" w:rsidDel="00000000" w:rsidP="00000000" w:rsidRDefault="00000000" w:rsidRPr="00000000" w14:paraId="000000D5">
            <w:pPr>
              <w:spacing w:after="160" w:line="259" w:lineRule="auto"/>
              <w:jc w:val="center"/>
              <w:rPr/>
            </w:pPr>
            <w:r w:rsidDel="00000000" w:rsidR="00000000" w:rsidRPr="00000000">
              <w:rPr>
                <w:rtl w:val="0"/>
              </w:rPr>
              <w:t xml:space="preserve">Audit</w:t>
            </w:r>
          </w:p>
        </w:tc>
        <w:tc>
          <w:tcPr>
            <w:vAlign w:val="center"/>
          </w:tcPr>
          <w:p w:rsidR="00000000" w:rsidDel="00000000" w:rsidP="00000000" w:rsidRDefault="00000000" w:rsidRPr="00000000" w14:paraId="000000D6">
            <w:pPr>
              <w:spacing w:after="160" w:line="259" w:lineRule="auto"/>
              <w:jc w:val="center"/>
              <w:rPr/>
            </w:pPr>
            <w:r w:rsidDel="00000000" w:rsidR="00000000" w:rsidRPr="00000000">
              <w:rPr>
                <w:rtl w:val="0"/>
              </w:rPr>
              <w:t xml:space="preserve">Centralized forensic and anomaly logging</w:t>
            </w:r>
          </w:p>
        </w:tc>
      </w:tr>
      <w:tr>
        <w:trPr>
          <w:cantSplit w:val="0"/>
          <w:tblHeader w:val="0"/>
        </w:trPr>
        <w:tc>
          <w:tcPr>
            <w:vAlign w:val="center"/>
          </w:tcPr>
          <w:p w:rsidR="00000000" w:rsidDel="00000000" w:rsidP="00000000" w:rsidRDefault="00000000" w:rsidRPr="00000000" w14:paraId="000000D7">
            <w:pPr>
              <w:spacing w:after="160" w:line="259" w:lineRule="auto"/>
              <w:jc w:val="center"/>
              <w:rPr/>
            </w:pPr>
            <w:r w:rsidDel="00000000" w:rsidR="00000000" w:rsidRPr="00000000">
              <w:rPr>
                <w:rtl w:val="0"/>
              </w:rPr>
              <w:t xml:space="preserve">CloudWatch alarm + SNS notification</w:t>
            </w:r>
          </w:p>
        </w:tc>
        <w:tc>
          <w:tcPr>
            <w:vAlign w:val="center"/>
          </w:tcPr>
          <w:p w:rsidR="00000000" w:rsidDel="00000000" w:rsidP="00000000" w:rsidRDefault="00000000" w:rsidRPr="00000000" w14:paraId="000000D8">
            <w:pPr>
              <w:spacing w:after="160" w:line="259" w:lineRule="auto"/>
              <w:jc w:val="center"/>
              <w:rPr/>
            </w:pPr>
            <w:r w:rsidDel="00000000" w:rsidR="00000000" w:rsidRPr="00000000">
              <w:rPr>
                <w:rtl w:val="0"/>
              </w:rPr>
              <w:t xml:space="preserve">M1069 (Ent.), M0819 (ICS)</w:t>
            </w:r>
          </w:p>
        </w:tc>
        <w:tc>
          <w:tcPr>
            <w:vAlign w:val="center"/>
          </w:tcPr>
          <w:p w:rsidR="00000000" w:rsidDel="00000000" w:rsidP="00000000" w:rsidRDefault="00000000" w:rsidRPr="00000000" w14:paraId="000000D9">
            <w:pPr>
              <w:spacing w:after="160" w:line="259" w:lineRule="auto"/>
              <w:jc w:val="center"/>
              <w:rPr/>
            </w:pPr>
            <w:r w:rsidDel="00000000" w:rsidR="00000000" w:rsidRPr="00000000">
              <w:rPr>
                <w:rtl w:val="0"/>
              </w:rPr>
              <w:t xml:space="preserve">Monitor/Alert/Operational Visibility</w:t>
            </w:r>
          </w:p>
        </w:tc>
        <w:tc>
          <w:tcPr>
            <w:vAlign w:val="center"/>
          </w:tcPr>
          <w:p w:rsidR="00000000" w:rsidDel="00000000" w:rsidP="00000000" w:rsidRDefault="00000000" w:rsidRPr="00000000" w14:paraId="000000DA">
            <w:pPr>
              <w:spacing w:after="160" w:line="259" w:lineRule="auto"/>
              <w:jc w:val="center"/>
              <w:rPr/>
            </w:pPr>
            <w:r w:rsidDel="00000000" w:rsidR="00000000" w:rsidRPr="00000000">
              <w:rPr>
                <w:rtl w:val="0"/>
              </w:rPr>
              <w:t xml:space="preserve">Automated high-severity alerting on anomalies</w:t>
            </w:r>
          </w:p>
        </w:tc>
      </w:tr>
      <w:tr>
        <w:trPr>
          <w:cantSplit w:val="0"/>
          <w:tblHeader w:val="0"/>
        </w:trPr>
        <w:tc>
          <w:tcPr>
            <w:vAlign w:val="center"/>
          </w:tcPr>
          <w:p w:rsidR="00000000" w:rsidDel="00000000" w:rsidP="00000000" w:rsidRDefault="00000000" w:rsidRPr="00000000" w14:paraId="000000DB">
            <w:pPr>
              <w:spacing w:after="160" w:line="259" w:lineRule="auto"/>
              <w:jc w:val="center"/>
              <w:rPr/>
            </w:pPr>
            <w:r w:rsidDel="00000000" w:rsidR="00000000" w:rsidRPr="00000000">
              <w:rPr>
                <w:rtl w:val="0"/>
              </w:rPr>
              <w:t xml:space="preserve">Credential management and network restrictions</w:t>
            </w:r>
          </w:p>
        </w:tc>
        <w:tc>
          <w:tcPr>
            <w:vAlign w:val="center"/>
          </w:tcPr>
          <w:p w:rsidR="00000000" w:rsidDel="00000000" w:rsidP="00000000" w:rsidRDefault="00000000" w:rsidRPr="00000000" w14:paraId="000000DC">
            <w:pPr>
              <w:spacing w:after="160" w:line="259" w:lineRule="auto"/>
              <w:jc w:val="center"/>
              <w:rPr/>
            </w:pPr>
            <w:r w:rsidDel="00000000" w:rsidR="00000000" w:rsidRPr="00000000">
              <w:rPr>
                <w:rtl w:val="0"/>
              </w:rPr>
              <w:t xml:space="preserve">M0800 (Ent.), M0807 (ICS)</w:t>
            </w:r>
          </w:p>
        </w:tc>
        <w:tc>
          <w:tcPr>
            <w:vAlign w:val="center"/>
          </w:tcPr>
          <w:p w:rsidR="00000000" w:rsidDel="00000000" w:rsidP="00000000" w:rsidRDefault="00000000" w:rsidRPr="00000000" w14:paraId="000000DD">
            <w:pPr>
              <w:spacing w:after="160" w:line="259" w:lineRule="auto"/>
              <w:jc w:val="center"/>
              <w:rPr/>
            </w:pPr>
            <w:r w:rsidDel="00000000" w:rsidR="00000000" w:rsidRPr="00000000">
              <w:rPr>
                <w:rtl w:val="0"/>
              </w:rPr>
              <w:t xml:space="preserve">Authorization Enforcement, Restrict Physical Access</w:t>
            </w:r>
          </w:p>
        </w:tc>
        <w:tc>
          <w:tcPr>
            <w:vAlign w:val="center"/>
          </w:tcPr>
          <w:p w:rsidR="00000000" w:rsidDel="00000000" w:rsidP="00000000" w:rsidRDefault="00000000" w:rsidRPr="00000000" w14:paraId="000000DE">
            <w:pPr>
              <w:spacing w:after="160" w:line="259" w:lineRule="auto"/>
              <w:jc w:val="center"/>
              <w:rPr/>
            </w:pPr>
            <w:r w:rsidDel="00000000" w:rsidR="00000000" w:rsidRPr="00000000">
              <w:rPr>
                <w:rtl w:val="0"/>
              </w:rPr>
              <w:t xml:space="preserve">Reduces risk of unauthorized injection</w:t>
            </w:r>
          </w:p>
        </w:tc>
      </w:tr>
    </w:tbl>
    <w:p w:rsidR="00000000" w:rsidDel="00000000" w:rsidP="00000000" w:rsidRDefault="00000000" w:rsidRPr="00000000" w14:paraId="000000DF">
      <w:pPr>
        <w:numPr>
          <w:ilvl w:val="0"/>
          <w:numId w:val="2"/>
        </w:numPr>
        <w:ind w:left="720" w:hanging="360"/>
        <w:jc w:val="both"/>
        <w:rPr/>
      </w:pPr>
      <w:r w:rsidDel="00000000" w:rsidR="00000000" w:rsidRPr="00000000">
        <w:rPr>
          <w:b w:val="1"/>
          <w:bCs w:val="1"/>
          <w:rtl w:val="0"/>
        </w:rPr>
        <w:t xml:space="preserve">Validate Program Inputs (M0818, ICS) / Audit (M1047, Ent.):</w:t>
      </w:r>
      <w:r w:rsidDel="00000000" w:rsidR="00000000" w:rsidRPr="00000000">
        <w:rPr>
          <w:rtl w:val="0"/>
        </w:rPr>
        <w:t xml:space="preserve"> Blocks/flags structured invalid data at the earliest point.</w:t>
      </w:r>
    </w:p>
    <w:p w:rsidR="00000000" w:rsidDel="00000000" w:rsidP="00000000" w:rsidRDefault="00000000" w:rsidRPr="00000000" w14:paraId="000000E0">
      <w:pPr>
        <w:numPr>
          <w:ilvl w:val="0"/>
          <w:numId w:val="2"/>
        </w:numPr>
        <w:ind w:left="720" w:hanging="360"/>
        <w:jc w:val="both"/>
        <w:rPr/>
      </w:pPr>
      <w:r w:rsidDel="00000000" w:rsidR="00000000" w:rsidRPr="00000000">
        <w:rPr>
          <w:b w:val="1"/>
          <w:bCs w:val="1"/>
          <w:rtl w:val="0"/>
        </w:rPr>
        <w:t xml:space="preserve">Monitor/Alert/Operational Visibility (M1069/M0819):</w:t>
      </w:r>
      <w:r w:rsidDel="00000000" w:rsidR="00000000" w:rsidRPr="00000000">
        <w:rPr>
          <w:rtl w:val="0"/>
        </w:rPr>
        <w:t xml:space="preserve"> Enables rapid triage and containment of malicious payloads.</w:t>
      </w:r>
    </w:p>
    <w:p w:rsidR="00000000" w:rsidDel="00000000" w:rsidP="00000000" w:rsidRDefault="00000000" w:rsidRPr="00000000" w14:paraId="000000E1">
      <w:pPr>
        <w:numPr>
          <w:ilvl w:val="0"/>
          <w:numId w:val="2"/>
        </w:numPr>
        <w:ind w:left="720" w:hanging="360"/>
        <w:jc w:val="both"/>
        <w:rPr/>
      </w:pPr>
      <w:r w:rsidDel="00000000" w:rsidR="00000000" w:rsidRPr="00000000">
        <w:rPr>
          <w:b w:val="1"/>
          <w:bCs w:val="1"/>
          <w:rtl w:val="0"/>
        </w:rPr>
        <w:t xml:space="preserve">Authorization Enforcement/Restrict Physical Access:</w:t>
      </w:r>
      <w:r w:rsidDel="00000000" w:rsidR="00000000" w:rsidRPr="00000000">
        <w:rPr>
          <w:rtl w:val="0"/>
        </w:rPr>
        <w:t xml:space="preserve"> Prevents misuse of credentials and limits unauthorized device access.</w:t>
      </w:r>
    </w:p>
    <w:p w:rsidR="00000000" w:rsidDel="00000000" w:rsidP="00000000" w:rsidRDefault="00000000" w:rsidRPr="00000000" w14:paraId="000000E2">
      <w:pPr>
        <w:jc w:val="both"/>
        <w:rPr>
          <w:b w:val="1"/>
          <w:bCs w:val="1"/>
        </w:rPr>
      </w:pPr>
      <w:r w:rsidDel="00000000" w:rsidR="00000000" w:rsidRPr="00000000">
        <w:rPr>
          <w:b w:val="1"/>
          <w:bCs w:val="1"/>
          <w:rtl w:val="0"/>
        </w:rPr>
        <w:t xml:space="preserve">Residual Risk and Recommendations</w:t>
      </w:r>
    </w:p>
    <w:p w:rsidR="00000000" w:rsidDel="00000000" w:rsidP="00000000" w:rsidRDefault="00000000" w:rsidRPr="00000000" w14:paraId="000000E3">
      <w:pPr>
        <w:numPr>
          <w:ilvl w:val="0"/>
          <w:numId w:val="3"/>
        </w:numPr>
        <w:ind w:left="720" w:hanging="360"/>
        <w:jc w:val="both"/>
        <w:rPr/>
      </w:pPr>
      <w:r w:rsidDel="00000000" w:rsidR="00000000" w:rsidRPr="00000000">
        <w:rPr>
          <w:i w:val="1"/>
          <w:iCs w:val="1"/>
          <w:rtl w:val="0"/>
        </w:rPr>
        <w:t xml:space="preserve">Risk:</w:t>
      </w:r>
      <w:r w:rsidDel="00000000" w:rsidR="00000000" w:rsidRPr="00000000">
        <w:rPr>
          <w:rtl w:val="0"/>
        </w:rPr>
        <w:t xml:space="preserve"> Slow, stealthy injections that mimic normal ranges may bypass rule-based validation.</w:t>
      </w:r>
    </w:p>
    <w:p w:rsidR="00000000" w:rsidDel="00000000" w:rsidP="00000000" w:rsidRDefault="00000000" w:rsidRPr="00000000" w14:paraId="000000E4">
      <w:pPr>
        <w:numPr>
          <w:ilvl w:val="0"/>
          <w:numId w:val="3"/>
        </w:numPr>
        <w:ind w:left="720" w:hanging="360"/>
        <w:jc w:val="both"/>
        <w:rPr/>
      </w:pPr>
      <w:r w:rsidDel="00000000" w:rsidR="00000000" w:rsidRPr="00000000">
        <w:rPr>
          <w:i w:val="1"/>
          <w:iCs w:val="1"/>
          <w:rtl w:val="0"/>
        </w:rPr>
        <w:t xml:space="preserve">Improvements:</w:t>
      </w:r>
      <w:r w:rsidDel="00000000" w:rsidR="00000000" w:rsidRPr="00000000">
        <w:rPr>
          <w:rtl w:val="0"/>
        </w:rPr>
        <w:t xml:space="preserve"> Integrate machine learning anomaly analytics and enforce credential rotation policies.</w:t>
      </w:r>
    </w:p>
    <w:p w:rsidR="00000000" w:rsidDel="00000000" w:rsidP="00000000" w:rsidRDefault="00000000" w:rsidRPr="00000000" w14:paraId="000000E5">
      <w:pPr>
        <w:jc w:val="both"/>
        <w:rPr/>
      </w:pPr>
      <w:r w:rsidDel="00000000" w:rsidR="00000000" w:rsidRPr="00000000">
        <w:rPr>
          <w:rtl w:val="0"/>
        </w:rPr>
        <w:t xml:space="preserve">This threat—cloud-side sensor data poisoning—is highly cited in recent IoT security literature for its real-world impact. Its selection in this research reflects a robust, literature-based approach, high feasibility for cloud simulation, and substantial operational relevance (Meneghello et al., 2023). Other cloud-injection variants or complex replay attacks were excluded due to scope and prototype feasibility.</w:t>
      </w:r>
    </w:p>
    <w:p w:rsidR="00000000" w:rsidDel="00000000" w:rsidP="00000000" w:rsidRDefault="00000000" w:rsidRPr="00000000" w14:paraId="000000E6">
      <w:pPr>
        <w:jc w:val="both"/>
        <w:rPr/>
      </w:pPr>
      <w:r w:rsidDel="00000000" w:rsidR="00000000" w:rsidRPr="00000000">
        <w:rPr>
          <w:rtl w:val="0"/>
        </w:rPr>
        <w:t xml:space="preserve">The Sensor Data Injection scenario demonstrates how layered cloud validation, centralized logging, and rapid alerting restore cloud and farm data integrity after an advanced attack, fully mapped to MITRE ATT&amp;CK T1565 and confirmed via empirical, auditable evidence.</w:t>
      </w:r>
    </w:p>
    <w:p w:rsidR="00000000" w:rsidDel="00000000" w:rsidP="00000000" w:rsidRDefault="00000000" w:rsidRPr="00000000" w14:paraId="000000E7">
      <w:pPr>
        <w:pBdr>
          <w:bottom w:color="000000" w:space="1" w:sz="6" w:val="single"/>
        </w:pBdr>
        <w:jc w:val="both"/>
        <w:rPr/>
      </w:pPr>
      <w:r w:rsidDel="00000000" w:rsidR="00000000" w:rsidRPr="00000000">
        <w:rPr>
          <w:rtl w:val="0"/>
        </w:rPr>
      </w:r>
    </w:p>
    <w:p w:rsidR="00000000" w:rsidDel="00000000" w:rsidP="00000000" w:rsidRDefault="00000000" w:rsidRPr="00000000" w14:paraId="000000E8">
      <w:pPr>
        <w:jc w:val="both"/>
        <w:rPr>
          <w:b w:val="1"/>
          <w:bCs w:val="1"/>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Communication Layer — Threat 3: Denial of Service (DoS) via MQTT Flood</w:t>
      </w:r>
    </w:p>
    <w:p w:rsidR="00000000" w:rsidDel="00000000" w:rsidP="00000000" w:rsidRDefault="00000000" w:rsidRPr="00000000" w14:paraId="000000EA">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0EB">
      <w:pPr>
        <w:jc w:val="both"/>
        <w:rPr/>
      </w:pPr>
      <w:r w:rsidDel="00000000" w:rsidR="00000000" w:rsidRPr="00000000">
        <w:rPr>
          <w:rtl w:val="0"/>
        </w:rPr>
        <w:t xml:space="preserve">Denial of Service (DoS) through MQTT flood is a prominent communication-layer attack in IoT-enabled smart agriculture. Here, an attacker with valid device credentials uses a script or automated tool to send high-frequency MQTT messages to the backend. This can overwhelm the cloud service and dashboards, drive up operational costs, and result in loss or delay of legitimate sensor readings and actuator commands.</w:t>
      </w:r>
    </w:p>
    <w:p w:rsidR="00000000" w:rsidDel="00000000" w:rsidP="00000000" w:rsidRDefault="00000000" w:rsidRPr="00000000" w14:paraId="000000EC">
      <w:pPr>
        <w:jc w:val="both"/>
        <w:rPr>
          <w:b w:val="1"/>
          <w:bCs w:val="1"/>
        </w:rPr>
      </w:pPr>
      <w:r w:rsidDel="00000000" w:rsidR="00000000" w:rsidRPr="00000000">
        <w:rPr>
          <w:b w:val="1"/>
          <w:bCs w:val="1"/>
          <w:rtl w:val="0"/>
        </w:rPr>
        <w:t xml:space="preserve">MITRE ATT&amp;CK Mapping</w:t>
      </w:r>
    </w:p>
    <w:tbl>
      <w:tblPr>
        <w:tblStyle w:val="Table7"/>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2677"/>
        <w:gridCol w:w="2752"/>
        <w:gridCol w:w="1586"/>
        <w:tblGridChange w:id="0">
          <w:tblGrid>
            <w:gridCol w:w="1730"/>
            <w:gridCol w:w="2677"/>
            <w:gridCol w:w="2752"/>
            <w:gridCol w:w="1586"/>
          </w:tblGrid>
        </w:tblGridChange>
      </w:tblGrid>
      <w:tr>
        <w:trPr>
          <w:cantSplit w:val="0"/>
          <w:trHeight w:val="510" w:hRule="atLeast"/>
          <w:tblHeader w:val="0"/>
        </w:trPr>
        <w:tc>
          <w:tcPr>
            <w:vAlign w:val="center"/>
          </w:tcPr>
          <w:p w:rsidR="00000000" w:rsidDel="00000000" w:rsidP="00000000" w:rsidRDefault="00000000" w:rsidRPr="00000000" w14:paraId="000000ED">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0EE">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0EF">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0F0">
            <w:pPr>
              <w:spacing w:after="160" w:line="259" w:lineRule="auto"/>
              <w:jc w:val="center"/>
              <w:rPr>
                <w:b w:val="1"/>
                <w:bCs w:val="1"/>
              </w:rPr>
            </w:pPr>
            <w:r w:rsidDel="00000000" w:rsidR="00000000" w:rsidRPr="00000000">
              <w:rPr>
                <w:b w:val="1"/>
                <w:bCs w:val="1"/>
                <w:rtl w:val="0"/>
              </w:rPr>
              <w:t xml:space="preserve">Technique ID</w:t>
            </w:r>
          </w:p>
        </w:tc>
      </w:tr>
      <w:tr>
        <w:trPr>
          <w:cantSplit w:val="0"/>
          <w:trHeight w:val="510" w:hRule="atLeast"/>
          <w:tblHeader w:val="0"/>
        </w:trPr>
        <w:tc>
          <w:tcPr>
            <w:vAlign w:val="center"/>
          </w:tcPr>
          <w:p w:rsidR="00000000" w:rsidDel="00000000" w:rsidP="00000000" w:rsidRDefault="00000000" w:rsidRPr="00000000" w14:paraId="000000F1">
            <w:pPr>
              <w:spacing w:after="160" w:line="259" w:lineRule="auto"/>
              <w:jc w:val="center"/>
              <w:rPr/>
            </w:pPr>
            <w:r w:rsidDel="00000000" w:rsidR="00000000" w:rsidRPr="00000000">
              <w:rPr>
                <w:rtl w:val="0"/>
              </w:rPr>
              <w:t xml:space="preserve">Enterprise/ICS</w:t>
            </w:r>
          </w:p>
        </w:tc>
        <w:tc>
          <w:tcPr>
            <w:vAlign w:val="center"/>
          </w:tcPr>
          <w:p w:rsidR="00000000" w:rsidDel="00000000" w:rsidP="00000000" w:rsidRDefault="00000000" w:rsidRPr="00000000" w14:paraId="000000F2">
            <w:pPr>
              <w:spacing w:after="160" w:line="259" w:lineRule="auto"/>
              <w:jc w:val="center"/>
              <w:rPr/>
            </w:pPr>
            <w:r w:rsidDel="00000000" w:rsidR="00000000" w:rsidRPr="00000000">
              <w:rPr>
                <w:rtl w:val="0"/>
              </w:rPr>
              <w:t xml:space="preserve">Impact (Availability Loss)</w:t>
            </w:r>
          </w:p>
        </w:tc>
        <w:tc>
          <w:tcPr>
            <w:vAlign w:val="center"/>
          </w:tcPr>
          <w:p w:rsidR="00000000" w:rsidDel="00000000" w:rsidP="00000000" w:rsidRDefault="00000000" w:rsidRPr="00000000" w14:paraId="000000F3">
            <w:pPr>
              <w:spacing w:after="160" w:line="259" w:lineRule="auto"/>
              <w:jc w:val="center"/>
              <w:rPr/>
            </w:pPr>
            <w:r w:rsidDel="00000000" w:rsidR="00000000" w:rsidRPr="00000000">
              <w:rPr>
                <w:rtl w:val="0"/>
              </w:rPr>
              <w:t xml:space="preserve">Network Denial of Service</w:t>
            </w:r>
          </w:p>
        </w:tc>
        <w:tc>
          <w:tcPr>
            <w:vAlign w:val="center"/>
          </w:tcPr>
          <w:p w:rsidR="00000000" w:rsidDel="00000000" w:rsidP="00000000" w:rsidRDefault="00000000" w:rsidRPr="00000000" w14:paraId="000000F4">
            <w:pPr>
              <w:spacing w:after="160" w:line="259" w:lineRule="auto"/>
              <w:jc w:val="center"/>
              <w:rPr/>
            </w:pPr>
            <w:r w:rsidDel="00000000" w:rsidR="00000000" w:rsidRPr="00000000">
              <w:rPr>
                <w:rtl w:val="0"/>
              </w:rPr>
              <w:t xml:space="preserve">T1498</w:t>
            </w:r>
          </w:p>
        </w:tc>
      </w:tr>
    </w:tbl>
    <w:p w:rsidR="00000000" w:rsidDel="00000000" w:rsidP="00000000" w:rsidRDefault="00000000" w:rsidRPr="00000000" w14:paraId="000000F5">
      <w:pPr>
        <w:jc w:val="both"/>
        <w:rPr/>
      </w:pPr>
      <w:r w:rsidDel="00000000" w:rsidR="00000000" w:rsidRPr="00000000">
        <w:rPr>
          <w:rtl w:val="0"/>
        </w:rPr>
        <w:t xml:space="preserve">This mapping reflects an impact through excessive traffic, as recognized by ATT&amp;CK's "Network Denial of Service" scenario.</w:t>
      </w:r>
    </w:p>
    <w:p w:rsidR="00000000" w:rsidDel="00000000" w:rsidP="00000000" w:rsidRDefault="00000000" w:rsidRPr="00000000" w14:paraId="000000F6">
      <w:pPr>
        <w:jc w:val="both"/>
        <w:rPr>
          <w:b w:val="1"/>
          <w:bCs w:val="1"/>
        </w:rPr>
      </w:pPr>
      <w:r w:rsidDel="00000000" w:rsidR="00000000" w:rsidRPr="00000000">
        <w:rPr>
          <w:b w:val="1"/>
          <w:bCs w:val="1"/>
          <w:rtl w:val="0"/>
        </w:rPr>
        <w:t xml:space="preserve">CVSS v3.1 Assessment</w:t>
      </w:r>
    </w:p>
    <w:tbl>
      <w:tblPr>
        <w:tblStyle w:val="Table8"/>
        <w:tblW w:w="8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
        <w:gridCol w:w="887"/>
        <w:gridCol w:w="7093"/>
        <w:tblGridChange w:id="0">
          <w:tblGrid>
            <w:gridCol w:w="966"/>
            <w:gridCol w:w="887"/>
            <w:gridCol w:w="7093"/>
          </w:tblGrid>
        </w:tblGridChange>
      </w:tblGrid>
      <w:tr>
        <w:trPr>
          <w:cantSplit w:val="0"/>
          <w:trHeight w:val="450" w:hRule="atLeast"/>
          <w:tblHeader w:val="0"/>
        </w:trPr>
        <w:tc>
          <w:tcPr>
            <w:vAlign w:val="center"/>
          </w:tcPr>
          <w:p w:rsidR="00000000" w:rsidDel="00000000" w:rsidP="00000000" w:rsidRDefault="00000000" w:rsidRPr="00000000" w14:paraId="000000F7">
            <w:pPr>
              <w:spacing w:after="160"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0F8">
            <w:pPr>
              <w:spacing w:after="160"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0F9">
            <w:pPr>
              <w:spacing w:after="160" w:line="259" w:lineRule="auto"/>
              <w:jc w:val="center"/>
              <w:rPr>
                <w:b w:val="1"/>
                <w:bCs w:val="1"/>
              </w:rPr>
            </w:pPr>
            <w:r w:rsidDel="00000000" w:rsidR="00000000" w:rsidRPr="00000000">
              <w:rPr>
                <w:b w:val="1"/>
                <w:bCs w:val="1"/>
                <w:rtl w:val="0"/>
              </w:rPr>
              <w:t xml:space="preserve">Rationale</w:t>
            </w:r>
          </w:p>
        </w:tc>
      </w:tr>
      <w:tr>
        <w:trPr>
          <w:cantSplit w:val="0"/>
          <w:trHeight w:val="450" w:hRule="atLeast"/>
          <w:tblHeader w:val="0"/>
        </w:trPr>
        <w:tc>
          <w:tcPr>
            <w:vAlign w:val="center"/>
          </w:tcPr>
          <w:p w:rsidR="00000000" w:rsidDel="00000000" w:rsidP="00000000" w:rsidRDefault="00000000" w:rsidRPr="00000000" w14:paraId="000000FA">
            <w:pPr>
              <w:spacing w:after="160"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0FB">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0FC">
            <w:pPr>
              <w:spacing w:after="160" w:line="259" w:lineRule="auto"/>
              <w:jc w:val="center"/>
              <w:rPr/>
            </w:pPr>
            <w:r w:rsidDel="00000000" w:rsidR="00000000" w:rsidRPr="00000000">
              <w:rPr>
                <w:rtl w:val="0"/>
              </w:rPr>
              <w:t xml:space="preserve">Attack launched remotely from anywhere with MQTT access</w:t>
            </w:r>
          </w:p>
        </w:tc>
      </w:tr>
      <w:tr>
        <w:trPr>
          <w:cantSplit w:val="0"/>
          <w:trHeight w:val="450" w:hRule="atLeast"/>
          <w:tblHeader w:val="0"/>
        </w:trPr>
        <w:tc>
          <w:tcPr>
            <w:vAlign w:val="center"/>
          </w:tcPr>
          <w:p w:rsidR="00000000" w:rsidDel="00000000" w:rsidP="00000000" w:rsidRDefault="00000000" w:rsidRPr="00000000" w14:paraId="000000FD">
            <w:pPr>
              <w:spacing w:after="160"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0FE">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0FF">
            <w:pPr>
              <w:spacing w:after="160" w:line="259" w:lineRule="auto"/>
              <w:jc w:val="center"/>
              <w:rPr/>
            </w:pPr>
            <w:r w:rsidDel="00000000" w:rsidR="00000000" w:rsidRPr="00000000">
              <w:rPr>
                <w:rtl w:val="0"/>
              </w:rPr>
              <w:t xml:space="preserve">Executed by scripts with low complexity</w:t>
            </w:r>
          </w:p>
        </w:tc>
      </w:tr>
      <w:tr>
        <w:trPr>
          <w:cantSplit w:val="0"/>
          <w:trHeight w:val="461" w:hRule="atLeast"/>
          <w:tblHeader w:val="0"/>
        </w:trPr>
        <w:tc>
          <w:tcPr>
            <w:vAlign w:val="center"/>
          </w:tcPr>
          <w:p w:rsidR="00000000" w:rsidDel="00000000" w:rsidP="00000000" w:rsidRDefault="00000000" w:rsidRPr="00000000" w14:paraId="00000100">
            <w:pPr>
              <w:spacing w:after="160"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101">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102">
            <w:pPr>
              <w:spacing w:after="160" w:line="259" w:lineRule="auto"/>
              <w:jc w:val="center"/>
              <w:rPr/>
            </w:pPr>
            <w:r w:rsidDel="00000000" w:rsidR="00000000" w:rsidRPr="00000000">
              <w:rPr>
                <w:rtl w:val="0"/>
              </w:rPr>
              <w:t xml:space="preserve">Requires only valid credentials, widely guessed or stolen</w:t>
            </w:r>
          </w:p>
        </w:tc>
      </w:tr>
      <w:tr>
        <w:trPr>
          <w:cantSplit w:val="0"/>
          <w:trHeight w:val="450" w:hRule="atLeast"/>
          <w:tblHeader w:val="0"/>
        </w:trPr>
        <w:tc>
          <w:tcPr>
            <w:vAlign w:val="center"/>
          </w:tcPr>
          <w:p w:rsidR="00000000" w:rsidDel="00000000" w:rsidP="00000000" w:rsidRDefault="00000000" w:rsidRPr="00000000" w14:paraId="00000103">
            <w:pPr>
              <w:spacing w:after="160"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104">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105">
            <w:pPr>
              <w:spacing w:after="160" w:line="259" w:lineRule="auto"/>
              <w:jc w:val="center"/>
              <w:rPr/>
            </w:pPr>
            <w:r w:rsidDel="00000000" w:rsidR="00000000" w:rsidRPr="00000000">
              <w:rPr>
                <w:rtl w:val="0"/>
              </w:rPr>
              <w:t xml:space="preserve">Entirely automated, no interaction needed</w:t>
            </w:r>
          </w:p>
        </w:tc>
      </w:tr>
      <w:tr>
        <w:trPr>
          <w:cantSplit w:val="0"/>
          <w:trHeight w:val="450" w:hRule="atLeast"/>
          <w:tblHeader w:val="0"/>
        </w:trPr>
        <w:tc>
          <w:tcPr>
            <w:vAlign w:val="center"/>
          </w:tcPr>
          <w:p w:rsidR="00000000" w:rsidDel="00000000" w:rsidP="00000000" w:rsidRDefault="00000000" w:rsidRPr="00000000" w14:paraId="00000106">
            <w:pPr>
              <w:spacing w:after="160"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107">
            <w:pPr>
              <w:spacing w:after="160"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108">
            <w:pPr>
              <w:spacing w:after="160" w:line="259" w:lineRule="auto"/>
              <w:jc w:val="center"/>
              <w:rPr/>
            </w:pPr>
            <w:r w:rsidDel="00000000" w:rsidR="00000000" w:rsidRPr="00000000">
              <w:rPr>
                <w:rtl w:val="0"/>
              </w:rPr>
              <w:t xml:space="preserve">Scope unchanged, limited to public-facing/cloud endpoints</w:t>
            </w:r>
          </w:p>
        </w:tc>
      </w:tr>
      <w:tr>
        <w:trPr>
          <w:cantSplit w:val="0"/>
          <w:trHeight w:val="450" w:hRule="atLeast"/>
          <w:tblHeader w:val="0"/>
        </w:trPr>
        <w:tc>
          <w:tcPr>
            <w:vAlign w:val="center"/>
          </w:tcPr>
          <w:p w:rsidR="00000000" w:rsidDel="00000000" w:rsidP="00000000" w:rsidRDefault="00000000" w:rsidRPr="00000000" w14:paraId="00000109">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10A">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10B">
            <w:pPr>
              <w:spacing w:after="160" w:line="259" w:lineRule="auto"/>
              <w:jc w:val="center"/>
              <w:rPr/>
            </w:pPr>
            <w:r w:rsidDel="00000000" w:rsidR="00000000" w:rsidRPr="00000000">
              <w:rPr>
                <w:rtl w:val="0"/>
              </w:rPr>
              <w:t xml:space="preserve">No exposure of confidential information</w:t>
            </w:r>
          </w:p>
        </w:tc>
      </w:tr>
      <w:tr>
        <w:trPr>
          <w:cantSplit w:val="0"/>
          <w:trHeight w:val="450" w:hRule="atLeast"/>
          <w:tblHeader w:val="0"/>
        </w:trPr>
        <w:tc>
          <w:tcPr>
            <w:vAlign w:val="center"/>
          </w:tcPr>
          <w:p w:rsidR="00000000" w:rsidDel="00000000" w:rsidP="00000000" w:rsidRDefault="00000000" w:rsidRPr="00000000" w14:paraId="0000010C">
            <w:pPr>
              <w:spacing w:after="160"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10D">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10E">
            <w:pPr>
              <w:spacing w:after="160" w:line="259" w:lineRule="auto"/>
              <w:jc w:val="center"/>
              <w:rPr/>
            </w:pPr>
            <w:r w:rsidDel="00000000" w:rsidR="00000000" w:rsidRPr="00000000">
              <w:rPr>
                <w:rtl w:val="0"/>
              </w:rPr>
              <w:t xml:space="preserve">Limited—may distort real sensor order</w:t>
            </w:r>
          </w:p>
        </w:tc>
      </w:tr>
      <w:tr>
        <w:trPr>
          <w:cantSplit w:val="0"/>
          <w:trHeight w:val="450" w:hRule="atLeast"/>
          <w:tblHeader w:val="0"/>
        </w:trPr>
        <w:tc>
          <w:tcPr>
            <w:vAlign w:val="center"/>
          </w:tcPr>
          <w:p w:rsidR="00000000" w:rsidDel="00000000" w:rsidP="00000000" w:rsidRDefault="00000000" w:rsidRPr="00000000" w14:paraId="0000010F">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110">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111">
            <w:pPr>
              <w:spacing w:after="160" w:line="259" w:lineRule="auto"/>
              <w:jc w:val="center"/>
              <w:rPr/>
            </w:pPr>
            <w:r w:rsidDel="00000000" w:rsidR="00000000" w:rsidRPr="00000000">
              <w:rPr>
                <w:rtl w:val="0"/>
              </w:rPr>
              <w:t xml:space="preserve">Service can lag or stall, causing major downtime or degradations</w:t>
            </w:r>
          </w:p>
        </w:tc>
      </w:tr>
    </w:tbl>
    <w:p w:rsidR="00000000" w:rsidDel="00000000" w:rsidP="00000000" w:rsidRDefault="00000000" w:rsidRPr="00000000" w14:paraId="00000112">
      <w:pPr>
        <w:jc w:val="both"/>
        <w:rPr/>
      </w:pPr>
      <w:r w:rsidDel="00000000" w:rsidR="00000000" w:rsidRPr="00000000">
        <w:rPr>
          <w:rtl w:val="0"/>
        </w:rPr>
        <w:t xml:space="preserve">Vector: CVSS:3.1/AV:N/AC:L/PR:L/UI:N/S:U/C:N/I:L/A:H</w:t>
      </w:r>
    </w:p>
    <w:p w:rsidR="00000000" w:rsidDel="00000000" w:rsidP="00000000" w:rsidRDefault="00000000" w:rsidRPr="00000000" w14:paraId="00000113">
      <w:pPr>
        <w:jc w:val="both"/>
        <w:rPr/>
      </w:pPr>
      <w:r w:rsidDel="00000000" w:rsidR="00000000" w:rsidRPr="00000000">
        <w:rPr>
          <w:rtl w:val="0"/>
        </w:rPr>
        <w:t xml:space="preserve">Base Score: 7.5 (High)</w:t>
      </w:r>
    </w:p>
    <w:p w:rsidR="00000000" w:rsidDel="00000000" w:rsidP="00000000" w:rsidRDefault="00000000" w:rsidRPr="00000000" w14:paraId="0000011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Before Mitigation (Evidence)</w:t>
      </w:r>
    </w:p>
    <w:p w:rsidR="00000000" w:rsidDel="00000000" w:rsidP="00000000" w:rsidRDefault="00000000" w:rsidRPr="00000000" w14:paraId="00000116">
      <w:pPr>
        <w:jc w:val="both"/>
        <w:rPr/>
      </w:pPr>
      <w:r w:rsidDel="00000000" w:rsidR="00000000" w:rsidRPr="00000000">
        <w:rPr>
          <w:rtl w:val="0"/>
        </w:rPr>
        <w:t xml:space="preserve">Under insecure/legacy cloud rules, MQTT flooding could not be detected or blocked. The result was visible at both the device and the dashboard, as well as in the cloud backend logs:</w:t>
      </w:r>
    </w:p>
    <w:p w:rsidR="00000000" w:rsidDel="00000000" w:rsidP="00000000" w:rsidRDefault="00000000" w:rsidRPr="00000000" w14:paraId="00000117">
      <w:pPr>
        <w:keepNext w:val="1"/>
        <w:jc w:val="both"/>
        <w:rPr/>
      </w:pPr>
      <w:r w:rsidDel="00000000" w:rsidR="00000000" w:rsidRPr="00000000">
        <w:rPr/>
        <w:drawing>
          <wp:inline distB="0" distT="0" distL="0" distR="0">
            <wp:extent cx="5928360" cy="1226127"/>
            <wp:effectExtent b="0" l="0" r="0" t="0"/>
            <wp:docPr id="60" name="image49.png"/>
            <a:graphic>
              <a:graphicData uri="http://schemas.openxmlformats.org/drawingml/2006/picture">
                <pic:pic>
                  <pic:nvPicPr>
                    <pic:cNvPr id="0" name="image49.png"/>
                    <pic:cNvPicPr preferRelativeResize="0"/>
                  </pic:nvPicPr>
                  <pic:blipFill>
                    <a:blip r:embed="rId17"/>
                    <a:srcRect b="61132" l="0" r="0" t="0"/>
                    <a:stretch>
                      <a:fillRect/>
                    </a:stretch>
                  </pic:blipFill>
                  <pic:spPr>
                    <a:xfrm>
                      <a:off x="0" y="0"/>
                      <a:ext cx="5928360" cy="122612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12: Paho_mqtt - Installed</w:t>
      </w:r>
    </w:p>
    <w:p w:rsidR="00000000" w:rsidDel="00000000" w:rsidP="00000000" w:rsidRDefault="00000000" w:rsidRPr="00000000" w14:paraId="00000119">
      <w:pPr>
        <w:numPr>
          <w:ilvl w:val="0"/>
          <w:numId w:val="4"/>
        </w:numPr>
        <w:ind w:left="720" w:hanging="360"/>
        <w:jc w:val="both"/>
        <w:rPr/>
      </w:pPr>
      <w:r w:rsidDel="00000000" w:rsidR="00000000" w:rsidRPr="00000000">
        <w:rPr>
          <w:rtl w:val="0"/>
        </w:rPr>
        <w:t xml:space="preserve">Prepares attack environment by installing a Python MQTT client.</w:t>
      </w:r>
    </w:p>
    <w:p w:rsidR="00000000" w:rsidDel="00000000" w:rsidP="00000000" w:rsidRDefault="00000000" w:rsidRPr="00000000" w14:paraId="0000011A">
      <w:pPr>
        <w:keepNext w:val="1"/>
        <w:jc w:val="both"/>
        <w:rPr/>
      </w:pPr>
      <w:r w:rsidDel="00000000" w:rsidR="00000000" w:rsidRPr="00000000">
        <w:rPr>
          <w:b w:val="1"/>
          <w:bCs w:val="1"/>
        </w:rPr>
        <w:drawing>
          <wp:inline distB="0" distT="0" distL="0" distR="0">
            <wp:extent cx="5928360" cy="3162300"/>
            <wp:effectExtent b="0" l="0" r="0" t="0"/>
            <wp:docPr id="62"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928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13: MQTT Flood attack configuration using Python script flood_test.py</w:t>
      </w:r>
    </w:p>
    <w:p w:rsidR="00000000" w:rsidDel="00000000" w:rsidP="00000000" w:rsidRDefault="00000000" w:rsidRPr="00000000" w14:paraId="0000011C">
      <w:pPr>
        <w:numPr>
          <w:ilvl w:val="0"/>
          <w:numId w:val="4"/>
        </w:numPr>
        <w:ind w:left="720" w:hanging="360"/>
        <w:jc w:val="both"/>
        <w:rPr/>
      </w:pPr>
      <w:r w:rsidDel="00000000" w:rsidR="00000000" w:rsidRPr="00000000">
        <w:rPr>
          <w:rtl w:val="0"/>
        </w:rPr>
        <w:t xml:space="preserve">Shows script setup for rapid message publishing.</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keepNext w:val="1"/>
        <w:jc w:val="both"/>
        <w:rPr/>
      </w:pPr>
      <w:r w:rsidDel="00000000" w:rsidR="00000000" w:rsidRPr="00000000">
        <w:rPr/>
        <w:drawing>
          <wp:inline distB="0" distT="0" distL="0" distR="0">
            <wp:extent cx="5928360" cy="3154680"/>
            <wp:effectExtent b="0" l="0" r="0" t="0"/>
            <wp:docPr id="63"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14: Python Flood Script for MQTT DoS Attack</w:t>
      </w:r>
    </w:p>
    <w:p w:rsidR="00000000" w:rsidDel="00000000" w:rsidP="00000000" w:rsidRDefault="00000000" w:rsidRPr="00000000" w14:paraId="00000120">
      <w:pPr>
        <w:numPr>
          <w:ilvl w:val="0"/>
          <w:numId w:val="4"/>
        </w:numPr>
        <w:ind w:left="720" w:hanging="360"/>
        <w:jc w:val="both"/>
        <w:rPr/>
      </w:pPr>
      <w:r w:rsidDel="00000000" w:rsidR="00000000" w:rsidRPr="00000000">
        <w:rPr>
          <w:rtl w:val="0"/>
        </w:rPr>
        <w:t xml:space="preserve">Flood script implementation.</w:t>
      </w:r>
    </w:p>
    <w:p w:rsidR="00000000" w:rsidDel="00000000" w:rsidP="00000000" w:rsidRDefault="00000000" w:rsidRPr="00000000" w14:paraId="00000121">
      <w:pPr>
        <w:keepNext w:val="1"/>
        <w:jc w:val="both"/>
        <w:rPr/>
      </w:pPr>
      <w:r w:rsidDel="00000000" w:rsidR="00000000" w:rsidRPr="00000000">
        <w:rPr/>
        <w:drawing>
          <wp:inline distB="0" distT="0" distL="0" distR="0">
            <wp:extent cx="5928360" cy="2796540"/>
            <wp:effectExtent b="0" l="0" r="0" t="0"/>
            <wp:docPr id="64"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928360" cy="279654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15: MQTT Test Client Showing Valid Data during Attack</w:t>
      </w:r>
    </w:p>
    <w:p w:rsidR="00000000" w:rsidDel="00000000" w:rsidP="00000000" w:rsidRDefault="00000000" w:rsidRPr="00000000" w14:paraId="00000123">
      <w:pPr>
        <w:numPr>
          <w:ilvl w:val="0"/>
          <w:numId w:val="4"/>
        </w:numPr>
        <w:ind w:left="720" w:hanging="360"/>
        <w:jc w:val="both"/>
        <w:rPr/>
      </w:pPr>
      <w:r w:rsidDel="00000000" w:rsidR="00000000" w:rsidRPr="00000000">
        <w:rPr>
          <w:rtl w:val="0"/>
        </w:rPr>
        <w:t xml:space="preserve">MQTT client synthesizing continuous data.</w:t>
      </w:r>
    </w:p>
    <w:p w:rsidR="00000000" w:rsidDel="00000000" w:rsidP="00000000" w:rsidRDefault="00000000" w:rsidRPr="00000000" w14:paraId="00000124">
      <w:pPr>
        <w:keepNext w:val="1"/>
        <w:jc w:val="both"/>
        <w:rPr/>
      </w:pPr>
      <w:r w:rsidDel="00000000" w:rsidR="00000000" w:rsidRPr="00000000">
        <w:rPr/>
        <w:drawing>
          <wp:inline distB="0" distT="0" distL="0" distR="0">
            <wp:extent cx="5928360" cy="3154680"/>
            <wp:effectExtent b="0" l="0" r="0" t="0"/>
            <wp:docPr id="65"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16: ESP32 MQTT Flood Script publishing 500 Messages</w:t>
      </w:r>
    </w:p>
    <w:p w:rsidR="00000000" w:rsidDel="00000000" w:rsidP="00000000" w:rsidRDefault="00000000" w:rsidRPr="00000000" w14:paraId="00000126">
      <w:pPr>
        <w:numPr>
          <w:ilvl w:val="0"/>
          <w:numId w:val="4"/>
        </w:numPr>
        <w:ind w:left="720" w:hanging="360"/>
        <w:jc w:val="both"/>
        <w:rPr/>
      </w:pPr>
      <w:r w:rsidDel="00000000" w:rsidR="00000000" w:rsidRPr="00000000">
        <w:rPr>
          <w:rtl w:val="0"/>
        </w:rPr>
        <w:t xml:space="preserve">Command line output from rapid-fire message posting.</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keepNext w:val="1"/>
        <w:jc w:val="both"/>
        <w:rPr/>
      </w:pPr>
      <w:r w:rsidDel="00000000" w:rsidR="00000000" w:rsidRPr="00000000">
        <w:rPr/>
        <w:drawing>
          <wp:inline distB="0" distT="0" distL="0" distR="0">
            <wp:extent cx="5928360" cy="2834640"/>
            <wp:effectExtent b="0" l="0" r="0" t="0"/>
            <wp:docPr id="66"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59283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17: AWS IoT Web Dashboard Receiving frequent MQTT Data</w:t>
      </w:r>
    </w:p>
    <w:p w:rsidR="00000000" w:rsidDel="00000000" w:rsidP="00000000" w:rsidRDefault="00000000" w:rsidRPr="00000000" w14:paraId="0000012A">
      <w:pPr>
        <w:numPr>
          <w:ilvl w:val="0"/>
          <w:numId w:val="4"/>
        </w:numPr>
        <w:ind w:left="720" w:hanging="360"/>
        <w:jc w:val="both"/>
        <w:rPr/>
      </w:pPr>
      <w:r w:rsidDel="00000000" w:rsidR="00000000" w:rsidRPr="00000000">
        <w:rPr>
          <w:rtl w:val="0"/>
        </w:rPr>
        <w:t xml:space="preserve">Web dashboard latency and message spike.</w:t>
      </w:r>
    </w:p>
    <w:p w:rsidR="00000000" w:rsidDel="00000000" w:rsidP="00000000" w:rsidRDefault="00000000" w:rsidRPr="00000000" w14:paraId="0000012B">
      <w:pPr>
        <w:keepNext w:val="1"/>
        <w:jc w:val="both"/>
        <w:rPr/>
      </w:pPr>
      <w:r w:rsidDel="00000000" w:rsidR="00000000" w:rsidRPr="00000000">
        <w:rPr/>
        <w:drawing>
          <wp:inline distB="0" distT="0" distL="0" distR="0">
            <wp:extent cx="5928360" cy="3154680"/>
            <wp:effectExtent b="0" l="0" r="0" t="0"/>
            <wp:docPr id="67"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18: Smart Irrigation Dashboard during Flood Attack</w:t>
      </w:r>
    </w:p>
    <w:p w:rsidR="00000000" w:rsidDel="00000000" w:rsidP="00000000" w:rsidRDefault="00000000" w:rsidRPr="00000000" w14:paraId="0000012D">
      <w:pPr>
        <w:numPr>
          <w:ilvl w:val="0"/>
          <w:numId w:val="4"/>
        </w:numPr>
        <w:ind w:left="720" w:hanging="360"/>
        <w:jc w:val="both"/>
        <w:rPr/>
      </w:pPr>
      <w:r w:rsidDel="00000000" w:rsidR="00000000" w:rsidRPr="00000000">
        <w:rPr>
          <w:rtl w:val="0"/>
        </w:rPr>
        <w:t xml:space="preserve">Local dashboard lags; irrigation status fails to update accurately.</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keepNext w:val="1"/>
        <w:jc w:val="both"/>
        <w:rPr/>
      </w:pPr>
      <w:r w:rsidDel="00000000" w:rsidR="00000000" w:rsidRPr="00000000">
        <w:rPr/>
        <w:drawing>
          <wp:inline distB="0" distT="0" distL="0" distR="0">
            <wp:extent cx="5928360" cy="3154680"/>
            <wp:effectExtent b="0" l="0" r="0" t="0"/>
            <wp:docPr id="68"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19: Dashboard receiving Repeated Updates</w:t>
      </w:r>
    </w:p>
    <w:p w:rsidR="00000000" w:rsidDel="00000000" w:rsidP="00000000" w:rsidRDefault="00000000" w:rsidRPr="00000000" w14:paraId="00000131">
      <w:pPr>
        <w:numPr>
          <w:ilvl w:val="0"/>
          <w:numId w:val="4"/>
        </w:numPr>
        <w:ind w:left="720" w:hanging="360"/>
        <w:jc w:val="both"/>
        <w:rPr/>
      </w:pPr>
      <w:r w:rsidDel="00000000" w:rsidR="00000000" w:rsidRPr="00000000">
        <w:rPr>
          <w:rtl w:val="0"/>
        </w:rPr>
        <w:t xml:space="preserve">Repeated, unmanageable data updates degrade dashboard usability.</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After Mitigation (Defensive Monitoring, Rate-Limiting, and Alerting)</w:t>
      </w:r>
    </w:p>
    <w:p w:rsidR="00000000" w:rsidDel="00000000" w:rsidP="00000000" w:rsidRDefault="00000000" w:rsidRPr="00000000" w14:paraId="00000134">
      <w:pPr>
        <w:spacing w:after="0" w:lineRule="auto"/>
        <w:jc w:val="both"/>
        <w:rPr/>
      </w:pPr>
      <w:r w:rsidDel="00000000" w:rsidR="00000000" w:rsidRPr="00000000">
        <w:rPr>
          <w:rtl w:val="0"/>
        </w:rPr>
        <w:t xml:space="preserve">With AWS IoT Device Defender and advanced cloud rule enforcement, the system can now:</w:t>
      </w:r>
    </w:p>
    <w:p w:rsidR="00000000" w:rsidDel="00000000" w:rsidP="00000000" w:rsidRDefault="00000000" w:rsidRPr="00000000" w14:paraId="00000135">
      <w:pPr>
        <w:numPr>
          <w:ilvl w:val="0"/>
          <w:numId w:val="5"/>
        </w:numPr>
        <w:spacing w:after="0" w:lineRule="auto"/>
        <w:ind w:left="720" w:hanging="360"/>
        <w:jc w:val="both"/>
        <w:rPr/>
      </w:pPr>
      <w:r w:rsidDel="00000000" w:rsidR="00000000" w:rsidRPr="00000000">
        <w:rPr>
          <w:rtl w:val="0"/>
        </w:rPr>
        <w:t xml:space="preserve">Detect message rates per device/session.</w:t>
      </w:r>
    </w:p>
    <w:p w:rsidR="00000000" w:rsidDel="00000000" w:rsidP="00000000" w:rsidRDefault="00000000" w:rsidRPr="00000000" w14:paraId="00000136">
      <w:pPr>
        <w:numPr>
          <w:ilvl w:val="0"/>
          <w:numId w:val="5"/>
        </w:numPr>
        <w:spacing w:after="0" w:lineRule="auto"/>
        <w:ind w:left="720" w:hanging="360"/>
        <w:jc w:val="both"/>
        <w:rPr/>
      </w:pPr>
      <w:r w:rsidDel="00000000" w:rsidR="00000000" w:rsidRPr="00000000">
        <w:rPr>
          <w:rtl w:val="0"/>
        </w:rPr>
        <w:t xml:space="preserve">Automatically alarm, quarantine, or throttle devices exceeding safe thresholds.</w:t>
      </w:r>
    </w:p>
    <w:p w:rsidR="00000000" w:rsidDel="00000000" w:rsidP="00000000" w:rsidRDefault="00000000" w:rsidRPr="00000000" w14:paraId="00000137">
      <w:pPr>
        <w:numPr>
          <w:ilvl w:val="0"/>
          <w:numId w:val="5"/>
        </w:numPr>
        <w:ind w:left="720" w:hanging="360"/>
        <w:jc w:val="both"/>
        <w:rPr/>
      </w:pPr>
      <w:r w:rsidDel="00000000" w:rsidR="00000000" w:rsidRPr="00000000">
        <w:rPr>
          <w:rtl w:val="0"/>
        </w:rPr>
        <w:t xml:space="preserve">Instantly alert operators.</w:t>
      </w:r>
    </w:p>
    <w:p w:rsidR="00000000" w:rsidDel="00000000" w:rsidP="00000000" w:rsidRDefault="00000000" w:rsidRPr="00000000" w14:paraId="00000138">
      <w:pPr>
        <w:spacing w:after="0" w:lineRule="auto"/>
        <w:jc w:val="both"/>
        <w:rPr>
          <w:b w:val="1"/>
          <w:bCs w:val="1"/>
        </w:rPr>
      </w:pPr>
      <w:r w:rsidDel="00000000" w:rsidR="00000000" w:rsidRPr="00000000">
        <w:rPr>
          <w:b w:val="1"/>
          <w:bCs w:val="1"/>
          <w:rtl w:val="0"/>
        </w:rPr>
        <w:t xml:space="preserve">Observed results:</w:t>
      </w:r>
    </w:p>
    <w:p w:rsidR="00000000" w:rsidDel="00000000" w:rsidP="00000000" w:rsidRDefault="00000000" w:rsidRPr="00000000" w14:paraId="00000139">
      <w:pPr>
        <w:keepNext w:val="1"/>
        <w:jc w:val="both"/>
        <w:rPr/>
      </w:pPr>
      <w:r w:rsidDel="00000000" w:rsidR="00000000" w:rsidRPr="00000000">
        <w:rPr>
          <w:b w:val="1"/>
          <w:bCs w:val="1"/>
        </w:rPr>
        <w:drawing>
          <wp:inline distB="0" distT="0" distL="0" distR="0">
            <wp:extent cx="5928360" cy="2834640"/>
            <wp:effectExtent b="0" l="0" r="0" t="0"/>
            <wp:docPr id="69"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9283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20: AWS IoT Device Defender Alarm trigger under MQTT Flood attack conditions</w:t>
      </w:r>
    </w:p>
    <w:p w:rsidR="00000000" w:rsidDel="00000000" w:rsidP="00000000" w:rsidRDefault="00000000" w:rsidRPr="00000000" w14:paraId="0000013B">
      <w:pPr>
        <w:numPr>
          <w:ilvl w:val="0"/>
          <w:numId w:val="6"/>
        </w:numPr>
        <w:spacing w:after="0" w:lineRule="auto"/>
        <w:ind w:left="720" w:hanging="360"/>
        <w:jc w:val="both"/>
        <w:rPr/>
      </w:pPr>
      <w:r w:rsidDel="00000000" w:rsidR="00000000" w:rsidRPr="00000000">
        <w:rPr>
          <w:rtl w:val="0"/>
        </w:rPr>
        <w:t xml:space="preserve">Device Defender detects and alarms the DoS activity.</w:t>
      </w:r>
    </w:p>
    <w:p w:rsidR="00000000" w:rsidDel="00000000" w:rsidP="00000000" w:rsidRDefault="00000000" w:rsidRPr="00000000" w14:paraId="0000013C">
      <w:pPr>
        <w:keepNext w:val="1"/>
        <w:jc w:val="both"/>
        <w:rPr/>
      </w:pPr>
      <w:r w:rsidDel="00000000" w:rsidR="00000000" w:rsidRPr="00000000">
        <w:rPr/>
        <w:drawing>
          <wp:inline distB="0" distT="0" distL="0" distR="0">
            <wp:extent cx="5928360" cy="2819400"/>
            <wp:effectExtent b="0" l="0" r="0" t="0"/>
            <wp:docPr id="4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2836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21: SNS Alert Emails for Message Flood Quarantine Events</w:t>
      </w:r>
    </w:p>
    <w:p w:rsidR="00000000" w:rsidDel="00000000" w:rsidP="00000000" w:rsidRDefault="00000000" w:rsidRPr="00000000" w14:paraId="0000013E">
      <w:pPr>
        <w:numPr>
          <w:ilvl w:val="0"/>
          <w:numId w:val="6"/>
        </w:numPr>
        <w:ind w:left="720" w:hanging="360"/>
        <w:jc w:val="both"/>
        <w:rPr/>
      </w:pPr>
      <w:r w:rsidDel="00000000" w:rsidR="00000000" w:rsidRPr="00000000">
        <w:rPr>
          <w:rtl w:val="0"/>
        </w:rPr>
        <w:t xml:space="preserve">SNS sends immediate alarm notification.</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keepNext w:val="1"/>
        <w:jc w:val="both"/>
        <w:rPr/>
      </w:pPr>
      <w:r w:rsidDel="00000000" w:rsidR="00000000" w:rsidRPr="00000000">
        <w:rPr/>
        <w:drawing>
          <wp:inline distB="0" distT="0" distL="0" distR="0">
            <wp:extent cx="5928360" cy="3162300"/>
            <wp:effectExtent b="0" l="0" r="0" t="0"/>
            <wp:docPr id="41"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928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22: Dashboard and Flood Script Output After Security Frontend Data Protected</w:t>
      </w:r>
    </w:p>
    <w:p w:rsidR="00000000" w:rsidDel="00000000" w:rsidP="00000000" w:rsidRDefault="00000000" w:rsidRPr="00000000" w14:paraId="00000142">
      <w:pPr>
        <w:numPr>
          <w:ilvl w:val="0"/>
          <w:numId w:val="6"/>
        </w:numPr>
        <w:ind w:left="720" w:hanging="360"/>
        <w:jc w:val="both"/>
        <w:rPr/>
      </w:pPr>
      <w:r w:rsidDel="00000000" w:rsidR="00000000" w:rsidRPr="00000000">
        <w:rPr>
          <w:rtl w:val="0"/>
        </w:rPr>
        <w:t xml:space="preserve">Dashboard recovers, only reliable updates post-mitigation.</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keepNext w:val="1"/>
        <w:jc w:val="both"/>
        <w:rPr/>
      </w:pPr>
      <w:r w:rsidDel="00000000" w:rsidR="00000000" w:rsidRPr="00000000">
        <w:rPr/>
        <w:drawing>
          <wp:inline distB="0" distT="0" distL="0" distR="0">
            <wp:extent cx="5928360" cy="3154680"/>
            <wp:effectExtent b="0" l="0" r="0" t="0"/>
            <wp:docPr id="42"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928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23: Flood test completed - Client throttled and Backend blocked MQTT AWS Console</w:t>
      </w:r>
    </w:p>
    <w:p w:rsidR="00000000" w:rsidDel="00000000" w:rsidP="00000000" w:rsidRDefault="00000000" w:rsidRPr="00000000" w14:paraId="00000146">
      <w:pPr>
        <w:numPr>
          <w:ilvl w:val="0"/>
          <w:numId w:val="6"/>
        </w:numPr>
        <w:ind w:left="720" w:hanging="360"/>
        <w:jc w:val="both"/>
        <w:rPr/>
      </w:pPr>
      <w:r w:rsidDel="00000000" w:rsidR="00000000" w:rsidRPr="00000000">
        <w:rPr>
          <w:rtl w:val="0"/>
        </w:rPr>
        <w:t xml:space="preserve">Flooding client is throttled/blocked by backend.</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keepNext w:val="1"/>
        <w:jc w:val="both"/>
        <w:rPr/>
      </w:pPr>
      <w:r w:rsidDel="00000000" w:rsidR="00000000" w:rsidRPr="00000000">
        <w:rPr/>
        <w:drawing>
          <wp:inline distB="0" distT="0" distL="0" distR="0">
            <wp:extent cx="5928360" cy="2842260"/>
            <wp:effectExtent b="0" l="0" r="0" t="0"/>
            <wp:docPr id="43"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928360" cy="284226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24: Lamda Auto Quarantine Log CloudWatch Device Quarantined After Flood Detection</w:t>
      </w:r>
    </w:p>
    <w:p w:rsidR="00000000" w:rsidDel="00000000" w:rsidP="00000000" w:rsidRDefault="00000000" w:rsidRPr="00000000" w14:paraId="0000014A">
      <w:pPr>
        <w:numPr>
          <w:ilvl w:val="0"/>
          <w:numId w:val="6"/>
        </w:numPr>
        <w:ind w:left="720" w:hanging="360"/>
        <w:jc w:val="both"/>
        <w:rPr/>
      </w:pPr>
      <w:r w:rsidDel="00000000" w:rsidR="00000000" w:rsidRPr="00000000">
        <w:rPr>
          <w:rtl w:val="0"/>
        </w:rPr>
        <w:t xml:space="preserve">CloudWatch logs show device automatically quarantined after attack detection.</w:t>
      </w:r>
    </w:p>
    <w:p w:rsidR="00000000" w:rsidDel="00000000" w:rsidP="00000000" w:rsidRDefault="00000000" w:rsidRPr="00000000" w14:paraId="0000014B">
      <w:pPr>
        <w:jc w:val="both"/>
        <w:rPr>
          <w:b w:val="1"/>
          <w:bCs w:val="1"/>
        </w:rPr>
      </w:pPr>
      <w:r w:rsidDel="00000000" w:rsidR="00000000" w:rsidRPr="00000000">
        <w:rPr>
          <w:b w:val="1"/>
          <w:bCs w:val="1"/>
          <w:rtl w:val="0"/>
        </w:rPr>
        <w:t xml:space="preserve">Detection and Mitigation Mapping</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2"/>
        <w:gridCol w:w="1533"/>
        <w:gridCol w:w="2970"/>
        <w:gridCol w:w="2095"/>
        <w:tblGridChange w:id="0">
          <w:tblGrid>
            <w:gridCol w:w="2752"/>
            <w:gridCol w:w="1533"/>
            <w:gridCol w:w="2970"/>
            <w:gridCol w:w="2095"/>
          </w:tblGrid>
        </w:tblGridChange>
      </w:tblGrid>
      <w:tr>
        <w:trPr>
          <w:cantSplit w:val="0"/>
          <w:tblHeader w:val="0"/>
        </w:trPr>
        <w:tc>
          <w:tcPr>
            <w:vAlign w:val="center"/>
          </w:tcPr>
          <w:p w:rsidR="00000000" w:rsidDel="00000000" w:rsidP="00000000" w:rsidRDefault="00000000" w:rsidRPr="00000000" w14:paraId="0000014C">
            <w:pPr>
              <w:spacing w:after="160"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14D">
            <w:pPr>
              <w:spacing w:after="160"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14E">
            <w:pPr>
              <w:spacing w:after="160"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14F">
            <w:pPr>
              <w:spacing w:after="160" w:line="259" w:lineRule="auto"/>
              <w:jc w:val="center"/>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150">
            <w:pPr>
              <w:spacing w:after="160" w:line="259" w:lineRule="auto"/>
              <w:jc w:val="center"/>
              <w:rPr/>
            </w:pPr>
            <w:r w:rsidDel="00000000" w:rsidR="00000000" w:rsidRPr="00000000">
              <w:rPr>
                <w:rtl w:val="0"/>
              </w:rPr>
              <w:t xml:space="preserve">Device Defender message rate thresholds</w:t>
            </w:r>
          </w:p>
        </w:tc>
        <w:tc>
          <w:tcPr>
            <w:vAlign w:val="center"/>
          </w:tcPr>
          <w:p w:rsidR="00000000" w:rsidDel="00000000" w:rsidP="00000000" w:rsidRDefault="00000000" w:rsidRPr="00000000" w14:paraId="00000151">
            <w:pPr>
              <w:spacing w:after="160" w:line="259" w:lineRule="auto"/>
              <w:jc w:val="center"/>
              <w:rPr/>
            </w:pPr>
            <w:r w:rsidDel="00000000" w:rsidR="00000000" w:rsidRPr="00000000">
              <w:rPr>
                <w:rtl w:val="0"/>
              </w:rPr>
              <w:t xml:space="preserve">M1035 (Ent.), M0802 (ICS)</w:t>
            </w:r>
          </w:p>
        </w:tc>
        <w:tc>
          <w:tcPr>
            <w:vAlign w:val="center"/>
          </w:tcPr>
          <w:p w:rsidR="00000000" w:rsidDel="00000000" w:rsidP="00000000" w:rsidRDefault="00000000" w:rsidRPr="00000000" w14:paraId="00000152">
            <w:pPr>
              <w:spacing w:after="160" w:line="259" w:lineRule="auto"/>
              <w:jc w:val="center"/>
              <w:rPr/>
            </w:pPr>
            <w:r w:rsidDel="00000000" w:rsidR="00000000" w:rsidRPr="00000000">
              <w:rPr>
                <w:rtl w:val="0"/>
              </w:rPr>
              <w:t xml:space="preserve">Network Traffic Rate Limiting/Monitor</w:t>
            </w:r>
          </w:p>
        </w:tc>
        <w:tc>
          <w:tcPr>
            <w:vAlign w:val="center"/>
          </w:tcPr>
          <w:p w:rsidR="00000000" w:rsidDel="00000000" w:rsidP="00000000" w:rsidRDefault="00000000" w:rsidRPr="00000000" w14:paraId="00000153">
            <w:pPr>
              <w:spacing w:after="160" w:line="259" w:lineRule="auto"/>
              <w:jc w:val="center"/>
              <w:rPr/>
            </w:pPr>
            <w:r w:rsidDel="00000000" w:rsidR="00000000" w:rsidRPr="00000000">
              <w:rPr>
                <w:rtl w:val="0"/>
              </w:rPr>
              <w:t xml:space="preserve">Detects, alarms, and quarantines flood sources</w:t>
            </w:r>
          </w:p>
        </w:tc>
      </w:tr>
      <w:tr>
        <w:trPr>
          <w:cantSplit w:val="0"/>
          <w:tblHeader w:val="0"/>
        </w:trPr>
        <w:tc>
          <w:tcPr>
            <w:vAlign w:val="center"/>
          </w:tcPr>
          <w:p w:rsidR="00000000" w:rsidDel="00000000" w:rsidP="00000000" w:rsidRDefault="00000000" w:rsidRPr="00000000" w14:paraId="00000154">
            <w:pPr>
              <w:spacing w:after="160" w:line="259" w:lineRule="auto"/>
              <w:jc w:val="center"/>
              <w:rPr/>
            </w:pPr>
            <w:r w:rsidDel="00000000" w:rsidR="00000000" w:rsidRPr="00000000">
              <w:rPr>
                <w:rtl w:val="0"/>
              </w:rPr>
              <w:t xml:space="preserve">Automated throttling by backend</w:t>
            </w:r>
          </w:p>
        </w:tc>
        <w:tc>
          <w:tcPr>
            <w:vAlign w:val="center"/>
          </w:tcPr>
          <w:p w:rsidR="00000000" w:rsidDel="00000000" w:rsidP="00000000" w:rsidRDefault="00000000" w:rsidRPr="00000000" w14:paraId="00000155">
            <w:pPr>
              <w:spacing w:after="160" w:line="259" w:lineRule="auto"/>
              <w:jc w:val="center"/>
              <w:rPr/>
            </w:pPr>
            <w:r w:rsidDel="00000000" w:rsidR="00000000" w:rsidRPr="00000000">
              <w:rPr>
                <w:rtl w:val="0"/>
              </w:rPr>
              <w:t xml:space="preserve">M1035, M0802</w:t>
            </w:r>
          </w:p>
        </w:tc>
        <w:tc>
          <w:tcPr>
            <w:vAlign w:val="center"/>
          </w:tcPr>
          <w:p w:rsidR="00000000" w:rsidDel="00000000" w:rsidP="00000000" w:rsidRDefault="00000000" w:rsidRPr="00000000" w14:paraId="00000156">
            <w:pPr>
              <w:spacing w:after="160" w:line="259" w:lineRule="auto"/>
              <w:jc w:val="center"/>
              <w:rPr/>
            </w:pPr>
            <w:r w:rsidDel="00000000" w:rsidR="00000000" w:rsidRPr="00000000">
              <w:rPr>
                <w:rtl w:val="0"/>
              </w:rPr>
              <w:t xml:space="preserve">Network Traffic Rate Limiting</w:t>
            </w:r>
          </w:p>
        </w:tc>
        <w:tc>
          <w:tcPr>
            <w:vAlign w:val="center"/>
          </w:tcPr>
          <w:p w:rsidR="00000000" w:rsidDel="00000000" w:rsidP="00000000" w:rsidRDefault="00000000" w:rsidRPr="00000000" w14:paraId="00000157">
            <w:pPr>
              <w:spacing w:after="160" w:line="259" w:lineRule="auto"/>
              <w:jc w:val="center"/>
              <w:rPr/>
            </w:pPr>
            <w:r w:rsidDel="00000000" w:rsidR="00000000" w:rsidRPr="00000000">
              <w:rPr>
                <w:rtl w:val="0"/>
              </w:rPr>
              <w:t xml:space="preserve">Prevents further overload, restores service reliability</w:t>
            </w:r>
          </w:p>
        </w:tc>
      </w:tr>
      <w:tr>
        <w:trPr>
          <w:cantSplit w:val="0"/>
          <w:tblHeader w:val="0"/>
        </w:trPr>
        <w:tc>
          <w:tcPr>
            <w:vAlign w:val="center"/>
          </w:tcPr>
          <w:p w:rsidR="00000000" w:rsidDel="00000000" w:rsidP="00000000" w:rsidRDefault="00000000" w:rsidRPr="00000000" w14:paraId="00000158">
            <w:pPr>
              <w:spacing w:after="160" w:line="259" w:lineRule="auto"/>
              <w:jc w:val="center"/>
              <w:rPr/>
            </w:pPr>
            <w:r w:rsidDel="00000000" w:rsidR="00000000" w:rsidRPr="00000000">
              <w:rPr>
                <w:rtl w:val="0"/>
              </w:rPr>
              <w:t xml:space="preserve">SNS &amp; CloudWatch alarms</w:t>
            </w:r>
          </w:p>
        </w:tc>
        <w:tc>
          <w:tcPr>
            <w:vAlign w:val="center"/>
          </w:tcPr>
          <w:p w:rsidR="00000000" w:rsidDel="00000000" w:rsidP="00000000" w:rsidRDefault="00000000" w:rsidRPr="00000000" w14:paraId="00000159">
            <w:pPr>
              <w:spacing w:after="160" w:line="259" w:lineRule="auto"/>
              <w:jc w:val="center"/>
              <w:rPr/>
            </w:pPr>
            <w:r w:rsidDel="00000000" w:rsidR="00000000" w:rsidRPr="00000000">
              <w:rPr>
                <w:rtl w:val="0"/>
              </w:rPr>
              <w:t xml:space="preserve">M1069 (Ent.), M0819 (ICS)</w:t>
            </w:r>
          </w:p>
        </w:tc>
        <w:tc>
          <w:tcPr>
            <w:vAlign w:val="center"/>
          </w:tcPr>
          <w:p w:rsidR="00000000" w:rsidDel="00000000" w:rsidP="00000000" w:rsidRDefault="00000000" w:rsidRPr="00000000" w14:paraId="0000015A">
            <w:pPr>
              <w:spacing w:after="160" w:line="259" w:lineRule="auto"/>
              <w:jc w:val="center"/>
              <w:rPr/>
            </w:pPr>
            <w:r w:rsidDel="00000000" w:rsidR="00000000" w:rsidRPr="00000000">
              <w:rPr>
                <w:rtl w:val="0"/>
              </w:rPr>
              <w:t xml:space="preserve">Monitor/Alert/Operational Visibility</w:t>
            </w:r>
          </w:p>
        </w:tc>
        <w:tc>
          <w:tcPr>
            <w:vAlign w:val="center"/>
          </w:tcPr>
          <w:p w:rsidR="00000000" w:rsidDel="00000000" w:rsidP="00000000" w:rsidRDefault="00000000" w:rsidRPr="00000000" w14:paraId="0000015B">
            <w:pPr>
              <w:spacing w:after="160" w:line="259" w:lineRule="auto"/>
              <w:jc w:val="center"/>
              <w:rPr/>
            </w:pPr>
            <w:r w:rsidDel="00000000" w:rsidR="00000000" w:rsidRPr="00000000">
              <w:rPr>
                <w:rtl w:val="0"/>
              </w:rPr>
              <w:t xml:space="preserve">Real-time operator alerts, centralized incident response</w:t>
            </w:r>
          </w:p>
        </w:tc>
      </w:tr>
      <w:tr>
        <w:trPr>
          <w:cantSplit w:val="0"/>
          <w:tblHeader w:val="0"/>
        </w:trPr>
        <w:tc>
          <w:tcPr>
            <w:vAlign w:val="center"/>
          </w:tcPr>
          <w:p w:rsidR="00000000" w:rsidDel="00000000" w:rsidP="00000000" w:rsidRDefault="00000000" w:rsidRPr="00000000" w14:paraId="0000015C">
            <w:pPr>
              <w:spacing w:after="160" w:line="259" w:lineRule="auto"/>
              <w:jc w:val="center"/>
              <w:rPr/>
            </w:pPr>
            <w:r w:rsidDel="00000000" w:rsidR="00000000" w:rsidRPr="00000000">
              <w:rPr>
                <w:rtl w:val="0"/>
              </w:rPr>
              <w:t xml:space="preserve">Quarantine/connection refusal</w:t>
            </w:r>
          </w:p>
        </w:tc>
        <w:tc>
          <w:tcPr>
            <w:vAlign w:val="center"/>
          </w:tcPr>
          <w:p w:rsidR="00000000" w:rsidDel="00000000" w:rsidP="00000000" w:rsidRDefault="00000000" w:rsidRPr="00000000" w14:paraId="0000015D">
            <w:pPr>
              <w:spacing w:after="160" w:line="259" w:lineRule="auto"/>
              <w:jc w:val="center"/>
              <w:rPr/>
            </w:pPr>
            <w:r w:rsidDel="00000000" w:rsidR="00000000" w:rsidRPr="00000000">
              <w:rPr>
                <w:rtl w:val="0"/>
              </w:rPr>
              <w:t xml:space="preserve">M0800 (Ent.), M0807 (ICS)</w:t>
            </w:r>
          </w:p>
        </w:tc>
        <w:tc>
          <w:tcPr>
            <w:vAlign w:val="center"/>
          </w:tcPr>
          <w:p w:rsidR="00000000" w:rsidDel="00000000" w:rsidP="00000000" w:rsidRDefault="00000000" w:rsidRPr="00000000" w14:paraId="0000015E">
            <w:pPr>
              <w:spacing w:after="160" w:line="259" w:lineRule="auto"/>
              <w:jc w:val="center"/>
              <w:rPr/>
            </w:pPr>
            <w:r w:rsidDel="00000000" w:rsidR="00000000" w:rsidRPr="00000000">
              <w:rPr>
                <w:rtl w:val="0"/>
              </w:rPr>
              <w:t xml:space="preserve">Authorization Enforcement/Restrict Access</w:t>
            </w:r>
          </w:p>
        </w:tc>
        <w:tc>
          <w:tcPr>
            <w:vAlign w:val="center"/>
          </w:tcPr>
          <w:p w:rsidR="00000000" w:rsidDel="00000000" w:rsidP="00000000" w:rsidRDefault="00000000" w:rsidRPr="00000000" w14:paraId="0000015F">
            <w:pPr>
              <w:spacing w:after="160" w:line="259" w:lineRule="auto"/>
              <w:jc w:val="center"/>
              <w:rPr/>
            </w:pPr>
            <w:r w:rsidDel="00000000" w:rsidR="00000000" w:rsidRPr="00000000">
              <w:rPr>
                <w:rtl w:val="0"/>
              </w:rPr>
              <w:t xml:space="preserve">Isolates offender, prevents repeat attacks</w:t>
            </w:r>
          </w:p>
        </w:tc>
      </w:tr>
    </w:tbl>
    <w:p w:rsidR="00000000" w:rsidDel="00000000" w:rsidP="00000000" w:rsidRDefault="00000000" w:rsidRPr="00000000" w14:paraId="00000160">
      <w:pPr>
        <w:jc w:val="both"/>
        <w:rPr/>
      </w:pPr>
      <w:r w:rsidDel="00000000" w:rsidR="00000000" w:rsidRPr="00000000">
        <w:rPr>
          <w:rtl w:val="0"/>
        </w:rPr>
        <w:t xml:space="preserve">These mitigations are formally recognized in both MITRE Enterprise and ICS matrices as best-practice responses to protocol-based DoS.</w:t>
      </w:r>
    </w:p>
    <w:p w:rsidR="00000000" w:rsidDel="00000000" w:rsidP="00000000" w:rsidRDefault="00000000" w:rsidRPr="00000000" w14:paraId="00000161">
      <w:pPr>
        <w:jc w:val="both"/>
        <w:rPr>
          <w:b w:val="1"/>
          <w:bCs w:val="1"/>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rtl w:val="0"/>
        </w:rPr>
      </w:r>
    </w:p>
    <w:p w:rsidR="00000000" w:rsidDel="00000000" w:rsidP="00000000" w:rsidRDefault="00000000" w:rsidRPr="00000000" w14:paraId="00000163">
      <w:pPr>
        <w:jc w:val="both"/>
        <w:rPr>
          <w:b w:val="1"/>
          <w:bCs w:val="1"/>
        </w:rPr>
      </w:pPr>
      <w:r w:rsidDel="00000000" w:rsidR="00000000" w:rsidRPr="00000000">
        <w:rPr>
          <w:b w:val="1"/>
          <w:bCs w:val="1"/>
          <w:rtl w:val="0"/>
        </w:rPr>
        <w:t xml:space="preserve">Residual Risk and Improvements</w:t>
      </w:r>
    </w:p>
    <w:p w:rsidR="00000000" w:rsidDel="00000000" w:rsidP="00000000" w:rsidRDefault="00000000" w:rsidRPr="00000000" w14:paraId="00000164">
      <w:pPr>
        <w:numPr>
          <w:ilvl w:val="0"/>
          <w:numId w:val="7"/>
        </w:numPr>
        <w:ind w:left="720" w:hanging="360"/>
        <w:jc w:val="both"/>
        <w:rPr/>
      </w:pPr>
      <w:r w:rsidDel="00000000" w:rsidR="00000000" w:rsidRPr="00000000">
        <w:rPr>
          <w:b w:val="1"/>
          <w:bCs w:val="1"/>
          <w:rtl w:val="0"/>
        </w:rPr>
        <w:t xml:space="preserve">Risk:</w:t>
      </w:r>
      <w:r w:rsidDel="00000000" w:rsidR="00000000" w:rsidRPr="00000000">
        <w:rPr>
          <w:rtl w:val="0"/>
        </w:rPr>
        <w:t xml:space="preserve"> Flooding at low/variable rates to evade fixed thresholds.</w:t>
      </w:r>
    </w:p>
    <w:p w:rsidR="00000000" w:rsidDel="00000000" w:rsidP="00000000" w:rsidRDefault="00000000" w:rsidRPr="00000000" w14:paraId="00000165">
      <w:pPr>
        <w:numPr>
          <w:ilvl w:val="0"/>
          <w:numId w:val="7"/>
        </w:numPr>
        <w:ind w:left="720" w:hanging="360"/>
        <w:jc w:val="both"/>
        <w:rPr/>
      </w:pPr>
      <w:r w:rsidDel="00000000" w:rsidR="00000000" w:rsidRPr="00000000">
        <w:rPr>
          <w:b w:val="1"/>
          <w:bCs w:val="1"/>
          <w:rtl w:val="0"/>
        </w:rPr>
        <w:t xml:space="preserve">Recommendation:</w:t>
      </w:r>
      <w:r w:rsidDel="00000000" w:rsidR="00000000" w:rsidRPr="00000000">
        <w:rPr>
          <w:rtl w:val="0"/>
        </w:rPr>
        <w:t xml:space="preserve"> Use adaptive anomaly detection, extend behavior monitoring, enforce periodic credential audits.</w:t>
      </w:r>
    </w:p>
    <w:p w:rsidR="00000000" w:rsidDel="00000000" w:rsidP="00000000" w:rsidRDefault="00000000" w:rsidRPr="00000000" w14:paraId="00000166">
      <w:pPr>
        <w:jc w:val="both"/>
        <w:rPr/>
      </w:pPr>
      <w:r w:rsidDel="00000000" w:rsidR="00000000" w:rsidRPr="00000000">
        <w:rPr>
          <w:rtl w:val="0"/>
        </w:rPr>
        <w:t xml:space="preserve">MQTT flood attacks are a critical threat described in both current industrial security publications and IoT-specific research (ENISA, 2025; Adewusi et al., 2024). This scenario directly validates research methodology and security platform readiness against real-world communications abuse.</w:t>
      </w:r>
    </w:p>
    <w:p w:rsidR="00000000" w:rsidDel="00000000" w:rsidP="00000000" w:rsidRDefault="00000000" w:rsidRPr="00000000" w14:paraId="00000167">
      <w:pPr>
        <w:jc w:val="both"/>
        <w:rPr/>
      </w:pPr>
      <w:r w:rsidDel="00000000" w:rsidR="00000000" w:rsidRPr="00000000">
        <w:rPr>
          <w:rtl w:val="0"/>
        </w:rPr>
        <w:t xml:space="preserve">The Denial of Service (DoS) via MQTT Flood threat scenario demonstrates the effectiveness of layered defensive strategies—real-time monitoring, rate-based prevention, active alerting, and automated quarantine—fully mapped to MITRE ATT&amp;CK T1498. Before/after images document how mitigations restore service integrity, protect cloud costs, and preserve the operational resilience of smart irrigation systems.</w:t>
      </w:r>
    </w:p>
    <w:p w:rsidR="00000000" w:rsidDel="00000000" w:rsidP="00000000" w:rsidRDefault="00000000" w:rsidRPr="00000000" w14:paraId="00000168">
      <w:pPr>
        <w:pBdr>
          <w:bottom w:color="000000" w:space="1" w:sz="6" w:val="single"/>
        </w:pBdr>
        <w:jc w:val="both"/>
        <w:rPr/>
      </w:pPr>
      <w:r w:rsidDel="00000000" w:rsidR="00000000" w:rsidRPr="00000000">
        <w:rPr>
          <w:rtl w:val="0"/>
        </w:rPr>
      </w:r>
    </w:p>
    <w:p w:rsidR="00000000" w:rsidDel="00000000" w:rsidP="00000000" w:rsidRDefault="00000000" w:rsidRPr="00000000" w14:paraId="00000169">
      <w:pPr>
        <w:jc w:val="both"/>
        <w:rPr>
          <w:b w:val="1"/>
          <w:bCs w:val="1"/>
        </w:rPr>
      </w:pPr>
      <w:r w:rsidDel="00000000" w:rsidR="00000000" w:rsidRPr="00000000">
        <w:rPr>
          <w:b w:val="1"/>
          <w:bCs w:val="1"/>
          <w:rtl w:val="0"/>
        </w:rPr>
        <w:t xml:space="preserve">Communication Layer — Threat 4: Device Credential Theft &amp; Impersonation</w:t>
      </w:r>
    </w:p>
    <w:p w:rsidR="00000000" w:rsidDel="00000000" w:rsidP="00000000" w:rsidRDefault="00000000" w:rsidRPr="00000000" w14:paraId="0000016A">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16B">
      <w:pPr>
        <w:jc w:val="both"/>
        <w:rPr/>
      </w:pPr>
      <w:r w:rsidDel="00000000" w:rsidR="00000000" w:rsidRPr="00000000">
        <w:rPr>
          <w:rtl w:val="0"/>
        </w:rPr>
        <w:t xml:space="preserve">Device credential theft and impersonation is a major threat in distributed IoT. Here, an attacker gains temporary (even brief) physical access to a deployed ESP32 device in the field, connects to debugging or programming interfaces (e.g., UART, JTAG), and copies its flash memory. This enables extraction of the unique TLS client certificate and private key, which are normally used to securely authenticate the device to AWS IoT. Using these, the adversary can “clone” the device—sending convincingly valid data to the cloud from anywhere, even globally, appearing fully legitimate to cloud authentication.</w:t>
      </w:r>
    </w:p>
    <w:p w:rsidR="00000000" w:rsidDel="00000000" w:rsidP="00000000" w:rsidRDefault="00000000" w:rsidRPr="00000000" w14:paraId="0000016C">
      <w:pPr>
        <w:jc w:val="both"/>
        <w:rPr>
          <w:b w:val="1"/>
          <w:bCs w:val="1"/>
        </w:rPr>
      </w:pPr>
      <w:r w:rsidDel="00000000" w:rsidR="00000000" w:rsidRPr="00000000">
        <w:rPr>
          <w:b w:val="1"/>
          <w:bCs w:val="1"/>
          <w:rtl w:val="0"/>
        </w:rPr>
        <w:t xml:space="preserve">MITRE ATT&amp;CK Mapping</w:t>
      </w:r>
    </w:p>
    <w:tbl>
      <w:tblPr>
        <w:tblStyle w:val="Table10"/>
        <w:tblW w:w="85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3499"/>
        <w:gridCol w:w="1731"/>
        <w:gridCol w:w="1610"/>
        <w:tblGridChange w:id="0">
          <w:tblGrid>
            <w:gridCol w:w="1757"/>
            <w:gridCol w:w="3499"/>
            <w:gridCol w:w="1731"/>
            <w:gridCol w:w="1610"/>
          </w:tblGrid>
        </w:tblGridChange>
      </w:tblGrid>
      <w:tr>
        <w:trPr>
          <w:cantSplit w:val="0"/>
          <w:trHeight w:val="547" w:hRule="atLeast"/>
          <w:tblHeader w:val="0"/>
        </w:trPr>
        <w:tc>
          <w:tcPr>
            <w:vAlign w:val="center"/>
          </w:tcPr>
          <w:p w:rsidR="00000000" w:rsidDel="00000000" w:rsidP="00000000" w:rsidRDefault="00000000" w:rsidRPr="00000000" w14:paraId="0000016D">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16E">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16F">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170">
            <w:pPr>
              <w:spacing w:after="160" w:line="259" w:lineRule="auto"/>
              <w:jc w:val="center"/>
              <w:rPr>
                <w:b w:val="1"/>
                <w:bCs w:val="1"/>
              </w:rPr>
            </w:pPr>
            <w:r w:rsidDel="00000000" w:rsidR="00000000" w:rsidRPr="00000000">
              <w:rPr>
                <w:b w:val="1"/>
                <w:bCs w:val="1"/>
                <w:rtl w:val="0"/>
              </w:rPr>
              <w:t xml:space="preserve">Technique ID</w:t>
            </w:r>
          </w:p>
        </w:tc>
      </w:tr>
      <w:tr>
        <w:trPr>
          <w:cantSplit w:val="0"/>
          <w:trHeight w:val="547" w:hRule="atLeast"/>
          <w:tblHeader w:val="0"/>
        </w:trPr>
        <w:tc>
          <w:tcPr>
            <w:vAlign w:val="center"/>
          </w:tcPr>
          <w:p w:rsidR="00000000" w:rsidDel="00000000" w:rsidP="00000000" w:rsidRDefault="00000000" w:rsidRPr="00000000" w14:paraId="00000171">
            <w:pPr>
              <w:spacing w:after="160" w:line="259" w:lineRule="auto"/>
              <w:jc w:val="center"/>
              <w:rPr/>
            </w:pPr>
            <w:r w:rsidDel="00000000" w:rsidR="00000000" w:rsidRPr="00000000">
              <w:rPr>
                <w:rtl w:val="0"/>
              </w:rPr>
              <w:t xml:space="preserve">Enterprise/ICS</w:t>
            </w:r>
          </w:p>
        </w:tc>
        <w:tc>
          <w:tcPr>
            <w:vAlign w:val="center"/>
          </w:tcPr>
          <w:p w:rsidR="00000000" w:rsidDel="00000000" w:rsidP="00000000" w:rsidRDefault="00000000" w:rsidRPr="00000000" w14:paraId="00000172">
            <w:pPr>
              <w:spacing w:after="160" w:line="259" w:lineRule="auto"/>
              <w:jc w:val="center"/>
              <w:rPr/>
            </w:pPr>
            <w:r w:rsidDel="00000000" w:rsidR="00000000" w:rsidRPr="00000000">
              <w:rPr>
                <w:rtl w:val="0"/>
              </w:rPr>
              <w:t xml:space="preserve">Credential Access, Initial Access</w:t>
            </w:r>
          </w:p>
        </w:tc>
        <w:tc>
          <w:tcPr>
            <w:vAlign w:val="center"/>
          </w:tcPr>
          <w:p w:rsidR="00000000" w:rsidDel="00000000" w:rsidP="00000000" w:rsidRDefault="00000000" w:rsidRPr="00000000" w14:paraId="00000173">
            <w:pPr>
              <w:spacing w:after="160" w:line="259" w:lineRule="auto"/>
              <w:jc w:val="center"/>
              <w:rPr/>
            </w:pPr>
            <w:r w:rsidDel="00000000" w:rsidR="00000000" w:rsidRPr="00000000">
              <w:rPr>
                <w:rtl w:val="0"/>
              </w:rPr>
              <w:t xml:space="preserve">Valid Accounts</w:t>
            </w:r>
          </w:p>
        </w:tc>
        <w:tc>
          <w:tcPr>
            <w:vAlign w:val="center"/>
          </w:tcPr>
          <w:p w:rsidR="00000000" w:rsidDel="00000000" w:rsidP="00000000" w:rsidRDefault="00000000" w:rsidRPr="00000000" w14:paraId="00000174">
            <w:pPr>
              <w:spacing w:after="160" w:line="259" w:lineRule="auto"/>
              <w:jc w:val="center"/>
              <w:rPr/>
            </w:pPr>
            <w:r w:rsidDel="00000000" w:rsidR="00000000" w:rsidRPr="00000000">
              <w:rPr>
                <w:rtl w:val="0"/>
              </w:rPr>
              <w:t xml:space="preserve">T1078</w:t>
            </w:r>
          </w:p>
        </w:tc>
      </w:tr>
    </w:tbl>
    <w:p w:rsidR="00000000" w:rsidDel="00000000" w:rsidP="00000000" w:rsidRDefault="00000000" w:rsidRPr="00000000" w14:paraId="00000175">
      <w:pPr>
        <w:jc w:val="both"/>
        <w:rPr/>
      </w:pPr>
      <w:r w:rsidDel="00000000" w:rsidR="00000000" w:rsidRPr="00000000">
        <w:rPr>
          <w:rtl w:val="0"/>
        </w:rPr>
        <w:t xml:space="preserve">This attack fits MITRE T1078 “Valid Accounts,” where adversaries use legitimate credentials to gain access and accomplish malicious goals.</w:t>
      </w:r>
    </w:p>
    <w:p w:rsidR="00000000" w:rsidDel="00000000" w:rsidP="00000000" w:rsidRDefault="00000000" w:rsidRPr="00000000" w14:paraId="0000017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b w:val="1"/>
          <w:bCs w:val="1"/>
          <w:rtl w:val="0"/>
        </w:rPr>
        <w:t xml:space="preserve">CVSS v3.1 Assessment</w:t>
      </w:r>
    </w:p>
    <w:tbl>
      <w:tblPr>
        <w:tblStyle w:val="Table11"/>
        <w:tblW w:w="8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
        <w:gridCol w:w="865"/>
        <w:gridCol w:w="6687"/>
        <w:tblGridChange w:id="0">
          <w:tblGrid>
            <w:gridCol w:w="943"/>
            <w:gridCol w:w="865"/>
            <w:gridCol w:w="6687"/>
          </w:tblGrid>
        </w:tblGridChange>
      </w:tblGrid>
      <w:tr>
        <w:trPr>
          <w:cantSplit w:val="0"/>
          <w:trHeight w:val="450" w:hRule="atLeast"/>
          <w:tblHeader w:val="0"/>
        </w:trPr>
        <w:tc>
          <w:tcPr>
            <w:vAlign w:val="center"/>
          </w:tcPr>
          <w:p w:rsidR="00000000" w:rsidDel="00000000" w:rsidP="00000000" w:rsidRDefault="00000000" w:rsidRPr="00000000" w14:paraId="00000178">
            <w:pPr>
              <w:spacing w:after="160"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179">
            <w:pPr>
              <w:spacing w:after="160"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17A">
            <w:pPr>
              <w:spacing w:after="160" w:line="259" w:lineRule="auto"/>
              <w:jc w:val="center"/>
              <w:rPr>
                <w:b w:val="1"/>
                <w:bCs w:val="1"/>
              </w:rPr>
            </w:pPr>
            <w:r w:rsidDel="00000000" w:rsidR="00000000" w:rsidRPr="00000000">
              <w:rPr>
                <w:b w:val="1"/>
                <w:bCs w:val="1"/>
                <w:rtl w:val="0"/>
              </w:rPr>
              <w:t xml:space="preserve">Rationale</w:t>
            </w:r>
          </w:p>
        </w:tc>
      </w:tr>
      <w:tr>
        <w:trPr>
          <w:cantSplit w:val="0"/>
          <w:trHeight w:val="450" w:hRule="atLeast"/>
          <w:tblHeader w:val="0"/>
        </w:trPr>
        <w:tc>
          <w:tcPr>
            <w:vAlign w:val="center"/>
          </w:tcPr>
          <w:p w:rsidR="00000000" w:rsidDel="00000000" w:rsidP="00000000" w:rsidRDefault="00000000" w:rsidRPr="00000000" w14:paraId="0000017B">
            <w:pPr>
              <w:spacing w:after="160"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17C">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17D">
            <w:pPr>
              <w:spacing w:after="160" w:line="259" w:lineRule="auto"/>
              <w:jc w:val="center"/>
              <w:rPr/>
            </w:pPr>
            <w:r w:rsidDel="00000000" w:rsidR="00000000" w:rsidRPr="00000000">
              <w:rPr>
                <w:rtl w:val="0"/>
              </w:rPr>
              <w:t xml:space="preserve">Attack proceeds remotely once creds stolen</w:t>
            </w:r>
          </w:p>
        </w:tc>
      </w:tr>
      <w:tr>
        <w:trPr>
          <w:cantSplit w:val="0"/>
          <w:trHeight w:val="450" w:hRule="atLeast"/>
          <w:tblHeader w:val="0"/>
        </w:trPr>
        <w:tc>
          <w:tcPr>
            <w:vAlign w:val="center"/>
          </w:tcPr>
          <w:p w:rsidR="00000000" w:rsidDel="00000000" w:rsidP="00000000" w:rsidRDefault="00000000" w:rsidRPr="00000000" w14:paraId="0000017E">
            <w:pPr>
              <w:spacing w:after="160"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17F">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180">
            <w:pPr>
              <w:spacing w:after="160" w:line="259" w:lineRule="auto"/>
              <w:jc w:val="center"/>
              <w:rPr/>
            </w:pPr>
            <w:r w:rsidDel="00000000" w:rsidR="00000000" w:rsidRPr="00000000">
              <w:rPr>
                <w:rtl w:val="0"/>
              </w:rPr>
              <w:t xml:space="preserve">Straightforward with physical access/tools</w:t>
            </w:r>
          </w:p>
        </w:tc>
      </w:tr>
      <w:tr>
        <w:trPr>
          <w:cantSplit w:val="0"/>
          <w:trHeight w:val="461" w:hRule="atLeast"/>
          <w:tblHeader w:val="0"/>
        </w:trPr>
        <w:tc>
          <w:tcPr>
            <w:vAlign w:val="center"/>
          </w:tcPr>
          <w:p w:rsidR="00000000" w:rsidDel="00000000" w:rsidP="00000000" w:rsidRDefault="00000000" w:rsidRPr="00000000" w14:paraId="00000181">
            <w:pPr>
              <w:spacing w:after="160"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182">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183">
            <w:pPr>
              <w:spacing w:after="160" w:line="259" w:lineRule="auto"/>
              <w:jc w:val="center"/>
              <w:rPr/>
            </w:pPr>
            <w:r w:rsidDel="00000000" w:rsidR="00000000" w:rsidRPr="00000000">
              <w:rPr>
                <w:rtl w:val="0"/>
              </w:rPr>
              <w:t xml:space="preserve">Theft requires no prior device credentials</w:t>
            </w:r>
          </w:p>
        </w:tc>
      </w:tr>
      <w:tr>
        <w:trPr>
          <w:cantSplit w:val="0"/>
          <w:trHeight w:val="450" w:hRule="atLeast"/>
          <w:tblHeader w:val="0"/>
        </w:trPr>
        <w:tc>
          <w:tcPr>
            <w:vAlign w:val="center"/>
          </w:tcPr>
          <w:p w:rsidR="00000000" w:rsidDel="00000000" w:rsidP="00000000" w:rsidRDefault="00000000" w:rsidRPr="00000000" w14:paraId="00000184">
            <w:pPr>
              <w:spacing w:after="160"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185">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186">
            <w:pPr>
              <w:spacing w:after="160" w:line="259" w:lineRule="auto"/>
              <w:jc w:val="center"/>
              <w:rPr/>
            </w:pPr>
            <w:r w:rsidDel="00000000" w:rsidR="00000000" w:rsidRPr="00000000">
              <w:rPr>
                <w:rtl w:val="0"/>
              </w:rPr>
              <w:t xml:space="preserve">Automated, no user action needed</w:t>
            </w:r>
          </w:p>
        </w:tc>
      </w:tr>
      <w:tr>
        <w:trPr>
          <w:cantSplit w:val="0"/>
          <w:trHeight w:val="450" w:hRule="atLeast"/>
          <w:tblHeader w:val="0"/>
        </w:trPr>
        <w:tc>
          <w:tcPr>
            <w:vAlign w:val="center"/>
          </w:tcPr>
          <w:p w:rsidR="00000000" w:rsidDel="00000000" w:rsidP="00000000" w:rsidRDefault="00000000" w:rsidRPr="00000000" w14:paraId="00000187">
            <w:pPr>
              <w:spacing w:after="160"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188">
            <w:pPr>
              <w:spacing w:after="160"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189">
            <w:pPr>
              <w:spacing w:after="160" w:line="259" w:lineRule="auto"/>
              <w:jc w:val="center"/>
              <w:rPr/>
            </w:pPr>
            <w:r w:rsidDel="00000000" w:rsidR="00000000" w:rsidRPr="00000000">
              <w:rPr>
                <w:rtl w:val="0"/>
              </w:rPr>
              <w:t xml:space="preserve">Attack is contained to the device’s scope</w:t>
            </w:r>
          </w:p>
        </w:tc>
      </w:tr>
      <w:tr>
        <w:trPr>
          <w:cantSplit w:val="0"/>
          <w:trHeight w:val="450" w:hRule="atLeast"/>
          <w:tblHeader w:val="0"/>
        </w:trPr>
        <w:tc>
          <w:tcPr>
            <w:vAlign w:val="center"/>
          </w:tcPr>
          <w:p w:rsidR="00000000" w:rsidDel="00000000" w:rsidP="00000000" w:rsidRDefault="00000000" w:rsidRPr="00000000" w14:paraId="0000018A">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18B">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18C">
            <w:pPr>
              <w:spacing w:after="160" w:line="259" w:lineRule="auto"/>
              <w:jc w:val="center"/>
              <w:rPr/>
            </w:pPr>
            <w:r w:rsidDel="00000000" w:rsidR="00000000" w:rsidRPr="00000000">
              <w:rPr>
                <w:rtl w:val="0"/>
              </w:rPr>
              <w:t xml:space="preserve">Data can be leaked, but only device data</w:t>
            </w:r>
          </w:p>
        </w:tc>
      </w:tr>
      <w:tr>
        <w:trPr>
          <w:cantSplit w:val="0"/>
          <w:trHeight w:val="450" w:hRule="atLeast"/>
          <w:tblHeader w:val="0"/>
        </w:trPr>
        <w:tc>
          <w:tcPr>
            <w:vAlign w:val="center"/>
          </w:tcPr>
          <w:p w:rsidR="00000000" w:rsidDel="00000000" w:rsidP="00000000" w:rsidRDefault="00000000" w:rsidRPr="00000000" w14:paraId="0000018D">
            <w:pPr>
              <w:spacing w:after="160"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18E">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18F">
            <w:pPr>
              <w:spacing w:after="160" w:line="259" w:lineRule="auto"/>
              <w:jc w:val="center"/>
              <w:rPr/>
            </w:pPr>
            <w:r w:rsidDel="00000000" w:rsidR="00000000" w:rsidRPr="00000000">
              <w:rPr>
                <w:rtl w:val="0"/>
              </w:rPr>
              <w:t xml:space="preserve">High—altered or forged sensor input pollutes history/data</w:t>
            </w:r>
          </w:p>
        </w:tc>
      </w:tr>
      <w:tr>
        <w:trPr>
          <w:cantSplit w:val="0"/>
          <w:trHeight w:val="461" w:hRule="atLeast"/>
          <w:tblHeader w:val="0"/>
        </w:trPr>
        <w:tc>
          <w:tcPr>
            <w:vAlign w:val="center"/>
          </w:tcPr>
          <w:p w:rsidR="00000000" w:rsidDel="00000000" w:rsidP="00000000" w:rsidRDefault="00000000" w:rsidRPr="00000000" w14:paraId="00000190">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191">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192">
            <w:pPr>
              <w:spacing w:after="160" w:line="259" w:lineRule="auto"/>
              <w:jc w:val="center"/>
              <w:rPr/>
            </w:pPr>
            <w:r w:rsidDel="00000000" w:rsidR="00000000" w:rsidRPr="00000000">
              <w:rPr>
                <w:rtl w:val="0"/>
              </w:rPr>
              <w:t xml:space="preserve">Legitimate device may be knocked offline via shadow conflicts</w:t>
            </w:r>
          </w:p>
        </w:tc>
      </w:tr>
    </w:tbl>
    <w:p w:rsidR="00000000" w:rsidDel="00000000" w:rsidP="00000000" w:rsidRDefault="00000000" w:rsidRPr="00000000" w14:paraId="00000193">
      <w:pPr>
        <w:jc w:val="both"/>
        <w:rPr/>
      </w:pPr>
      <w:r w:rsidDel="00000000" w:rsidR="00000000" w:rsidRPr="00000000">
        <w:rPr>
          <w:rtl w:val="0"/>
        </w:rPr>
        <w:t xml:space="preserve">Vector: CVSS:3.1/AV:N/AC:L/PR:N/UI:N/S:U/C:L/I:H/A:L</w:t>
      </w:r>
    </w:p>
    <w:p w:rsidR="00000000" w:rsidDel="00000000" w:rsidP="00000000" w:rsidRDefault="00000000" w:rsidRPr="00000000" w14:paraId="00000194">
      <w:pPr>
        <w:jc w:val="both"/>
        <w:rPr/>
      </w:pPr>
      <w:r w:rsidDel="00000000" w:rsidR="00000000" w:rsidRPr="00000000">
        <w:rPr>
          <w:rtl w:val="0"/>
        </w:rPr>
        <w:t xml:space="preserve">Base Score: 8.1 (High)</w:t>
      </w:r>
    </w:p>
    <w:p w:rsidR="00000000" w:rsidDel="00000000" w:rsidP="00000000" w:rsidRDefault="00000000" w:rsidRPr="00000000" w14:paraId="0000019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b w:val="1"/>
          <w:bCs w:val="1"/>
          <w:rtl w:val="0"/>
        </w:rPr>
        <w:t xml:space="preserve">How to Emulate (Custom Atomic Test)</w:t>
      </w:r>
    </w:p>
    <w:p w:rsidR="00000000" w:rsidDel="00000000" w:rsidP="00000000" w:rsidRDefault="00000000" w:rsidRPr="00000000" w14:paraId="00000197">
      <w:pPr>
        <w:numPr>
          <w:ilvl w:val="0"/>
          <w:numId w:val="9"/>
        </w:numPr>
        <w:ind w:left="720" w:hanging="360"/>
        <w:jc w:val="both"/>
        <w:rPr/>
      </w:pPr>
      <w:r w:rsidDel="00000000" w:rsidR="00000000" w:rsidRPr="00000000">
        <w:rPr>
          <w:rtl w:val="0"/>
        </w:rPr>
        <w:t xml:space="preserve">Check the legitimate/“home” public IP (e.g., from office WiFi):</w:t>
      </w:r>
    </w:p>
    <w:p w:rsidR="00000000" w:rsidDel="00000000" w:rsidP="00000000" w:rsidRDefault="00000000" w:rsidRPr="00000000" w14:paraId="00000198">
      <w:pPr>
        <w:keepNext w:val="1"/>
        <w:jc w:val="both"/>
        <w:rPr/>
      </w:pPr>
      <w:r w:rsidDel="00000000" w:rsidR="00000000" w:rsidRPr="00000000">
        <w:rPr/>
        <w:drawing>
          <wp:inline distB="0" distT="0" distL="0" distR="0">
            <wp:extent cx="5928360" cy="3139440"/>
            <wp:effectExtent b="0" l="0" r="0" t="0"/>
            <wp:docPr id="44"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928360" cy="313944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25: ipconfig - showed original correct network</w:t>
      </w:r>
    </w:p>
    <w:p w:rsidR="00000000" w:rsidDel="00000000" w:rsidP="00000000" w:rsidRDefault="00000000" w:rsidRPr="00000000" w14:paraId="0000019A">
      <w:pPr>
        <w:keepNext w:val="1"/>
        <w:jc w:val="both"/>
        <w:rPr/>
      </w:pPr>
      <w:r w:rsidDel="00000000" w:rsidR="00000000" w:rsidRPr="00000000">
        <w:rPr/>
        <w:drawing>
          <wp:inline distB="0" distT="0" distL="0" distR="0">
            <wp:extent cx="5943600" cy="2400300"/>
            <wp:effectExtent b="0" l="0" r="0" t="0"/>
            <wp:docPr id="45"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26: Device IP Address of the System(Legitimate)</w:t>
      </w:r>
    </w:p>
    <w:p w:rsidR="00000000" w:rsidDel="00000000" w:rsidP="00000000" w:rsidRDefault="00000000" w:rsidRPr="00000000" w14:paraId="0000019C">
      <w:pPr>
        <w:keepNext w:val="1"/>
        <w:numPr>
          <w:ilvl w:val="0"/>
          <w:numId w:val="9"/>
        </w:numPr>
        <w:ind w:left="720" w:hanging="360"/>
        <w:jc w:val="center"/>
        <w:rPr/>
      </w:pPr>
      <w:r w:rsidDel="00000000" w:rsidR="00000000" w:rsidRPr="00000000">
        <w:rPr>
          <w:rtl w:val="0"/>
        </w:rPr>
        <w:t xml:space="preserve">Switch the attacker device to a new public IP (e.g., use a phone or mobile hotspot):</w:t>
      </w:r>
      <w:r w:rsidDel="00000000" w:rsidR="00000000" w:rsidRPr="00000000">
        <w:rPr/>
        <w:drawing>
          <wp:inline distB="0" distT="0" distL="0" distR="0">
            <wp:extent cx="1647692" cy="3566160"/>
            <wp:effectExtent b="0" l="0" r="0" t="0"/>
            <wp:docPr descr="A screenshot of a computer&#10;&#10;AI-generated content may be incorrect." id="46" name="image43.jpg"/>
            <a:graphic>
              <a:graphicData uri="http://schemas.openxmlformats.org/drawingml/2006/picture">
                <pic:pic>
                  <pic:nvPicPr>
                    <pic:cNvPr descr="A screenshot of a computer&#10;&#10;AI-generated content may be incorrect." id="0" name="image43.jpg"/>
                    <pic:cNvPicPr preferRelativeResize="0"/>
                  </pic:nvPicPr>
                  <pic:blipFill>
                    <a:blip r:embed="rId32"/>
                    <a:srcRect b="0" l="0" r="0" t="0"/>
                    <a:stretch>
                      <a:fillRect/>
                    </a:stretch>
                  </pic:blipFill>
                  <pic:spPr>
                    <a:xfrm>
                      <a:off x="0" y="0"/>
                      <a:ext cx="1647692"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27: Mobile Hotspot public IPV4 - attacker routing</w:t>
      </w:r>
    </w:p>
    <w:p w:rsidR="00000000" w:rsidDel="00000000" w:rsidP="00000000" w:rsidRDefault="00000000" w:rsidRPr="00000000" w14:paraId="0000019E">
      <w:pPr>
        <w:keepNext w:val="1"/>
        <w:jc w:val="both"/>
        <w:rPr/>
      </w:pPr>
      <w:r w:rsidDel="00000000" w:rsidR="00000000" w:rsidRPr="00000000">
        <w:rPr/>
        <w:drawing>
          <wp:inline distB="0" distT="0" distL="0" distR="0">
            <wp:extent cx="5928360" cy="2971800"/>
            <wp:effectExtent b="0" l="0" r="0" t="0"/>
            <wp:docPr id="4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2836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28: Attacker 1 - IP lookup - confirmed hotspot IP</w:t>
      </w:r>
    </w:p>
    <w:p w:rsidR="00000000" w:rsidDel="00000000" w:rsidP="00000000" w:rsidRDefault="00000000" w:rsidRPr="00000000" w14:paraId="000001A0">
      <w:pPr>
        <w:keepNext w:val="1"/>
        <w:jc w:val="center"/>
        <w:rPr/>
      </w:pPr>
      <w:r w:rsidDel="00000000" w:rsidR="00000000" w:rsidRPr="00000000">
        <w:rPr>
          <w:rtl w:val="0"/>
        </w:rPr>
      </w:r>
    </w:p>
    <w:p w:rsidR="00000000" w:rsidDel="00000000" w:rsidP="00000000" w:rsidRDefault="00000000" w:rsidRPr="00000000" w14:paraId="000001A1">
      <w:pPr>
        <w:keepNext w:val="1"/>
        <w:jc w:val="both"/>
        <w:rPr/>
      </w:pPr>
      <w:r w:rsidDel="00000000" w:rsidR="00000000" w:rsidRPr="00000000">
        <w:rPr>
          <w:b w:val="1"/>
          <w:bCs w:val="1"/>
        </w:rPr>
        <w:drawing>
          <wp:inline distB="0" distT="0" distL="0" distR="0">
            <wp:extent cx="5417820" cy="2026920"/>
            <wp:effectExtent b="0" l="0" r="0" t="0"/>
            <wp:docPr id="48" name="image40.jpg"/>
            <a:graphic>
              <a:graphicData uri="http://schemas.openxmlformats.org/drawingml/2006/picture">
                <pic:pic>
                  <pic:nvPicPr>
                    <pic:cNvPr id="0" name="image40.jpg"/>
                    <pic:cNvPicPr preferRelativeResize="0"/>
                  </pic:nvPicPr>
                  <pic:blipFill>
                    <a:blip r:embed="rId34"/>
                    <a:srcRect b="5337" l="5094" r="4332" t="0"/>
                    <a:stretch>
                      <a:fillRect/>
                    </a:stretch>
                  </pic:blipFill>
                  <pic:spPr>
                    <a:xfrm>
                      <a:off x="0" y="0"/>
                      <a:ext cx="541782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29: Attacker 2 - Public IP Address</w:t>
      </w:r>
    </w:p>
    <w:p w:rsidR="00000000" w:rsidDel="00000000" w:rsidP="00000000" w:rsidRDefault="00000000" w:rsidRPr="00000000" w14:paraId="000001A3">
      <w:pPr>
        <w:ind w:left="720" w:firstLine="0"/>
        <w:jc w:val="both"/>
        <w:rPr/>
      </w:pPr>
      <w:r w:rsidDel="00000000" w:rsidR="00000000" w:rsidRPr="00000000">
        <w:rPr>
          <w:rtl w:val="0"/>
        </w:rPr>
      </w:r>
    </w:p>
    <w:p w:rsidR="00000000" w:rsidDel="00000000" w:rsidP="00000000" w:rsidRDefault="00000000" w:rsidRPr="00000000" w14:paraId="000001A4">
      <w:pPr>
        <w:ind w:left="720" w:firstLine="0"/>
        <w:jc w:val="both"/>
        <w:rPr/>
      </w:pPr>
      <w:r w:rsidDel="00000000" w:rsidR="00000000" w:rsidRPr="00000000">
        <w:rPr>
          <w:rtl w:val="0"/>
        </w:rPr>
      </w:r>
    </w:p>
    <w:p w:rsidR="00000000" w:rsidDel="00000000" w:rsidP="00000000" w:rsidRDefault="00000000" w:rsidRPr="00000000" w14:paraId="000001A5">
      <w:pPr>
        <w:ind w:left="720" w:firstLine="0"/>
        <w:jc w:val="both"/>
        <w:rPr/>
      </w:pPr>
      <w:r w:rsidDel="00000000" w:rsidR="00000000" w:rsidRPr="00000000">
        <w:rPr>
          <w:rtl w:val="0"/>
        </w:rPr>
      </w:r>
    </w:p>
    <w:p w:rsidR="00000000" w:rsidDel="00000000" w:rsidP="00000000" w:rsidRDefault="00000000" w:rsidRPr="00000000" w14:paraId="000001A6">
      <w:pPr>
        <w:ind w:left="720" w:firstLine="0"/>
        <w:jc w:val="both"/>
        <w:rPr/>
      </w:pPr>
      <w:r w:rsidDel="00000000" w:rsidR="00000000" w:rsidRPr="00000000">
        <w:rPr>
          <w:rtl w:val="0"/>
        </w:rPr>
      </w:r>
    </w:p>
    <w:p w:rsidR="00000000" w:rsidDel="00000000" w:rsidP="00000000" w:rsidRDefault="00000000" w:rsidRPr="00000000" w14:paraId="000001A7">
      <w:pPr>
        <w:ind w:left="720" w:firstLine="0"/>
        <w:jc w:val="both"/>
        <w:rPr/>
      </w:pPr>
      <w:r w:rsidDel="00000000" w:rsidR="00000000" w:rsidRPr="00000000">
        <w:rPr>
          <w:rtl w:val="0"/>
        </w:rPr>
      </w:r>
    </w:p>
    <w:p w:rsidR="00000000" w:rsidDel="00000000" w:rsidP="00000000" w:rsidRDefault="00000000" w:rsidRPr="00000000" w14:paraId="000001A8">
      <w:pPr>
        <w:ind w:left="720" w:firstLine="0"/>
        <w:jc w:val="both"/>
        <w:rPr/>
      </w:pPr>
      <w:r w:rsidDel="00000000" w:rsidR="00000000" w:rsidRPr="00000000">
        <w:rPr>
          <w:rtl w:val="0"/>
        </w:rPr>
      </w:r>
    </w:p>
    <w:p w:rsidR="00000000" w:rsidDel="00000000" w:rsidP="00000000" w:rsidRDefault="00000000" w:rsidRPr="00000000" w14:paraId="000001A9">
      <w:pPr>
        <w:ind w:left="720" w:firstLine="0"/>
        <w:jc w:val="both"/>
        <w:rPr/>
      </w:pPr>
      <w:r w:rsidDel="00000000" w:rsidR="00000000" w:rsidRPr="00000000">
        <w:rPr>
          <w:rtl w:val="0"/>
        </w:rPr>
      </w:r>
    </w:p>
    <w:p w:rsidR="00000000" w:rsidDel="00000000" w:rsidP="00000000" w:rsidRDefault="00000000" w:rsidRPr="00000000" w14:paraId="000001AA">
      <w:pPr>
        <w:ind w:left="720" w:firstLine="0"/>
        <w:jc w:val="both"/>
        <w:rPr/>
      </w:pPr>
      <w:r w:rsidDel="00000000" w:rsidR="00000000" w:rsidRPr="00000000">
        <w:rPr>
          <w:rtl w:val="0"/>
        </w:rPr>
      </w:r>
    </w:p>
    <w:p w:rsidR="00000000" w:rsidDel="00000000" w:rsidP="00000000" w:rsidRDefault="00000000" w:rsidRPr="00000000" w14:paraId="000001AB">
      <w:pPr>
        <w:numPr>
          <w:ilvl w:val="0"/>
          <w:numId w:val="9"/>
        </w:numPr>
        <w:ind w:left="720" w:hanging="360"/>
        <w:jc w:val="both"/>
        <w:rPr/>
      </w:pPr>
      <w:r w:rsidDel="00000000" w:rsidR="00000000" w:rsidRPr="00000000">
        <w:rPr>
          <w:rtl w:val="0"/>
        </w:rPr>
        <w:t xml:space="preserve">Use mosquitto_pub with copied (stolen) device TLS materials to publish:</w:t>
      </w:r>
    </w:p>
    <w:p w:rsidR="00000000" w:rsidDel="00000000" w:rsidP="00000000" w:rsidRDefault="00000000" w:rsidRPr="00000000" w14:paraId="000001AC">
      <w:pPr>
        <w:keepNext w:val="1"/>
        <w:jc w:val="center"/>
        <w:rPr/>
      </w:pPr>
      <w:r w:rsidDel="00000000" w:rsidR="00000000" w:rsidRPr="00000000">
        <w:rPr/>
        <w:drawing>
          <wp:inline distB="0" distT="0" distL="0" distR="0">
            <wp:extent cx="5928360" cy="3162300"/>
            <wp:effectExtent b="0" l="0" r="0" t="0"/>
            <wp:docPr id="49"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928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30: Payload JSON File used for Attack - Injection</w:t>
      </w:r>
    </w:p>
    <w:p w:rsidR="00000000" w:rsidDel="00000000" w:rsidP="00000000" w:rsidRDefault="00000000" w:rsidRPr="00000000" w14:paraId="000001AE">
      <w:pPr>
        <w:keepNext w:val="1"/>
        <w:rPr/>
      </w:pPr>
      <w:r w:rsidDel="00000000" w:rsidR="00000000" w:rsidRPr="00000000">
        <w:rPr>
          <w:rtl w:val="0"/>
        </w:rPr>
        <w:t xml:space="preserve">  </w:t>
      </w:r>
      <w:r w:rsidDel="00000000" w:rsidR="00000000" w:rsidRPr="00000000">
        <w:rPr/>
        <w:drawing>
          <wp:inline distB="0" distT="0" distL="0" distR="0">
            <wp:extent cx="5930900" cy="1435100"/>
            <wp:effectExtent b="0" l="0" r="0" t="0"/>
            <wp:docPr id="11" name="image8.png"/>
            <a:graphic>
              <a:graphicData uri="http://schemas.openxmlformats.org/drawingml/2006/picture">
                <pic:pic>
                  <pic:nvPicPr>
                    <pic:cNvPr id="0" name="image8.png"/>
                    <pic:cNvPicPr preferRelativeResize="0"/>
                  </pic:nvPicPr>
                  <pic:blipFill>
                    <a:blip r:embed="rId36"/>
                    <a:srcRect b="54435" l="0" r="0" t="0"/>
                    <a:stretch>
                      <a:fillRect/>
                    </a:stretch>
                  </pic:blipFill>
                  <pic:spPr>
                    <a:xfrm>
                      <a:off x="0" y="0"/>
                      <a:ext cx="59309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31: Successful unauthorized MQTT publish ( From Attacker - Laptop via phone hotspot)</w:t>
      </w:r>
    </w:p>
    <w:p w:rsidR="00000000" w:rsidDel="00000000" w:rsidP="00000000" w:rsidRDefault="00000000" w:rsidRPr="00000000" w14:paraId="000001B0">
      <w:pPr>
        <w:jc w:val="both"/>
        <w:rPr>
          <w:b w:val="1"/>
          <w:bCs w:val="1"/>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rtl w:val="0"/>
        </w:rPr>
      </w:r>
    </w:p>
    <w:p w:rsidR="00000000" w:rsidDel="00000000" w:rsidP="00000000" w:rsidRDefault="00000000" w:rsidRPr="00000000" w14:paraId="000001B3">
      <w:pPr>
        <w:jc w:val="both"/>
        <w:rPr>
          <w:b w:val="1"/>
          <w:bCs w:val="1"/>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b w:val="1"/>
          <w:bCs w:val="1"/>
          <w:rtl w:val="0"/>
        </w:rPr>
        <w:t xml:space="preserve">Before Mitigation (No Cloud-Side IP Monitoring)</w:t>
      </w:r>
    </w:p>
    <w:p w:rsidR="00000000" w:rsidDel="00000000" w:rsidP="00000000" w:rsidRDefault="00000000" w:rsidRPr="00000000" w14:paraId="000001B9">
      <w:pPr>
        <w:numPr>
          <w:ilvl w:val="0"/>
          <w:numId w:val="10"/>
        </w:numPr>
        <w:ind w:left="720" w:hanging="360"/>
        <w:jc w:val="both"/>
        <w:rPr/>
      </w:pPr>
      <w:r w:rsidDel="00000000" w:rsidR="00000000" w:rsidRPr="00000000">
        <w:rPr>
          <w:b w:val="1"/>
          <w:bCs w:val="1"/>
          <w:rtl w:val="0"/>
        </w:rPr>
        <w:t xml:space="preserve">Behaviour:</w:t>
      </w:r>
      <w:r w:rsidDel="00000000" w:rsidR="00000000" w:rsidRPr="00000000">
        <w:rPr>
          <w:rtl w:val="0"/>
        </w:rPr>
        <w:t xml:space="preserve"> When an attacker connects from an unknown/untrusted network with stolen credentials, AWS IoT accepts the connection because the certificate is valid.</w:t>
      </w:r>
    </w:p>
    <w:p w:rsidR="00000000" w:rsidDel="00000000" w:rsidP="00000000" w:rsidRDefault="00000000" w:rsidRPr="00000000" w14:paraId="000001BA">
      <w:pPr>
        <w:keepNext w:val="1"/>
        <w:ind w:left="360" w:firstLine="0"/>
        <w:jc w:val="both"/>
        <w:rPr/>
      </w:pPr>
      <w:r w:rsidDel="00000000" w:rsidR="00000000" w:rsidRPr="00000000">
        <w:rPr>
          <w:b w:val="1"/>
          <w:bCs w:val="1"/>
        </w:rPr>
        <w:drawing>
          <wp:inline distB="0" distT="0" distL="0" distR="0">
            <wp:extent cx="5924550" cy="2800350"/>
            <wp:effectExtent b="0" l="0" r="0" t="0"/>
            <wp:docPr id="1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245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32: AWS IoT MQTT test client showing received spoofed data</w:t>
      </w:r>
    </w:p>
    <w:p w:rsidR="00000000" w:rsidDel="00000000" w:rsidP="00000000" w:rsidRDefault="00000000" w:rsidRPr="00000000" w14:paraId="000001BC">
      <w:pPr>
        <w:numPr>
          <w:ilvl w:val="0"/>
          <w:numId w:val="10"/>
        </w:numPr>
        <w:ind w:left="720" w:hanging="360"/>
        <w:jc w:val="both"/>
        <w:rPr/>
      </w:pPr>
      <w:r w:rsidDel="00000000" w:rsidR="00000000" w:rsidRPr="00000000">
        <w:rPr>
          <w:rtl w:val="0"/>
        </w:rPr>
        <w:t xml:space="preserve">Shows attack data successfully arriving in the backend after spoof.</w:t>
      </w:r>
    </w:p>
    <w:p w:rsidR="00000000" w:rsidDel="00000000" w:rsidP="00000000" w:rsidRDefault="00000000" w:rsidRPr="00000000" w14:paraId="000001BD">
      <w:pPr>
        <w:keepNext w:val="1"/>
        <w:jc w:val="both"/>
        <w:rPr/>
      </w:pPr>
      <w:r w:rsidDel="00000000" w:rsidR="00000000" w:rsidRPr="00000000">
        <w:rPr/>
        <w:drawing>
          <wp:inline distB="0" distT="0" distL="0" distR="0">
            <wp:extent cx="5924550" cy="3152775"/>
            <wp:effectExtent b="0" l="0" r="0" t="0"/>
            <wp:docPr id="1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245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33: IoT Dashboard displaying Spoofed Sensor Data during attack</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44546a"/>
          <w:sz w:val="18"/>
          <w:szCs w:val="18"/>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44546a"/>
          <w:sz w:val="18"/>
          <w:szCs w:val="18"/>
        </w:rPr>
      </w:pPr>
      <w:r w:rsidDel="00000000" w:rsidR="00000000" w:rsidRPr="00000000">
        <w:rPr>
          <w:rtl w:val="0"/>
        </w:rPr>
      </w:r>
    </w:p>
    <w:p w:rsidR="00000000" w:rsidDel="00000000" w:rsidP="00000000" w:rsidRDefault="00000000" w:rsidRPr="00000000" w14:paraId="000001C1">
      <w:pPr>
        <w:numPr>
          <w:ilvl w:val="0"/>
          <w:numId w:val="10"/>
        </w:numPr>
        <w:ind w:left="720" w:hanging="360"/>
        <w:jc w:val="both"/>
        <w:rPr/>
      </w:pPr>
      <w:r w:rsidDel="00000000" w:rsidR="00000000" w:rsidRPr="00000000">
        <w:rPr>
          <w:rtl w:val="0"/>
        </w:rPr>
        <w:t xml:space="preserve">Malicious data displayed on the web dashboard, indistinguishable from legitimate input.</w:t>
      </w:r>
    </w:p>
    <w:p w:rsidR="00000000" w:rsidDel="00000000" w:rsidP="00000000" w:rsidRDefault="00000000" w:rsidRPr="00000000" w14:paraId="000001C2">
      <w:pPr>
        <w:numPr>
          <w:ilvl w:val="0"/>
          <w:numId w:val="10"/>
        </w:numPr>
        <w:ind w:left="720" w:hanging="360"/>
        <w:jc w:val="both"/>
        <w:rPr/>
      </w:pPr>
      <w:r w:rsidDel="00000000" w:rsidR="00000000" w:rsidRPr="00000000">
        <w:rPr>
          <w:b w:val="1"/>
          <w:bCs w:val="1"/>
          <w:rtl w:val="0"/>
        </w:rPr>
        <w:t xml:space="preserve">Result:</w:t>
      </w:r>
      <w:r w:rsidDel="00000000" w:rsidR="00000000" w:rsidRPr="00000000">
        <w:rPr>
          <w:rtl w:val="0"/>
        </w:rPr>
        <w:t xml:space="preserve"> The esp32/data topic and DynamoDB receive attacker-forged data, corrupting the trusted data-plane. No alerts are raised.</w:t>
      </w:r>
    </w:p>
    <w:p w:rsidR="00000000" w:rsidDel="00000000" w:rsidP="00000000" w:rsidRDefault="00000000" w:rsidRPr="00000000" w14:paraId="000001C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b w:val="1"/>
          <w:bCs w:val="1"/>
          <w:rtl w:val="0"/>
        </w:rPr>
        <w:t xml:space="preserve">After Mitigation (Preventative Cloud Rules &amp; Device Defender IP Monitoring)</w:t>
      </w:r>
    </w:p>
    <w:p w:rsidR="00000000" w:rsidDel="00000000" w:rsidP="00000000" w:rsidRDefault="00000000" w:rsidRPr="00000000" w14:paraId="000001C5">
      <w:pPr>
        <w:jc w:val="both"/>
        <w:rPr/>
      </w:pPr>
      <w:r w:rsidDel="00000000" w:rsidR="00000000" w:rsidRPr="00000000">
        <w:rPr>
          <w:rtl w:val="0"/>
        </w:rPr>
        <w:t xml:space="preserve">A multi-layered monitoring and rule-based prevention process completely prevents credential re-use and detects location-based anomalies:</w:t>
      </w:r>
    </w:p>
    <w:p w:rsidR="00000000" w:rsidDel="00000000" w:rsidP="00000000" w:rsidRDefault="00000000" w:rsidRPr="00000000" w14:paraId="000001C6">
      <w:pPr>
        <w:numPr>
          <w:ilvl w:val="0"/>
          <w:numId w:val="11"/>
        </w:numPr>
        <w:ind w:left="720" w:hanging="360"/>
        <w:jc w:val="both"/>
        <w:rPr/>
      </w:pPr>
      <w:r w:rsidDel="00000000" w:rsidR="00000000" w:rsidRPr="00000000">
        <w:rPr>
          <w:b w:val="1"/>
          <w:bCs w:val="1"/>
          <w:rtl w:val="0"/>
        </w:rPr>
        <w:t xml:space="preserve">AWS IoT Rule Update:</w:t>
      </w:r>
      <w:r w:rsidDel="00000000" w:rsidR="00000000" w:rsidRPr="00000000">
        <w:rPr>
          <w:rtl w:val="0"/>
        </w:rPr>
        <w:t xml:space="preserve"> SaveSensorDataToDynamoDB restricts data acceptance to trusted device IPs only.</w:t>
      </w:r>
    </w:p>
    <w:p w:rsidR="00000000" w:rsidDel="00000000" w:rsidP="00000000" w:rsidRDefault="00000000" w:rsidRPr="00000000" w14:paraId="000001C7">
      <w:pPr>
        <w:keepNext w:val="1"/>
        <w:jc w:val="both"/>
        <w:rPr/>
      </w:pPr>
      <w:r w:rsidDel="00000000" w:rsidR="00000000" w:rsidRPr="00000000">
        <w:rPr/>
        <w:drawing>
          <wp:inline distB="0" distT="0" distL="0" distR="0">
            <wp:extent cx="5924550" cy="2828925"/>
            <wp:effectExtent b="0" l="0" r="0" t="0"/>
            <wp:docPr id="1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245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34: AWS MQTT test client blocking Unauthorized Data Injection</w:t>
      </w:r>
    </w:p>
    <w:p w:rsidR="00000000" w:rsidDel="00000000" w:rsidP="00000000" w:rsidRDefault="00000000" w:rsidRPr="00000000" w14:paraId="000001C9">
      <w:pPr>
        <w:numPr>
          <w:ilvl w:val="0"/>
          <w:numId w:val="11"/>
        </w:numPr>
        <w:ind w:left="720" w:hanging="360"/>
        <w:jc w:val="both"/>
        <w:rPr/>
      </w:pPr>
      <w:r w:rsidDel="00000000" w:rsidR="00000000" w:rsidRPr="00000000">
        <w:rPr>
          <w:rtl w:val="0"/>
        </w:rPr>
        <w:t xml:space="preserve">Attack attempt is blocked; malicious data does not reach backend/DynamoDB.</w:t>
      </w:r>
    </w:p>
    <w:p w:rsidR="00000000" w:rsidDel="00000000" w:rsidP="00000000" w:rsidRDefault="00000000" w:rsidRPr="00000000" w14:paraId="000001CA">
      <w:pPr>
        <w:numPr>
          <w:ilvl w:val="0"/>
          <w:numId w:val="11"/>
        </w:numPr>
        <w:ind w:left="720" w:hanging="360"/>
        <w:jc w:val="both"/>
        <w:rPr/>
      </w:pPr>
      <w:r w:rsidDel="00000000" w:rsidR="00000000" w:rsidRPr="00000000">
        <w:rPr>
          <w:b w:val="1"/>
          <w:bCs w:val="1"/>
          <w:rtl w:val="0"/>
        </w:rPr>
        <w:t xml:space="preserve">Device Defender Static IP Profile:</w:t>
      </w:r>
      <w:r w:rsidDel="00000000" w:rsidR="00000000" w:rsidRPr="00000000">
        <w:rPr>
          <w:rtl w:val="0"/>
        </w:rPr>
        <w:t xml:space="preserve"> Detects and alarms any connection from non-whitelisted IPs, triggering immediate notifications.</w:t>
      </w:r>
    </w:p>
    <w:p w:rsidR="00000000" w:rsidDel="00000000" w:rsidP="00000000" w:rsidRDefault="00000000" w:rsidRPr="00000000" w14:paraId="000001CB">
      <w:pPr>
        <w:keepNext w:val="1"/>
        <w:jc w:val="both"/>
        <w:rPr/>
      </w:pPr>
      <w:r w:rsidDel="00000000" w:rsidR="00000000" w:rsidRPr="00000000">
        <w:rPr/>
        <w:drawing>
          <wp:inline distB="0" distT="0" distL="0" distR="0">
            <wp:extent cx="5924550" cy="2800350"/>
            <wp:effectExtent b="0" l="0" r="0" t="0"/>
            <wp:docPr id="1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245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35: AWS IoT Device Defender Alarm Dashboard</w:t>
      </w:r>
    </w:p>
    <w:p w:rsidR="00000000" w:rsidDel="00000000" w:rsidP="00000000" w:rsidRDefault="00000000" w:rsidRPr="00000000" w14:paraId="000001CD">
      <w:pPr>
        <w:numPr>
          <w:ilvl w:val="0"/>
          <w:numId w:val="11"/>
        </w:numPr>
        <w:ind w:left="720" w:hanging="360"/>
        <w:jc w:val="both"/>
        <w:rPr/>
      </w:pPr>
      <w:r w:rsidDel="00000000" w:rsidR="00000000" w:rsidRPr="00000000">
        <w:rPr>
          <w:rtl w:val="0"/>
        </w:rPr>
        <w:t xml:space="preserve">Dashboard view of real-time IP-based breach detection.</w:t>
      </w:r>
    </w:p>
    <w:p w:rsidR="00000000" w:rsidDel="00000000" w:rsidP="00000000" w:rsidRDefault="00000000" w:rsidRPr="00000000" w14:paraId="000001CE">
      <w:pPr>
        <w:keepNext w:val="1"/>
        <w:jc w:val="both"/>
        <w:rPr/>
      </w:pPr>
      <w:r w:rsidDel="00000000" w:rsidR="00000000" w:rsidRPr="00000000">
        <w:rPr/>
        <w:drawing>
          <wp:inline distB="0" distT="0" distL="0" distR="0">
            <wp:extent cx="5924550" cy="2809875"/>
            <wp:effectExtent b="0" l="0" r="0" t="0"/>
            <wp:docPr id="1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245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36: AWS SNS Email notification of IP Violation</w:t>
      </w:r>
    </w:p>
    <w:p w:rsidR="00000000" w:rsidDel="00000000" w:rsidP="00000000" w:rsidRDefault="00000000" w:rsidRPr="00000000" w14:paraId="000001D0">
      <w:pPr>
        <w:numPr>
          <w:ilvl w:val="0"/>
          <w:numId w:val="11"/>
        </w:numPr>
        <w:ind w:left="720" w:hanging="360"/>
        <w:jc w:val="both"/>
        <w:rPr/>
      </w:pPr>
      <w:r w:rsidDel="00000000" w:rsidR="00000000" w:rsidRPr="00000000">
        <w:rPr>
          <w:rtl w:val="0"/>
        </w:rPr>
        <w:t xml:space="preserve">Security team instantly alerted to the unauthorized attempt.</w:t>
      </w:r>
    </w:p>
    <w:p w:rsidR="00000000" w:rsidDel="00000000" w:rsidP="00000000" w:rsidRDefault="00000000" w:rsidRPr="00000000" w14:paraId="000001D1">
      <w:pPr>
        <w:jc w:val="both"/>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1D2">
      <w:pPr>
        <w:numPr>
          <w:ilvl w:val="0"/>
          <w:numId w:val="12"/>
        </w:numPr>
        <w:ind w:left="720" w:hanging="360"/>
        <w:jc w:val="both"/>
        <w:rPr/>
      </w:pPr>
      <w:r w:rsidDel="00000000" w:rsidR="00000000" w:rsidRPr="00000000">
        <w:rPr>
          <w:rtl w:val="0"/>
        </w:rPr>
        <w:t xml:space="preserve">Only legitimate device data is accepted; attacker-generated data is silently dropped, not shown in frontend or saved.</w:t>
      </w:r>
    </w:p>
    <w:p w:rsidR="00000000" w:rsidDel="00000000" w:rsidP="00000000" w:rsidRDefault="00000000" w:rsidRPr="00000000" w14:paraId="000001D3">
      <w:pPr>
        <w:numPr>
          <w:ilvl w:val="0"/>
          <w:numId w:val="12"/>
        </w:numPr>
        <w:ind w:left="720" w:hanging="360"/>
        <w:jc w:val="both"/>
        <w:rPr/>
      </w:pPr>
      <w:r w:rsidDel="00000000" w:rsidR="00000000" w:rsidRPr="00000000">
        <w:rPr>
          <w:rtl w:val="0"/>
        </w:rPr>
        <w:t xml:space="preserve">Real-time alerts enable fast incident response.</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b w:val="1"/>
          <w:bCs w:val="1"/>
          <w:rtl w:val="0"/>
        </w:rPr>
        <w:t xml:space="preserve">Detection and Mitigation Mapping</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1798"/>
        <w:gridCol w:w="2490"/>
        <w:gridCol w:w="2596"/>
        <w:tblGridChange w:id="0">
          <w:tblGrid>
            <w:gridCol w:w="2466"/>
            <w:gridCol w:w="1798"/>
            <w:gridCol w:w="2490"/>
            <w:gridCol w:w="2596"/>
          </w:tblGrid>
        </w:tblGridChange>
      </w:tblGrid>
      <w:tr>
        <w:trPr>
          <w:cantSplit w:val="0"/>
          <w:tblHeader w:val="0"/>
        </w:trPr>
        <w:tc>
          <w:tcPr>
            <w:vAlign w:val="center"/>
          </w:tcPr>
          <w:p w:rsidR="00000000" w:rsidDel="00000000" w:rsidP="00000000" w:rsidRDefault="00000000" w:rsidRPr="00000000" w14:paraId="000001D6">
            <w:pPr>
              <w:spacing w:after="160"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1D7">
            <w:pPr>
              <w:spacing w:after="160"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1D8">
            <w:pPr>
              <w:spacing w:after="160"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1D9">
            <w:pPr>
              <w:spacing w:after="160" w:line="259" w:lineRule="auto"/>
              <w:jc w:val="center"/>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1DA">
            <w:pPr>
              <w:spacing w:after="160" w:line="259" w:lineRule="auto"/>
              <w:jc w:val="center"/>
              <w:rPr/>
            </w:pPr>
            <w:r w:rsidDel="00000000" w:rsidR="00000000" w:rsidRPr="00000000">
              <w:rPr>
                <w:rtl w:val="0"/>
              </w:rPr>
              <w:t xml:space="preserve">Cloud-side IP whitelisting &amp; rule enforcement</w:t>
            </w:r>
          </w:p>
        </w:tc>
        <w:tc>
          <w:tcPr>
            <w:vAlign w:val="center"/>
          </w:tcPr>
          <w:p w:rsidR="00000000" w:rsidDel="00000000" w:rsidP="00000000" w:rsidRDefault="00000000" w:rsidRPr="00000000" w14:paraId="000001DB">
            <w:pPr>
              <w:spacing w:after="160" w:line="259" w:lineRule="auto"/>
              <w:jc w:val="center"/>
              <w:rPr/>
            </w:pPr>
            <w:r w:rsidDel="00000000" w:rsidR="00000000" w:rsidRPr="00000000">
              <w:rPr>
                <w:rtl w:val="0"/>
              </w:rPr>
              <w:t xml:space="preserve">M1037 (ICS), M1042 (Ent.)</w:t>
            </w:r>
          </w:p>
        </w:tc>
        <w:tc>
          <w:tcPr>
            <w:vAlign w:val="center"/>
          </w:tcPr>
          <w:p w:rsidR="00000000" w:rsidDel="00000000" w:rsidP="00000000" w:rsidRDefault="00000000" w:rsidRPr="00000000" w14:paraId="000001DC">
            <w:pPr>
              <w:spacing w:after="160" w:line="259" w:lineRule="auto"/>
              <w:jc w:val="center"/>
              <w:rPr/>
            </w:pPr>
            <w:r w:rsidDel="00000000" w:rsidR="00000000" w:rsidRPr="00000000">
              <w:rPr>
                <w:rtl w:val="0"/>
              </w:rPr>
              <w:t xml:space="preserve">Restrict Unauthorized Access</w:t>
            </w:r>
          </w:p>
        </w:tc>
        <w:tc>
          <w:tcPr>
            <w:vAlign w:val="center"/>
          </w:tcPr>
          <w:p w:rsidR="00000000" w:rsidDel="00000000" w:rsidP="00000000" w:rsidRDefault="00000000" w:rsidRPr="00000000" w14:paraId="000001DD">
            <w:pPr>
              <w:spacing w:after="160" w:line="259" w:lineRule="auto"/>
              <w:jc w:val="center"/>
              <w:rPr/>
            </w:pPr>
            <w:r w:rsidDel="00000000" w:rsidR="00000000" w:rsidRPr="00000000">
              <w:rPr>
                <w:rtl w:val="0"/>
              </w:rPr>
              <w:t xml:space="preserve">Only trusted IP/device can publish; all else blocked</w:t>
            </w:r>
          </w:p>
        </w:tc>
      </w:tr>
      <w:tr>
        <w:trPr>
          <w:cantSplit w:val="0"/>
          <w:tblHeader w:val="0"/>
        </w:trPr>
        <w:tc>
          <w:tcPr>
            <w:vAlign w:val="center"/>
          </w:tcPr>
          <w:p w:rsidR="00000000" w:rsidDel="00000000" w:rsidP="00000000" w:rsidRDefault="00000000" w:rsidRPr="00000000" w14:paraId="000001DE">
            <w:pPr>
              <w:spacing w:after="160" w:line="259" w:lineRule="auto"/>
              <w:jc w:val="center"/>
              <w:rPr/>
            </w:pPr>
            <w:r w:rsidDel="00000000" w:rsidR="00000000" w:rsidRPr="00000000">
              <w:rPr>
                <w:rtl w:val="0"/>
              </w:rPr>
              <w:t xml:space="preserve">Device Defender static IP behavior rule</w:t>
            </w:r>
          </w:p>
        </w:tc>
        <w:tc>
          <w:tcPr>
            <w:vAlign w:val="center"/>
          </w:tcPr>
          <w:p w:rsidR="00000000" w:rsidDel="00000000" w:rsidP="00000000" w:rsidRDefault="00000000" w:rsidRPr="00000000" w14:paraId="000001DF">
            <w:pPr>
              <w:spacing w:after="160" w:line="259" w:lineRule="auto"/>
              <w:jc w:val="center"/>
              <w:rPr/>
            </w:pPr>
            <w:r w:rsidDel="00000000" w:rsidR="00000000" w:rsidRPr="00000000">
              <w:rPr>
                <w:rtl w:val="0"/>
              </w:rPr>
              <w:t xml:space="preserve">M1047</w:t>
            </w:r>
          </w:p>
        </w:tc>
        <w:tc>
          <w:tcPr>
            <w:vAlign w:val="center"/>
          </w:tcPr>
          <w:p w:rsidR="00000000" w:rsidDel="00000000" w:rsidP="00000000" w:rsidRDefault="00000000" w:rsidRPr="00000000" w14:paraId="000001E0">
            <w:pPr>
              <w:spacing w:after="160" w:line="259" w:lineRule="auto"/>
              <w:jc w:val="center"/>
              <w:rPr/>
            </w:pPr>
            <w:r w:rsidDel="00000000" w:rsidR="00000000" w:rsidRPr="00000000">
              <w:rPr>
                <w:rtl w:val="0"/>
              </w:rPr>
              <w:t xml:space="preserve">Audit</w:t>
            </w:r>
          </w:p>
        </w:tc>
        <w:tc>
          <w:tcPr>
            <w:vAlign w:val="center"/>
          </w:tcPr>
          <w:p w:rsidR="00000000" w:rsidDel="00000000" w:rsidP="00000000" w:rsidRDefault="00000000" w:rsidRPr="00000000" w14:paraId="000001E1">
            <w:pPr>
              <w:spacing w:after="160" w:line="259" w:lineRule="auto"/>
              <w:jc w:val="center"/>
              <w:rPr/>
            </w:pPr>
            <w:r w:rsidDel="00000000" w:rsidR="00000000" w:rsidRPr="00000000">
              <w:rPr>
                <w:rtl w:val="0"/>
              </w:rPr>
              <w:t xml:space="preserve">Triggers alarms for connections from new locations</w:t>
            </w:r>
          </w:p>
        </w:tc>
      </w:tr>
      <w:tr>
        <w:trPr>
          <w:cantSplit w:val="0"/>
          <w:tblHeader w:val="0"/>
        </w:trPr>
        <w:tc>
          <w:tcPr>
            <w:vAlign w:val="center"/>
          </w:tcPr>
          <w:p w:rsidR="00000000" w:rsidDel="00000000" w:rsidP="00000000" w:rsidRDefault="00000000" w:rsidRPr="00000000" w14:paraId="000001E2">
            <w:pPr>
              <w:spacing w:after="160" w:line="259" w:lineRule="auto"/>
              <w:jc w:val="center"/>
              <w:rPr/>
            </w:pPr>
            <w:r w:rsidDel="00000000" w:rsidR="00000000" w:rsidRPr="00000000">
              <w:rPr>
                <w:rtl w:val="0"/>
              </w:rPr>
              <w:t xml:space="preserve">Credential management / rotation</w:t>
            </w:r>
          </w:p>
        </w:tc>
        <w:tc>
          <w:tcPr>
            <w:vAlign w:val="center"/>
          </w:tcPr>
          <w:p w:rsidR="00000000" w:rsidDel="00000000" w:rsidP="00000000" w:rsidRDefault="00000000" w:rsidRPr="00000000" w14:paraId="000001E3">
            <w:pPr>
              <w:spacing w:after="160" w:line="259" w:lineRule="auto"/>
              <w:jc w:val="center"/>
              <w:rPr/>
            </w:pPr>
            <w:r w:rsidDel="00000000" w:rsidR="00000000" w:rsidRPr="00000000">
              <w:rPr>
                <w:rtl w:val="0"/>
              </w:rPr>
              <w:t xml:space="preserve">M0800, M1036</w:t>
            </w:r>
          </w:p>
        </w:tc>
        <w:tc>
          <w:tcPr>
            <w:vAlign w:val="center"/>
          </w:tcPr>
          <w:p w:rsidR="00000000" w:rsidDel="00000000" w:rsidP="00000000" w:rsidRDefault="00000000" w:rsidRPr="00000000" w14:paraId="000001E4">
            <w:pPr>
              <w:spacing w:after="160" w:line="259" w:lineRule="auto"/>
              <w:jc w:val="center"/>
              <w:rPr/>
            </w:pPr>
            <w:r w:rsidDel="00000000" w:rsidR="00000000" w:rsidRPr="00000000">
              <w:rPr>
                <w:rtl w:val="0"/>
              </w:rPr>
              <w:t xml:space="preserve">Authorization Enforcement, Key Management</w:t>
            </w:r>
          </w:p>
        </w:tc>
        <w:tc>
          <w:tcPr>
            <w:vAlign w:val="center"/>
          </w:tcPr>
          <w:p w:rsidR="00000000" w:rsidDel="00000000" w:rsidP="00000000" w:rsidRDefault="00000000" w:rsidRPr="00000000" w14:paraId="000001E5">
            <w:pPr>
              <w:spacing w:after="160" w:line="259" w:lineRule="auto"/>
              <w:jc w:val="center"/>
              <w:rPr/>
            </w:pPr>
            <w:r w:rsidDel="00000000" w:rsidR="00000000" w:rsidRPr="00000000">
              <w:rPr>
                <w:rtl w:val="0"/>
              </w:rPr>
              <w:t xml:space="preserve">Limits window of exploitation</w:t>
            </w:r>
          </w:p>
        </w:tc>
      </w:tr>
    </w:tbl>
    <w:p w:rsidR="00000000" w:rsidDel="00000000" w:rsidP="00000000" w:rsidRDefault="00000000" w:rsidRPr="00000000" w14:paraId="000001E6">
      <w:pPr>
        <w:jc w:val="both"/>
        <w:rPr/>
      </w:pPr>
      <w:r w:rsidDel="00000000" w:rsidR="00000000" w:rsidRPr="00000000">
        <w:rPr>
          <w:rtl w:val="0"/>
        </w:rPr>
        <w:t xml:space="preserve">MITRE recognizes these as standard mitigations against credential misuse and impersonation </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b w:val="1"/>
          <w:bCs w:val="1"/>
        </w:rPr>
      </w:pPr>
      <w:r w:rsidDel="00000000" w:rsidR="00000000" w:rsidRPr="00000000">
        <w:rPr>
          <w:b w:val="1"/>
          <w:bCs w:val="1"/>
          <w:rtl w:val="0"/>
        </w:rPr>
        <w:t xml:space="preserve">Residual Risk and Improvements</w:t>
      </w:r>
    </w:p>
    <w:p w:rsidR="00000000" w:rsidDel="00000000" w:rsidP="00000000" w:rsidRDefault="00000000" w:rsidRPr="00000000" w14:paraId="000001E9">
      <w:pPr>
        <w:numPr>
          <w:ilvl w:val="0"/>
          <w:numId w:val="13"/>
        </w:numPr>
        <w:ind w:left="720" w:hanging="360"/>
        <w:jc w:val="both"/>
        <w:rPr/>
      </w:pPr>
      <w:r w:rsidDel="00000000" w:rsidR="00000000" w:rsidRPr="00000000">
        <w:rPr>
          <w:b w:val="1"/>
          <w:bCs w:val="1"/>
          <w:rtl w:val="0"/>
        </w:rPr>
        <w:t xml:space="preserve">Risk:</w:t>
      </w:r>
      <w:r w:rsidDel="00000000" w:rsidR="00000000" w:rsidRPr="00000000">
        <w:rPr>
          <w:rtl w:val="0"/>
        </w:rPr>
        <w:t xml:space="preserve"> An attacker on the trusted network could still exploit stolen keys.</w:t>
      </w:r>
    </w:p>
    <w:p w:rsidR="00000000" w:rsidDel="00000000" w:rsidP="00000000" w:rsidRDefault="00000000" w:rsidRPr="00000000" w14:paraId="000001EA">
      <w:pPr>
        <w:numPr>
          <w:ilvl w:val="0"/>
          <w:numId w:val="13"/>
        </w:numPr>
        <w:ind w:left="720" w:hanging="360"/>
        <w:jc w:val="both"/>
        <w:rPr/>
      </w:pPr>
      <w:r w:rsidDel="00000000" w:rsidR="00000000" w:rsidRPr="00000000">
        <w:rPr>
          <w:b w:val="1"/>
          <w:bCs w:val="1"/>
          <w:rtl w:val="0"/>
        </w:rPr>
        <w:t xml:space="preserve">Improvements:</w:t>
      </w:r>
      <w:r w:rsidDel="00000000" w:rsidR="00000000" w:rsidRPr="00000000">
        <w:rPr>
          <w:rtl w:val="0"/>
        </w:rPr>
        <w:t xml:space="preserve"> Enforce regular key rotation, defense-in-depth with anomaly detection (e.g., sudden policy changes, connection time anomalies).</w:t>
      </w:r>
    </w:p>
    <w:p w:rsidR="00000000" w:rsidDel="00000000" w:rsidP="00000000" w:rsidRDefault="00000000" w:rsidRPr="00000000" w14:paraId="000001EB">
      <w:pPr>
        <w:jc w:val="both"/>
        <w:rPr/>
      </w:pPr>
      <w:r w:rsidDel="00000000" w:rsidR="00000000" w:rsidRPr="00000000">
        <w:rPr>
          <w:rtl w:val="0"/>
        </w:rPr>
        <w:t xml:space="preserve">Device credential theft and impersonation is a well-documented “Valid Accounts” threat highlighted in both academic and industrial security analyses for IoT. This experiment is chosen for high feasibility, impact on system integrity, and empirical demonstrability.</w:t>
      </w:r>
    </w:p>
    <w:p w:rsidR="00000000" w:rsidDel="00000000" w:rsidP="00000000" w:rsidRDefault="00000000" w:rsidRPr="00000000" w14:paraId="000001EC">
      <w:pPr>
        <w:jc w:val="both"/>
        <w:rPr/>
      </w:pPr>
      <w:r w:rsidDel="00000000" w:rsidR="00000000" w:rsidRPr="00000000">
        <w:rPr>
          <w:rtl w:val="0"/>
        </w:rPr>
        <w:t xml:space="preserve">The Device Credential Theft &amp; Impersonation threat scenario proves how cloud rule enforcement, IP-aware access control, and real-time monitoring neutralize advanced credential misuse. Before/after evidence demonstrates the effectiveness of these mitigations in fully blocking stealthy attackers, even with legitimate certificates—fulfilling research and industry standards.</w:t>
      </w:r>
    </w:p>
    <w:p w:rsidR="00000000" w:rsidDel="00000000" w:rsidP="00000000" w:rsidRDefault="00000000" w:rsidRPr="00000000" w14:paraId="000001ED">
      <w:pPr>
        <w:pBdr>
          <w:bottom w:color="000000" w:space="1" w:sz="6" w:val="single"/>
        </w:pBd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b w:val="1"/>
          <w:bCs w:val="1"/>
        </w:rPr>
      </w:pPr>
      <w:r w:rsidDel="00000000" w:rsidR="00000000" w:rsidRPr="00000000">
        <w:rPr>
          <w:b w:val="1"/>
          <w:bCs w:val="1"/>
          <w:rtl w:val="0"/>
        </w:rPr>
        <w:t xml:space="preserve">Cloud Layer — Threat 5: Cloud Privilege Escalation via Overprivileged Web User Role</w:t>
      </w:r>
    </w:p>
    <w:p w:rsidR="00000000" w:rsidDel="00000000" w:rsidP="00000000" w:rsidRDefault="00000000" w:rsidRPr="00000000" w14:paraId="000001F6">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1F7">
      <w:pPr>
        <w:jc w:val="both"/>
        <w:rPr/>
      </w:pPr>
      <w:r w:rsidDel="00000000" w:rsidR="00000000" w:rsidRPr="00000000">
        <w:rPr>
          <w:rtl w:val="0"/>
        </w:rPr>
        <w:t xml:space="preserve">Cloud privilege escalation is a critical cloud-layer threat where an attacker compromises web application user credentials and capitalizes on flawed IAM roles. In this scenario, the AWS Cognito Identity Pool assigns authenticated web users an IAM role with dangerously broad permissions (iot:*). The attacker uses standard AWS CLI commands to log in, obtain temporary AWS credentials, and assume a role from which they can dismantle security controls, read, write, and delete resources, and disrupt the overall IoT backend.</w:t>
      </w:r>
    </w:p>
    <w:p w:rsidR="00000000" w:rsidDel="00000000" w:rsidP="00000000" w:rsidRDefault="00000000" w:rsidRPr="00000000" w14:paraId="000001F8">
      <w:pPr>
        <w:jc w:val="both"/>
        <w:rPr>
          <w:b w:val="1"/>
          <w:bCs w:val="1"/>
        </w:rPr>
      </w:pPr>
      <w:r w:rsidDel="00000000" w:rsidR="00000000" w:rsidRPr="00000000">
        <w:rPr>
          <w:b w:val="1"/>
          <w:bCs w:val="1"/>
          <w:rtl w:val="0"/>
        </w:rPr>
        <w:t xml:space="preserve">MITRE ATT&amp;CK Mapping</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5"/>
        <w:gridCol w:w="1881"/>
        <w:gridCol w:w="4432"/>
        <w:gridCol w:w="1472"/>
        <w:tblGridChange w:id="0">
          <w:tblGrid>
            <w:gridCol w:w="1565"/>
            <w:gridCol w:w="1881"/>
            <w:gridCol w:w="4432"/>
            <w:gridCol w:w="1472"/>
          </w:tblGrid>
        </w:tblGridChange>
      </w:tblGrid>
      <w:tr>
        <w:trPr>
          <w:cantSplit w:val="0"/>
          <w:tblHeader w:val="0"/>
        </w:trPr>
        <w:tc>
          <w:tcPr>
            <w:vAlign w:val="center"/>
          </w:tcPr>
          <w:p w:rsidR="00000000" w:rsidDel="00000000" w:rsidP="00000000" w:rsidRDefault="00000000" w:rsidRPr="00000000" w14:paraId="000001F9">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1FA">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1FB">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1FC">
            <w:pPr>
              <w:spacing w:after="160" w:line="259" w:lineRule="auto"/>
              <w:jc w:val="center"/>
              <w:rPr>
                <w:b w:val="1"/>
                <w:bCs w:val="1"/>
              </w:rPr>
            </w:pPr>
            <w:r w:rsidDel="00000000" w:rsidR="00000000" w:rsidRPr="00000000">
              <w:rPr>
                <w:b w:val="1"/>
                <w:bCs w:val="1"/>
                <w:rtl w:val="0"/>
              </w:rPr>
              <w:t xml:space="preserve">Technique ID</w:t>
            </w:r>
          </w:p>
        </w:tc>
      </w:tr>
      <w:tr>
        <w:trPr>
          <w:cantSplit w:val="0"/>
          <w:tblHeader w:val="0"/>
        </w:trPr>
        <w:tc>
          <w:tcPr>
            <w:vAlign w:val="center"/>
          </w:tcPr>
          <w:p w:rsidR="00000000" w:rsidDel="00000000" w:rsidP="00000000" w:rsidRDefault="00000000" w:rsidRPr="00000000" w14:paraId="000001FD">
            <w:pPr>
              <w:spacing w:after="160" w:line="259" w:lineRule="auto"/>
              <w:jc w:val="center"/>
              <w:rPr/>
            </w:pPr>
            <w:r w:rsidDel="00000000" w:rsidR="00000000" w:rsidRPr="00000000">
              <w:rPr>
                <w:rtl w:val="0"/>
              </w:rPr>
              <w:t xml:space="preserve">Enterprise</w:t>
            </w:r>
          </w:p>
        </w:tc>
        <w:tc>
          <w:tcPr>
            <w:vAlign w:val="center"/>
          </w:tcPr>
          <w:p w:rsidR="00000000" w:rsidDel="00000000" w:rsidP="00000000" w:rsidRDefault="00000000" w:rsidRPr="00000000" w14:paraId="000001FE">
            <w:pPr>
              <w:spacing w:after="160" w:line="259" w:lineRule="auto"/>
              <w:jc w:val="center"/>
              <w:rPr/>
            </w:pPr>
            <w:r w:rsidDel="00000000" w:rsidR="00000000" w:rsidRPr="00000000">
              <w:rPr>
                <w:rtl w:val="0"/>
              </w:rPr>
              <w:t xml:space="preserve">Privilege Escalation</w:t>
            </w:r>
          </w:p>
        </w:tc>
        <w:tc>
          <w:tcPr>
            <w:vAlign w:val="center"/>
          </w:tcPr>
          <w:p w:rsidR="00000000" w:rsidDel="00000000" w:rsidP="00000000" w:rsidRDefault="00000000" w:rsidRPr="00000000" w14:paraId="000001FF">
            <w:pPr>
              <w:spacing w:after="160" w:line="259" w:lineRule="auto"/>
              <w:jc w:val="center"/>
              <w:rPr/>
            </w:pPr>
            <w:r w:rsidDel="00000000" w:rsidR="00000000" w:rsidRPr="00000000">
              <w:rPr>
                <w:rtl w:val="0"/>
              </w:rPr>
              <w:t xml:space="preserve">Valid Accounts/Abuse Elevation Control Mechanism</w:t>
            </w:r>
          </w:p>
        </w:tc>
        <w:tc>
          <w:tcPr>
            <w:vAlign w:val="center"/>
          </w:tcPr>
          <w:p w:rsidR="00000000" w:rsidDel="00000000" w:rsidP="00000000" w:rsidRDefault="00000000" w:rsidRPr="00000000" w14:paraId="00000200">
            <w:pPr>
              <w:spacing w:after="160" w:line="259" w:lineRule="auto"/>
              <w:jc w:val="center"/>
              <w:rPr/>
            </w:pPr>
            <w:r w:rsidDel="00000000" w:rsidR="00000000" w:rsidRPr="00000000">
              <w:rPr>
                <w:rtl w:val="0"/>
              </w:rPr>
              <w:t xml:space="preserve">T1078, T1548</w:t>
            </w:r>
          </w:p>
        </w:tc>
      </w:tr>
    </w:tbl>
    <w:p w:rsidR="00000000" w:rsidDel="00000000" w:rsidP="00000000" w:rsidRDefault="00000000" w:rsidRPr="00000000" w14:paraId="00000201">
      <w:pPr>
        <w:jc w:val="both"/>
        <w:rPr/>
      </w:pPr>
      <w:r w:rsidDel="00000000" w:rsidR="00000000" w:rsidRPr="00000000">
        <w:rPr>
          <w:rtl w:val="0"/>
        </w:rPr>
        <w:t xml:space="preserve">This attack leverages “Valid Accounts” (T1078) for initial access, and “Abuse Elevation Control Mechanism” (T1548) to exploit permissions for unauthorized power.</w:t>
      </w:r>
    </w:p>
    <w:p w:rsidR="00000000" w:rsidDel="00000000" w:rsidP="00000000" w:rsidRDefault="00000000" w:rsidRPr="00000000" w14:paraId="00000202">
      <w:pPr>
        <w:jc w:val="both"/>
        <w:rPr>
          <w:b w:val="1"/>
          <w:bCs w:val="1"/>
        </w:rPr>
      </w:pPr>
      <w:r w:rsidDel="00000000" w:rsidR="00000000" w:rsidRPr="00000000">
        <w:rPr>
          <w:b w:val="1"/>
          <w:bCs w:val="1"/>
          <w:rtl w:val="0"/>
        </w:rPr>
        <w:t xml:space="preserve">CVSS v3.1 Assessment</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789"/>
        <w:gridCol w:w="7702"/>
        <w:tblGridChange w:id="0">
          <w:tblGrid>
            <w:gridCol w:w="859"/>
            <w:gridCol w:w="789"/>
            <w:gridCol w:w="7702"/>
          </w:tblGrid>
        </w:tblGridChange>
      </w:tblGrid>
      <w:tr>
        <w:trPr>
          <w:cantSplit w:val="0"/>
          <w:tblHeader w:val="0"/>
        </w:trPr>
        <w:tc>
          <w:tcPr>
            <w:vAlign w:val="center"/>
          </w:tcPr>
          <w:p w:rsidR="00000000" w:rsidDel="00000000" w:rsidP="00000000" w:rsidRDefault="00000000" w:rsidRPr="00000000" w14:paraId="00000203">
            <w:pPr>
              <w:spacing w:after="160"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204">
            <w:pPr>
              <w:spacing w:after="160"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205">
            <w:pPr>
              <w:spacing w:after="160" w:line="259" w:lineRule="auto"/>
              <w:jc w:val="center"/>
              <w:rPr>
                <w:b w:val="1"/>
                <w:bCs w:val="1"/>
              </w:rPr>
            </w:pPr>
            <w:r w:rsidDel="00000000" w:rsidR="00000000" w:rsidRPr="00000000">
              <w:rPr>
                <w:b w:val="1"/>
                <w:bCs w:val="1"/>
                <w:rtl w:val="0"/>
              </w:rPr>
              <w:t xml:space="preserve">Rationale</w:t>
            </w:r>
          </w:p>
        </w:tc>
      </w:tr>
      <w:tr>
        <w:trPr>
          <w:cantSplit w:val="0"/>
          <w:tblHeader w:val="0"/>
        </w:trPr>
        <w:tc>
          <w:tcPr>
            <w:vAlign w:val="center"/>
          </w:tcPr>
          <w:p w:rsidR="00000000" w:rsidDel="00000000" w:rsidP="00000000" w:rsidRDefault="00000000" w:rsidRPr="00000000" w14:paraId="00000206">
            <w:pPr>
              <w:spacing w:after="160"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207">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208">
            <w:pPr>
              <w:spacing w:after="160" w:line="259" w:lineRule="auto"/>
              <w:jc w:val="center"/>
              <w:rPr/>
            </w:pPr>
            <w:r w:rsidDel="00000000" w:rsidR="00000000" w:rsidRPr="00000000">
              <w:rPr>
                <w:rtl w:val="0"/>
              </w:rPr>
              <w:t xml:space="preserve">Executed remotely from any network</w:t>
            </w:r>
          </w:p>
        </w:tc>
      </w:tr>
      <w:tr>
        <w:trPr>
          <w:cantSplit w:val="0"/>
          <w:tblHeader w:val="0"/>
        </w:trPr>
        <w:tc>
          <w:tcPr>
            <w:vAlign w:val="center"/>
          </w:tcPr>
          <w:p w:rsidR="00000000" w:rsidDel="00000000" w:rsidP="00000000" w:rsidRDefault="00000000" w:rsidRPr="00000000" w14:paraId="00000209">
            <w:pPr>
              <w:spacing w:after="160"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20A">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20B">
            <w:pPr>
              <w:spacing w:after="160" w:line="259" w:lineRule="auto"/>
              <w:jc w:val="center"/>
              <w:rPr/>
            </w:pPr>
            <w:r w:rsidDel="00000000" w:rsidR="00000000" w:rsidRPr="00000000">
              <w:rPr>
                <w:rtl w:val="0"/>
              </w:rPr>
              <w:t xml:space="preserve">Uses legitimate login and standard AWS CLI</w:t>
            </w:r>
          </w:p>
        </w:tc>
      </w:tr>
      <w:tr>
        <w:trPr>
          <w:cantSplit w:val="0"/>
          <w:tblHeader w:val="0"/>
        </w:trPr>
        <w:tc>
          <w:tcPr>
            <w:vAlign w:val="center"/>
          </w:tcPr>
          <w:p w:rsidR="00000000" w:rsidDel="00000000" w:rsidP="00000000" w:rsidRDefault="00000000" w:rsidRPr="00000000" w14:paraId="0000020C">
            <w:pPr>
              <w:spacing w:after="160"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20D">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20E">
            <w:pPr>
              <w:spacing w:after="160" w:line="259" w:lineRule="auto"/>
              <w:jc w:val="center"/>
              <w:rPr/>
            </w:pPr>
            <w:r w:rsidDel="00000000" w:rsidR="00000000" w:rsidRPr="00000000">
              <w:rPr>
                <w:rtl w:val="0"/>
              </w:rPr>
              <w:t xml:space="preserve">Only requires low-privilege credentials</w:t>
            </w:r>
          </w:p>
        </w:tc>
      </w:tr>
      <w:tr>
        <w:trPr>
          <w:cantSplit w:val="0"/>
          <w:tblHeader w:val="0"/>
        </w:trPr>
        <w:tc>
          <w:tcPr>
            <w:vAlign w:val="center"/>
          </w:tcPr>
          <w:p w:rsidR="00000000" w:rsidDel="00000000" w:rsidP="00000000" w:rsidRDefault="00000000" w:rsidRPr="00000000" w14:paraId="0000020F">
            <w:pPr>
              <w:spacing w:after="160"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210">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211">
            <w:pPr>
              <w:spacing w:after="160" w:line="259" w:lineRule="auto"/>
              <w:jc w:val="center"/>
              <w:rPr/>
            </w:pPr>
            <w:r w:rsidDel="00000000" w:rsidR="00000000" w:rsidRPr="00000000">
              <w:rPr>
                <w:rtl w:val="0"/>
              </w:rPr>
              <w:t xml:space="preserve">Entirely scriptable, no user interaction needed</w:t>
            </w:r>
          </w:p>
        </w:tc>
      </w:tr>
      <w:tr>
        <w:trPr>
          <w:cantSplit w:val="0"/>
          <w:tblHeader w:val="0"/>
        </w:trPr>
        <w:tc>
          <w:tcPr>
            <w:vAlign w:val="center"/>
          </w:tcPr>
          <w:p w:rsidR="00000000" w:rsidDel="00000000" w:rsidP="00000000" w:rsidRDefault="00000000" w:rsidRPr="00000000" w14:paraId="00000212">
            <w:pPr>
              <w:spacing w:after="160"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213">
            <w:pPr>
              <w:spacing w:after="160"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214">
            <w:pPr>
              <w:spacing w:after="160" w:line="259" w:lineRule="auto"/>
              <w:jc w:val="center"/>
              <w:rPr/>
            </w:pPr>
            <w:r w:rsidDel="00000000" w:rsidR="00000000" w:rsidRPr="00000000">
              <w:rPr>
                <w:rtl w:val="0"/>
              </w:rPr>
              <w:t xml:space="preserve">Limited to assigned role’s privilege (but dangerous if overprivileged)</w:t>
            </w:r>
          </w:p>
        </w:tc>
      </w:tr>
      <w:tr>
        <w:trPr>
          <w:cantSplit w:val="0"/>
          <w:tblHeader w:val="0"/>
        </w:trPr>
        <w:tc>
          <w:tcPr>
            <w:vAlign w:val="center"/>
          </w:tcPr>
          <w:p w:rsidR="00000000" w:rsidDel="00000000" w:rsidP="00000000" w:rsidRDefault="00000000" w:rsidRPr="00000000" w14:paraId="00000215">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216">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217">
            <w:pPr>
              <w:spacing w:after="160" w:line="259" w:lineRule="auto"/>
              <w:jc w:val="center"/>
              <w:rPr/>
            </w:pPr>
            <w:r w:rsidDel="00000000" w:rsidR="00000000" w:rsidRPr="00000000">
              <w:rPr>
                <w:rtl w:val="0"/>
              </w:rPr>
              <w:t xml:space="preserve">High impact—attacker can access sensitive cloud and device data</w:t>
            </w:r>
          </w:p>
        </w:tc>
      </w:tr>
      <w:tr>
        <w:trPr>
          <w:cantSplit w:val="0"/>
          <w:tblHeader w:val="0"/>
        </w:trPr>
        <w:tc>
          <w:tcPr>
            <w:vAlign w:val="center"/>
          </w:tcPr>
          <w:p w:rsidR="00000000" w:rsidDel="00000000" w:rsidP="00000000" w:rsidRDefault="00000000" w:rsidRPr="00000000" w14:paraId="00000218">
            <w:pPr>
              <w:spacing w:after="160"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219">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21A">
            <w:pPr>
              <w:spacing w:after="160" w:line="259" w:lineRule="auto"/>
              <w:jc w:val="center"/>
              <w:rPr/>
            </w:pPr>
            <w:r w:rsidDel="00000000" w:rsidR="00000000" w:rsidRPr="00000000">
              <w:rPr>
                <w:rtl w:val="0"/>
              </w:rPr>
              <w:t xml:space="preserve">High—permissions can be abused to modify or poison all cloud state</w:t>
            </w:r>
          </w:p>
        </w:tc>
      </w:tr>
      <w:tr>
        <w:trPr>
          <w:cantSplit w:val="0"/>
          <w:tblHeader w:val="0"/>
        </w:trPr>
        <w:tc>
          <w:tcPr>
            <w:vAlign w:val="center"/>
          </w:tcPr>
          <w:p w:rsidR="00000000" w:rsidDel="00000000" w:rsidP="00000000" w:rsidRDefault="00000000" w:rsidRPr="00000000" w14:paraId="0000021B">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21C">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21D">
            <w:pPr>
              <w:spacing w:after="160" w:line="259" w:lineRule="auto"/>
              <w:jc w:val="center"/>
              <w:rPr/>
            </w:pPr>
            <w:r w:rsidDel="00000000" w:rsidR="00000000" w:rsidRPr="00000000">
              <w:rPr>
                <w:rtl w:val="0"/>
              </w:rPr>
              <w:t xml:space="preserve">High—attacker can un-do or delete critical protections, causing system-wide outage</w:t>
            </w:r>
          </w:p>
        </w:tc>
      </w:tr>
    </w:tbl>
    <w:p w:rsidR="00000000" w:rsidDel="00000000" w:rsidP="00000000" w:rsidRDefault="00000000" w:rsidRPr="00000000" w14:paraId="0000021E">
      <w:pPr>
        <w:jc w:val="both"/>
        <w:rPr/>
      </w:pPr>
      <w:r w:rsidDel="00000000" w:rsidR="00000000" w:rsidRPr="00000000">
        <w:rPr>
          <w:rtl w:val="0"/>
        </w:rPr>
        <w:t xml:space="preserve">Vector: CVSS:3.1/AV:N/AC:L/PR:L/UI:N/S:U/C:H/I:H/A:H</w:t>
      </w:r>
    </w:p>
    <w:p w:rsidR="00000000" w:rsidDel="00000000" w:rsidP="00000000" w:rsidRDefault="00000000" w:rsidRPr="00000000" w14:paraId="0000021F">
      <w:pPr>
        <w:jc w:val="both"/>
        <w:rPr/>
      </w:pPr>
      <w:r w:rsidDel="00000000" w:rsidR="00000000" w:rsidRPr="00000000">
        <w:rPr>
          <w:rtl w:val="0"/>
        </w:rPr>
        <w:t xml:space="preserve">Base Score: 9.1 (Critical)</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b w:val="1"/>
          <w:bCs w:val="1"/>
        </w:rPr>
      </w:pPr>
      <w:r w:rsidDel="00000000" w:rsidR="00000000" w:rsidRPr="00000000">
        <w:rPr>
          <w:b w:val="1"/>
          <w:bCs w:val="1"/>
          <w:rtl w:val="0"/>
        </w:rPr>
        <w:t xml:space="preserve">How to Emulate (CLI Attack Chain)</w:t>
      </w:r>
    </w:p>
    <w:p w:rsidR="00000000" w:rsidDel="00000000" w:rsidP="00000000" w:rsidRDefault="00000000" w:rsidRPr="00000000" w14:paraId="00000225">
      <w:pPr>
        <w:numPr>
          <w:ilvl w:val="0"/>
          <w:numId w:val="14"/>
        </w:numPr>
        <w:ind w:left="720" w:hanging="360"/>
        <w:jc w:val="both"/>
        <w:rPr/>
      </w:pPr>
      <w:r w:rsidDel="00000000" w:rsidR="00000000" w:rsidRPr="00000000">
        <w:rPr>
          <w:b w:val="1"/>
          <w:bCs w:val="1"/>
          <w:rtl w:val="0"/>
        </w:rPr>
        <w:t xml:space="preserve">Phase 1: Log In as Web User</w:t>
      </w:r>
      <w:r w:rsidDel="00000000" w:rsidR="00000000" w:rsidRPr="00000000">
        <w:rPr>
          <w:rtl w:val="0"/>
        </w:rPr>
      </w:r>
    </w:p>
    <w:p w:rsidR="00000000" w:rsidDel="00000000" w:rsidP="00000000" w:rsidRDefault="00000000" w:rsidRPr="00000000" w14:paraId="00000226">
      <w:pPr>
        <w:keepNext w:val="1"/>
        <w:ind w:left="360" w:firstLine="0"/>
        <w:jc w:val="both"/>
        <w:rPr/>
      </w:pPr>
      <w:r w:rsidDel="00000000" w:rsidR="00000000" w:rsidRPr="00000000">
        <w:rPr>
          <w:b w:val="1"/>
          <w:bCs w:val="1"/>
        </w:rPr>
        <w:drawing>
          <wp:inline distB="0" distT="0" distL="0" distR="0">
            <wp:extent cx="5943600" cy="1676400"/>
            <wp:effectExtent b="0" l="0" r="0" t="0"/>
            <wp:docPr id="17"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37: Obtaining the ID Token</w:t>
      </w:r>
    </w:p>
    <w:p w:rsidR="00000000" w:rsidDel="00000000" w:rsidP="00000000" w:rsidRDefault="00000000" w:rsidRPr="00000000" w14:paraId="00000228">
      <w:pPr>
        <w:numPr>
          <w:ilvl w:val="1"/>
          <w:numId w:val="14"/>
        </w:numPr>
        <w:ind w:left="1440" w:hanging="360"/>
        <w:jc w:val="both"/>
        <w:rPr/>
      </w:pPr>
      <w:r w:rsidDel="00000000" w:rsidR="00000000" w:rsidRPr="00000000">
        <w:rPr>
          <w:rtl w:val="0"/>
        </w:rPr>
        <w:t xml:space="preserve">Run AWS CLI to authenticate and obtain an IdToken.</w:t>
      </w:r>
    </w:p>
    <w:p w:rsidR="00000000" w:rsidDel="00000000" w:rsidP="00000000" w:rsidRDefault="00000000" w:rsidRPr="00000000" w14:paraId="00000229">
      <w:pPr>
        <w:numPr>
          <w:ilvl w:val="0"/>
          <w:numId w:val="14"/>
        </w:numPr>
        <w:ind w:left="720" w:hanging="360"/>
        <w:jc w:val="both"/>
        <w:rPr/>
      </w:pPr>
      <w:r w:rsidDel="00000000" w:rsidR="00000000" w:rsidRPr="00000000">
        <w:rPr>
          <w:b w:val="1"/>
          <w:bCs w:val="1"/>
          <w:rtl w:val="0"/>
        </w:rPr>
        <w:t xml:space="preserve">Phase 2: Exchange for Temporary Credentials</w:t>
      </w:r>
      <w:r w:rsidDel="00000000" w:rsidR="00000000" w:rsidRPr="00000000">
        <w:rPr>
          <w:rtl w:val="0"/>
        </w:rPr>
      </w:r>
    </w:p>
    <w:p w:rsidR="00000000" w:rsidDel="00000000" w:rsidP="00000000" w:rsidRDefault="00000000" w:rsidRPr="00000000" w14:paraId="0000022A">
      <w:pPr>
        <w:keepNext w:val="1"/>
        <w:ind w:left="360" w:firstLine="0"/>
        <w:jc w:val="both"/>
        <w:rPr/>
      </w:pPr>
      <w:r w:rsidDel="00000000" w:rsidR="00000000" w:rsidRPr="00000000">
        <w:rPr>
          <w:b w:val="1"/>
          <w:bCs w:val="1"/>
        </w:rPr>
        <w:drawing>
          <wp:inline distB="0" distT="0" distL="0" distR="0">
            <wp:extent cx="5943600" cy="2990850"/>
            <wp:effectExtent b="0" l="0" r="0" t="0"/>
            <wp:docPr id="1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38: Generating Temporary AWS Identity</w:t>
      </w:r>
    </w:p>
    <w:p w:rsidR="00000000" w:rsidDel="00000000" w:rsidP="00000000" w:rsidRDefault="00000000" w:rsidRPr="00000000" w14:paraId="0000022C">
      <w:pPr>
        <w:keepNext w:val="1"/>
        <w:jc w:val="both"/>
        <w:rPr/>
      </w:pPr>
      <w:r w:rsidDel="00000000" w:rsidR="00000000" w:rsidRPr="00000000">
        <w:rPr>
          <w:rtl w:val="0"/>
        </w:rPr>
        <w:t xml:space="preserve">   </w:t>
      </w:r>
      <w:r w:rsidDel="00000000" w:rsidR="00000000" w:rsidRPr="00000000">
        <w:rPr>
          <w:b w:val="1"/>
          <w:bCs w:val="1"/>
        </w:rPr>
        <w:drawing>
          <wp:inline distB="0" distT="0" distL="0" distR="0">
            <wp:extent cx="5943600" cy="3533775"/>
            <wp:effectExtent b="0" l="0" r="0" t="0"/>
            <wp:docPr id="19"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39: Retrieving Temporary Access Keys</w:t>
      </w:r>
    </w:p>
    <w:p w:rsidR="00000000" w:rsidDel="00000000" w:rsidP="00000000" w:rsidRDefault="00000000" w:rsidRPr="00000000" w14:paraId="0000022E">
      <w:pPr>
        <w:numPr>
          <w:ilvl w:val="1"/>
          <w:numId w:val="14"/>
        </w:numPr>
        <w:ind w:left="1440" w:hanging="360"/>
        <w:jc w:val="both"/>
        <w:rPr/>
      </w:pPr>
      <w:r w:rsidDel="00000000" w:rsidR="00000000" w:rsidRPr="00000000">
        <w:rPr>
          <w:rtl w:val="0"/>
        </w:rPr>
        <w:t xml:space="preserve">Use IdToken to get temporary credentials (Access Key, Secret Key, Session Token).</w:t>
      </w:r>
    </w:p>
    <w:p w:rsidR="00000000" w:rsidDel="00000000" w:rsidP="00000000" w:rsidRDefault="00000000" w:rsidRPr="00000000" w14:paraId="0000022F">
      <w:pPr>
        <w:numPr>
          <w:ilvl w:val="0"/>
          <w:numId w:val="14"/>
        </w:numPr>
        <w:ind w:left="720" w:hanging="360"/>
        <w:jc w:val="both"/>
        <w:rPr/>
      </w:pPr>
      <w:r w:rsidDel="00000000" w:rsidR="00000000" w:rsidRPr="00000000">
        <w:rPr>
          <w:b w:val="1"/>
          <w:bCs w:val="1"/>
          <w:rtl w:val="0"/>
        </w:rPr>
        <w:t xml:space="preserve">Phase 3: Assume Role &amp; Attack</w:t>
      </w:r>
      <w:r w:rsidDel="00000000" w:rsidR="00000000" w:rsidRPr="00000000">
        <w:rPr>
          <w:rtl w:val="0"/>
        </w:rPr>
      </w:r>
    </w:p>
    <w:p w:rsidR="00000000" w:rsidDel="00000000" w:rsidP="00000000" w:rsidRDefault="00000000" w:rsidRPr="00000000" w14:paraId="00000230">
      <w:pPr>
        <w:keepNext w:val="1"/>
        <w:jc w:val="both"/>
        <w:rPr/>
      </w:pPr>
      <w:r w:rsidDel="00000000" w:rsidR="00000000" w:rsidRPr="00000000">
        <w:rPr>
          <w:b w:val="1"/>
          <w:bCs w:val="1"/>
        </w:rPr>
        <w:drawing>
          <wp:inline distB="0" distT="0" distL="0" distR="0">
            <wp:extent cx="5934075" cy="1295400"/>
            <wp:effectExtent b="0" l="0" r="0" t="0"/>
            <wp:docPr id="20"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340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40: Execution of the Attack Script</w:t>
      </w:r>
    </w:p>
    <w:p w:rsidR="00000000" w:rsidDel="00000000" w:rsidP="00000000" w:rsidRDefault="00000000" w:rsidRPr="00000000" w14:paraId="00000232">
      <w:pPr>
        <w:numPr>
          <w:ilvl w:val="1"/>
          <w:numId w:val="14"/>
        </w:numPr>
        <w:ind w:left="1440" w:hanging="360"/>
        <w:jc w:val="both"/>
        <w:rPr/>
      </w:pPr>
      <w:r w:rsidDel="00000000" w:rsidR="00000000" w:rsidRPr="00000000">
        <w:rPr>
          <w:rtl w:val="0"/>
        </w:rPr>
        <w:t xml:space="preserve">Publish malicious payload, list, or modify policies or data in the cloud with excessive rights.</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Before Mitigation (Insecure IAM Role)</w:t>
      </w:r>
    </w:p>
    <w:p w:rsidR="00000000" w:rsidDel="00000000" w:rsidP="00000000" w:rsidRDefault="00000000" w:rsidRPr="00000000" w14:paraId="00000239">
      <w:pPr>
        <w:numPr>
          <w:ilvl w:val="0"/>
          <w:numId w:val="15"/>
        </w:numPr>
        <w:ind w:left="720" w:hanging="360"/>
        <w:jc w:val="both"/>
        <w:rPr/>
      </w:pPr>
      <w:r w:rsidDel="00000000" w:rsidR="00000000" w:rsidRPr="00000000">
        <w:rPr>
          <w:rtl w:val="0"/>
        </w:rPr>
        <w:t xml:space="preserve">The Cognito-authenticated role for app users is dangerously permissive, granting "iot:*" and "Resource": "*".</w:t>
      </w:r>
    </w:p>
    <w:p w:rsidR="00000000" w:rsidDel="00000000" w:rsidP="00000000" w:rsidRDefault="00000000" w:rsidRPr="00000000" w14:paraId="0000023A">
      <w:pPr>
        <w:keepNext w:val="1"/>
        <w:jc w:val="both"/>
        <w:rPr/>
      </w:pPr>
      <w:r w:rsidDel="00000000" w:rsidR="00000000" w:rsidRPr="00000000">
        <w:rPr/>
        <w:drawing>
          <wp:inline distB="0" distT="0" distL="0" distR="0">
            <wp:extent cx="5934075" cy="2752725"/>
            <wp:effectExtent b="0" l="0" r="0" t="0"/>
            <wp:docPr id="1"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9340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41: Overprivileged Cognito IAM Policy</w:t>
      </w:r>
    </w:p>
    <w:p w:rsidR="00000000" w:rsidDel="00000000" w:rsidP="00000000" w:rsidRDefault="00000000" w:rsidRPr="00000000" w14:paraId="0000023C">
      <w:pPr>
        <w:numPr>
          <w:ilvl w:val="0"/>
          <w:numId w:val="15"/>
        </w:numPr>
        <w:ind w:left="720" w:hanging="360"/>
        <w:jc w:val="both"/>
        <w:rPr/>
      </w:pPr>
      <w:r w:rsidDel="00000000" w:rsidR="00000000" w:rsidRPr="00000000">
        <w:rPr>
          <w:rtl w:val="0"/>
        </w:rPr>
        <w:t xml:space="preserve">Any authenticated user can:</w:t>
      </w:r>
    </w:p>
    <w:p w:rsidR="00000000" w:rsidDel="00000000" w:rsidP="00000000" w:rsidRDefault="00000000" w:rsidRPr="00000000" w14:paraId="0000023D">
      <w:pPr>
        <w:numPr>
          <w:ilvl w:val="1"/>
          <w:numId w:val="15"/>
        </w:numPr>
        <w:ind w:left="1440" w:hanging="360"/>
        <w:jc w:val="both"/>
        <w:rPr/>
      </w:pPr>
      <w:r w:rsidDel="00000000" w:rsidR="00000000" w:rsidRPr="00000000">
        <w:rPr>
          <w:rtl w:val="0"/>
        </w:rPr>
        <w:t xml:space="preserve">Publish or alter any topic, attempt to bypass cloud-level rules</w:t>
      </w:r>
    </w:p>
    <w:p w:rsidR="00000000" w:rsidDel="00000000" w:rsidP="00000000" w:rsidRDefault="00000000" w:rsidRPr="00000000" w14:paraId="0000023E">
      <w:pPr>
        <w:numPr>
          <w:ilvl w:val="1"/>
          <w:numId w:val="15"/>
        </w:numPr>
        <w:ind w:left="1440" w:hanging="360"/>
        <w:jc w:val="both"/>
        <w:rPr/>
      </w:pPr>
      <w:r w:rsidDel="00000000" w:rsidR="00000000" w:rsidRPr="00000000">
        <w:rPr>
          <w:rtl w:val="0"/>
        </w:rPr>
        <w:t xml:space="preserve">Attempt direct attacks on device or security policies.</w:t>
      </w:r>
    </w:p>
    <w:p w:rsidR="00000000" w:rsidDel="00000000" w:rsidP="00000000" w:rsidRDefault="00000000" w:rsidRPr="00000000" w14:paraId="0000023F">
      <w:pPr>
        <w:keepNext w:val="1"/>
        <w:ind w:left="360" w:firstLine="0"/>
        <w:jc w:val="both"/>
        <w:rPr/>
      </w:pPr>
      <w:r w:rsidDel="00000000" w:rsidR="00000000" w:rsidRPr="00000000">
        <w:rPr/>
        <w:drawing>
          <wp:inline distB="0" distT="0" distL="0" distR="0">
            <wp:extent cx="5924550" cy="2790825"/>
            <wp:effectExtent b="0" l="0" r="0" t="0"/>
            <wp:docPr id="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245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42: AWS IoT MQTT Test Client showing Malicious Payload</w:t>
      </w:r>
    </w:p>
    <w:p w:rsidR="00000000" w:rsidDel="00000000" w:rsidP="00000000" w:rsidRDefault="00000000" w:rsidRPr="00000000" w14:paraId="00000241">
      <w:pPr>
        <w:keepNext w:val="1"/>
        <w:ind w:left="360" w:firstLine="0"/>
        <w:jc w:val="both"/>
        <w:rPr/>
      </w:pPr>
      <w:r w:rsidDel="00000000" w:rsidR="00000000" w:rsidRPr="00000000">
        <w:rPr/>
        <w:drawing>
          <wp:inline distB="0" distT="0" distL="0" distR="0">
            <wp:extent cx="5924550" cy="3133725"/>
            <wp:effectExtent b="0" l="0" r="0" t="0"/>
            <wp:docPr id="3"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9245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43: Injected Fake Sensor Data Displayed on Dashboard</w:t>
      </w:r>
    </w:p>
    <w:p w:rsidR="00000000" w:rsidDel="00000000" w:rsidP="00000000" w:rsidRDefault="00000000" w:rsidRPr="00000000" w14:paraId="00000243">
      <w:pPr>
        <w:numPr>
          <w:ilvl w:val="0"/>
          <w:numId w:val="15"/>
        </w:numPr>
        <w:ind w:left="720" w:hanging="360"/>
        <w:jc w:val="both"/>
        <w:rPr/>
      </w:pPr>
      <w:r w:rsidDel="00000000" w:rsidR="00000000" w:rsidRPr="00000000">
        <w:rPr>
          <w:rtl w:val="0"/>
        </w:rPr>
        <w:t xml:space="preserve">While some defensive IoT policies may block certain actions, overprivileged roles still allow reconnaissance, enumeration, and attacks on the security architecture itself.</w:t>
      </w:r>
    </w:p>
    <w:p w:rsidR="00000000" w:rsidDel="00000000" w:rsidP="00000000" w:rsidRDefault="00000000" w:rsidRPr="00000000" w14:paraId="00000244">
      <w:pPr>
        <w:jc w:val="both"/>
        <w:rPr>
          <w:b w:val="1"/>
          <w:bCs w:val="1"/>
        </w:rPr>
      </w:pPr>
      <w:r w:rsidDel="00000000" w:rsidR="00000000" w:rsidRPr="00000000">
        <w:rPr>
          <w:b w:val="1"/>
          <w:bCs w:val="1"/>
          <w:rtl w:val="0"/>
        </w:rPr>
        <w:t xml:space="preserve">After Mitigation (Secure IAM Role — Least Privilege)</w:t>
      </w:r>
    </w:p>
    <w:p w:rsidR="00000000" w:rsidDel="00000000" w:rsidP="00000000" w:rsidRDefault="00000000" w:rsidRPr="00000000" w14:paraId="00000245">
      <w:pPr>
        <w:numPr>
          <w:ilvl w:val="0"/>
          <w:numId w:val="16"/>
        </w:numPr>
        <w:spacing w:after="0" w:lineRule="auto"/>
        <w:ind w:left="720" w:hanging="360"/>
        <w:jc w:val="both"/>
        <w:rPr/>
      </w:pPr>
      <w:r w:rsidDel="00000000" w:rsidR="00000000" w:rsidRPr="00000000">
        <w:rPr>
          <w:rtl w:val="0"/>
        </w:rPr>
        <w:t xml:space="preserve">IAM Role is restricted to only needed actions for web users (Connect, Subscribe, Receive on specific frontend topics).</w:t>
      </w:r>
    </w:p>
    <w:p w:rsidR="00000000" w:rsidDel="00000000" w:rsidP="00000000" w:rsidRDefault="00000000" w:rsidRPr="00000000" w14:paraId="00000246">
      <w:pPr>
        <w:keepNext w:val="1"/>
        <w:spacing w:after="0" w:lineRule="auto"/>
        <w:jc w:val="both"/>
        <w:rPr/>
      </w:pPr>
      <w:r w:rsidDel="00000000" w:rsidR="00000000" w:rsidRPr="00000000">
        <w:rPr/>
        <w:drawing>
          <wp:inline distB="0" distT="0" distL="0" distR="0">
            <wp:extent cx="5934075" cy="3038475"/>
            <wp:effectExtent b="0" l="0" r="0" t="0"/>
            <wp:docPr id="4"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9340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44: Secured Policy</w:t>
      </w:r>
    </w:p>
    <w:p w:rsidR="00000000" w:rsidDel="00000000" w:rsidP="00000000" w:rsidRDefault="00000000" w:rsidRPr="00000000" w14:paraId="00000248">
      <w:pPr>
        <w:numPr>
          <w:ilvl w:val="0"/>
          <w:numId w:val="16"/>
        </w:numPr>
        <w:ind w:left="720" w:hanging="360"/>
        <w:jc w:val="both"/>
        <w:rPr/>
      </w:pPr>
      <w:r w:rsidDel="00000000" w:rsidR="00000000" w:rsidRPr="00000000">
        <w:rPr>
          <w:rtl w:val="0"/>
        </w:rPr>
        <w:t xml:space="preserve">This shows the restricted policy statement.</w:t>
      </w:r>
    </w:p>
    <w:p w:rsidR="00000000" w:rsidDel="00000000" w:rsidP="00000000" w:rsidRDefault="00000000" w:rsidRPr="00000000" w14:paraId="00000249">
      <w:pPr>
        <w:keepNext w:val="1"/>
        <w:ind w:left="360" w:firstLine="0"/>
        <w:jc w:val="both"/>
        <w:rPr/>
      </w:pPr>
      <w:r w:rsidDel="00000000" w:rsidR="00000000" w:rsidRPr="00000000">
        <w:rPr/>
        <w:drawing>
          <wp:inline distB="0" distT="0" distL="0" distR="0">
            <wp:extent cx="5934075" cy="1323975"/>
            <wp:effectExtent b="0" l="0" r="0" t="0"/>
            <wp:docPr id="5"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9340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45: After Secure Policy - Attack</w:t>
      </w:r>
    </w:p>
    <w:p w:rsidR="00000000" w:rsidDel="00000000" w:rsidP="00000000" w:rsidRDefault="00000000" w:rsidRPr="00000000" w14:paraId="0000024B">
      <w:pPr>
        <w:numPr>
          <w:ilvl w:val="0"/>
          <w:numId w:val="16"/>
        </w:numPr>
        <w:ind w:left="720" w:hanging="360"/>
        <w:jc w:val="both"/>
        <w:rPr/>
      </w:pPr>
      <w:r w:rsidDel="00000000" w:rsidR="00000000" w:rsidRPr="00000000">
        <w:rPr>
          <w:rtl w:val="0"/>
        </w:rPr>
        <w:t xml:space="preserve">Attempts to exploit these permissions but receives a ForbiddenException.</w:t>
      </w:r>
    </w:p>
    <w:p w:rsidR="00000000" w:rsidDel="00000000" w:rsidP="00000000" w:rsidRDefault="00000000" w:rsidRPr="00000000" w14:paraId="0000024C">
      <w:pPr>
        <w:numPr>
          <w:ilvl w:val="0"/>
          <w:numId w:val="16"/>
        </w:numPr>
        <w:ind w:left="720" w:hanging="360"/>
        <w:jc w:val="both"/>
        <w:rPr/>
      </w:pPr>
      <w:r w:rsidDel="00000000" w:rsidR="00000000" w:rsidRPr="00000000">
        <w:rPr>
          <w:b w:val="1"/>
          <w:bCs w:val="1"/>
          <w:rtl w:val="0"/>
        </w:rPr>
        <w:t xml:space="preserve">Behavior:</w:t>
      </w:r>
      <w:r w:rsidDel="00000000" w:rsidR="00000000" w:rsidRPr="00000000">
        <w:rPr>
          <w:rtl w:val="0"/>
        </w:rPr>
        <w:t xml:space="preserve"> Attack attempts to publish or list/alter IoT resources are blocked, and only read-only access to allowed topics is enabled. Principle of Least Privilege is enforced.</w:t>
      </w:r>
    </w:p>
    <w:p w:rsidR="00000000" w:rsidDel="00000000" w:rsidP="00000000" w:rsidRDefault="00000000" w:rsidRPr="00000000" w14:paraId="0000024D">
      <w:pPr>
        <w:jc w:val="both"/>
        <w:rPr>
          <w:b w:val="1"/>
          <w:bCs w:val="1"/>
        </w:rPr>
      </w:pPr>
      <w:r w:rsidDel="00000000" w:rsidR="00000000" w:rsidRPr="00000000">
        <w:rPr>
          <w:b w:val="1"/>
          <w:bCs w:val="1"/>
          <w:rtl w:val="0"/>
        </w:rPr>
        <w:t xml:space="preserve">Detection and Mitigation Mapping</w:t>
      </w:r>
    </w:p>
    <w:tbl>
      <w:tblPr>
        <w:tblStyle w:val="Table1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3"/>
        <w:gridCol w:w="1971"/>
        <w:gridCol w:w="1977"/>
        <w:gridCol w:w="2829"/>
        <w:tblGridChange w:id="0">
          <w:tblGrid>
            <w:gridCol w:w="2573"/>
            <w:gridCol w:w="1971"/>
            <w:gridCol w:w="1977"/>
            <w:gridCol w:w="2829"/>
          </w:tblGrid>
        </w:tblGridChange>
      </w:tblGrid>
      <w:tr>
        <w:trPr>
          <w:cantSplit w:val="0"/>
          <w:trHeight w:val="720" w:hRule="atLeast"/>
          <w:tblHeader w:val="0"/>
        </w:trPr>
        <w:tc>
          <w:tcPr>
            <w:vAlign w:val="center"/>
          </w:tcPr>
          <w:p w:rsidR="00000000" w:rsidDel="00000000" w:rsidP="00000000" w:rsidRDefault="00000000" w:rsidRPr="00000000" w14:paraId="0000024E">
            <w:pPr>
              <w:spacing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24F">
            <w:pPr>
              <w:spacing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250">
            <w:pPr>
              <w:spacing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251">
            <w:pPr>
              <w:spacing w:line="259" w:lineRule="auto"/>
              <w:jc w:val="center"/>
              <w:rPr>
                <w:b w:val="1"/>
                <w:bCs w:val="1"/>
              </w:rPr>
            </w:pPr>
            <w:r w:rsidDel="00000000" w:rsidR="00000000" w:rsidRPr="00000000">
              <w:rPr>
                <w:b w:val="1"/>
                <w:bCs w:val="1"/>
                <w:rtl w:val="0"/>
              </w:rPr>
              <w:t xml:space="preserve">Function in Prototype</w:t>
            </w:r>
          </w:p>
        </w:tc>
      </w:tr>
      <w:tr>
        <w:trPr>
          <w:cantSplit w:val="0"/>
          <w:trHeight w:val="720" w:hRule="atLeast"/>
          <w:tblHeader w:val="0"/>
        </w:trPr>
        <w:tc>
          <w:tcPr>
            <w:vAlign w:val="center"/>
          </w:tcPr>
          <w:p w:rsidR="00000000" w:rsidDel="00000000" w:rsidP="00000000" w:rsidRDefault="00000000" w:rsidRPr="00000000" w14:paraId="00000252">
            <w:pPr>
              <w:spacing w:line="259" w:lineRule="auto"/>
              <w:jc w:val="center"/>
              <w:rPr/>
            </w:pPr>
            <w:r w:rsidDel="00000000" w:rsidR="00000000" w:rsidRPr="00000000">
              <w:rPr>
                <w:rtl w:val="0"/>
              </w:rPr>
              <w:t xml:space="preserve">IAM policy scoping and review</w:t>
            </w:r>
          </w:p>
        </w:tc>
        <w:tc>
          <w:tcPr>
            <w:vAlign w:val="center"/>
          </w:tcPr>
          <w:p w:rsidR="00000000" w:rsidDel="00000000" w:rsidP="00000000" w:rsidRDefault="00000000" w:rsidRPr="00000000" w14:paraId="00000253">
            <w:pPr>
              <w:spacing w:line="259" w:lineRule="auto"/>
              <w:jc w:val="center"/>
              <w:rPr/>
            </w:pPr>
            <w:r w:rsidDel="00000000" w:rsidR="00000000" w:rsidRPr="00000000">
              <w:rPr>
                <w:rtl w:val="0"/>
              </w:rPr>
              <w:t xml:space="preserve">M1015 (Ent.)</w:t>
            </w:r>
          </w:p>
        </w:tc>
        <w:tc>
          <w:tcPr>
            <w:vAlign w:val="center"/>
          </w:tcPr>
          <w:p w:rsidR="00000000" w:rsidDel="00000000" w:rsidP="00000000" w:rsidRDefault="00000000" w:rsidRPr="00000000" w14:paraId="00000254">
            <w:pPr>
              <w:spacing w:line="259" w:lineRule="auto"/>
              <w:jc w:val="center"/>
              <w:rPr/>
            </w:pPr>
            <w:r w:rsidDel="00000000" w:rsidR="00000000" w:rsidRPr="00000000">
              <w:rPr>
                <w:rtl w:val="0"/>
              </w:rPr>
              <w:t xml:space="preserve">Least Privilege Principle</w:t>
            </w:r>
          </w:p>
        </w:tc>
        <w:tc>
          <w:tcPr>
            <w:vAlign w:val="center"/>
          </w:tcPr>
          <w:p w:rsidR="00000000" w:rsidDel="00000000" w:rsidP="00000000" w:rsidRDefault="00000000" w:rsidRPr="00000000" w14:paraId="00000255">
            <w:pPr>
              <w:spacing w:line="259" w:lineRule="auto"/>
              <w:jc w:val="center"/>
              <w:rPr/>
            </w:pPr>
            <w:r w:rsidDel="00000000" w:rsidR="00000000" w:rsidRPr="00000000">
              <w:rPr>
                <w:rtl w:val="0"/>
              </w:rPr>
              <w:t xml:space="preserve">Reduces attack surface, restricts dangerous roles</w:t>
            </w:r>
          </w:p>
        </w:tc>
      </w:tr>
      <w:tr>
        <w:trPr>
          <w:cantSplit w:val="0"/>
          <w:trHeight w:val="720" w:hRule="atLeast"/>
          <w:tblHeader w:val="0"/>
        </w:trPr>
        <w:tc>
          <w:tcPr>
            <w:vAlign w:val="center"/>
          </w:tcPr>
          <w:p w:rsidR="00000000" w:rsidDel="00000000" w:rsidP="00000000" w:rsidRDefault="00000000" w:rsidRPr="00000000" w14:paraId="00000256">
            <w:pPr>
              <w:spacing w:line="259" w:lineRule="auto"/>
              <w:jc w:val="center"/>
              <w:rPr/>
            </w:pPr>
            <w:r w:rsidDel="00000000" w:rsidR="00000000" w:rsidRPr="00000000">
              <w:rPr>
                <w:rtl w:val="0"/>
              </w:rPr>
              <w:t xml:space="preserve">Defense in depth (layered IoT/wildcard)</w:t>
            </w:r>
          </w:p>
        </w:tc>
        <w:tc>
          <w:tcPr>
            <w:vAlign w:val="center"/>
          </w:tcPr>
          <w:p w:rsidR="00000000" w:rsidDel="00000000" w:rsidP="00000000" w:rsidRDefault="00000000" w:rsidRPr="00000000" w14:paraId="00000257">
            <w:pPr>
              <w:spacing w:line="259" w:lineRule="auto"/>
              <w:jc w:val="center"/>
              <w:rPr/>
            </w:pPr>
            <w:r w:rsidDel="00000000" w:rsidR="00000000" w:rsidRPr="00000000">
              <w:rPr>
                <w:rtl w:val="0"/>
              </w:rPr>
              <w:t xml:space="preserve">M1016 (Ent.)</w:t>
            </w:r>
          </w:p>
        </w:tc>
        <w:tc>
          <w:tcPr>
            <w:vAlign w:val="center"/>
          </w:tcPr>
          <w:p w:rsidR="00000000" w:rsidDel="00000000" w:rsidP="00000000" w:rsidRDefault="00000000" w:rsidRPr="00000000" w14:paraId="00000258">
            <w:pPr>
              <w:spacing w:line="259" w:lineRule="auto"/>
              <w:jc w:val="center"/>
              <w:rPr/>
            </w:pPr>
            <w:r w:rsidDel="00000000" w:rsidR="00000000" w:rsidRPr="00000000">
              <w:rPr>
                <w:rtl w:val="0"/>
              </w:rPr>
              <w:t xml:space="preserve">Application Layer Filtering</w:t>
            </w:r>
          </w:p>
        </w:tc>
        <w:tc>
          <w:tcPr>
            <w:vAlign w:val="center"/>
          </w:tcPr>
          <w:p w:rsidR="00000000" w:rsidDel="00000000" w:rsidP="00000000" w:rsidRDefault="00000000" w:rsidRPr="00000000" w14:paraId="00000259">
            <w:pPr>
              <w:spacing w:line="259" w:lineRule="auto"/>
              <w:jc w:val="center"/>
              <w:rPr/>
            </w:pPr>
            <w:r w:rsidDel="00000000" w:rsidR="00000000" w:rsidRPr="00000000">
              <w:rPr>
                <w:rtl w:val="0"/>
              </w:rPr>
              <w:t xml:space="preserve">Prevents privilege misuse before acting</w:t>
            </w:r>
          </w:p>
        </w:tc>
      </w:tr>
      <w:tr>
        <w:trPr>
          <w:cantSplit w:val="0"/>
          <w:trHeight w:val="720" w:hRule="atLeast"/>
          <w:tblHeader w:val="0"/>
        </w:trPr>
        <w:tc>
          <w:tcPr>
            <w:vAlign w:val="center"/>
          </w:tcPr>
          <w:p w:rsidR="00000000" w:rsidDel="00000000" w:rsidP="00000000" w:rsidRDefault="00000000" w:rsidRPr="00000000" w14:paraId="0000025A">
            <w:pPr>
              <w:spacing w:line="259" w:lineRule="auto"/>
              <w:jc w:val="center"/>
              <w:rPr/>
            </w:pPr>
            <w:r w:rsidDel="00000000" w:rsidR="00000000" w:rsidRPr="00000000">
              <w:rPr>
                <w:rtl w:val="0"/>
              </w:rPr>
              <w:t xml:space="preserve">Regular credential/key rotation</w:t>
            </w:r>
          </w:p>
        </w:tc>
        <w:tc>
          <w:tcPr>
            <w:vAlign w:val="center"/>
          </w:tcPr>
          <w:p w:rsidR="00000000" w:rsidDel="00000000" w:rsidP="00000000" w:rsidRDefault="00000000" w:rsidRPr="00000000" w14:paraId="0000025B">
            <w:pPr>
              <w:spacing w:line="259" w:lineRule="auto"/>
              <w:jc w:val="center"/>
              <w:rPr/>
            </w:pPr>
            <w:r w:rsidDel="00000000" w:rsidR="00000000" w:rsidRPr="00000000">
              <w:rPr>
                <w:rtl w:val="0"/>
              </w:rPr>
              <w:t xml:space="preserve">M1036 (Ent.)</w:t>
            </w:r>
          </w:p>
        </w:tc>
        <w:tc>
          <w:tcPr>
            <w:vAlign w:val="center"/>
          </w:tcPr>
          <w:p w:rsidR="00000000" w:rsidDel="00000000" w:rsidP="00000000" w:rsidRDefault="00000000" w:rsidRPr="00000000" w14:paraId="0000025C">
            <w:pPr>
              <w:spacing w:line="259" w:lineRule="auto"/>
              <w:jc w:val="center"/>
              <w:rPr/>
            </w:pPr>
            <w:r w:rsidDel="00000000" w:rsidR="00000000" w:rsidRPr="00000000">
              <w:rPr>
                <w:rtl w:val="0"/>
              </w:rPr>
              <w:t xml:space="preserve">Key/Token Management</w:t>
            </w:r>
          </w:p>
        </w:tc>
        <w:tc>
          <w:tcPr>
            <w:vAlign w:val="center"/>
          </w:tcPr>
          <w:p w:rsidR="00000000" w:rsidDel="00000000" w:rsidP="00000000" w:rsidRDefault="00000000" w:rsidRPr="00000000" w14:paraId="0000025D">
            <w:pPr>
              <w:spacing w:line="259" w:lineRule="auto"/>
              <w:jc w:val="center"/>
              <w:rPr/>
            </w:pPr>
            <w:r w:rsidDel="00000000" w:rsidR="00000000" w:rsidRPr="00000000">
              <w:rPr>
                <w:rtl w:val="0"/>
              </w:rPr>
              <w:t xml:space="preserve">Minimizes useful lifetime for stolen credentials</w:t>
            </w:r>
          </w:p>
        </w:tc>
      </w:tr>
    </w:tbl>
    <w:p w:rsidR="00000000" w:rsidDel="00000000" w:rsidP="00000000" w:rsidRDefault="00000000" w:rsidRPr="00000000" w14:paraId="0000025E">
      <w:pPr>
        <w:jc w:val="both"/>
        <w:rPr/>
      </w:pPr>
      <w:r w:rsidDel="00000000" w:rsidR="00000000" w:rsidRPr="00000000">
        <w:rPr>
          <w:rtl w:val="0"/>
        </w:rPr>
        <w:t xml:space="preserve">MITRE formally encourages scoping roles (M1015), application filtering (M1016), and timely credential rotation (M1036) as standard defense.</w:t>
      </w:r>
    </w:p>
    <w:p w:rsidR="00000000" w:rsidDel="00000000" w:rsidP="00000000" w:rsidRDefault="00000000" w:rsidRPr="00000000" w14:paraId="0000025F">
      <w:pPr>
        <w:jc w:val="both"/>
        <w:rPr>
          <w:b w:val="1"/>
          <w:bCs w:val="1"/>
        </w:rPr>
      </w:pPr>
      <w:r w:rsidDel="00000000" w:rsidR="00000000" w:rsidRPr="00000000">
        <w:rPr>
          <w:b w:val="1"/>
          <w:bCs w:val="1"/>
          <w:rtl w:val="0"/>
        </w:rPr>
        <w:t xml:space="preserve">Residual Risk and Recommendations</w:t>
      </w:r>
    </w:p>
    <w:p w:rsidR="00000000" w:rsidDel="00000000" w:rsidP="00000000" w:rsidRDefault="00000000" w:rsidRPr="00000000" w14:paraId="00000260">
      <w:pPr>
        <w:numPr>
          <w:ilvl w:val="0"/>
          <w:numId w:val="18"/>
        </w:numPr>
        <w:ind w:left="720" w:hanging="360"/>
        <w:jc w:val="both"/>
        <w:rPr/>
      </w:pPr>
      <w:r w:rsidDel="00000000" w:rsidR="00000000" w:rsidRPr="00000000">
        <w:rPr>
          <w:b w:val="1"/>
          <w:bCs w:val="1"/>
          <w:rtl w:val="0"/>
        </w:rPr>
        <w:t xml:space="preserve">Risk:</w:t>
      </w:r>
      <w:r w:rsidDel="00000000" w:rsidR="00000000" w:rsidRPr="00000000">
        <w:rPr>
          <w:rtl w:val="0"/>
        </w:rPr>
        <w:t xml:space="preserve"> Policy misconfiguration or IAM drift could re-enable overprivilege. Stolen admin credentials would evade these mitigations.</w:t>
      </w:r>
    </w:p>
    <w:p w:rsidR="00000000" w:rsidDel="00000000" w:rsidP="00000000" w:rsidRDefault="00000000" w:rsidRPr="00000000" w14:paraId="00000261">
      <w:pPr>
        <w:numPr>
          <w:ilvl w:val="0"/>
          <w:numId w:val="18"/>
        </w:numPr>
        <w:ind w:left="720" w:hanging="360"/>
        <w:jc w:val="both"/>
        <w:rPr/>
      </w:pPr>
      <w:r w:rsidDel="00000000" w:rsidR="00000000" w:rsidRPr="00000000">
        <w:rPr>
          <w:b w:val="1"/>
          <w:bCs w:val="1"/>
          <w:rtl w:val="0"/>
        </w:rPr>
        <w:t xml:space="preserve">Recommendation:</w:t>
      </w:r>
      <w:r w:rsidDel="00000000" w:rsidR="00000000" w:rsidRPr="00000000">
        <w:rPr>
          <w:rtl w:val="0"/>
        </w:rPr>
        <w:t xml:space="preserve"> Enforce regular review of all roles/policies, automate IAM drift detection, alert on new privilege escalation paths.</w:t>
      </w:r>
    </w:p>
    <w:p w:rsidR="00000000" w:rsidDel="00000000" w:rsidP="00000000" w:rsidRDefault="00000000" w:rsidRPr="00000000" w14:paraId="00000262">
      <w:pPr>
        <w:jc w:val="both"/>
        <w:rPr/>
      </w:pPr>
      <w:r w:rsidDel="00000000" w:rsidR="00000000" w:rsidRPr="00000000">
        <w:rPr>
          <w:rtl w:val="0"/>
        </w:rPr>
        <w:t xml:space="preserve">Cloud privilege escalation through overprivileged roles is the top-ranked attack vector in cloud security research. This scenario is included due to its high systemic risk, ease of demonstration with real-world CLIs, and relevance for operational IoT backend protection.</w:t>
      </w:r>
    </w:p>
    <w:p w:rsidR="00000000" w:rsidDel="00000000" w:rsidP="00000000" w:rsidRDefault="00000000" w:rsidRPr="00000000" w14:paraId="00000263">
      <w:pPr>
        <w:jc w:val="both"/>
        <w:rPr/>
      </w:pPr>
      <w:r w:rsidDel="00000000" w:rsidR="00000000" w:rsidRPr="00000000">
        <w:rPr>
          <w:rtl w:val="0"/>
        </w:rPr>
        <w:t xml:space="preserve">This attack scenario illustrates the immense risk of excessive privilege in cloud IAM. Defensive effort—constraining roles and permissions to only what is needed—not only blocks known attack chains, but also neutralizes zero-day privilege escalation attempts, as proven by before/after test evidence.</w:t>
      </w:r>
    </w:p>
    <w:p w:rsidR="00000000" w:rsidDel="00000000" w:rsidP="00000000" w:rsidRDefault="00000000" w:rsidRPr="00000000" w14:paraId="00000264">
      <w:pPr>
        <w:jc w:val="both"/>
        <w:rPr>
          <w:b w:val="1"/>
          <w:bCs w:val="1"/>
        </w:rPr>
      </w:pPr>
      <w:r w:rsidDel="00000000" w:rsidR="00000000" w:rsidRPr="00000000">
        <w:rPr>
          <w:rtl w:val="0"/>
        </w:rPr>
      </w:r>
    </w:p>
    <w:p w:rsidR="00000000" w:rsidDel="00000000" w:rsidP="00000000" w:rsidRDefault="00000000" w:rsidRPr="00000000" w14:paraId="00000265">
      <w:pPr>
        <w:jc w:val="both"/>
        <w:rPr>
          <w:b w:val="1"/>
          <w:bCs w:val="1"/>
        </w:rPr>
      </w:pPr>
      <w:r w:rsidDel="00000000" w:rsidR="00000000" w:rsidRPr="00000000">
        <w:rPr>
          <w:b w:val="1"/>
          <w:bCs w:val="1"/>
          <w:rtl w:val="0"/>
        </w:rPr>
        <w:t xml:space="preserve">Cloud Layer — Threat 6: Cloud Data Integrity Violation (Incorrect or Manipulated Data Stored in DynamoDB)</w:t>
      </w:r>
    </w:p>
    <w:p w:rsidR="00000000" w:rsidDel="00000000" w:rsidP="00000000" w:rsidRDefault="00000000" w:rsidRPr="00000000" w14:paraId="00000266">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267">
      <w:pPr>
        <w:jc w:val="both"/>
        <w:rPr/>
      </w:pPr>
      <w:r w:rsidDel="00000000" w:rsidR="00000000" w:rsidRPr="00000000">
        <w:rPr>
          <w:rtl w:val="0"/>
        </w:rPr>
        <w:t xml:space="preserve">A Cloud Data Integrity Violation occurs when an attacker injects false or manipulated sensor readings via a valid or impersonated channel, leading to the corruption of historical data within DynamoDB. This can mislead automated decisions, damage crops, or disrupt operations—especially critical in data-driven smart agriculture. The threat is the result of successful exploitation of earlier vectors (Sensor Data Injection or Device Impersonation).</w:t>
      </w:r>
    </w:p>
    <w:p w:rsidR="00000000" w:rsidDel="00000000" w:rsidP="00000000" w:rsidRDefault="00000000" w:rsidRPr="00000000" w14:paraId="00000268">
      <w:pPr>
        <w:jc w:val="both"/>
        <w:rPr>
          <w:b w:val="1"/>
          <w:bCs w:val="1"/>
        </w:rPr>
      </w:pPr>
      <w:r w:rsidDel="00000000" w:rsidR="00000000" w:rsidRPr="00000000">
        <w:rPr>
          <w:b w:val="1"/>
          <w:bCs w:val="1"/>
          <w:rtl w:val="0"/>
        </w:rPr>
        <w:t xml:space="preserve">MITRE ATT&amp;CK Mapping</w:t>
      </w:r>
    </w:p>
    <w:tbl>
      <w:tblPr>
        <w:tblStyle w:val="Table16"/>
        <w:tblW w:w="89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3071"/>
        <w:gridCol w:w="2223"/>
        <w:gridCol w:w="1727"/>
        <w:tblGridChange w:id="0">
          <w:tblGrid>
            <w:gridCol w:w="1885"/>
            <w:gridCol w:w="3071"/>
            <w:gridCol w:w="2223"/>
            <w:gridCol w:w="1727"/>
          </w:tblGrid>
        </w:tblGridChange>
      </w:tblGrid>
      <w:tr>
        <w:trPr>
          <w:cantSplit w:val="0"/>
          <w:trHeight w:val="516" w:hRule="atLeast"/>
          <w:tblHeader w:val="0"/>
        </w:trPr>
        <w:tc>
          <w:tcPr>
            <w:vAlign w:val="center"/>
          </w:tcPr>
          <w:p w:rsidR="00000000" w:rsidDel="00000000" w:rsidP="00000000" w:rsidRDefault="00000000" w:rsidRPr="00000000" w14:paraId="00000269">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26A">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26B">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26C">
            <w:pPr>
              <w:spacing w:after="160" w:line="259" w:lineRule="auto"/>
              <w:jc w:val="center"/>
              <w:rPr>
                <w:b w:val="1"/>
                <w:bCs w:val="1"/>
              </w:rPr>
            </w:pPr>
            <w:r w:rsidDel="00000000" w:rsidR="00000000" w:rsidRPr="00000000">
              <w:rPr>
                <w:b w:val="1"/>
                <w:bCs w:val="1"/>
                <w:rtl w:val="0"/>
              </w:rPr>
              <w:t xml:space="preserve">Technique ID</w:t>
            </w:r>
          </w:p>
        </w:tc>
      </w:tr>
      <w:tr>
        <w:trPr>
          <w:cantSplit w:val="0"/>
          <w:trHeight w:val="516" w:hRule="atLeast"/>
          <w:tblHeader w:val="0"/>
        </w:trPr>
        <w:tc>
          <w:tcPr>
            <w:vAlign w:val="center"/>
          </w:tcPr>
          <w:p w:rsidR="00000000" w:rsidDel="00000000" w:rsidP="00000000" w:rsidRDefault="00000000" w:rsidRPr="00000000" w14:paraId="0000026D">
            <w:pPr>
              <w:spacing w:after="160" w:line="259" w:lineRule="auto"/>
              <w:jc w:val="center"/>
              <w:rPr/>
            </w:pPr>
            <w:r w:rsidDel="00000000" w:rsidR="00000000" w:rsidRPr="00000000">
              <w:rPr>
                <w:rtl w:val="0"/>
              </w:rPr>
              <w:t xml:space="preserve">Enterprise/ICS</w:t>
            </w:r>
          </w:p>
        </w:tc>
        <w:tc>
          <w:tcPr>
            <w:vAlign w:val="center"/>
          </w:tcPr>
          <w:p w:rsidR="00000000" w:rsidDel="00000000" w:rsidP="00000000" w:rsidRDefault="00000000" w:rsidRPr="00000000" w14:paraId="0000026E">
            <w:pPr>
              <w:spacing w:after="160" w:line="259" w:lineRule="auto"/>
              <w:jc w:val="center"/>
              <w:rPr/>
            </w:pPr>
            <w:r w:rsidDel="00000000" w:rsidR="00000000" w:rsidRPr="00000000">
              <w:rPr>
                <w:rtl w:val="0"/>
              </w:rPr>
              <w:t xml:space="preserve">Impact (Integrity Violation)</w:t>
            </w:r>
          </w:p>
        </w:tc>
        <w:tc>
          <w:tcPr>
            <w:vAlign w:val="center"/>
          </w:tcPr>
          <w:p w:rsidR="00000000" w:rsidDel="00000000" w:rsidP="00000000" w:rsidRDefault="00000000" w:rsidRPr="00000000" w14:paraId="0000026F">
            <w:pPr>
              <w:spacing w:after="160" w:line="259" w:lineRule="auto"/>
              <w:jc w:val="center"/>
              <w:rPr/>
            </w:pPr>
            <w:r w:rsidDel="00000000" w:rsidR="00000000" w:rsidRPr="00000000">
              <w:rPr>
                <w:rtl w:val="0"/>
              </w:rPr>
              <w:t xml:space="preserve">Data Manipulation</w:t>
            </w:r>
          </w:p>
        </w:tc>
        <w:tc>
          <w:tcPr>
            <w:vAlign w:val="center"/>
          </w:tcPr>
          <w:p w:rsidR="00000000" w:rsidDel="00000000" w:rsidP="00000000" w:rsidRDefault="00000000" w:rsidRPr="00000000" w14:paraId="00000270">
            <w:pPr>
              <w:spacing w:after="160" w:line="259" w:lineRule="auto"/>
              <w:jc w:val="center"/>
              <w:rPr/>
            </w:pPr>
            <w:r w:rsidDel="00000000" w:rsidR="00000000" w:rsidRPr="00000000">
              <w:rPr>
                <w:rtl w:val="0"/>
              </w:rPr>
              <w:t xml:space="preserve">T1565</w:t>
            </w:r>
          </w:p>
        </w:tc>
      </w:tr>
    </w:tbl>
    <w:p w:rsidR="00000000" w:rsidDel="00000000" w:rsidP="00000000" w:rsidRDefault="00000000" w:rsidRPr="00000000" w14:paraId="00000271">
      <w:pPr>
        <w:jc w:val="both"/>
        <w:rPr/>
      </w:pPr>
      <w:r w:rsidDel="00000000" w:rsidR="00000000" w:rsidRPr="00000000">
        <w:rPr>
          <w:rtl w:val="0"/>
        </w:rPr>
        <w:t xml:space="preserve">This maps to MITRE’s “Data Manipulation” (T1565), where the integrity of the stored data or logs is intentionally compromised.</w:t>
      </w:r>
    </w:p>
    <w:p w:rsidR="00000000" w:rsidDel="00000000" w:rsidP="00000000" w:rsidRDefault="00000000" w:rsidRPr="00000000" w14:paraId="00000272">
      <w:pPr>
        <w:jc w:val="both"/>
        <w:rPr>
          <w:b w:val="1"/>
          <w:bCs w:val="1"/>
        </w:rPr>
      </w:pPr>
      <w:r w:rsidDel="00000000" w:rsidR="00000000" w:rsidRPr="00000000">
        <w:rPr>
          <w:b w:val="1"/>
          <w:bCs w:val="1"/>
          <w:rtl w:val="0"/>
        </w:rPr>
        <w:t xml:space="preserve">CVSS v3.1 Assessment</w:t>
      </w:r>
    </w:p>
    <w:tbl>
      <w:tblPr>
        <w:tblStyle w:val="Table17"/>
        <w:tblW w:w="87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789"/>
        <w:gridCol w:w="7068"/>
        <w:tblGridChange w:id="0">
          <w:tblGrid>
            <w:gridCol w:w="859"/>
            <w:gridCol w:w="789"/>
            <w:gridCol w:w="7068"/>
          </w:tblGrid>
        </w:tblGridChange>
      </w:tblGrid>
      <w:tr>
        <w:trPr>
          <w:cantSplit w:val="0"/>
          <w:trHeight w:val="432" w:hRule="atLeast"/>
          <w:tblHeader w:val="0"/>
        </w:trPr>
        <w:tc>
          <w:tcPr>
            <w:vAlign w:val="center"/>
          </w:tcPr>
          <w:p w:rsidR="00000000" w:rsidDel="00000000" w:rsidP="00000000" w:rsidRDefault="00000000" w:rsidRPr="00000000" w14:paraId="00000273">
            <w:pPr>
              <w:spacing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274">
            <w:pPr>
              <w:spacing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275">
            <w:pPr>
              <w:spacing w:line="259" w:lineRule="auto"/>
              <w:jc w:val="center"/>
              <w:rPr>
                <w:b w:val="1"/>
                <w:bCs w:val="1"/>
              </w:rPr>
            </w:pPr>
            <w:r w:rsidDel="00000000" w:rsidR="00000000" w:rsidRPr="00000000">
              <w:rPr>
                <w:b w:val="1"/>
                <w:bCs w:val="1"/>
                <w:rtl w:val="0"/>
              </w:rPr>
              <w:t xml:space="preserve">Rationale</w:t>
            </w:r>
          </w:p>
        </w:tc>
      </w:tr>
      <w:tr>
        <w:trPr>
          <w:cantSplit w:val="0"/>
          <w:trHeight w:val="432" w:hRule="atLeast"/>
          <w:tblHeader w:val="0"/>
        </w:trPr>
        <w:tc>
          <w:tcPr>
            <w:vAlign w:val="center"/>
          </w:tcPr>
          <w:p w:rsidR="00000000" w:rsidDel="00000000" w:rsidP="00000000" w:rsidRDefault="00000000" w:rsidRPr="00000000" w14:paraId="00000276">
            <w:pPr>
              <w:spacing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277">
            <w:pPr>
              <w:spacing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278">
            <w:pPr>
              <w:spacing w:line="259" w:lineRule="auto"/>
              <w:jc w:val="center"/>
              <w:rPr/>
            </w:pPr>
            <w:r w:rsidDel="00000000" w:rsidR="00000000" w:rsidRPr="00000000">
              <w:rPr>
                <w:rtl w:val="0"/>
              </w:rPr>
              <w:t xml:space="preserve">Remote channel using MQTT/web client or impersonated device</w:t>
            </w:r>
          </w:p>
        </w:tc>
      </w:tr>
      <w:tr>
        <w:trPr>
          <w:cantSplit w:val="0"/>
          <w:trHeight w:val="432" w:hRule="atLeast"/>
          <w:tblHeader w:val="0"/>
        </w:trPr>
        <w:tc>
          <w:tcPr>
            <w:vAlign w:val="center"/>
          </w:tcPr>
          <w:p w:rsidR="00000000" w:rsidDel="00000000" w:rsidP="00000000" w:rsidRDefault="00000000" w:rsidRPr="00000000" w14:paraId="00000279">
            <w:pPr>
              <w:spacing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27A">
            <w:pPr>
              <w:spacing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27B">
            <w:pPr>
              <w:spacing w:line="259" w:lineRule="auto"/>
              <w:jc w:val="center"/>
              <w:rPr/>
            </w:pPr>
            <w:r w:rsidDel="00000000" w:rsidR="00000000" w:rsidRPr="00000000">
              <w:rPr>
                <w:rtl w:val="0"/>
              </w:rPr>
              <w:t xml:space="preserve">Executed easily if attacker has credentials or can bypass input validation</w:t>
            </w:r>
          </w:p>
        </w:tc>
      </w:tr>
      <w:tr>
        <w:trPr>
          <w:cantSplit w:val="0"/>
          <w:trHeight w:val="432" w:hRule="atLeast"/>
          <w:tblHeader w:val="0"/>
        </w:trPr>
        <w:tc>
          <w:tcPr>
            <w:vAlign w:val="center"/>
          </w:tcPr>
          <w:p w:rsidR="00000000" w:rsidDel="00000000" w:rsidP="00000000" w:rsidRDefault="00000000" w:rsidRPr="00000000" w14:paraId="0000027C">
            <w:pPr>
              <w:spacing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27D">
            <w:pPr>
              <w:spacing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27E">
            <w:pPr>
              <w:spacing w:line="259" w:lineRule="auto"/>
              <w:jc w:val="center"/>
              <w:rPr/>
            </w:pPr>
            <w:r w:rsidDel="00000000" w:rsidR="00000000" w:rsidRPr="00000000">
              <w:rPr>
                <w:rtl w:val="0"/>
              </w:rPr>
              <w:t xml:space="preserve">Requires valid credentials or successful impersonation</w:t>
            </w:r>
          </w:p>
        </w:tc>
      </w:tr>
      <w:tr>
        <w:trPr>
          <w:cantSplit w:val="0"/>
          <w:trHeight w:val="432" w:hRule="atLeast"/>
          <w:tblHeader w:val="0"/>
        </w:trPr>
        <w:tc>
          <w:tcPr>
            <w:vAlign w:val="center"/>
          </w:tcPr>
          <w:p w:rsidR="00000000" w:rsidDel="00000000" w:rsidP="00000000" w:rsidRDefault="00000000" w:rsidRPr="00000000" w14:paraId="0000027F">
            <w:pPr>
              <w:spacing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280">
            <w:pPr>
              <w:spacing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281">
            <w:pPr>
              <w:spacing w:line="259" w:lineRule="auto"/>
              <w:jc w:val="center"/>
              <w:rPr/>
            </w:pPr>
            <w:r w:rsidDel="00000000" w:rsidR="00000000" w:rsidRPr="00000000">
              <w:rPr>
                <w:rtl w:val="0"/>
              </w:rPr>
              <w:t xml:space="preserve">No victim interaction needed</w:t>
            </w:r>
          </w:p>
        </w:tc>
      </w:tr>
      <w:tr>
        <w:trPr>
          <w:cantSplit w:val="0"/>
          <w:trHeight w:val="432" w:hRule="atLeast"/>
          <w:tblHeader w:val="0"/>
        </w:trPr>
        <w:tc>
          <w:tcPr>
            <w:vAlign w:val="center"/>
          </w:tcPr>
          <w:p w:rsidR="00000000" w:rsidDel="00000000" w:rsidP="00000000" w:rsidRDefault="00000000" w:rsidRPr="00000000" w14:paraId="00000282">
            <w:pPr>
              <w:spacing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283">
            <w:pPr>
              <w:spacing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284">
            <w:pPr>
              <w:spacing w:line="259" w:lineRule="auto"/>
              <w:jc w:val="center"/>
              <w:rPr/>
            </w:pPr>
            <w:r w:rsidDel="00000000" w:rsidR="00000000" w:rsidRPr="00000000">
              <w:rPr>
                <w:rtl w:val="0"/>
              </w:rPr>
              <w:t xml:space="preserve">System boundaries unchanged</w:t>
            </w:r>
          </w:p>
        </w:tc>
      </w:tr>
      <w:tr>
        <w:trPr>
          <w:cantSplit w:val="0"/>
          <w:trHeight w:val="432" w:hRule="atLeast"/>
          <w:tblHeader w:val="0"/>
        </w:trPr>
        <w:tc>
          <w:tcPr>
            <w:vAlign w:val="center"/>
          </w:tcPr>
          <w:p w:rsidR="00000000" w:rsidDel="00000000" w:rsidP="00000000" w:rsidRDefault="00000000" w:rsidRPr="00000000" w14:paraId="00000285">
            <w:pPr>
              <w:spacing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286">
            <w:pPr>
              <w:spacing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287">
            <w:pPr>
              <w:spacing w:line="259" w:lineRule="auto"/>
              <w:jc w:val="center"/>
              <w:rPr/>
            </w:pPr>
            <w:r w:rsidDel="00000000" w:rsidR="00000000" w:rsidRPr="00000000">
              <w:rPr>
                <w:rtl w:val="0"/>
              </w:rPr>
              <w:t xml:space="preserve">Limited direct confidentiality impact</w:t>
            </w:r>
          </w:p>
        </w:tc>
      </w:tr>
      <w:tr>
        <w:trPr>
          <w:cantSplit w:val="0"/>
          <w:trHeight w:val="432" w:hRule="atLeast"/>
          <w:tblHeader w:val="0"/>
        </w:trPr>
        <w:tc>
          <w:tcPr>
            <w:vAlign w:val="center"/>
          </w:tcPr>
          <w:p w:rsidR="00000000" w:rsidDel="00000000" w:rsidP="00000000" w:rsidRDefault="00000000" w:rsidRPr="00000000" w14:paraId="00000288">
            <w:pPr>
              <w:spacing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289">
            <w:pPr>
              <w:spacing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28A">
            <w:pPr>
              <w:spacing w:line="259" w:lineRule="auto"/>
              <w:jc w:val="center"/>
              <w:rPr/>
            </w:pPr>
            <w:r w:rsidDel="00000000" w:rsidR="00000000" w:rsidRPr="00000000">
              <w:rPr>
                <w:rtl w:val="0"/>
              </w:rPr>
              <w:t xml:space="preserve">Historical data and decision logic severely corrupted</w:t>
            </w:r>
          </w:p>
        </w:tc>
      </w:tr>
      <w:tr>
        <w:trPr>
          <w:cantSplit w:val="0"/>
          <w:trHeight w:val="432" w:hRule="atLeast"/>
          <w:tblHeader w:val="0"/>
        </w:trPr>
        <w:tc>
          <w:tcPr>
            <w:vAlign w:val="center"/>
          </w:tcPr>
          <w:p w:rsidR="00000000" w:rsidDel="00000000" w:rsidP="00000000" w:rsidRDefault="00000000" w:rsidRPr="00000000" w14:paraId="0000028B">
            <w:pPr>
              <w:spacing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28C">
            <w:pPr>
              <w:spacing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28D">
            <w:pPr>
              <w:spacing w:line="259" w:lineRule="auto"/>
              <w:jc w:val="center"/>
              <w:rPr/>
            </w:pPr>
            <w:r w:rsidDel="00000000" w:rsidR="00000000" w:rsidRPr="00000000">
              <w:rPr>
                <w:rtl w:val="0"/>
              </w:rPr>
              <w:t xml:space="preserve">System decisions and automation could fail or be damaged</w:t>
            </w:r>
          </w:p>
        </w:tc>
      </w:tr>
    </w:tbl>
    <w:p w:rsidR="00000000" w:rsidDel="00000000" w:rsidP="00000000" w:rsidRDefault="00000000" w:rsidRPr="00000000" w14:paraId="0000028E">
      <w:pPr>
        <w:jc w:val="both"/>
        <w:rPr/>
      </w:pPr>
      <w:r w:rsidDel="00000000" w:rsidR="00000000" w:rsidRPr="00000000">
        <w:rPr>
          <w:rtl w:val="0"/>
        </w:rPr>
        <w:t xml:space="preserve">Vector: CVSS:3.1/AV:N/AC:L/PR:L/UI:N/S:U/C:L/I:H/A:H</w:t>
      </w:r>
    </w:p>
    <w:p w:rsidR="00000000" w:rsidDel="00000000" w:rsidP="00000000" w:rsidRDefault="00000000" w:rsidRPr="00000000" w14:paraId="0000028F">
      <w:pPr>
        <w:jc w:val="both"/>
        <w:rPr/>
      </w:pPr>
      <w:r w:rsidDel="00000000" w:rsidR="00000000" w:rsidRPr="00000000">
        <w:rPr>
          <w:rtl w:val="0"/>
        </w:rPr>
        <w:t xml:space="preserve">Base Score: 8.8 (High)</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b w:val="1"/>
          <w:bCs w:val="1"/>
        </w:rPr>
      </w:pPr>
      <w:r w:rsidDel="00000000" w:rsidR="00000000" w:rsidRPr="00000000">
        <w:rPr>
          <w:b w:val="1"/>
          <w:bCs w:val="1"/>
          <w:rtl w:val="0"/>
        </w:rPr>
        <w:t xml:space="preserve">How to Emulate</w:t>
      </w:r>
    </w:p>
    <w:p w:rsidR="00000000" w:rsidDel="00000000" w:rsidP="00000000" w:rsidRDefault="00000000" w:rsidRPr="00000000" w14:paraId="00000297">
      <w:pPr>
        <w:jc w:val="both"/>
        <w:rPr/>
      </w:pPr>
      <w:r w:rsidDel="00000000" w:rsidR="00000000" w:rsidRPr="00000000">
        <w:rPr>
          <w:rtl w:val="0"/>
        </w:rPr>
        <w:t xml:space="preserve">This threat scenario is emulated by:</w:t>
      </w:r>
    </w:p>
    <w:p w:rsidR="00000000" w:rsidDel="00000000" w:rsidP="00000000" w:rsidRDefault="00000000" w:rsidRPr="00000000" w14:paraId="00000298">
      <w:pPr>
        <w:numPr>
          <w:ilvl w:val="0"/>
          <w:numId w:val="19"/>
        </w:numPr>
        <w:ind w:left="720" w:hanging="360"/>
        <w:jc w:val="both"/>
        <w:rPr/>
      </w:pPr>
      <w:r w:rsidDel="00000000" w:rsidR="00000000" w:rsidRPr="00000000">
        <w:rPr>
          <w:rtl w:val="0"/>
        </w:rPr>
        <w:t xml:space="preserve">Publishing out-of-range sensor readings (e.g., "temperature_c": 999, "moisture_percent": 999). – Threat 2</w:t>
      </w:r>
    </w:p>
    <w:p w:rsidR="00000000" w:rsidDel="00000000" w:rsidP="00000000" w:rsidRDefault="00000000" w:rsidRPr="00000000" w14:paraId="00000299">
      <w:pPr>
        <w:numPr>
          <w:ilvl w:val="0"/>
          <w:numId w:val="19"/>
        </w:numPr>
        <w:ind w:left="720" w:hanging="360"/>
        <w:jc w:val="both"/>
        <w:rPr/>
      </w:pPr>
      <w:r w:rsidDel="00000000" w:rsidR="00000000" w:rsidRPr="00000000">
        <w:rPr>
          <w:rtl w:val="0"/>
        </w:rPr>
        <w:t xml:space="preserve">Publishing valid sensor data from an untrusted IP (e.g., an attacker using a mobile hotspot and stolen credentials). – Threat 4</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b w:val="1"/>
          <w:bCs w:val="1"/>
          <w:rtl w:val="0"/>
        </w:rPr>
        <w:t xml:space="preserve">Before Mitigation (No Layered Validation)</w:t>
      </w:r>
    </w:p>
    <w:p w:rsidR="00000000" w:rsidDel="00000000" w:rsidP="00000000" w:rsidRDefault="00000000" w:rsidRPr="00000000" w14:paraId="0000029C">
      <w:pPr>
        <w:jc w:val="both"/>
        <w:rPr/>
      </w:pPr>
      <w:r w:rsidDel="00000000" w:rsidR="00000000" w:rsidRPr="00000000">
        <w:rPr>
          <w:rtl w:val="0"/>
        </w:rPr>
        <w:t xml:space="preserve">Under vulnerable configurations, the following issues arise:</w:t>
      </w:r>
    </w:p>
    <w:p w:rsidR="00000000" w:rsidDel="00000000" w:rsidP="00000000" w:rsidRDefault="00000000" w:rsidRPr="00000000" w14:paraId="0000029D">
      <w:pPr>
        <w:keepNext w:val="1"/>
        <w:jc w:val="both"/>
        <w:rPr/>
      </w:pPr>
      <w:r w:rsidDel="00000000" w:rsidR="00000000" w:rsidRPr="00000000">
        <w:rPr/>
        <w:drawing>
          <wp:inline distB="0" distT="0" distL="0" distR="0">
            <wp:extent cx="5924550" cy="872837"/>
            <wp:effectExtent b="0" l="0" r="0" t="0"/>
            <wp:docPr id="6" name="image34.png"/>
            <a:graphic>
              <a:graphicData uri="http://schemas.openxmlformats.org/drawingml/2006/picture">
                <pic:pic>
                  <pic:nvPicPr>
                    <pic:cNvPr id="0" name="image34.png"/>
                    <pic:cNvPicPr preferRelativeResize="0"/>
                  </pic:nvPicPr>
                  <pic:blipFill>
                    <a:blip r:embed="rId51"/>
                    <a:srcRect b="72231" l="0" r="0" t="0"/>
                    <a:stretch>
                      <a:fillRect/>
                    </a:stretch>
                  </pic:blipFill>
                  <pic:spPr>
                    <a:xfrm>
                      <a:off x="0" y="0"/>
                      <a:ext cx="5924550" cy="872837"/>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46: Payload JSON file Used for Attack Injection (Threat 4)</w:t>
      </w:r>
    </w:p>
    <w:p w:rsidR="00000000" w:rsidDel="00000000" w:rsidP="00000000" w:rsidRDefault="00000000" w:rsidRPr="00000000" w14:paraId="0000029F">
      <w:pPr>
        <w:numPr>
          <w:ilvl w:val="0"/>
          <w:numId w:val="20"/>
        </w:numPr>
        <w:ind w:left="720" w:hanging="360"/>
        <w:jc w:val="both"/>
        <w:rPr/>
      </w:pPr>
      <w:r w:rsidDel="00000000" w:rsidR="00000000" w:rsidRPr="00000000">
        <w:rPr>
          <w:rtl w:val="0"/>
        </w:rPr>
        <w:t xml:space="preserve">Preparation of file containing malicious payload.</w:t>
      </w:r>
    </w:p>
    <w:p w:rsidR="00000000" w:rsidDel="00000000" w:rsidP="00000000" w:rsidRDefault="00000000" w:rsidRPr="00000000" w14:paraId="000002A0">
      <w:pPr>
        <w:keepNext w:val="1"/>
        <w:jc w:val="both"/>
        <w:rPr/>
      </w:pPr>
      <w:r w:rsidDel="00000000" w:rsidR="00000000" w:rsidRPr="00000000">
        <w:rPr>
          <w:b w:val="1"/>
          <w:bCs w:val="1"/>
        </w:rPr>
        <w:drawing>
          <wp:inline distB="0" distT="0" distL="0" distR="0">
            <wp:extent cx="5924550" cy="3171825"/>
            <wp:effectExtent b="0" l="0" r="0" t="0"/>
            <wp:docPr id="7"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9245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47: Device Credential Theft and Impersonation Attack Simulation - Before Security Implementation (Threat 4)</w:t>
      </w:r>
    </w:p>
    <w:p w:rsidR="00000000" w:rsidDel="00000000" w:rsidP="00000000" w:rsidRDefault="00000000" w:rsidRPr="00000000" w14:paraId="000002A2">
      <w:pPr>
        <w:numPr>
          <w:ilvl w:val="0"/>
          <w:numId w:val="20"/>
        </w:numPr>
        <w:ind w:left="720" w:hanging="360"/>
        <w:jc w:val="both"/>
        <w:rPr/>
      </w:pPr>
      <w:r w:rsidDel="00000000" w:rsidR="00000000" w:rsidRPr="00000000">
        <w:rPr>
          <w:rtl w:val="0"/>
        </w:rPr>
        <w:t xml:space="preserve">Shows attack simulation with stolen credentials and untrusted IP.</w:t>
      </w:r>
    </w:p>
    <w:p w:rsidR="00000000" w:rsidDel="00000000" w:rsidP="00000000" w:rsidRDefault="00000000" w:rsidRPr="00000000" w14:paraId="000002A3">
      <w:pPr>
        <w:keepNext w:val="1"/>
        <w:ind w:left="360" w:firstLine="0"/>
        <w:jc w:val="both"/>
        <w:rPr/>
      </w:pPr>
      <w:r w:rsidDel="00000000" w:rsidR="00000000" w:rsidRPr="00000000">
        <w:rPr>
          <w:b w:val="1"/>
          <w:bCs w:val="1"/>
        </w:rPr>
        <w:drawing>
          <wp:inline distB="0" distT="0" distL="0" distR="0">
            <wp:extent cx="5924550" cy="2618509"/>
            <wp:effectExtent b="0" l="0" r="0" t="0"/>
            <wp:docPr id="8" name="image14.png"/>
            <a:graphic>
              <a:graphicData uri="http://schemas.openxmlformats.org/drawingml/2006/picture">
                <pic:pic>
                  <pic:nvPicPr>
                    <pic:cNvPr id="0" name="image14.png"/>
                    <pic:cNvPicPr preferRelativeResize="0"/>
                  </pic:nvPicPr>
                  <pic:blipFill>
                    <a:blip r:embed="rId33"/>
                    <a:srcRect b="11887" l="0" r="0" t="0"/>
                    <a:stretch>
                      <a:fillRect/>
                    </a:stretch>
                  </pic:blipFill>
                  <pic:spPr>
                    <a:xfrm>
                      <a:off x="0" y="0"/>
                      <a:ext cx="5924550" cy="261850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48: IP Lookup - Attacker</w:t>
      </w:r>
    </w:p>
    <w:p w:rsidR="00000000" w:rsidDel="00000000" w:rsidP="00000000" w:rsidRDefault="00000000" w:rsidRPr="00000000" w14:paraId="000002A5">
      <w:pPr>
        <w:numPr>
          <w:ilvl w:val="0"/>
          <w:numId w:val="20"/>
        </w:numPr>
        <w:ind w:left="720" w:hanging="360"/>
        <w:jc w:val="both"/>
        <w:rPr/>
      </w:pPr>
      <w:r w:rsidDel="00000000" w:rsidR="00000000" w:rsidRPr="00000000">
        <w:rPr>
          <w:rtl w:val="0"/>
        </w:rPr>
        <w:t xml:space="preserve">Confirms attacker is using a different public network.</w:t>
      </w:r>
    </w:p>
    <w:p w:rsidR="00000000" w:rsidDel="00000000" w:rsidP="00000000" w:rsidRDefault="00000000" w:rsidRPr="00000000" w14:paraId="000002A6">
      <w:pPr>
        <w:keepNext w:val="1"/>
        <w:ind w:left="360" w:firstLine="0"/>
        <w:jc w:val="both"/>
        <w:rPr/>
      </w:pPr>
      <w:r w:rsidDel="00000000" w:rsidR="00000000" w:rsidRPr="00000000">
        <w:rPr>
          <w:b w:val="1"/>
          <w:bCs w:val="1"/>
        </w:rPr>
        <w:drawing>
          <wp:inline distB="0" distT="0" distL="0" distR="0">
            <wp:extent cx="5924550" cy="31623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245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49: Sensor Data Injection Simulation - Before Security "Out of Range" Payload Accepted by Cloud &amp; Displayed on Dashboard (Threat 2)</w:t>
      </w:r>
    </w:p>
    <w:p w:rsidR="00000000" w:rsidDel="00000000" w:rsidP="00000000" w:rsidRDefault="00000000" w:rsidRPr="00000000" w14:paraId="000002A8">
      <w:pPr>
        <w:numPr>
          <w:ilvl w:val="0"/>
          <w:numId w:val="20"/>
        </w:numPr>
        <w:ind w:left="720" w:hanging="360"/>
        <w:jc w:val="both"/>
        <w:rPr/>
      </w:pPr>
      <w:r w:rsidDel="00000000" w:rsidR="00000000" w:rsidRPr="00000000">
        <w:rPr>
          <w:rtl w:val="0"/>
        </w:rPr>
        <w:t xml:space="preserve">The dashboard displays spoofed values as if they are genuine.</w:t>
      </w:r>
    </w:p>
    <w:p w:rsidR="00000000" w:rsidDel="00000000" w:rsidP="00000000" w:rsidRDefault="00000000" w:rsidRPr="00000000" w14:paraId="000002A9">
      <w:pPr>
        <w:numPr>
          <w:ilvl w:val="0"/>
          <w:numId w:val="20"/>
        </w:numPr>
        <w:ind w:left="720" w:hanging="360"/>
        <w:jc w:val="both"/>
        <w:rPr/>
      </w:pPr>
      <w:r w:rsidDel="00000000" w:rsidR="00000000" w:rsidRPr="00000000">
        <w:rPr>
          <w:b w:val="1"/>
          <w:bCs w:val="1"/>
          <w:rtl w:val="0"/>
        </w:rPr>
        <w:t xml:space="preserve">Result:</w:t>
      </w:r>
      <w:r w:rsidDel="00000000" w:rsidR="00000000" w:rsidRPr="00000000">
        <w:rPr>
          <w:rtl w:val="0"/>
        </w:rPr>
        <w:t xml:space="preserve"> Whether the attack is a direct injection or impersonation, DynamoDB accepts and stores the bad data, polluting decision automation and historical trends.</w:t>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b w:val="1"/>
          <w:bCs w:val="1"/>
        </w:rPr>
      </w:pPr>
      <w:r w:rsidDel="00000000" w:rsidR="00000000" w:rsidRPr="00000000">
        <w:rPr>
          <w:b w:val="1"/>
          <w:bCs w:val="1"/>
          <w:rtl w:val="0"/>
        </w:rPr>
        <w:t xml:space="preserve">After Mitigation (Layered Cloud Rules Enforced)</w:t>
      </w:r>
    </w:p>
    <w:p w:rsidR="00000000" w:rsidDel="00000000" w:rsidP="00000000" w:rsidRDefault="00000000" w:rsidRPr="00000000" w14:paraId="000002AD">
      <w:pPr>
        <w:jc w:val="both"/>
        <w:rPr/>
      </w:pPr>
      <w:r w:rsidDel="00000000" w:rsidR="00000000" w:rsidRPr="00000000">
        <w:rPr>
          <w:rtl w:val="0"/>
        </w:rPr>
        <w:t xml:space="preserve">The multi-layered SaveSensorDataToDynamoDB rule now acts as a robust final filter:</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sql</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SELECT</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timestamp</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as</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timestamp</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parse_time("yyyy-MM-dd HH:mm:ss",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timestamp</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"Pacific/Auckland")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as</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readable_time, 'esp32' </w:t>
      </w: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as</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deviceId</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FROM</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'esp32/data'</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18"/>
          <w:szCs w:val="18"/>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1"/>
          <w:iCs w:val="1"/>
          <w:smallCaps w:val="0"/>
          <w:strike w:val="0"/>
          <w:color w:val="000000"/>
          <w:sz w:val="18"/>
          <w:szCs w:val="18"/>
          <w:u w:val="none"/>
          <w:shd w:fill="auto" w:val="clear"/>
          <w:vertAlign w:val="baseline"/>
          <w:rtl w:val="0"/>
        </w:rPr>
        <w:t xml:space="preserve">-- Layer 1: Data Payload Validation (Mitigates Threat 2)</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moisture_percent &gt;= 10 AND moisture_percent &lt;= 90</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AND temperature_c &gt;= 0 AND temperature_c &lt;= 40</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AND humidity_percent &gt;= 30 AND humidity_percent &lt;= 90</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1"/>
          <w:iCs w:val="1"/>
          <w:smallCaps w:val="0"/>
          <w:strike w:val="0"/>
          <w:color w:val="000000"/>
          <w:sz w:val="18"/>
          <w:szCs w:val="18"/>
          <w:u w:val="none"/>
          <w:shd w:fill="auto" w:val="clear"/>
          <w:vertAlign w:val="baseline"/>
          <w:rtl w:val="0"/>
        </w:rPr>
        <w:t xml:space="preserve">-- Layer 2: Source IP Validation (Mitigates Threat 4)</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AND sourceip() = '60.234.105.55'</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1"/>
          <w:iCs w:val="1"/>
          <w:smallCaps w:val="0"/>
          <w:strike w:val="0"/>
          <w:color w:val="000000"/>
          <w:sz w:val="18"/>
          <w:szCs w:val="18"/>
          <w:u w:val="none"/>
          <w:shd w:fill="auto" w:val="clear"/>
          <w:vertAlign w:val="baseline"/>
          <w:rtl w:val="0"/>
        </w:rPr>
        <w:t xml:space="preserve">-- Layer 3: Device State Validation (Mitigates Quarantined Devices)</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AND (isundefined(get_thing_shadow(clientId(), 'arn:aws:iam::848941468860:role/IoTRuleGetShadowRole').state.reported.quarantined)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OR get_thing_shadow(clientId(), 'arn:aws:iam::848941468860:role/IoTRuleGetShadowRole').state.reported.quarantined = false)</w:t>
      </w:r>
    </w:p>
    <w:p w:rsidR="00000000" w:rsidDel="00000000" w:rsidP="00000000" w:rsidRDefault="00000000" w:rsidRPr="00000000" w14:paraId="000002BD">
      <w:pPr>
        <w:keepNext w:val="1"/>
        <w:jc w:val="both"/>
        <w:rPr/>
      </w:pPr>
      <w:r w:rsidDel="00000000" w:rsidR="00000000" w:rsidRPr="00000000">
        <w:rPr/>
        <w:drawing>
          <wp:inline distB="0" distT="0" distL="0" distR="0">
            <wp:extent cx="5943600" cy="3343275"/>
            <wp:effectExtent b="0" l="0" r="0" t="0"/>
            <wp:docPr id="10"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50: Sensor Data Validation ESP - Part 1</w:t>
      </w:r>
    </w:p>
    <w:p w:rsidR="00000000" w:rsidDel="00000000" w:rsidP="00000000" w:rsidRDefault="00000000" w:rsidRPr="00000000" w14:paraId="000002BF">
      <w:pPr>
        <w:numPr>
          <w:ilvl w:val="0"/>
          <w:numId w:val="22"/>
        </w:numPr>
        <w:ind w:left="720" w:hanging="360"/>
        <w:jc w:val="both"/>
        <w:rPr/>
      </w:pPr>
      <w:r w:rsidDel="00000000" w:rsidR="00000000" w:rsidRPr="00000000">
        <w:rPr>
          <w:rtl w:val="0"/>
        </w:rPr>
        <w:t xml:space="preserve">Documents the local ESP firmware’s range validation, showing defense begins at the edge.</w:t>
      </w:r>
    </w:p>
    <w:p w:rsidR="00000000" w:rsidDel="00000000" w:rsidP="00000000" w:rsidRDefault="00000000" w:rsidRPr="00000000" w14:paraId="000002C0">
      <w:pPr>
        <w:keepNext w:val="1"/>
        <w:jc w:val="both"/>
        <w:rPr/>
      </w:pPr>
      <w:r w:rsidDel="00000000" w:rsidR="00000000" w:rsidRPr="00000000">
        <w:rPr/>
        <w:drawing>
          <wp:inline distB="0" distT="0" distL="0" distR="0">
            <wp:extent cx="5943600" cy="3343275"/>
            <wp:effectExtent b="0" l="0" r="0" t="0"/>
            <wp:docPr id="30"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51: Sensor Data Validation - Part 2</w:t>
      </w:r>
    </w:p>
    <w:p w:rsidR="00000000" w:rsidDel="00000000" w:rsidP="00000000" w:rsidRDefault="00000000" w:rsidRPr="00000000" w14:paraId="000002C2">
      <w:pPr>
        <w:numPr>
          <w:ilvl w:val="0"/>
          <w:numId w:val="22"/>
        </w:numPr>
        <w:ind w:left="720" w:hanging="360"/>
        <w:jc w:val="both"/>
        <w:rPr/>
      </w:pPr>
      <w:r w:rsidDel="00000000" w:rsidR="00000000" w:rsidRPr="00000000">
        <w:rPr>
          <w:rtl w:val="0"/>
        </w:rPr>
        <w:t xml:space="preserve">Explains how edge logic is complemented by cloud logic for dual-layer protection.</w:t>
      </w:r>
    </w:p>
    <w:p w:rsidR="00000000" w:rsidDel="00000000" w:rsidP="00000000" w:rsidRDefault="00000000" w:rsidRPr="00000000" w14:paraId="000002C3">
      <w:pPr>
        <w:keepNext w:val="1"/>
        <w:jc w:val="both"/>
        <w:rPr/>
      </w:pPr>
      <w:r w:rsidDel="00000000" w:rsidR="00000000" w:rsidRPr="00000000">
        <w:rPr/>
        <w:drawing>
          <wp:inline distB="0" distT="0" distL="0" distR="0">
            <wp:extent cx="5924550" cy="2781300"/>
            <wp:effectExtent b="0" l="0" r="0" t="0"/>
            <wp:docPr id="31"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9245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52: Consolidated AWS IoT Rule - SaveSensorDataToDynamoDB with Layered Validation Logic</w:t>
      </w:r>
    </w:p>
    <w:p w:rsidR="00000000" w:rsidDel="00000000" w:rsidP="00000000" w:rsidRDefault="00000000" w:rsidRPr="00000000" w14:paraId="000002C5">
      <w:pPr>
        <w:numPr>
          <w:ilvl w:val="0"/>
          <w:numId w:val="22"/>
        </w:numPr>
        <w:ind w:left="720" w:hanging="360"/>
        <w:jc w:val="both"/>
        <w:rPr/>
      </w:pPr>
      <w:r w:rsidDel="00000000" w:rsidR="00000000" w:rsidRPr="00000000">
        <w:rPr>
          <w:rtl w:val="0"/>
        </w:rPr>
        <w:t xml:space="preserve">A full view of the three-layer SQL logic in the AWS rule engine.</w:t>
      </w:r>
    </w:p>
    <w:p w:rsidR="00000000" w:rsidDel="00000000" w:rsidP="00000000" w:rsidRDefault="00000000" w:rsidRPr="00000000" w14:paraId="000002C6">
      <w:pPr>
        <w:keepNext w:val="1"/>
        <w:jc w:val="both"/>
        <w:rPr/>
      </w:pPr>
      <w:r w:rsidDel="00000000" w:rsidR="00000000" w:rsidRPr="00000000">
        <w:rPr/>
        <w:drawing>
          <wp:inline distB="0" distT="0" distL="0" distR="0">
            <wp:extent cx="5924550" cy="2819400"/>
            <wp:effectExtent b="0" l="0" r="0" t="0"/>
            <wp:docPr id="3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245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53: AWS IoT CloudWatch Alarm triggered for Data Injection Attempt (Threat 2)</w:t>
      </w:r>
    </w:p>
    <w:p w:rsidR="00000000" w:rsidDel="00000000" w:rsidP="00000000" w:rsidRDefault="00000000" w:rsidRPr="00000000" w14:paraId="000002C8">
      <w:pPr>
        <w:numPr>
          <w:ilvl w:val="0"/>
          <w:numId w:val="22"/>
        </w:numPr>
        <w:ind w:left="720" w:hanging="360"/>
        <w:jc w:val="both"/>
        <w:rPr/>
      </w:pPr>
      <w:r w:rsidDel="00000000" w:rsidR="00000000" w:rsidRPr="00000000">
        <w:rPr>
          <w:rtl w:val="0"/>
        </w:rPr>
        <w:t xml:space="preserve">Real-time CloudWatch detects and alarms on any data injection attempt.</w:t>
      </w:r>
    </w:p>
    <w:p w:rsidR="00000000" w:rsidDel="00000000" w:rsidP="00000000" w:rsidRDefault="00000000" w:rsidRPr="00000000" w14:paraId="000002C9">
      <w:pPr>
        <w:keepNext w:val="1"/>
        <w:jc w:val="both"/>
        <w:rPr/>
      </w:pPr>
      <w:r w:rsidDel="00000000" w:rsidR="00000000" w:rsidRPr="00000000">
        <w:rPr/>
        <w:drawing>
          <wp:inline distB="0" distT="0" distL="0" distR="0">
            <wp:extent cx="5924550" cy="2828925"/>
            <wp:effectExtent b="0" l="0" r="0" t="0"/>
            <wp:docPr id="33"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245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54: CloudWatch Log of Blocked Injection Event (Threat 2)</w:t>
      </w:r>
    </w:p>
    <w:p w:rsidR="00000000" w:rsidDel="00000000" w:rsidP="00000000" w:rsidRDefault="00000000" w:rsidRPr="00000000" w14:paraId="000002CB">
      <w:pPr>
        <w:numPr>
          <w:ilvl w:val="0"/>
          <w:numId w:val="22"/>
        </w:numPr>
        <w:ind w:left="720" w:hanging="360"/>
        <w:jc w:val="both"/>
        <w:rPr/>
      </w:pPr>
      <w:r w:rsidDel="00000000" w:rsidR="00000000" w:rsidRPr="00000000">
        <w:rPr>
          <w:rtl w:val="0"/>
        </w:rPr>
        <w:t xml:space="preserve">Forensic log of the blocked malicious data, ensuring post-breach auditability.</w:t>
      </w:r>
    </w:p>
    <w:p w:rsidR="00000000" w:rsidDel="00000000" w:rsidP="00000000" w:rsidRDefault="00000000" w:rsidRPr="00000000" w14:paraId="000002CC">
      <w:pPr>
        <w:keepNext w:val="1"/>
        <w:jc w:val="both"/>
        <w:rPr/>
      </w:pPr>
      <w:r w:rsidDel="00000000" w:rsidR="00000000" w:rsidRPr="00000000">
        <w:rPr/>
        <w:drawing>
          <wp:inline distB="0" distT="0" distL="0" distR="0">
            <wp:extent cx="5924550" cy="2809875"/>
            <wp:effectExtent b="0" l="0" r="0" t="0"/>
            <wp:docPr id="3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245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55: Email notification of High Severity Data Injection Attempt (Threat 2)</w:t>
      </w:r>
    </w:p>
    <w:p w:rsidR="00000000" w:rsidDel="00000000" w:rsidP="00000000" w:rsidRDefault="00000000" w:rsidRPr="00000000" w14:paraId="000002CE">
      <w:pPr>
        <w:numPr>
          <w:ilvl w:val="0"/>
          <w:numId w:val="22"/>
        </w:numPr>
        <w:ind w:left="720" w:hanging="360"/>
        <w:jc w:val="both"/>
        <w:rPr/>
      </w:pPr>
      <w:r w:rsidDel="00000000" w:rsidR="00000000" w:rsidRPr="00000000">
        <w:rPr>
          <w:rtl w:val="0"/>
        </w:rPr>
        <w:t xml:space="preserve">Email notification ensures real-time operator response.</w:t>
      </w:r>
    </w:p>
    <w:p w:rsidR="00000000" w:rsidDel="00000000" w:rsidP="00000000" w:rsidRDefault="00000000" w:rsidRPr="00000000" w14:paraId="000002CF">
      <w:pPr>
        <w:keepNext w:val="1"/>
        <w:ind w:left="360" w:firstLine="0"/>
        <w:jc w:val="both"/>
        <w:rPr/>
      </w:pPr>
      <w:r w:rsidDel="00000000" w:rsidR="00000000" w:rsidRPr="00000000">
        <w:rPr>
          <w:b w:val="1"/>
          <w:bCs w:val="1"/>
        </w:rPr>
        <w:drawing>
          <wp:inline distB="0" distT="0" distL="0" distR="0">
            <wp:extent cx="5924550" cy="2819400"/>
            <wp:effectExtent b="0" l="0" r="0" t="0"/>
            <wp:docPr id="3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245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56: SNS Alert Email for Message Flood Quarantine Events (Threat 3)</w:t>
      </w:r>
    </w:p>
    <w:p w:rsidR="00000000" w:rsidDel="00000000" w:rsidP="00000000" w:rsidRDefault="00000000" w:rsidRPr="00000000" w14:paraId="000002D1">
      <w:pPr>
        <w:numPr>
          <w:ilvl w:val="0"/>
          <w:numId w:val="22"/>
        </w:numPr>
        <w:ind w:left="720" w:hanging="360"/>
        <w:jc w:val="both"/>
        <w:rPr/>
      </w:pPr>
      <w:r w:rsidDel="00000000" w:rsidR="00000000" w:rsidRPr="00000000">
        <w:rPr>
          <w:rtl w:val="0"/>
        </w:rPr>
        <w:t xml:space="preserve">SNS/email alerts also serve for related (DoS/flood) integrity risks.</w:t>
      </w:r>
    </w:p>
    <w:p w:rsidR="00000000" w:rsidDel="00000000" w:rsidP="00000000" w:rsidRDefault="00000000" w:rsidRPr="00000000" w14:paraId="000002D2">
      <w:pPr>
        <w:keepNext w:val="1"/>
        <w:ind w:left="360" w:firstLine="0"/>
        <w:jc w:val="both"/>
        <w:rPr/>
      </w:pPr>
      <w:r w:rsidDel="00000000" w:rsidR="00000000" w:rsidRPr="00000000">
        <w:rPr/>
        <w:drawing>
          <wp:inline distB="0" distT="0" distL="0" distR="0">
            <wp:extent cx="5924550" cy="2828925"/>
            <wp:effectExtent b="0" l="0" r="0" t="0"/>
            <wp:docPr id="36"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9245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57: AWS IoT Device Defender alarm triggered under MQTT Flood attack conditions (Threat 3)</w:t>
      </w:r>
    </w:p>
    <w:p w:rsidR="00000000" w:rsidDel="00000000" w:rsidP="00000000" w:rsidRDefault="00000000" w:rsidRPr="00000000" w14:paraId="000002D4">
      <w:pPr>
        <w:numPr>
          <w:ilvl w:val="0"/>
          <w:numId w:val="22"/>
        </w:numPr>
        <w:ind w:left="720" w:hanging="360"/>
        <w:jc w:val="both"/>
        <w:rPr/>
      </w:pPr>
      <w:r w:rsidDel="00000000" w:rsidR="00000000" w:rsidRPr="00000000">
        <w:rPr>
          <w:rtl w:val="0"/>
        </w:rPr>
        <w:t xml:space="preserve">Device Defender alarm supplements detection capabilities.</w:t>
      </w:r>
    </w:p>
    <w:p w:rsidR="00000000" w:rsidDel="00000000" w:rsidP="00000000" w:rsidRDefault="00000000" w:rsidRPr="00000000" w14:paraId="000002D5">
      <w:pPr>
        <w:keepNext w:val="1"/>
        <w:ind w:left="360" w:firstLine="0"/>
        <w:jc w:val="both"/>
        <w:rPr/>
      </w:pPr>
      <w:r w:rsidDel="00000000" w:rsidR="00000000" w:rsidRPr="00000000">
        <w:rPr>
          <w:b w:val="1"/>
          <w:bCs w:val="1"/>
        </w:rPr>
        <w:drawing>
          <wp:inline distB="0" distT="0" distL="0" distR="0">
            <wp:extent cx="5924550" cy="2838450"/>
            <wp:effectExtent b="0" l="0" r="0" t="0"/>
            <wp:docPr id="37"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9245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58: Lamda Auto Quarantine Log CloudWatch Device Quarantined After Flood Detection (Threat 3)</w:t>
      </w:r>
    </w:p>
    <w:p w:rsidR="00000000" w:rsidDel="00000000" w:rsidP="00000000" w:rsidRDefault="00000000" w:rsidRPr="00000000" w14:paraId="000002D7">
      <w:pPr>
        <w:numPr>
          <w:ilvl w:val="0"/>
          <w:numId w:val="22"/>
        </w:numPr>
        <w:ind w:left="720" w:hanging="360"/>
        <w:jc w:val="both"/>
        <w:rPr/>
      </w:pPr>
      <w:r w:rsidDel="00000000" w:rsidR="00000000" w:rsidRPr="00000000">
        <w:rPr>
          <w:rtl w:val="0"/>
        </w:rPr>
        <w:t xml:space="preserve">Logs quarantine actions, documenting automated remedial controls.</w:t>
      </w:r>
    </w:p>
    <w:p w:rsidR="00000000" w:rsidDel="00000000" w:rsidP="00000000" w:rsidRDefault="00000000" w:rsidRPr="00000000" w14:paraId="000002D8">
      <w:pPr>
        <w:keepNext w:val="1"/>
        <w:ind w:left="360" w:firstLine="0"/>
        <w:jc w:val="both"/>
        <w:rPr/>
      </w:pPr>
      <w:r w:rsidDel="00000000" w:rsidR="00000000" w:rsidRPr="00000000">
        <w:rPr>
          <w:b w:val="1"/>
          <w:bCs w:val="1"/>
        </w:rPr>
        <w:drawing>
          <wp:inline distB="0" distT="0" distL="0" distR="0">
            <wp:extent cx="5924550" cy="2800350"/>
            <wp:effectExtent b="0" l="0" r="0" t="0"/>
            <wp:docPr id="38"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245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59: AWS IoT Device Defender Alarm Dashboard (Threat 4)</w:t>
      </w:r>
    </w:p>
    <w:p w:rsidR="00000000" w:rsidDel="00000000" w:rsidP="00000000" w:rsidRDefault="00000000" w:rsidRPr="00000000" w14:paraId="000002DA">
      <w:pPr>
        <w:numPr>
          <w:ilvl w:val="0"/>
          <w:numId w:val="22"/>
        </w:numPr>
        <w:ind w:left="720" w:hanging="360"/>
        <w:jc w:val="both"/>
        <w:rPr/>
      </w:pPr>
      <w:r w:rsidDel="00000000" w:rsidR="00000000" w:rsidRPr="00000000">
        <w:rPr>
          <w:rtl w:val="0"/>
        </w:rPr>
        <w:t xml:space="preserve">The IoT Defender dashboard displays real-time alarm status linked to source/IP violations.</w:t>
      </w:r>
    </w:p>
    <w:p w:rsidR="00000000" w:rsidDel="00000000" w:rsidP="00000000" w:rsidRDefault="00000000" w:rsidRPr="00000000" w14:paraId="000002DB">
      <w:pPr>
        <w:keepNext w:val="1"/>
        <w:ind w:left="360" w:firstLine="0"/>
        <w:jc w:val="both"/>
        <w:rPr/>
      </w:pPr>
      <w:r w:rsidDel="00000000" w:rsidR="00000000" w:rsidRPr="00000000">
        <w:rPr>
          <w:b w:val="1"/>
          <w:bCs w:val="1"/>
        </w:rPr>
        <w:drawing>
          <wp:inline distB="0" distT="0" distL="0" distR="0">
            <wp:extent cx="5924550" cy="2809875"/>
            <wp:effectExtent b="0" l="0" r="0" t="0"/>
            <wp:docPr id="3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245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60: AWS SNS Email notification of IP Violation (Threat 4)</w:t>
      </w:r>
    </w:p>
    <w:p w:rsidR="00000000" w:rsidDel="00000000" w:rsidP="00000000" w:rsidRDefault="00000000" w:rsidRPr="00000000" w14:paraId="000002DD">
      <w:pPr>
        <w:numPr>
          <w:ilvl w:val="0"/>
          <w:numId w:val="22"/>
        </w:numPr>
        <w:ind w:left="720" w:hanging="360"/>
        <w:jc w:val="both"/>
        <w:rPr/>
      </w:pPr>
      <w:r w:rsidDel="00000000" w:rsidR="00000000" w:rsidRPr="00000000">
        <w:rPr>
          <w:rtl w:val="0"/>
        </w:rPr>
        <w:t xml:space="preserve">Instant email notification of unauthorized IP activity or rule violation.</w:t>
      </w:r>
    </w:p>
    <w:p w:rsidR="00000000" w:rsidDel="00000000" w:rsidP="00000000" w:rsidRDefault="00000000" w:rsidRPr="00000000" w14:paraId="000002DE">
      <w:pPr>
        <w:jc w:val="both"/>
        <w:rPr/>
      </w:pPr>
      <w:r w:rsidDel="00000000" w:rsidR="00000000" w:rsidRPr="00000000">
        <w:rPr>
          <w:b w:val="1"/>
          <w:bCs w:val="1"/>
          <w:rtl w:val="0"/>
        </w:rPr>
        <w:t xml:space="preserve">Behavior:</w:t>
      </w:r>
      <w:r w:rsidDel="00000000" w:rsidR="00000000" w:rsidRPr="00000000">
        <w:rPr>
          <w:rtl w:val="0"/>
        </w:rPr>
        <w:t xml:space="preserve"> Any malicious input—wrong range, unexpected IP, or from a quarantined device—is blocked by the WHERE clause. Only data that fully matches every integrity and trust constraint is saved, securing both historic and live system records.</w:t>
      </w:r>
    </w:p>
    <w:p w:rsidR="00000000" w:rsidDel="00000000" w:rsidP="00000000" w:rsidRDefault="00000000" w:rsidRPr="00000000" w14:paraId="000002DF">
      <w:pPr>
        <w:jc w:val="both"/>
        <w:rPr>
          <w:b w:val="1"/>
          <w:bCs w:val="1"/>
        </w:rPr>
      </w:pPr>
      <w:r w:rsidDel="00000000" w:rsidR="00000000" w:rsidRPr="00000000">
        <w:rPr>
          <w:rtl w:val="0"/>
        </w:rPr>
      </w:r>
    </w:p>
    <w:p w:rsidR="00000000" w:rsidDel="00000000" w:rsidP="00000000" w:rsidRDefault="00000000" w:rsidRPr="00000000" w14:paraId="000002E0">
      <w:pPr>
        <w:jc w:val="both"/>
        <w:rPr>
          <w:b w:val="1"/>
          <w:bCs w:val="1"/>
        </w:rPr>
      </w:pPr>
      <w:r w:rsidDel="00000000" w:rsidR="00000000" w:rsidRPr="00000000">
        <w:rPr>
          <w:rtl w:val="0"/>
        </w:rPr>
      </w:r>
    </w:p>
    <w:p w:rsidR="00000000" w:rsidDel="00000000" w:rsidP="00000000" w:rsidRDefault="00000000" w:rsidRPr="00000000" w14:paraId="000002E1">
      <w:pPr>
        <w:jc w:val="both"/>
        <w:rPr>
          <w:b w:val="1"/>
          <w:bCs w:val="1"/>
        </w:rPr>
      </w:pPr>
      <w:r w:rsidDel="00000000" w:rsidR="00000000" w:rsidRPr="00000000">
        <w:rPr>
          <w:b w:val="1"/>
          <w:bCs w:val="1"/>
          <w:rtl w:val="0"/>
        </w:rPr>
        <w:t xml:space="preserve">Detection and Mitigation Mapping</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1726"/>
        <w:gridCol w:w="2369"/>
        <w:gridCol w:w="2161"/>
        <w:tblGridChange w:id="0">
          <w:tblGrid>
            <w:gridCol w:w="3094"/>
            <w:gridCol w:w="1726"/>
            <w:gridCol w:w="2369"/>
            <w:gridCol w:w="2161"/>
          </w:tblGrid>
        </w:tblGridChange>
      </w:tblGrid>
      <w:tr>
        <w:trPr>
          <w:cantSplit w:val="0"/>
          <w:tblHeader w:val="0"/>
        </w:trPr>
        <w:tc>
          <w:tcPr>
            <w:vAlign w:val="center"/>
          </w:tcPr>
          <w:p w:rsidR="00000000" w:rsidDel="00000000" w:rsidP="00000000" w:rsidRDefault="00000000" w:rsidRPr="00000000" w14:paraId="000002E2">
            <w:pPr>
              <w:spacing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2E3">
            <w:pPr>
              <w:spacing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2E4">
            <w:pPr>
              <w:spacing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2E5">
            <w:pPr>
              <w:spacing w:line="259" w:lineRule="auto"/>
              <w:jc w:val="center"/>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2E6">
            <w:pPr>
              <w:spacing w:line="259" w:lineRule="auto"/>
              <w:jc w:val="center"/>
              <w:rPr/>
            </w:pPr>
            <w:r w:rsidDel="00000000" w:rsidR="00000000" w:rsidRPr="00000000">
              <w:rPr>
                <w:rtl w:val="0"/>
              </w:rPr>
              <w:t xml:space="preserve">Layered payload/IP/device state validation in One Cloud Rule</w:t>
            </w:r>
          </w:p>
        </w:tc>
        <w:tc>
          <w:tcPr>
            <w:vAlign w:val="center"/>
          </w:tcPr>
          <w:p w:rsidR="00000000" w:rsidDel="00000000" w:rsidP="00000000" w:rsidRDefault="00000000" w:rsidRPr="00000000" w14:paraId="000002E7">
            <w:pPr>
              <w:spacing w:line="259" w:lineRule="auto"/>
              <w:jc w:val="center"/>
              <w:rPr/>
            </w:pPr>
            <w:r w:rsidDel="00000000" w:rsidR="00000000" w:rsidRPr="00000000">
              <w:rPr>
                <w:rtl w:val="0"/>
              </w:rPr>
              <w:t xml:space="preserve">M0818 (ICS), M1047 (Ent.)</w:t>
            </w:r>
          </w:p>
        </w:tc>
        <w:tc>
          <w:tcPr>
            <w:vAlign w:val="center"/>
          </w:tcPr>
          <w:p w:rsidR="00000000" w:rsidDel="00000000" w:rsidP="00000000" w:rsidRDefault="00000000" w:rsidRPr="00000000" w14:paraId="000002E8">
            <w:pPr>
              <w:spacing w:line="259" w:lineRule="auto"/>
              <w:jc w:val="center"/>
              <w:rPr/>
            </w:pPr>
            <w:r w:rsidDel="00000000" w:rsidR="00000000" w:rsidRPr="00000000">
              <w:rPr>
                <w:rtl w:val="0"/>
              </w:rPr>
              <w:t xml:space="preserve">Validate Program Inputs, Audit</w:t>
            </w:r>
          </w:p>
        </w:tc>
        <w:tc>
          <w:tcPr>
            <w:vAlign w:val="center"/>
          </w:tcPr>
          <w:p w:rsidR="00000000" w:rsidDel="00000000" w:rsidP="00000000" w:rsidRDefault="00000000" w:rsidRPr="00000000" w14:paraId="000002E9">
            <w:pPr>
              <w:spacing w:line="259" w:lineRule="auto"/>
              <w:jc w:val="center"/>
              <w:rPr/>
            </w:pPr>
            <w:r w:rsidDel="00000000" w:rsidR="00000000" w:rsidRPr="00000000">
              <w:rPr>
                <w:rtl w:val="0"/>
              </w:rPr>
              <w:t xml:space="preserve">Prevents all forms of malicious data recording</w:t>
            </w:r>
          </w:p>
        </w:tc>
      </w:tr>
      <w:tr>
        <w:trPr>
          <w:cantSplit w:val="0"/>
          <w:tblHeader w:val="0"/>
        </w:trPr>
        <w:tc>
          <w:tcPr>
            <w:vAlign w:val="center"/>
          </w:tcPr>
          <w:p w:rsidR="00000000" w:rsidDel="00000000" w:rsidP="00000000" w:rsidRDefault="00000000" w:rsidRPr="00000000" w14:paraId="000002EA">
            <w:pPr>
              <w:spacing w:line="259" w:lineRule="auto"/>
              <w:jc w:val="center"/>
              <w:rPr/>
            </w:pPr>
            <w:r w:rsidDel="00000000" w:rsidR="00000000" w:rsidRPr="00000000">
              <w:rPr>
                <w:rtl w:val="0"/>
              </w:rPr>
              <w:t xml:space="preserve">Centralized CloudWatch/SNS anomaly logging and alerting</w:t>
            </w:r>
          </w:p>
        </w:tc>
        <w:tc>
          <w:tcPr>
            <w:vAlign w:val="center"/>
          </w:tcPr>
          <w:p w:rsidR="00000000" w:rsidDel="00000000" w:rsidP="00000000" w:rsidRDefault="00000000" w:rsidRPr="00000000" w14:paraId="000002EB">
            <w:pPr>
              <w:spacing w:line="259" w:lineRule="auto"/>
              <w:jc w:val="center"/>
              <w:rPr/>
            </w:pPr>
            <w:r w:rsidDel="00000000" w:rsidR="00000000" w:rsidRPr="00000000">
              <w:rPr>
                <w:rtl w:val="0"/>
              </w:rPr>
              <w:t xml:space="preserve">M1047, M1069</w:t>
            </w:r>
          </w:p>
        </w:tc>
        <w:tc>
          <w:tcPr>
            <w:vAlign w:val="center"/>
          </w:tcPr>
          <w:p w:rsidR="00000000" w:rsidDel="00000000" w:rsidP="00000000" w:rsidRDefault="00000000" w:rsidRPr="00000000" w14:paraId="000002EC">
            <w:pPr>
              <w:spacing w:line="259" w:lineRule="auto"/>
              <w:jc w:val="center"/>
              <w:rPr/>
            </w:pPr>
            <w:r w:rsidDel="00000000" w:rsidR="00000000" w:rsidRPr="00000000">
              <w:rPr>
                <w:rtl w:val="0"/>
              </w:rPr>
              <w:t xml:space="preserve">Audit, Monitor/Alert</w:t>
            </w:r>
          </w:p>
        </w:tc>
        <w:tc>
          <w:tcPr>
            <w:vAlign w:val="center"/>
          </w:tcPr>
          <w:p w:rsidR="00000000" w:rsidDel="00000000" w:rsidP="00000000" w:rsidRDefault="00000000" w:rsidRPr="00000000" w14:paraId="000002ED">
            <w:pPr>
              <w:spacing w:line="259" w:lineRule="auto"/>
              <w:jc w:val="center"/>
              <w:rPr/>
            </w:pPr>
            <w:r w:rsidDel="00000000" w:rsidR="00000000" w:rsidRPr="00000000">
              <w:rPr>
                <w:rtl w:val="0"/>
              </w:rPr>
              <w:t xml:space="preserve">Provides operator visibility and response</w:t>
            </w:r>
          </w:p>
        </w:tc>
      </w:tr>
      <w:tr>
        <w:trPr>
          <w:cantSplit w:val="0"/>
          <w:tblHeader w:val="0"/>
        </w:trPr>
        <w:tc>
          <w:tcPr>
            <w:vAlign w:val="center"/>
          </w:tcPr>
          <w:p w:rsidR="00000000" w:rsidDel="00000000" w:rsidP="00000000" w:rsidRDefault="00000000" w:rsidRPr="00000000" w14:paraId="000002EE">
            <w:pPr>
              <w:spacing w:line="259" w:lineRule="auto"/>
              <w:jc w:val="center"/>
              <w:rPr/>
            </w:pPr>
            <w:r w:rsidDel="00000000" w:rsidR="00000000" w:rsidRPr="00000000">
              <w:rPr>
                <w:rtl w:val="0"/>
              </w:rPr>
              <w:t xml:space="preserve">End-to-end device &lt;-&gt; cloud defense in depth</w:t>
            </w:r>
          </w:p>
        </w:tc>
        <w:tc>
          <w:tcPr>
            <w:vAlign w:val="center"/>
          </w:tcPr>
          <w:p w:rsidR="00000000" w:rsidDel="00000000" w:rsidP="00000000" w:rsidRDefault="00000000" w:rsidRPr="00000000" w14:paraId="000002EF">
            <w:pPr>
              <w:spacing w:line="259" w:lineRule="auto"/>
              <w:jc w:val="center"/>
              <w:rPr/>
            </w:pPr>
            <w:r w:rsidDel="00000000" w:rsidR="00000000" w:rsidRPr="00000000">
              <w:rPr>
                <w:rtl w:val="0"/>
              </w:rPr>
              <w:t xml:space="preserve">M0800, M1036</w:t>
            </w:r>
          </w:p>
        </w:tc>
        <w:tc>
          <w:tcPr>
            <w:vAlign w:val="center"/>
          </w:tcPr>
          <w:p w:rsidR="00000000" w:rsidDel="00000000" w:rsidP="00000000" w:rsidRDefault="00000000" w:rsidRPr="00000000" w14:paraId="000002F0">
            <w:pPr>
              <w:spacing w:line="259" w:lineRule="auto"/>
              <w:jc w:val="center"/>
              <w:rPr/>
            </w:pPr>
            <w:r w:rsidDel="00000000" w:rsidR="00000000" w:rsidRPr="00000000">
              <w:rPr>
                <w:rtl w:val="0"/>
              </w:rPr>
              <w:t xml:space="preserve">Authorization Enforcement, Key Management</w:t>
            </w:r>
          </w:p>
        </w:tc>
        <w:tc>
          <w:tcPr>
            <w:vAlign w:val="center"/>
          </w:tcPr>
          <w:p w:rsidR="00000000" w:rsidDel="00000000" w:rsidP="00000000" w:rsidRDefault="00000000" w:rsidRPr="00000000" w14:paraId="000002F1">
            <w:pPr>
              <w:spacing w:line="259" w:lineRule="auto"/>
              <w:jc w:val="center"/>
              <w:rPr/>
            </w:pPr>
            <w:r w:rsidDel="00000000" w:rsidR="00000000" w:rsidRPr="00000000">
              <w:rPr>
                <w:rtl w:val="0"/>
              </w:rPr>
              <w:t xml:space="preserve">Protects against credential abuse</w:t>
            </w:r>
          </w:p>
        </w:tc>
      </w:tr>
    </w:tbl>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b w:val="1"/>
          <w:bCs w:val="1"/>
        </w:rPr>
      </w:pPr>
      <w:r w:rsidDel="00000000" w:rsidR="00000000" w:rsidRPr="00000000">
        <w:rPr>
          <w:b w:val="1"/>
          <w:bCs w:val="1"/>
          <w:rtl w:val="0"/>
        </w:rPr>
        <w:t xml:space="preserve">Residual Risk and Improvements</w:t>
      </w:r>
    </w:p>
    <w:p w:rsidR="00000000" w:rsidDel="00000000" w:rsidP="00000000" w:rsidRDefault="00000000" w:rsidRPr="00000000" w14:paraId="000002F4">
      <w:pPr>
        <w:numPr>
          <w:ilvl w:val="0"/>
          <w:numId w:val="21"/>
        </w:numPr>
        <w:ind w:left="720" w:hanging="360"/>
        <w:jc w:val="both"/>
        <w:rPr/>
      </w:pPr>
      <w:r w:rsidDel="00000000" w:rsidR="00000000" w:rsidRPr="00000000">
        <w:rPr>
          <w:b w:val="1"/>
          <w:bCs w:val="1"/>
          <w:rtl w:val="0"/>
        </w:rPr>
        <w:t xml:space="preserve">Risk:</w:t>
      </w:r>
      <w:r w:rsidDel="00000000" w:rsidR="00000000" w:rsidRPr="00000000">
        <w:rPr>
          <w:rtl w:val="0"/>
        </w:rPr>
        <w:t xml:space="preserve"> Stealthy attackers blend within thresholds, or compromise multiple layers.</w:t>
      </w:r>
    </w:p>
    <w:p w:rsidR="00000000" w:rsidDel="00000000" w:rsidP="00000000" w:rsidRDefault="00000000" w:rsidRPr="00000000" w14:paraId="000002F5">
      <w:pPr>
        <w:numPr>
          <w:ilvl w:val="0"/>
          <w:numId w:val="21"/>
        </w:numPr>
        <w:ind w:left="720" w:hanging="360"/>
        <w:jc w:val="both"/>
        <w:rPr/>
      </w:pPr>
      <w:r w:rsidDel="00000000" w:rsidR="00000000" w:rsidRPr="00000000">
        <w:rPr>
          <w:b w:val="1"/>
          <w:bCs w:val="1"/>
          <w:rtl w:val="0"/>
        </w:rPr>
        <w:t xml:space="preserve">Recommendation:</w:t>
      </w:r>
      <w:r w:rsidDel="00000000" w:rsidR="00000000" w:rsidRPr="00000000">
        <w:rPr>
          <w:rtl w:val="0"/>
        </w:rPr>
        <w:t xml:space="preserve"> Enable continuous behavior analytics, rotate keys, and enforce defense-in-depth at ALL system layers.</w:t>
      </w:r>
    </w:p>
    <w:p w:rsidR="00000000" w:rsidDel="00000000" w:rsidP="00000000" w:rsidRDefault="00000000" w:rsidRPr="00000000" w14:paraId="000002F6">
      <w:pPr>
        <w:jc w:val="both"/>
        <w:rPr/>
      </w:pPr>
      <w:r w:rsidDel="00000000" w:rsidR="00000000" w:rsidRPr="00000000">
        <w:rPr>
          <w:rtl w:val="0"/>
        </w:rPr>
        <w:t xml:space="preserve">Protecting the core database from manipulated or externally-injected data is fundamental in modern IoT research and practice. This scenario synthesizes the necessity for layered validation to ensure reliability, public trust, and operational resilience in automated agriculture systems.</w:t>
      </w:r>
    </w:p>
    <w:p w:rsidR="00000000" w:rsidDel="00000000" w:rsidP="00000000" w:rsidRDefault="00000000" w:rsidRPr="00000000" w14:paraId="000002F7">
      <w:pPr>
        <w:jc w:val="both"/>
        <w:rPr/>
      </w:pPr>
      <w:r w:rsidDel="00000000" w:rsidR="00000000" w:rsidRPr="00000000">
        <w:rPr>
          <w:rtl w:val="0"/>
        </w:rPr>
        <w:t xml:space="preserve">Multi-layered data validation at the cloud entry point, paired with exceptional log and alarm coverage, ensures System-of-Record integrity for agricultural IoT deployments. No false or adversary-originated data enters the trusted store, empowering robust and accurate analytics, control, and traceability.</w:t>
      </w:r>
    </w:p>
    <w:p w:rsidR="00000000" w:rsidDel="00000000" w:rsidP="00000000" w:rsidRDefault="00000000" w:rsidRPr="00000000" w14:paraId="000002F8">
      <w:pPr>
        <w:pBdr>
          <w:bottom w:color="000000" w:space="1" w:sz="6" w:val="single"/>
        </w:pBd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b w:val="1"/>
          <w:bCs w:val="1"/>
        </w:rPr>
      </w:pPr>
      <w:r w:rsidDel="00000000" w:rsidR="00000000" w:rsidRPr="00000000">
        <w:rPr>
          <w:rtl w:val="0"/>
        </w:rPr>
      </w:r>
    </w:p>
    <w:p w:rsidR="00000000" w:rsidDel="00000000" w:rsidP="00000000" w:rsidRDefault="00000000" w:rsidRPr="00000000" w14:paraId="000002FB">
      <w:pPr>
        <w:jc w:val="both"/>
        <w:rPr>
          <w:b w:val="1"/>
          <w:bCs w:val="1"/>
        </w:rPr>
      </w:pPr>
      <w:r w:rsidDel="00000000" w:rsidR="00000000" w:rsidRPr="00000000">
        <w:rPr>
          <w:rtl w:val="0"/>
        </w:rPr>
      </w:r>
    </w:p>
    <w:p w:rsidR="00000000" w:rsidDel="00000000" w:rsidP="00000000" w:rsidRDefault="00000000" w:rsidRPr="00000000" w14:paraId="000002FC">
      <w:pPr>
        <w:jc w:val="both"/>
        <w:rPr>
          <w:b w:val="1"/>
          <w:bCs w:val="1"/>
        </w:rPr>
      </w:pPr>
      <w:r w:rsidDel="00000000" w:rsidR="00000000" w:rsidRPr="00000000">
        <w:rPr>
          <w:rtl w:val="0"/>
        </w:rPr>
      </w:r>
    </w:p>
    <w:p w:rsidR="00000000" w:rsidDel="00000000" w:rsidP="00000000" w:rsidRDefault="00000000" w:rsidRPr="00000000" w14:paraId="000002FD">
      <w:pPr>
        <w:jc w:val="both"/>
        <w:rPr>
          <w:b w:val="1"/>
          <w:bCs w:val="1"/>
        </w:rPr>
      </w:pPr>
      <w:r w:rsidDel="00000000" w:rsidR="00000000" w:rsidRPr="00000000">
        <w:rPr>
          <w:rtl w:val="0"/>
        </w:rPr>
      </w:r>
    </w:p>
    <w:p w:rsidR="00000000" w:rsidDel="00000000" w:rsidP="00000000" w:rsidRDefault="00000000" w:rsidRPr="00000000" w14:paraId="000002FE">
      <w:pPr>
        <w:jc w:val="both"/>
        <w:rPr>
          <w:b w:val="1"/>
          <w:bCs w:val="1"/>
        </w:rPr>
      </w:pPr>
      <w:r w:rsidDel="00000000" w:rsidR="00000000" w:rsidRPr="00000000">
        <w:rPr>
          <w:rtl w:val="0"/>
        </w:rPr>
      </w:r>
    </w:p>
    <w:p w:rsidR="00000000" w:rsidDel="00000000" w:rsidP="00000000" w:rsidRDefault="00000000" w:rsidRPr="00000000" w14:paraId="000002FF">
      <w:pPr>
        <w:jc w:val="both"/>
        <w:rPr>
          <w:b w:val="1"/>
          <w:bCs w:val="1"/>
        </w:rPr>
      </w:pPr>
      <w:r w:rsidDel="00000000" w:rsidR="00000000" w:rsidRPr="00000000">
        <w:rPr>
          <w:rtl w:val="0"/>
        </w:rPr>
      </w:r>
    </w:p>
    <w:p w:rsidR="00000000" w:rsidDel="00000000" w:rsidP="00000000" w:rsidRDefault="00000000" w:rsidRPr="00000000" w14:paraId="00000300">
      <w:pPr>
        <w:jc w:val="both"/>
        <w:rPr>
          <w:b w:val="1"/>
          <w:bCs w:val="1"/>
        </w:rPr>
      </w:pPr>
      <w:r w:rsidDel="00000000" w:rsidR="00000000" w:rsidRPr="00000000">
        <w:rPr>
          <w:rtl w:val="0"/>
        </w:rPr>
      </w:r>
    </w:p>
    <w:p w:rsidR="00000000" w:rsidDel="00000000" w:rsidP="00000000" w:rsidRDefault="00000000" w:rsidRPr="00000000" w14:paraId="00000301">
      <w:pPr>
        <w:jc w:val="both"/>
        <w:rPr>
          <w:b w:val="1"/>
          <w:bCs w:val="1"/>
        </w:rPr>
      </w:pPr>
      <w:r w:rsidDel="00000000" w:rsidR="00000000" w:rsidRPr="00000000">
        <w:rPr>
          <w:rtl w:val="0"/>
        </w:rPr>
      </w:r>
    </w:p>
    <w:p w:rsidR="00000000" w:rsidDel="00000000" w:rsidP="00000000" w:rsidRDefault="00000000" w:rsidRPr="00000000" w14:paraId="00000302">
      <w:pPr>
        <w:jc w:val="both"/>
        <w:rPr>
          <w:b w:val="1"/>
          <w:bCs w:val="1"/>
        </w:rPr>
      </w:pPr>
      <w:r w:rsidDel="00000000" w:rsidR="00000000" w:rsidRPr="00000000">
        <w:rPr>
          <w:rtl w:val="0"/>
        </w:rPr>
      </w:r>
    </w:p>
    <w:p w:rsidR="00000000" w:rsidDel="00000000" w:rsidP="00000000" w:rsidRDefault="00000000" w:rsidRPr="00000000" w14:paraId="00000303">
      <w:pPr>
        <w:jc w:val="both"/>
        <w:rPr>
          <w:b w:val="1"/>
          <w:bCs w:val="1"/>
        </w:rPr>
      </w:pPr>
      <w:r w:rsidDel="00000000" w:rsidR="00000000" w:rsidRPr="00000000">
        <w:rPr>
          <w:b w:val="1"/>
          <w:bCs w:val="1"/>
          <w:rtl w:val="0"/>
        </w:rPr>
        <w:t xml:space="preserve">User Layer — Threat 7: User Authentication Brute-Force Attack</w:t>
      </w:r>
    </w:p>
    <w:p w:rsidR="00000000" w:rsidDel="00000000" w:rsidP="00000000" w:rsidRDefault="00000000" w:rsidRPr="00000000" w14:paraId="00000304">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305">
      <w:pPr>
        <w:jc w:val="both"/>
        <w:rPr/>
      </w:pPr>
      <w:r w:rsidDel="00000000" w:rsidR="00000000" w:rsidRPr="00000000">
        <w:rPr>
          <w:rtl w:val="0"/>
        </w:rPr>
        <w:t xml:space="preserve">A brute-force authentication attack targets the user account layer by systematically guessing passwords until the correct one is found. In a typical web application, lack of protective mechanisms can lead to unauthorized access and subsequent data breaches, especially if weak or reused passwords are present. Such attacks pose immediate risk of account takeover and are a stepping-stone to more devastating compromises across device and cloud layers.</w:t>
      </w:r>
    </w:p>
    <w:p w:rsidR="00000000" w:rsidDel="00000000" w:rsidP="00000000" w:rsidRDefault="00000000" w:rsidRPr="00000000" w14:paraId="00000306">
      <w:pPr>
        <w:jc w:val="both"/>
        <w:rPr>
          <w:b w:val="1"/>
          <w:bCs w:val="1"/>
        </w:rPr>
      </w:pPr>
      <w:r w:rsidDel="00000000" w:rsidR="00000000" w:rsidRPr="00000000">
        <w:rPr>
          <w:b w:val="1"/>
          <w:bCs w:val="1"/>
          <w:rtl w:val="0"/>
        </w:rPr>
        <w:t xml:space="preserve">MITRE ATT&amp;CK Mapping</w:t>
      </w:r>
    </w:p>
    <w:tbl>
      <w:tblPr>
        <w:tblStyle w:val="Table19"/>
        <w:tblW w:w="8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6"/>
        <w:gridCol w:w="2676"/>
        <w:gridCol w:w="1808"/>
        <w:gridCol w:w="2096"/>
        <w:tblGridChange w:id="0">
          <w:tblGrid>
            <w:gridCol w:w="2286"/>
            <w:gridCol w:w="2676"/>
            <w:gridCol w:w="1808"/>
            <w:gridCol w:w="2096"/>
          </w:tblGrid>
        </w:tblGridChange>
      </w:tblGrid>
      <w:tr>
        <w:trPr>
          <w:cantSplit w:val="0"/>
          <w:trHeight w:val="430" w:hRule="atLeast"/>
          <w:tblHeader w:val="0"/>
        </w:trPr>
        <w:tc>
          <w:tcPr>
            <w:vAlign w:val="center"/>
          </w:tcPr>
          <w:p w:rsidR="00000000" w:rsidDel="00000000" w:rsidP="00000000" w:rsidRDefault="00000000" w:rsidRPr="00000000" w14:paraId="00000307">
            <w:pPr>
              <w:spacing w:after="160" w:line="259" w:lineRule="auto"/>
              <w:jc w:val="center"/>
              <w:rPr>
                <w:b w:val="1"/>
                <w:bCs w:val="1"/>
              </w:rPr>
            </w:pPr>
            <w:r w:rsidDel="00000000" w:rsidR="00000000" w:rsidRPr="00000000">
              <w:rPr>
                <w:b w:val="1"/>
                <w:bCs w:val="1"/>
                <w:rtl w:val="0"/>
              </w:rPr>
              <w:t xml:space="preserve">MITRE Domain</w:t>
            </w:r>
          </w:p>
        </w:tc>
        <w:tc>
          <w:tcPr>
            <w:vAlign w:val="center"/>
          </w:tcPr>
          <w:p w:rsidR="00000000" w:rsidDel="00000000" w:rsidP="00000000" w:rsidRDefault="00000000" w:rsidRPr="00000000" w14:paraId="00000308">
            <w:pPr>
              <w:spacing w:after="160" w:line="259" w:lineRule="auto"/>
              <w:jc w:val="center"/>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309">
            <w:pPr>
              <w:spacing w:after="160" w:line="259" w:lineRule="auto"/>
              <w:jc w:val="center"/>
              <w:rPr>
                <w:b w:val="1"/>
                <w:bCs w:val="1"/>
              </w:rPr>
            </w:pPr>
            <w:r w:rsidDel="00000000" w:rsidR="00000000" w:rsidRPr="00000000">
              <w:rPr>
                <w:b w:val="1"/>
                <w:bCs w:val="1"/>
                <w:rtl w:val="0"/>
              </w:rPr>
              <w:t xml:space="preserve">Technique</w:t>
            </w:r>
          </w:p>
        </w:tc>
        <w:tc>
          <w:tcPr>
            <w:vAlign w:val="center"/>
          </w:tcPr>
          <w:p w:rsidR="00000000" w:rsidDel="00000000" w:rsidP="00000000" w:rsidRDefault="00000000" w:rsidRPr="00000000" w14:paraId="0000030A">
            <w:pPr>
              <w:spacing w:after="160" w:line="259" w:lineRule="auto"/>
              <w:jc w:val="center"/>
              <w:rPr>
                <w:b w:val="1"/>
                <w:bCs w:val="1"/>
              </w:rPr>
            </w:pPr>
            <w:r w:rsidDel="00000000" w:rsidR="00000000" w:rsidRPr="00000000">
              <w:rPr>
                <w:b w:val="1"/>
                <w:bCs w:val="1"/>
                <w:rtl w:val="0"/>
              </w:rPr>
              <w:t xml:space="preserve">Technique ID</w:t>
            </w:r>
          </w:p>
        </w:tc>
      </w:tr>
      <w:tr>
        <w:trPr>
          <w:cantSplit w:val="0"/>
          <w:trHeight w:val="430" w:hRule="atLeast"/>
          <w:tblHeader w:val="0"/>
        </w:trPr>
        <w:tc>
          <w:tcPr>
            <w:vAlign w:val="center"/>
          </w:tcPr>
          <w:p w:rsidR="00000000" w:rsidDel="00000000" w:rsidP="00000000" w:rsidRDefault="00000000" w:rsidRPr="00000000" w14:paraId="0000030B">
            <w:pPr>
              <w:spacing w:after="160" w:line="259" w:lineRule="auto"/>
              <w:jc w:val="center"/>
              <w:rPr/>
            </w:pPr>
            <w:r w:rsidDel="00000000" w:rsidR="00000000" w:rsidRPr="00000000">
              <w:rPr>
                <w:rtl w:val="0"/>
              </w:rPr>
              <w:t xml:space="preserve">Enterprise</w:t>
            </w:r>
          </w:p>
        </w:tc>
        <w:tc>
          <w:tcPr>
            <w:vAlign w:val="center"/>
          </w:tcPr>
          <w:p w:rsidR="00000000" w:rsidDel="00000000" w:rsidP="00000000" w:rsidRDefault="00000000" w:rsidRPr="00000000" w14:paraId="0000030C">
            <w:pPr>
              <w:spacing w:after="160" w:line="259" w:lineRule="auto"/>
              <w:jc w:val="center"/>
              <w:rPr/>
            </w:pPr>
            <w:r w:rsidDel="00000000" w:rsidR="00000000" w:rsidRPr="00000000">
              <w:rPr>
                <w:rtl w:val="0"/>
              </w:rPr>
              <w:t xml:space="preserve">Credential Access</w:t>
            </w:r>
          </w:p>
        </w:tc>
        <w:tc>
          <w:tcPr>
            <w:vAlign w:val="center"/>
          </w:tcPr>
          <w:p w:rsidR="00000000" w:rsidDel="00000000" w:rsidP="00000000" w:rsidRDefault="00000000" w:rsidRPr="00000000" w14:paraId="0000030D">
            <w:pPr>
              <w:spacing w:after="160" w:line="259" w:lineRule="auto"/>
              <w:jc w:val="center"/>
              <w:rPr/>
            </w:pPr>
            <w:r w:rsidDel="00000000" w:rsidR="00000000" w:rsidRPr="00000000">
              <w:rPr>
                <w:rtl w:val="0"/>
              </w:rPr>
              <w:t xml:space="preserve">Brute Force</w:t>
            </w:r>
          </w:p>
        </w:tc>
        <w:tc>
          <w:tcPr>
            <w:vAlign w:val="center"/>
          </w:tcPr>
          <w:p w:rsidR="00000000" w:rsidDel="00000000" w:rsidP="00000000" w:rsidRDefault="00000000" w:rsidRPr="00000000" w14:paraId="0000030E">
            <w:pPr>
              <w:spacing w:after="160" w:line="259" w:lineRule="auto"/>
              <w:jc w:val="center"/>
              <w:rPr/>
            </w:pPr>
            <w:r w:rsidDel="00000000" w:rsidR="00000000" w:rsidRPr="00000000">
              <w:rPr>
                <w:rtl w:val="0"/>
              </w:rPr>
              <w:t xml:space="preserve">T1110</w:t>
            </w:r>
          </w:p>
        </w:tc>
      </w:tr>
    </w:tbl>
    <w:p w:rsidR="00000000" w:rsidDel="00000000" w:rsidP="00000000" w:rsidRDefault="00000000" w:rsidRPr="00000000" w14:paraId="0000030F">
      <w:pPr>
        <w:jc w:val="both"/>
        <w:rPr/>
      </w:pPr>
      <w:r w:rsidDel="00000000" w:rsidR="00000000" w:rsidRPr="00000000">
        <w:rPr>
          <w:rtl w:val="0"/>
        </w:rPr>
        <w:t xml:space="preserve">This precisely matches ATT&amp;CK’s Brute Force (T1110) pattern: automated attempts to discover passwords or keys via repeated trial.</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10">
      <w:pPr>
        <w:jc w:val="both"/>
        <w:rPr>
          <w:b w:val="1"/>
          <w:bCs w:val="1"/>
        </w:rPr>
      </w:pPr>
      <w:r w:rsidDel="00000000" w:rsidR="00000000" w:rsidRPr="00000000">
        <w:rPr>
          <w:b w:val="1"/>
          <w:bCs w:val="1"/>
          <w:rtl w:val="0"/>
        </w:rPr>
        <w:t xml:space="preserve">CVSS v3.1 Assessment</w:t>
      </w:r>
    </w:p>
    <w:tbl>
      <w:tblPr>
        <w:tblStyle w:val="Table20"/>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789"/>
        <w:gridCol w:w="7082"/>
        <w:tblGridChange w:id="0">
          <w:tblGrid>
            <w:gridCol w:w="859"/>
            <w:gridCol w:w="789"/>
            <w:gridCol w:w="7082"/>
          </w:tblGrid>
        </w:tblGridChange>
      </w:tblGrid>
      <w:tr>
        <w:trPr>
          <w:cantSplit w:val="0"/>
          <w:tblHeader w:val="0"/>
        </w:trPr>
        <w:tc>
          <w:tcPr>
            <w:vAlign w:val="center"/>
          </w:tcPr>
          <w:p w:rsidR="00000000" w:rsidDel="00000000" w:rsidP="00000000" w:rsidRDefault="00000000" w:rsidRPr="00000000" w14:paraId="00000311">
            <w:pPr>
              <w:spacing w:after="160" w:line="259" w:lineRule="auto"/>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312">
            <w:pPr>
              <w:spacing w:after="160" w:line="259" w:lineRule="auto"/>
              <w:jc w:val="center"/>
              <w:rPr>
                <w:b w:val="1"/>
                <w:bCs w:val="1"/>
              </w:rPr>
            </w:pPr>
            <w:r w:rsidDel="00000000" w:rsidR="00000000" w:rsidRPr="00000000">
              <w:rPr>
                <w:b w:val="1"/>
                <w:bCs w:val="1"/>
                <w:rtl w:val="0"/>
              </w:rPr>
              <w:t xml:space="preserve">Value</w:t>
            </w:r>
          </w:p>
        </w:tc>
        <w:tc>
          <w:tcPr>
            <w:vAlign w:val="center"/>
          </w:tcPr>
          <w:p w:rsidR="00000000" w:rsidDel="00000000" w:rsidP="00000000" w:rsidRDefault="00000000" w:rsidRPr="00000000" w14:paraId="00000313">
            <w:pPr>
              <w:spacing w:after="160" w:line="259" w:lineRule="auto"/>
              <w:jc w:val="center"/>
              <w:rPr>
                <w:b w:val="1"/>
                <w:bCs w:val="1"/>
              </w:rPr>
            </w:pPr>
            <w:r w:rsidDel="00000000" w:rsidR="00000000" w:rsidRPr="00000000">
              <w:rPr>
                <w:b w:val="1"/>
                <w:bCs w:val="1"/>
                <w:rtl w:val="0"/>
              </w:rPr>
              <w:t xml:space="preserve">Rationale</w:t>
            </w:r>
          </w:p>
        </w:tc>
      </w:tr>
      <w:tr>
        <w:trPr>
          <w:cantSplit w:val="0"/>
          <w:tblHeader w:val="0"/>
        </w:trPr>
        <w:tc>
          <w:tcPr>
            <w:vAlign w:val="center"/>
          </w:tcPr>
          <w:p w:rsidR="00000000" w:rsidDel="00000000" w:rsidP="00000000" w:rsidRDefault="00000000" w:rsidRPr="00000000" w14:paraId="00000314">
            <w:pPr>
              <w:spacing w:after="160" w:line="259" w:lineRule="auto"/>
              <w:jc w:val="center"/>
              <w:rPr/>
            </w:pPr>
            <w:r w:rsidDel="00000000" w:rsidR="00000000" w:rsidRPr="00000000">
              <w:rPr>
                <w:rtl w:val="0"/>
              </w:rPr>
              <w:t xml:space="preserve">AV</w:t>
            </w:r>
          </w:p>
        </w:tc>
        <w:tc>
          <w:tcPr>
            <w:vAlign w:val="center"/>
          </w:tcPr>
          <w:p w:rsidR="00000000" w:rsidDel="00000000" w:rsidP="00000000" w:rsidRDefault="00000000" w:rsidRPr="00000000" w14:paraId="00000315">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316">
            <w:pPr>
              <w:spacing w:after="160" w:line="259" w:lineRule="auto"/>
              <w:jc w:val="center"/>
              <w:rPr/>
            </w:pPr>
            <w:r w:rsidDel="00000000" w:rsidR="00000000" w:rsidRPr="00000000">
              <w:rPr>
                <w:rtl w:val="0"/>
              </w:rPr>
              <w:t xml:space="preserve">Remote, over the internet</w:t>
            </w:r>
          </w:p>
        </w:tc>
      </w:tr>
      <w:tr>
        <w:trPr>
          <w:cantSplit w:val="0"/>
          <w:tblHeader w:val="0"/>
        </w:trPr>
        <w:tc>
          <w:tcPr>
            <w:vAlign w:val="center"/>
          </w:tcPr>
          <w:p w:rsidR="00000000" w:rsidDel="00000000" w:rsidP="00000000" w:rsidRDefault="00000000" w:rsidRPr="00000000" w14:paraId="00000317">
            <w:pPr>
              <w:spacing w:after="160" w:line="259" w:lineRule="auto"/>
              <w:jc w:val="center"/>
              <w:rPr/>
            </w:pPr>
            <w:r w:rsidDel="00000000" w:rsidR="00000000" w:rsidRPr="00000000">
              <w:rPr>
                <w:rtl w:val="0"/>
              </w:rPr>
              <w:t xml:space="preserve">AC</w:t>
            </w:r>
          </w:p>
        </w:tc>
        <w:tc>
          <w:tcPr>
            <w:vAlign w:val="center"/>
          </w:tcPr>
          <w:p w:rsidR="00000000" w:rsidDel="00000000" w:rsidP="00000000" w:rsidRDefault="00000000" w:rsidRPr="00000000" w14:paraId="00000318">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319">
            <w:pPr>
              <w:spacing w:after="160" w:line="259" w:lineRule="auto"/>
              <w:jc w:val="center"/>
              <w:rPr/>
            </w:pPr>
            <w:r w:rsidDel="00000000" w:rsidR="00000000" w:rsidRPr="00000000">
              <w:rPr>
                <w:rtl w:val="0"/>
              </w:rPr>
              <w:t xml:space="preserve">Easily scripted, simple logic</w:t>
            </w:r>
          </w:p>
        </w:tc>
      </w:tr>
      <w:tr>
        <w:trPr>
          <w:cantSplit w:val="0"/>
          <w:tblHeader w:val="0"/>
        </w:trPr>
        <w:tc>
          <w:tcPr>
            <w:vAlign w:val="center"/>
          </w:tcPr>
          <w:p w:rsidR="00000000" w:rsidDel="00000000" w:rsidP="00000000" w:rsidRDefault="00000000" w:rsidRPr="00000000" w14:paraId="0000031A">
            <w:pPr>
              <w:spacing w:after="160" w:line="259" w:lineRule="auto"/>
              <w:jc w:val="center"/>
              <w:rPr/>
            </w:pPr>
            <w:r w:rsidDel="00000000" w:rsidR="00000000" w:rsidRPr="00000000">
              <w:rPr>
                <w:rtl w:val="0"/>
              </w:rPr>
              <w:t xml:space="preserve">PR</w:t>
            </w:r>
          </w:p>
        </w:tc>
        <w:tc>
          <w:tcPr>
            <w:vAlign w:val="center"/>
          </w:tcPr>
          <w:p w:rsidR="00000000" w:rsidDel="00000000" w:rsidP="00000000" w:rsidRDefault="00000000" w:rsidRPr="00000000" w14:paraId="0000031B">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31C">
            <w:pPr>
              <w:spacing w:after="160" w:line="259" w:lineRule="auto"/>
              <w:jc w:val="center"/>
              <w:rPr/>
            </w:pPr>
            <w:r w:rsidDel="00000000" w:rsidR="00000000" w:rsidRPr="00000000">
              <w:rPr>
                <w:rtl w:val="0"/>
              </w:rPr>
              <w:t xml:space="preserve">No prior access required, targets public login surface</w:t>
            </w:r>
          </w:p>
        </w:tc>
      </w:tr>
      <w:tr>
        <w:trPr>
          <w:cantSplit w:val="0"/>
          <w:tblHeader w:val="0"/>
        </w:trPr>
        <w:tc>
          <w:tcPr>
            <w:vAlign w:val="center"/>
          </w:tcPr>
          <w:p w:rsidR="00000000" w:rsidDel="00000000" w:rsidP="00000000" w:rsidRDefault="00000000" w:rsidRPr="00000000" w14:paraId="0000031D">
            <w:pPr>
              <w:spacing w:after="160" w:line="259"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31E">
            <w:pPr>
              <w:spacing w:after="160" w:line="259" w:lineRule="auto"/>
              <w:jc w:val="center"/>
              <w:rPr/>
            </w:pPr>
            <w:r w:rsidDel="00000000" w:rsidR="00000000" w:rsidRPr="00000000">
              <w:rPr>
                <w:rtl w:val="0"/>
              </w:rPr>
              <w:t xml:space="preserve">N</w:t>
            </w:r>
          </w:p>
        </w:tc>
        <w:tc>
          <w:tcPr>
            <w:vAlign w:val="center"/>
          </w:tcPr>
          <w:p w:rsidR="00000000" w:rsidDel="00000000" w:rsidP="00000000" w:rsidRDefault="00000000" w:rsidRPr="00000000" w14:paraId="0000031F">
            <w:pPr>
              <w:spacing w:after="160" w:line="259" w:lineRule="auto"/>
              <w:jc w:val="center"/>
              <w:rPr/>
            </w:pPr>
            <w:r w:rsidDel="00000000" w:rsidR="00000000" w:rsidRPr="00000000">
              <w:rPr>
                <w:rtl w:val="0"/>
              </w:rPr>
              <w:t xml:space="preserve">No user interaction needed</w:t>
            </w:r>
          </w:p>
        </w:tc>
      </w:tr>
      <w:tr>
        <w:trPr>
          <w:cantSplit w:val="0"/>
          <w:tblHeader w:val="0"/>
        </w:trPr>
        <w:tc>
          <w:tcPr>
            <w:vAlign w:val="center"/>
          </w:tcPr>
          <w:p w:rsidR="00000000" w:rsidDel="00000000" w:rsidP="00000000" w:rsidRDefault="00000000" w:rsidRPr="00000000" w14:paraId="00000320">
            <w:pPr>
              <w:spacing w:after="160" w:line="259" w:lineRule="auto"/>
              <w:jc w:val="center"/>
              <w:rPr/>
            </w:pPr>
            <w:r w:rsidDel="00000000" w:rsidR="00000000" w:rsidRPr="00000000">
              <w:rPr>
                <w:rtl w:val="0"/>
              </w:rPr>
              <w:t xml:space="preserve">S</w:t>
            </w:r>
          </w:p>
        </w:tc>
        <w:tc>
          <w:tcPr>
            <w:vAlign w:val="center"/>
          </w:tcPr>
          <w:p w:rsidR="00000000" w:rsidDel="00000000" w:rsidP="00000000" w:rsidRDefault="00000000" w:rsidRPr="00000000" w14:paraId="00000321">
            <w:pPr>
              <w:spacing w:after="160" w:line="259"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22">
            <w:pPr>
              <w:spacing w:after="160" w:line="259" w:lineRule="auto"/>
              <w:jc w:val="center"/>
              <w:rPr/>
            </w:pPr>
            <w:r w:rsidDel="00000000" w:rsidR="00000000" w:rsidRPr="00000000">
              <w:rPr>
                <w:rtl w:val="0"/>
              </w:rPr>
              <w:t xml:space="preserve">Attack impacts user account and, upon success, whole system trust</w:t>
            </w:r>
          </w:p>
        </w:tc>
      </w:tr>
      <w:tr>
        <w:trPr>
          <w:cantSplit w:val="0"/>
          <w:tblHeader w:val="0"/>
        </w:trPr>
        <w:tc>
          <w:tcPr>
            <w:vAlign w:val="center"/>
          </w:tcPr>
          <w:p w:rsidR="00000000" w:rsidDel="00000000" w:rsidP="00000000" w:rsidRDefault="00000000" w:rsidRPr="00000000" w14:paraId="00000323">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324">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325">
            <w:pPr>
              <w:spacing w:after="160" w:line="259" w:lineRule="auto"/>
              <w:jc w:val="center"/>
              <w:rPr/>
            </w:pPr>
            <w:r w:rsidDel="00000000" w:rsidR="00000000" w:rsidRPr="00000000">
              <w:rPr>
                <w:rtl w:val="0"/>
              </w:rPr>
              <w:t xml:space="preserve">High—attacker can access or synthesize user data</w:t>
            </w:r>
          </w:p>
        </w:tc>
      </w:tr>
      <w:tr>
        <w:trPr>
          <w:cantSplit w:val="0"/>
          <w:tblHeader w:val="0"/>
        </w:trPr>
        <w:tc>
          <w:tcPr>
            <w:vAlign w:val="center"/>
          </w:tcPr>
          <w:p w:rsidR="00000000" w:rsidDel="00000000" w:rsidP="00000000" w:rsidRDefault="00000000" w:rsidRPr="00000000" w14:paraId="00000326">
            <w:pPr>
              <w:spacing w:after="160" w:line="259" w:lineRule="auto"/>
              <w:jc w:val="center"/>
              <w:rPr/>
            </w:pPr>
            <w:r w:rsidDel="00000000" w:rsidR="00000000" w:rsidRPr="00000000">
              <w:rPr>
                <w:rtl w:val="0"/>
              </w:rPr>
              <w:t xml:space="preserve">I</w:t>
            </w:r>
          </w:p>
        </w:tc>
        <w:tc>
          <w:tcPr>
            <w:vAlign w:val="center"/>
          </w:tcPr>
          <w:p w:rsidR="00000000" w:rsidDel="00000000" w:rsidP="00000000" w:rsidRDefault="00000000" w:rsidRPr="00000000" w14:paraId="00000327">
            <w:pPr>
              <w:spacing w:after="160" w:line="259" w:lineRule="auto"/>
              <w:jc w:val="center"/>
              <w:rPr/>
            </w:pPr>
            <w:r w:rsidDel="00000000" w:rsidR="00000000" w:rsidRPr="00000000">
              <w:rPr>
                <w:rtl w:val="0"/>
              </w:rPr>
              <w:t xml:space="preserve">L</w:t>
            </w:r>
          </w:p>
        </w:tc>
        <w:tc>
          <w:tcPr>
            <w:vAlign w:val="center"/>
          </w:tcPr>
          <w:p w:rsidR="00000000" w:rsidDel="00000000" w:rsidP="00000000" w:rsidRDefault="00000000" w:rsidRPr="00000000" w14:paraId="00000328">
            <w:pPr>
              <w:spacing w:after="160" w:line="259" w:lineRule="auto"/>
              <w:jc w:val="center"/>
              <w:rPr/>
            </w:pPr>
            <w:r w:rsidDel="00000000" w:rsidR="00000000" w:rsidRPr="00000000">
              <w:rPr>
                <w:rtl w:val="0"/>
              </w:rPr>
              <w:t xml:space="preserve">May modify some user records or trigger user-side actions</w:t>
            </w:r>
          </w:p>
        </w:tc>
      </w:tr>
      <w:tr>
        <w:trPr>
          <w:cantSplit w:val="0"/>
          <w:tblHeader w:val="0"/>
        </w:trPr>
        <w:tc>
          <w:tcPr>
            <w:vAlign w:val="center"/>
          </w:tcPr>
          <w:p w:rsidR="00000000" w:rsidDel="00000000" w:rsidP="00000000" w:rsidRDefault="00000000" w:rsidRPr="00000000" w14:paraId="00000329">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32A">
            <w:pPr>
              <w:spacing w:after="160" w:line="259" w:lineRule="auto"/>
              <w:jc w:val="center"/>
              <w:rPr/>
            </w:pPr>
            <w:r w:rsidDel="00000000" w:rsidR="00000000" w:rsidRPr="00000000">
              <w:rPr>
                <w:rtl w:val="0"/>
              </w:rPr>
              <w:t xml:space="preserve">H</w:t>
            </w:r>
          </w:p>
        </w:tc>
        <w:tc>
          <w:tcPr>
            <w:vAlign w:val="center"/>
          </w:tcPr>
          <w:p w:rsidR="00000000" w:rsidDel="00000000" w:rsidP="00000000" w:rsidRDefault="00000000" w:rsidRPr="00000000" w14:paraId="0000032B">
            <w:pPr>
              <w:spacing w:after="160" w:line="259" w:lineRule="auto"/>
              <w:jc w:val="center"/>
              <w:rPr/>
            </w:pPr>
            <w:r w:rsidDel="00000000" w:rsidR="00000000" w:rsidRPr="00000000">
              <w:rPr>
                <w:rtl w:val="0"/>
              </w:rPr>
              <w:t xml:space="preserve">Can lock out legitimate users, disrupt access, or escalate further attacks</w:t>
            </w:r>
          </w:p>
        </w:tc>
      </w:tr>
    </w:tbl>
    <w:p w:rsidR="00000000" w:rsidDel="00000000" w:rsidP="00000000" w:rsidRDefault="00000000" w:rsidRPr="00000000" w14:paraId="0000032C">
      <w:pPr>
        <w:jc w:val="both"/>
        <w:rPr/>
      </w:pPr>
      <w:r w:rsidDel="00000000" w:rsidR="00000000" w:rsidRPr="00000000">
        <w:rPr>
          <w:rtl w:val="0"/>
        </w:rPr>
        <w:t xml:space="preserve">Base Score: 7.5 (High)</w:t>
      </w:r>
    </w:p>
    <w:p w:rsidR="00000000" w:rsidDel="00000000" w:rsidP="00000000" w:rsidRDefault="00000000" w:rsidRPr="00000000" w14:paraId="0000032D">
      <w:pPr>
        <w:jc w:val="both"/>
        <w:rPr>
          <w:b w:val="1"/>
          <w:bCs w:val="1"/>
        </w:rPr>
      </w:pPr>
      <w:r w:rsidDel="00000000" w:rsidR="00000000" w:rsidRPr="00000000">
        <w:rPr>
          <w:b w:val="1"/>
          <w:bCs w:val="1"/>
          <w:rtl w:val="0"/>
        </w:rPr>
        <w:t xml:space="preserve">How to Emulate</w:t>
      </w:r>
    </w:p>
    <w:p w:rsidR="00000000" w:rsidDel="00000000" w:rsidP="00000000" w:rsidRDefault="00000000" w:rsidRPr="00000000" w14:paraId="0000032E">
      <w:pPr>
        <w:numPr>
          <w:ilvl w:val="0"/>
          <w:numId w:val="24"/>
        </w:numPr>
        <w:ind w:left="720" w:hanging="360"/>
        <w:jc w:val="both"/>
        <w:rPr/>
      </w:pPr>
      <w:r w:rsidDel="00000000" w:rsidR="00000000" w:rsidRPr="00000000">
        <w:rPr>
          <w:rtl w:val="0"/>
        </w:rPr>
        <w:t xml:space="preserve">The attacker tries to log in to the Smart Irrigation Dashboard multiple times, cycling through different passwords for valid or guessed usernames.</w:t>
      </w:r>
    </w:p>
    <w:p w:rsidR="00000000" w:rsidDel="00000000" w:rsidP="00000000" w:rsidRDefault="00000000" w:rsidRPr="00000000" w14:paraId="0000032F">
      <w:pPr>
        <w:numPr>
          <w:ilvl w:val="0"/>
          <w:numId w:val="24"/>
        </w:numPr>
        <w:ind w:left="720" w:hanging="360"/>
        <w:jc w:val="both"/>
        <w:rPr/>
      </w:pPr>
      <w:r w:rsidDel="00000000" w:rsidR="00000000" w:rsidRPr="00000000">
        <w:rPr>
          <w:rtl w:val="0"/>
        </w:rPr>
        <w:t xml:space="preserve">They monitor application and console responses after each attempt to detect if any rate limiting or blocking is enforced.</w:t>
      </w:r>
    </w:p>
    <w:p w:rsidR="00000000" w:rsidDel="00000000" w:rsidP="00000000" w:rsidRDefault="00000000" w:rsidRPr="00000000" w14:paraId="00000330">
      <w:pPr>
        <w:spacing w:after="0" w:lineRule="auto"/>
        <w:jc w:val="both"/>
        <w:rPr>
          <w:b w:val="1"/>
          <w:bCs w:val="1"/>
        </w:rPr>
      </w:pPr>
      <w:r w:rsidDel="00000000" w:rsidR="00000000" w:rsidRPr="00000000">
        <w:rPr>
          <w:rtl w:val="0"/>
        </w:rPr>
      </w:r>
    </w:p>
    <w:p w:rsidR="00000000" w:rsidDel="00000000" w:rsidP="00000000" w:rsidRDefault="00000000" w:rsidRPr="00000000" w14:paraId="00000331">
      <w:pPr>
        <w:spacing w:after="0" w:lineRule="auto"/>
        <w:jc w:val="both"/>
        <w:rPr>
          <w:b w:val="1"/>
          <w:bCs w:val="1"/>
        </w:rPr>
      </w:pPr>
      <w:r w:rsidDel="00000000" w:rsidR="00000000" w:rsidRPr="00000000">
        <w:rPr>
          <w:rtl w:val="0"/>
        </w:rPr>
      </w:r>
    </w:p>
    <w:p w:rsidR="00000000" w:rsidDel="00000000" w:rsidP="00000000" w:rsidRDefault="00000000" w:rsidRPr="00000000" w14:paraId="00000332">
      <w:pPr>
        <w:spacing w:after="0" w:lineRule="auto"/>
        <w:jc w:val="both"/>
        <w:rPr>
          <w:b w:val="1"/>
          <w:bCs w:val="1"/>
        </w:rPr>
      </w:pPr>
      <w:r w:rsidDel="00000000" w:rsidR="00000000" w:rsidRPr="00000000">
        <w:rPr>
          <w:rtl w:val="0"/>
        </w:rPr>
      </w:r>
    </w:p>
    <w:p w:rsidR="00000000" w:rsidDel="00000000" w:rsidP="00000000" w:rsidRDefault="00000000" w:rsidRPr="00000000" w14:paraId="00000333">
      <w:pPr>
        <w:spacing w:after="0" w:lineRule="auto"/>
        <w:jc w:val="both"/>
        <w:rPr>
          <w:b w:val="1"/>
          <w:bCs w:val="1"/>
        </w:rPr>
      </w:pPr>
      <w:r w:rsidDel="00000000" w:rsidR="00000000" w:rsidRPr="00000000">
        <w:rPr>
          <w:rtl w:val="0"/>
        </w:rPr>
      </w:r>
    </w:p>
    <w:p w:rsidR="00000000" w:rsidDel="00000000" w:rsidP="00000000" w:rsidRDefault="00000000" w:rsidRPr="00000000" w14:paraId="00000334">
      <w:pPr>
        <w:spacing w:after="0" w:lineRule="auto"/>
        <w:jc w:val="both"/>
        <w:rPr>
          <w:b w:val="1"/>
          <w:bCs w:val="1"/>
        </w:rPr>
      </w:pPr>
      <w:r w:rsidDel="00000000" w:rsidR="00000000" w:rsidRPr="00000000">
        <w:rPr>
          <w:b w:val="1"/>
          <w:bCs w:val="1"/>
          <w:rtl w:val="0"/>
        </w:rPr>
        <w:t xml:space="preserve">Before (No Brute-Force Protection)</w:t>
      </w:r>
    </w:p>
    <w:p w:rsidR="00000000" w:rsidDel="00000000" w:rsidP="00000000" w:rsidRDefault="00000000" w:rsidRPr="00000000" w14:paraId="00000335">
      <w:pPr>
        <w:spacing w:after="0" w:lineRule="auto"/>
        <w:jc w:val="center"/>
        <w:rPr>
          <w:b w:val="1"/>
          <w:bCs w:val="1"/>
        </w:rPr>
      </w:pPr>
      <w:r w:rsidDel="00000000" w:rsidR="00000000" w:rsidRPr="00000000">
        <w:rPr>
          <w:b w:val="1"/>
          <w:bCs w:val="1"/>
        </w:rPr>
        <w:drawing>
          <wp:inline distB="0" distT="0" distL="0" distR="0">
            <wp:extent cx="5342866" cy="2834640"/>
            <wp:effectExtent b="0" l="0" r="0" t="0"/>
            <wp:docPr id="29"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5342866"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61: Failed login attempts - Incorrect Password</w:t>
      </w:r>
      <w:r w:rsidDel="00000000" w:rsidR="00000000" w:rsidRPr="00000000">
        <w:rPr>
          <w:rtl w:val="0"/>
        </w:rPr>
      </w:r>
    </w:p>
    <w:p w:rsidR="00000000" w:rsidDel="00000000" w:rsidP="00000000" w:rsidRDefault="00000000" w:rsidRPr="00000000" w14:paraId="00000337">
      <w:pPr>
        <w:numPr>
          <w:ilvl w:val="0"/>
          <w:numId w:val="25"/>
        </w:numPr>
        <w:ind w:left="720" w:hanging="360"/>
        <w:jc w:val="both"/>
        <w:rPr/>
      </w:pPr>
      <w:r w:rsidDel="00000000" w:rsidR="00000000" w:rsidRPr="00000000">
        <w:rPr>
          <w:rtl w:val="0"/>
        </w:rPr>
        <w:t xml:space="preserve">The attacker enters a valid username with an incorrect password. The login form and browser console display repeated login failures, but the system allows unlimited retries with no lockout or notification.</w:t>
      </w:r>
    </w:p>
    <w:p w:rsidR="00000000" w:rsidDel="00000000" w:rsidP="00000000" w:rsidRDefault="00000000" w:rsidRPr="00000000" w14:paraId="00000338">
      <w:pPr>
        <w:keepNext w:val="1"/>
        <w:jc w:val="center"/>
        <w:rPr/>
      </w:pPr>
      <w:r w:rsidDel="00000000" w:rsidR="00000000" w:rsidRPr="00000000">
        <w:rPr>
          <w:b w:val="1"/>
          <w:bCs w:val="1"/>
        </w:rPr>
        <w:drawing>
          <wp:inline distB="0" distT="0" distL="0" distR="0">
            <wp:extent cx="5326725" cy="2834640"/>
            <wp:effectExtent b="0" l="0" r="0" t="0"/>
            <wp:docPr id="21"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326725"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62: Failed login attempts: Incorrect username</w:t>
      </w:r>
    </w:p>
    <w:p w:rsidR="00000000" w:rsidDel="00000000" w:rsidP="00000000" w:rsidRDefault="00000000" w:rsidRPr="00000000" w14:paraId="0000033A">
      <w:pPr>
        <w:numPr>
          <w:ilvl w:val="0"/>
          <w:numId w:val="25"/>
        </w:numPr>
        <w:ind w:left="720" w:hanging="360"/>
        <w:jc w:val="both"/>
        <w:rPr/>
      </w:pPr>
      <w:r w:rsidDel="00000000" w:rsidR="00000000" w:rsidRPr="00000000">
        <w:rPr>
          <w:rtl w:val="0"/>
        </w:rPr>
        <w:t xml:space="preserve">Similar results when fake or mistyped usernames are used—again, no detection or limit.</w:t>
      </w:r>
    </w:p>
    <w:p w:rsidR="00000000" w:rsidDel="00000000" w:rsidP="00000000" w:rsidRDefault="00000000" w:rsidRPr="00000000" w14:paraId="0000033B">
      <w:pPr>
        <w:numPr>
          <w:ilvl w:val="0"/>
          <w:numId w:val="25"/>
        </w:numPr>
        <w:ind w:left="720" w:hanging="360"/>
        <w:jc w:val="both"/>
        <w:rPr/>
      </w:pPr>
      <w:r w:rsidDel="00000000" w:rsidR="00000000" w:rsidRPr="00000000">
        <w:rPr>
          <w:b w:val="1"/>
          <w:bCs w:val="1"/>
          <w:rtl w:val="0"/>
        </w:rPr>
        <w:t xml:space="preserve">Behavior:</w:t>
      </w:r>
      <w:r w:rsidDel="00000000" w:rsidR="00000000" w:rsidRPr="00000000">
        <w:rPr>
          <w:rtl w:val="0"/>
        </w:rPr>
        <w:t xml:space="preserve"> The backend does not log or act upon the repeated failures. This unbounded feedback allows automated brute-force scripts to try potentially thousands of passwords, relying solely on password strength for defense.</w:t>
      </w:r>
    </w:p>
    <w:p w:rsidR="00000000" w:rsidDel="00000000" w:rsidP="00000000" w:rsidRDefault="00000000" w:rsidRPr="00000000" w14:paraId="0000033C">
      <w:pPr>
        <w:spacing w:after="0" w:lineRule="auto"/>
        <w:jc w:val="both"/>
        <w:rPr>
          <w:b w:val="1"/>
          <w:bCs w:val="1"/>
        </w:rPr>
      </w:pPr>
      <w:r w:rsidDel="00000000" w:rsidR="00000000" w:rsidRPr="00000000">
        <w:rPr>
          <w:b w:val="1"/>
          <w:bCs w:val="1"/>
          <w:rtl w:val="0"/>
        </w:rPr>
        <w:t xml:space="preserve">After (Cognito Advanced Security &amp; Lambda Triggers)</w:t>
      </w:r>
    </w:p>
    <w:p w:rsidR="00000000" w:rsidDel="00000000" w:rsidP="00000000" w:rsidRDefault="00000000" w:rsidRPr="00000000" w14:paraId="0000033D">
      <w:pPr>
        <w:jc w:val="both"/>
        <w:rPr/>
      </w:pPr>
      <w:r w:rsidDel="00000000" w:rsidR="00000000" w:rsidRPr="00000000">
        <w:rPr>
          <w:rtl w:val="0"/>
        </w:rPr>
        <w:t xml:space="preserve">A multi-layered protection approach is deployed:</w:t>
      </w:r>
    </w:p>
    <w:p w:rsidR="00000000" w:rsidDel="00000000" w:rsidP="00000000" w:rsidRDefault="00000000" w:rsidRPr="00000000" w14:paraId="0000033E">
      <w:pPr>
        <w:numPr>
          <w:ilvl w:val="0"/>
          <w:numId w:val="26"/>
        </w:numPr>
        <w:ind w:left="720" w:hanging="360"/>
        <w:jc w:val="both"/>
        <w:rPr/>
      </w:pPr>
      <w:r w:rsidDel="00000000" w:rsidR="00000000" w:rsidRPr="00000000">
        <w:rPr>
          <w:b w:val="1"/>
          <w:bCs w:val="1"/>
          <w:rtl w:val="0"/>
        </w:rPr>
        <w:t xml:space="preserve">Cognito Advanced Security:</w:t>
      </w:r>
      <w:r w:rsidDel="00000000" w:rsidR="00000000" w:rsidRPr="00000000">
        <w:rPr>
          <w:rtl w:val="0"/>
        </w:rPr>
        <w:t xml:space="preserve"> AWS Cognito’s out-of-the-box anomaly detection identifies login flooding and unusual patterns, possibly blocking risky sessions automatically.</w:t>
      </w:r>
    </w:p>
    <w:p w:rsidR="00000000" w:rsidDel="00000000" w:rsidP="00000000" w:rsidRDefault="00000000" w:rsidRPr="00000000" w14:paraId="0000033F">
      <w:pPr>
        <w:keepNext w:val="1"/>
        <w:spacing w:after="0" w:lineRule="auto"/>
        <w:ind w:left="360" w:firstLine="0"/>
        <w:jc w:val="center"/>
        <w:rPr/>
      </w:pPr>
      <w:r w:rsidDel="00000000" w:rsidR="00000000" w:rsidRPr="00000000">
        <w:rPr>
          <w:b w:val="1"/>
          <w:bCs w:val="1"/>
        </w:rPr>
        <w:drawing>
          <wp:inline distB="0" distT="0" distL="0" distR="0">
            <wp:extent cx="5670385" cy="3017520"/>
            <wp:effectExtent b="0" l="0" r="0" t="0"/>
            <wp:docPr id="22"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670385"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63: Client login attempts blocked by Cognito client console</w:t>
      </w:r>
    </w:p>
    <w:p w:rsidR="00000000" w:rsidDel="00000000" w:rsidP="00000000" w:rsidRDefault="00000000" w:rsidRPr="00000000" w14:paraId="00000341">
      <w:pPr>
        <w:numPr>
          <w:ilvl w:val="1"/>
          <w:numId w:val="26"/>
        </w:numPr>
        <w:ind w:left="720" w:hanging="360"/>
        <w:jc w:val="both"/>
        <w:rPr/>
      </w:pPr>
      <w:r w:rsidDel="00000000" w:rsidR="00000000" w:rsidRPr="00000000">
        <w:rPr>
          <w:rtl w:val="0"/>
        </w:rPr>
        <w:t xml:space="preserve">Shows login interface and developer console with automated blocking messages after repeated attempts.</w:t>
      </w:r>
    </w:p>
    <w:p w:rsidR="00000000" w:rsidDel="00000000" w:rsidP="00000000" w:rsidRDefault="00000000" w:rsidRPr="00000000" w14:paraId="00000342">
      <w:pPr>
        <w:numPr>
          <w:ilvl w:val="0"/>
          <w:numId w:val="26"/>
        </w:numPr>
        <w:ind w:left="720" w:hanging="360"/>
        <w:jc w:val="both"/>
        <w:rPr/>
      </w:pPr>
      <w:r w:rsidDel="00000000" w:rsidR="00000000" w:rsidRPr="00000000">
        <w:rPr>
          <w:b w:val="1"/>
          <w:bCs w:val="1"/>
          <w:rtl w:val="0"/>
        </w:rPr>
        <w:t xml:space="preserve">Lambda Triggers with Stateful Lockout:</w:t>
      </w:r>
      <w:r w:rsidDel="00000000" w:rsidR="00000000" w:rsidRPr="00000000">
        <w:rPr>
          <w:rtl w:val="0"/>
        </w:rPr>
      </w:r>
    </w:p>
    <w:p w:rsidR="00000000" w:rsidDel="00000000" w:rsidP="00000000" w:rsidRDefault="00000000" w:rsidRPr="00000000" w14:paraId="00000343">
      <w:pPr>
        <w:keepNext w:val="1"/>
        <w:ind w:left="360" w:firstLine="0"/>
        <w:jc w:val="center"/>
        <w:rPr/>
      </w:pPr>
      <w:r w:rsidDel="00000000" w:rsidR="00000000" w:rsidRPr="00000000">
        <w:rPr>
          <w:b w:val="1"/>
          <w:bCs w:val="1"/>
        </w:rPr>
        <w:drawing>
          <wp:inline distB="0" distT="0" distL="0" distR="0">
            <wp:extent cx="5648612" cy="2651760"/>
            <wp:effectExtent b="0" l="0" r="0" t="0"/>
            <wp:docPr id="23"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648612"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64: Lambda function Prepost Authentication for Brute Force Protection</w:t>
      </w:r>
    </w:p>
    <w:p w:rsidR="00000000" w:rsidDel="00000000" w:rsidP="00000000" w:rsidRDefault="00000000" w:rsidRPr="00000000" w14:paraId="00000345">
      <w:pPr>
        <w:numPr>
          <w:ilvl w:val="1"/>
          <w:numId w:val="26"/>
        </w:numPr>
        <w:ind w:left="720" w:hanging="360"/>
        <w:jc w:val="both"/>
        <w:rPr/>
      </w:pPr>
      <w:r w:rsidDel="00000000" w:rsidR="00000000" w:rsidRPr="00000000">
        <w:rPr>
          <w:rtl w:val="0"/>
        </w:rPr>
        <w:t xml:space="preserve">The Lambda function connects to the Cognito authentication flow and DynamoDB.</w:t>
      </w:r>
    </w:p>
    <w:p w:rsidR="00000000" w:rsidDel="00000000" w:rsidP="00000000" w:rsidRDefault="00000000" w:rsidRPr="00000000" w14:paraId="00000346">
      <w:pPr>
        <w:keepNext w:val="1"/>
        <w:jc w:val="both"/>
        <w:rPr/>
      </w:pPr>
      <w:r w:rsidDel="00000000" w:rsidR="00000000" w:rsidRPr="00000000">
        <w:rPr/>
        <w:drawing>
          <wp:inline distB="0" distT="0" distL="0" distR="0">
            <wp:extent cx="5924550" cy="2809875"/>
            <wp:effectExtent b="0" l="0" r="0" t="0"/>
            <wp:docPr id="24"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59245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65: Dynamo DB record for failrf loging tracking lockout</w:t>
      </w:r>
    </w:p>
    <w:p w:rsidR="00000000" w:rsidDel="00000000" w:rsidP="00000000" w:rsidRDefault="00000000" w:rsidRPr="00000000" w14:paraId="00000348">
      <w:pPr>
        <w:numPr>
          <w:ilvl w:val="1"/>
          <w:numId w:val="26"/>
        </w:numPr>
        <w:ind w:left="720" w:hanging="360"/>
        <w:jc w:val="both"/>
        <w:rPr/>
      </w:pPr>
      <w:r w:rsidDel="00000000" w:rsidR="00000000" w:rsidRPr="00000000">
        <w:rPr>
          <w:rtl w:val="0"/>
        </w:rPr>
        <w:t xml:space="preserve">Each login try updates counters and timestamps in DynamoDB’s CognitoFailedLoginAttempts table—tracking failed attempts in real time.</w:t>
      </w:r>
    </w:p>
    <w:p w:rsidR="00000000" w:rsidDel="00000000" w:rsidP="00000000" w:rsidRDefault="00000000" w:rsidRPr="00000000" w14:paraId="00000349">
      <w:pPr>
        <w:jc w:val="both"/>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4A">
      <w:pPr>
        <w:numPr>
          <w:ilvl w:val="1"/>
          <w:numId w:val="26"/>
        </w:numPr>
        <w:ind w:left="720" w:hanging="360"/>
        <w:jc w:val="both"/>
        <w:rPr/>
      </w:pPr>
      <w:r w:rsidDel="00000000" w:rsidR="00000000" w:rsidRPr="00000000">
        <w:rPr>
          <w:rtl w:val="0"/>
        </w:rPr>
        <w:t xml:space="preserve">PreAuthentication Lambda fires before password matching, querying DynamoDB for failed attempts:</w:t>
      </w:r>
    </w:p>
    <w:p w:rsidR="00000000" w:rsidDel="00000000" w:rsidP="00000000" w:rsidRDefault="00000000" w:rsidRPr="00000000" w14:paraId="0000034B">
      <w:pPr>
        <w:numPr>
          <w:ilvl w:val="2"/>
          <w:numId w:val="26"/>
        </w:numPr>
        <w:ind w:left="1260" w:hanging="360"/>
        <w:jc w:val="both"/>
        <w:rPr/>
      </w:pPr>
      <w:r w:rsidDel="00000000" w:rsidR="00000000" w:rsidRPr="00000000">
        <w:rPr>
          <w:rtl w:val="0"/>
        </w:rPr>
        <w:t xml:space="preserve">If the user is currently locked out, the function blocks the login and notifies them immediately.</w:t>
      </w:r>
    </w:p>
    <w:p w:rsidR="00000000" w:rsidDel="00000000" w:rsidP="00000000" w:rsidRDefault="00000000" w:rsidRPr="00000000" w14:paraId="0000034C">
      <w:pPr>
        <w:numPr>
          <w:ilvl w:val="2"/>
          <w:numId w:val="26"/>
        </w:numPr>
        <w:ind w:left="1260" w:hanging="360"/>
        <w:jc w:val="both"/>
        <w:rPr/>
      </w:pPr>
      <w:r w:rsidDel="00000000" w:rsidR="00000000" w:rsidRPr="00000000">
        <w:rPr>
          <w:rtl w:val="0"/>
        </w:rPr>
        <w:t xml:space="preserve">For non-locked users, a failed attempt increments their counter. Exceeding a set threshold (e.g., 3 attempts) sets a lockout expiry timestamp.</w:t>
      </w:r>
    </w:p>
    <w:p w:rsidR="00000000" w:rsidDel="00000000" w:rsidP="00000000" w:rsidRDefault="00000000" w:rsidRPr="00000000" w14:paraId="0000034D">
      <w:pPr>
        <w:numPr>
          <w:ilvl w:val="1"/>
          <w:numId w:val="26"/>
        </w:numPr>
        <w:ind w:left="720" w:hanging="360"/>
        <w:jc w:val="both"/>
        <w:rPr/>
      </w:pPr>
      <w:r w:rsidDel="00000000" w:rsidR="00000000" w:rsidRPr="00000000">
        <w:rPr>
          <w:rtl w:val="0"/>
        </w:rPr>
        <w:t xml:space="preserve">PostAuthentication Lambda runs after a correct password:</w:t>
      </w:r>
    </w:p>
    <w:p w:rsidR="00000000" w:rsidDel="00000000" w:rsidP="00000000" w:rsidRDefault="00000000" w:rsidRPr="00000000" w14:paraId="0000034E">
      <w:pPr>
        <w:numPr>
          <w:ilvl w:val="2"/>
          <w:numId w:val="26"/>
        </w:numPr>
        <w:ind w:left="1260" w:hanging="360"/>
        <w:jc w:val="both"/>
        <w:rPr/>
      </w:pPr>
      <w:r w:rsidDel="00000000" w:rsidR="00000000" w:rsidRPr="00000000">
        <w:rPr>
          <w:rtl w:val="0"/>
        </w:rPr>
        <w:t xml:space="preserve">Resets the failure counter and clears lockouts, returning system to a clean slate.</w:t>
      </w:r>
    </w:p>
    <w:p w:rsidR="00000000" w:rsidDel="00000000" w:rsidP="00000000" w:rsidRDefault="00000000" w:rsidRPr="00000000" w14:paraId="0000034F">
      <w:pPr>
        <w:numPr>
          <w:ilvl w:val="1"/>
          <w:numId w:val="26"/>
        </w:numPr>
        <w:ind w:left="720" w:hanging="360"/>
        <w:jc w:val="both"/>
        <w:rPr/>
      </w:pPr>
      <w:r w:rsidDel="00000000" w:rsidR="00000000" w:rsidRPr="00000000">
        <w:rPr>
          <w:rtl w:val="0"/>
        </w:rPr>
        <w:t xml:space="preserve">The security and lockout logic runs regardless of automation or manual attempts, stopping both bots and humans.</w:t>
      </w:r>
    </w:p>
    <w:p w:rsidR="00000000" w:rsidDel="00000000" w:rsidP="00000000" w:rsidRDefault="00000000" w:rsidRPr="00000000" w14:paraId="00000350">
      <w:pPr>
        <w:jc w:val="both"/>
        <w:rPr>
          <w:b w:val="1"/>
          <w:bCs w:val="1"/>
        </w:rPr>
      </w:pPr>
      <w:r w:rsidDel="00000000" w:rsidR="00000000" w:rsidRPr="00000000">
        <w:rPr>
          <w:rtl w:val="0"/>
        </w:rPr>
      </w:r>
    </w:p>
    <w:p w:rsidR="00000000" w:rsidDel="00000000" w:rsidP="00000000" w:rsidRDefault="00000000" w:rsidRPr="00000000" w14:paraId="00000351">
      <w:pPr>
        <w:jc w:val="both"/>
        <w:rPr>
          <w:b w:val="1"/>
          <w:bCs w:val="1"/>
        </w:rPr>
      </w:pPr>
      <w:r w:rsidDel="00000000" w:rsidR="00000000" w:rsidRPr="00000000">
        <w:rPr>
          <w:rtl w:val="0"/>
        </w:rPr>
      </w:r>
    </w:p>
    <w:p w:rsidR="00000000" w:rsidDel="00000000" w:rsidP="00000000" w:rsidRDefault="00000000" w:rsidRPr="00000000" w14:paraId="00000352">
      <w:pPr>
        <w:jc w:val="both"/>
        <w:rPr>
          <w:b w:val="1"/>
          <w:bCs w:val="1"/>
        </w:rPr>
      </w:pPr>
      <w:r w:rsidDel="00000000" w:rsidR="00000000" w:rsidRPr="00000000">
        <w:rPr>
          <w:rtl w:val="0"/>
        </w:rPr>
      </w:r>
    </w:p>
    <w:p w:rsidR="00000000" w:rsidDel="00000000" w:rsidP="00000000" w:rsidRDefault="00000000" w:rsidRPr="00000000" w14:paraId="00000353">
      <w:pPr>
        <w:jc w:val="both"/>
        <w:rPr>
          <w:b w:val="1"/>
          <w:bCs w:val="1"/>
        </w:rPr>
      </w:pPr>
      <w:r w:rsidDel="00000000" w:rsidR="00000000" w:rsidRPr="00000000">
        <w:rPr>
          <w:rtl w:val="0"/>
        </w:rPr>
      </w:r>
    </w:p>
    <w:p w:rsidR="00000000" w:rsidDel="00000000" w:rsidP="00000000" w:rsidRDefault="00000000" w:rsidRPr="00000000" w14:paraId="00000354">
      <w:pPr>
        <w:jc w:val="both"/>
        <w:rPr>
          <w:b w:val="1"/>
          <w:bCs w:val="1"/>
        </w:rPr>
      </w:pPr>
      <w:r w:rsidDel="00000000" w:rsidR="00000000" w:rsidRPr="00000000">
        <w:rPr>
          <w:rtl w:val="0"/>
        </w:rPr>
      </w:r>
    </w:p>
    <w:p w:rsidR="00000000" w:rsidDel="00000000" w:rsidP="00000000" w:rsidRDefault="00000000" w:rsidRPr="00000000" w14:paraId="00000355">
      <w:pPr>
        <w:jc w:val="both"/>
        <w:rPr>
          <w:b w:val="1"/>
          <w:bCs w:val="1"/>
        </w:rPr>
      </w:pPr>
      <w:r w:rsidDel="00000000" w:rsidR="00000000" w:rsidRPr="00000000">
        <w:rPr>
          <w:rtl w:val="0"/>
        </w:rPr>
      </w:r>
    </w:p>
    <w:p w:rsidR="00000000" w:rsidDel="00000000" w:rsidP="00000000" w:rsidRDefault="00000000" w:rsidRPr="00000000" w14:paraId="00000356">
      <w:pPr>
        <w:jc w:val="both"/>
        <w:rPr>
          <w:b w:val="1"/>
          <w:bCs w:val="1"/>
        </w:rPr>
      </w:pPr>
      <w:r w:rsidDel="00000000" w:rsidR="00000000" w:rsidRPr="00000000">
        <w:rPr>
          <w:b w:val="1"/>
          <w:bCs w:val="1"/>
          <w:rtl w:val="0"/>
        </w:rPr>
        <w:t xml:space="preserve">Detection and Mitigation Mapping</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5"/>
        <w:gridCol w:w="1743"/>
        <w:gridCol w:w="2099"/>
        <w:gridCol w:w="2603"/>
        <w:tblGridChange w:id="0">
          <w:tblGrid>
            <w:gridCol w:w="2905"/>
            <w:gridCol w:w="1743"/>
            <w:gridCol w:w="2099"/>
            <w:gridCol w:w="2603"/>
          </w:tblGrid>
        </w:tblGridChange>
      </w:tblGrid>
      <w:tr>
        <w:trPr>
          <w:cantSplit w:val="0"/>
          <w:tblHeader w:val="0"/>
        </w:trPr>
        <w:tc>
          <w:tcPr>
            <w:vAlign w:val="center"/>
          </w:tcPr>
          <w:p w:rsidR="00000000" w:rsidDel="00000000" w:rsidP="00000000" w:rsidRDefault="00000000" w:rsidRPr="00000000" w14:paraId="00000357">
            <w:pPr>
              <w:spacing w:after="160" w:line="259" w:lineRule="auto"/>
              <w:jc w:val="center"/>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358">
            <w:pPr>
              <w:spacing w:after="160" w:line="259" w:lineRule="auto"/>
              <w:jc w:val="center"/>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359">
            <w:pPr>
              <w:spacing w:after="160" w:line="259" w:lineRule="auto"/>
              <w:jc w:val="center"/>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35A">
            <w:pPr>
              <w:spacing w:after="160" w:line="259" w:lineRule="auto"/>
              <w:jc w:val="center"/>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35B">
            <w:pPr>
              <w:spacing w:after="160" w:line="259" w:lineRule="auto"/>
              <w:jc w:val="center"/>
              <w:rPr/>
            </w:pPr>
            <w:r w:rsidDel="00000000" w:rsidR="00000000" w:rsidRPr="00000000">
              <w:rPr>
                <w:rtl w:val="0"/>
              </w:rPr>
              <w:t xml:space="preserve">Rate limiting/account lockout (Lambda + DynamoDB)</w:t>
            </w:r>
          </w:p>
        </w:tc>
        <w:tc>
          <w:tcPr>
            <w:vAlign w:val="center"/>
          </w:tcPr>
          <w:p w:rsidR="00000000" w:rsidDel="00000000" w:rsidP="00000000" w:rsidRDefault="00000000" w:rsidRPr="00000000" w14:paraId="0000035C">
            <w:pPr>
              <w:spacing w:after="160" w:line="259" w:lineRule="auto"/>
              <w:jc w:val="center"/>
              <w:rPr/>
            </w:pPr>
            <w:r w:rsidDel="00000000" w:rsidR="00000000" w:rsidRPr="00000000">
              <w:rPr>
                <w:rtl w:val="0"/>
              </w:rPr>
              <w:t xml:space="preserve">M1027</w:t>
            </w:r>
          </w:p>
        </w:tc>
        <w:tc>
          <w:tcPr>
            <w:vAlign w:val="center"/>
          </w:tcPr>
          <w:p w:rsidR="00000000" w:rsidDel="00000000" w:rsidP="00000000" w:rsidRDefault="00000000" w:rsidRPr="00000000" w14:paraId="0000035D">
            <w:pPr>
              <w:spacing w:after="160" w:line="259" w:lineRule="auto"/>
              <w:jc w:val="center"/>
              <w:rPr/>
            </w:pPr>
            <w:r w:rsidDel="00000000" w:rsidR="00000000" w:rsidRPr="00000000">
              <w:rPr>
                <w:rtl w:val="0"/>
              </w:rPr>
              <w:t xml:space="preserve">Password Policies/Lockout</w:t>
            </w:r>
          </w:p>
        </w:tc>
        <w:tc>
          <w:tcPr>
            <w:vAlign w:val="center"/>
          </w:tcPr>
          <w:p w:rsidR="00000000" w:rsidDel="00000000" w:rsidP="00000000" w:rsidRDefault="00000000" w:rsidRPr="00000000" w14:paraId="0000035E">
            <w:pPr>
              <w:spacing w:after="160" w:line="259" w:lineRule="auto"/>
              <w:jc w:val="center"/>
              <w:rPr/>
            </w:pPr>
            <w:r w:rsidDel="00000000" w:rsidR="00000000" w:rsidRPr="00000000">
              <w:rPr>
                <w:rtl w:val="0"/>
              </w:rPr>
              <w:t xml:space="preserve">Prevents brute-force by limiting/logging attempts</w:t>
            </w:r>
          </w:p>
        </w:tc>
      </w:tr>
      <w:tr>
        <w:trPr>
          <w:cantSplit w:val="0"/>
          <w:tblHeader w:val="0"/>
        </w:trPr>
        <w:tc>
          <w:tcPr>
            <w:vAlign w:val="center"/>
          </w:tcPr>
          <w:p w:rsidR="00000000" w:rsidDel="00000000" w:rsidP="00000000" w:rsidRDefault="00000000" w:rsidRPr="00000000" w14:paraId="0000035F">
            <w:pPr>
              <w:spacing w:after="160" w:line="259" w:lineRule="auto"/>
              <w:jc w:val="center"/>
              <w:rPr/>
            </w:pPr>
            <w:r w:rsidDel="00000000" w:rsidR="00000000" w:rsidRPr="00000000">
              <w:rPr>
                <w:rtl w:val="0"/>
              </w:rPr>
              <w:t xml:space="preserve">Automated anomaly/blocking (Cognito Security)</w:t>
            </w:r>
          </w:p>
        </w:tc>
        <w:tc>
          <w:tcPr>
            <w:vAlign w:val="center"/>
          </w:tcPr>
          <w:p w:rsidR="00000000" w:rsidDel="00000000" w:rsidP="00000000" w:rsidRDefault="00000000" w:rsidRPr="00000000" w14:paraId="00000360">
            <w:pPr>
              <w:spacing w:after="160" w:line="259" w:lineRule="auto"/>
              <w:jc w:val="center"/>
              <w:rPr/>
            </w:pPr>
            <w:r w:rsidDel="00000000" w:rsidR="00000000" w:rsidRPr="00000000">
              <w:rPr>
                <w:rtl w:val="0"/>
              </w:rPr>
              <w:t xml:space="preserve">M1036</w:t>
            </w:r>
          </w:p>
        </w:tc>
        <w:tc>
          <w:tcPr>
            <w:vAlign w:val="center"/>
          </w:tcPr>
          <w:p w:rsidR="00000000" w:rsidDel="00000000" w:rsidP="00000000" w:rsidRDefault="00000000" w:rsidRPr="00000000" w14:paraId="00000361">
            <w:pPr>
              <w:spacing w:after="160" w:line="259" w:lineRule="auto"/>
              <w:jc w:val="center"/>
              <w:rPr/>
            </w:pPr>
            <w:r w:rsidDel="00000000" w:rsidR="00000000" w:rsidRPr="00000000">
              <w:rPr>
                <w:rtl w:val="0"/>
              </w:rPr>
              <w:t xml:space="preserve">Risk-Based Authentication</w:t>
            </w:r>
          </w:p>
        </w:tc>
        <w:tc>
          <w:tcPr>
            <w:vAlign w:val="center"/>
          </w:tcPr>
          <w:p w:rsidR="00000000" w:rsidDel="00000000" w:rsidP="00000000" w:rsidRDefault="00000000" w:rsidRPr="00000000" w14:paraId="00000362">
            <w:pPr>
              <w:spacing w:after="160" w:line="259" w:lineRule="auto"/>
              <w:jc w:val="center"/>
              <w:rPr/>
            </w:pPr>
            <w:r w:rsidDel="00000000" w:rsidR="00000000" w:rsidRPr="00000000">
              <w:rPr>
                <w:rtl w:val="0"/>
              </w:rPr>
              <w:t xml:space="preserve">Detects/block repeated failures, risk flagging</w:t>
            </w:r>
          </w:p>
        </w:tc>
      </w:tr>
      <w:tr>
        <w:trPr>
          <w:cantSplit w:val="0"/>
          <w:tblHeader w:val="0"/>
        </w:trPr>
        <w:tc>
          <w:tcPr>
            <w:vAlign w:val="center"/>
          </w:tcPr>
          <w:p w:rsidR="00000000" w:rsidDel="00000000" w:rsidP="00000000" w:rsidRDefault="00000000" w:rsidRPr="00000000" w14:paraId="00000363">
            <w:pPr>
              <w:spacing w:after="160" w:line="259" w:lineRule="auto"/>
              <w:jc w:val="center"/>
              <w:rPr/>
            </w:pPr>
            <w:r w:rsidDel="00000000" w:rsidR="00000000" w:rsidRPr="00000000">
              <w:rPr>
                <w:rtl w:val="0"/>
              </w:rPr>
              <w:t xml:space="preserve">Real-time alerting for lockouts</w:t>
            </w:r>
          </w:p>
        </w:tc>
        <w:tc>
          <w:tcPr>
            <w:vAlign w:val="center"/>
          </w:tcPr>
          <w:p w:rsidR="00000000" w:rsidDel="00000000" w:rsidP="00000000" w:rsidRDefault="00000000" w:rsidRPr="00000000" w14:paraId="00000364">
            <w:pPr>
              <w:spacing w:after="160" w:line="259" w:lineRule="auto"/>
              <w:jc w:val="center"/>
              <w:rPr/>
            </w:pPr>
            <w:r w:rsidDel="00000000" w:rsidR="00000000" w:rsidRPr="00000000">
              <w:rPr>
                <w:rtl w:val="0"/>
              </w:rPr>
              <w:t xml:space="preserve">M1047</w:t>
            </w:r>
          </w:p>
        </w:tc>
        <w:tc>
          <w:tcPr>
            <w:vAlign w:val="center"/>
          </w:tcPr>
          <w:p w:rsidR="00000000" w:rsidDel="00000000" w:rsidP="00000000" w:rsidRDefault="00000000" w:rsidRPr="00000000" w14:paraId="00000365">
            <w:pPr>
              <w:spacing w:after="160" w:line="259" w:lineRule="auto"/>
              <w:jc w:val="center"/>
              <w:rPr/>
            </w:pPr>
            <w:r w:rsidDel="00000000" w:rsidR="00000000" w:rsidRPr="00000000">
              <w:rPr>
                <w:rtl w:val="0"/>
              </w:rPr>
              <w:t xml:space="preserve">Audit</w:t>
            </w:r>
          </w:p>
        </w:tc>
        <w:tc>
          <w:tcPr>
            <w:vAlign w:val="center"/>
          </w:tcPr>
          <w:p w:rsidR="00000000" w:rsidDel="00000000" w:rsidP="00000000" w:rsidRDefault="00000000" w:rsidRPr="00000000" w14:paraId="00000366">
            <w:pPr>
              <w:spacing w:after="160" w:line="259" w:lineRule="auto"/>
              <w:jc w:val="center"/>
              <w:rPr/>
            </w:pPr>
            <w:r w:rsidDel="00000000" w:rsidR="00000000" w:rsidRPr="00000000">
              <w:rPr>
                <w:rtl w:val="0"/>
              </w:rPr>
              <w:t xml:space="preserve">Can trigger admin notification and further review</w:t>
            </w:r>
          </w:p>
        </w:tc>
      </w:tr>
    </w:tbl>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jc w:val="both"/>
        <w:rPr>
          <w:b w:val="1"/>
          <w:bCs w:val="1"/>
        </w:rPr>
      </w:pPr>
      <w:r w:rsidDel="00000000" w:rsidR="00000000" w:rsidRPr="00000000">
        <w:rPr>
          <w:b w:val="1"/>
          <w:bCs w:val="1"/>
          <w:rtl w:val="0"/>
        </w:rPr>
        <w:t xml:space="preserve">Residual Risk and Improvements</w:t>
      </w:r>
    </w:p>
    <w:p w:rsidR="00000000" w:rsidDel="00000000" w:rsidP="00000000" w:rsidRDefault="00000000" w:rsidRPr="00000000" w14:paraId="00000369">
      <w:pPr>
        <w:numPr>
          <w:ilvl w:val="0"/>
          <w:numId w:val="27"/>
        </w:numPr>
        <w:ind w:left="720" w:hanging="360"/>
        <w:jc w:val="both"/>
        <w:rPr/>
      </w:pPr>
      <w:r w:rsidDel="00000000" w:rsidR="00000000" w:rsidRPr="00000000">
        <w:rPr>
          <w:b w:val="1"/>
          <w:bCs w:val="1"/>
          <w:rtl w:val="0"/>
        </w:rPr>
        <w:t xml:space="preserve">Risk:</w:t>
      </w:r>
      <w:r w:rsidDel="00000000" w:rsidR="00000000" w:rsidRPr="00000000">
        <w:rPr>
          <w:rtl w:val="0"/>
        </w:rPr>
        <w:t xml:space="preserve"> Distributed attacks mutate sources/IPs to spread attempts. Weak secret questions or password-reset may also be abused.</w:t>
      </w:r>
    </w:p>
    <w:p w:rsidR="00000000" w:rsidDel="00000000" w:rsidP="00000000" w:rsidRDefault="00000000" w:rsidRPr="00000000" w14:paraId="0000036A">
      <w:pPr>
        <w:numPr>
          <w:ilvl w:val="0"/>
          <w:numId w:val="27"/>
        </w:numPr>
        <w:ind w:left="720" w:hanging="360"/>
        <w:jc w:val="both"/>
        <w:rPr/>
      </w:pPr>
      <w:r w:rsidDel="00000000" w:rsidR="00000000" w:rsidRPr="00000000">
        <w:rPr>
          <w:b w:val="1"/>
          <w:bCs w:val="1"/>
          <w:rtl w:val="0"/>
        </w:rPr>
        <w:t xml:space="preserve">Improvements:</w:t>
      </w:r>
      <w:r w:rsidDel="00000000" w:rsidR="00000000" w:rsidRPr="00000000">
        <w:rPr>
          <w:rtl w:val="0"/>
        </w:rPr>
        <w:t xml:space="preserve"> Implement multi-factor authentication (MFA), integrate CAPTCHA, and routinely audit credential recovery flows.</w:t>
      </w:r>
    </w:p>
    <w:p w:rsidR="00000000" w:rsidDel="00000000" w:rsidP="00000000" w:rsidRDefault="00000000" w:rsidRPr="00000000" w14:paraId="0000036B">
      <w:pPr>
        <w:jc w:val="both"/>
        <w:rPr/>
      </w:pPr>
      <w:r w:rsidDel="00000000" w:rsidR="00000000" w:rsidRPr="00000000">
        <w:rPr>
          <w:rtl w:val="0"/>
        </w:rPr>
        <w:t xml:space="preserve">Credential bruteforcing remains a top vector in user-facing smart applications. Its mitigation—via layered lockouts, anomaly tracking, and stateless resets—is necessary for real-world, production-grade IoT user authentication resilience.</w:t>
      </w:r>
    </w:p>
    <w:p w:rsidR="00000000" w:rsidDel="00000000" w:rsidP="00000000" w:rsidRDefault="00000000" w:rsidRPr="00000000" w14:paraId="0000036C">
      <w:pPr>
        <w:jc w:val="both"/>
        <w:rPr/>
      </w:pPr>
      <w:r w:rsidDel="00000000" w:rsidR="00000000" w:rsidRPr="00000000">
        <w:rPr>
          <w:rtl w:val="0"/>
        </w:rPr>
        <w:t xml:space="preserve">Effective defense against web authentication brute-force requires pairing advanced security and adaptive rate monitoring (Cognito) with stateful Lambda logic for account lockout and healing. Together, these measures prevent both massed and targeted attacks, keeping user identities and system entrypoints secure.</w:t>
      </w:r>
    </w:p>
    <w:p w:rsidR="00000000" w:rsidDel="00000000" w:rsidP="00000000" w:rsidRDefault="00000000" w:rsidRPr="00000000" w14:paraId="0000036D">
      <w:pPr>
        <w:jc w:val="both"/>
        <w:rPr>
          <w:b w:val="1"/>
          <w:bCs w:val="1"/>
        </w:rPr>
      </w:pPr>
      <w:r w:rsidDel="00000000" w:rsidR="00000000" w:rsidRPr="00000000">
        <w:rPr>
          <w:b w:val="1"/>
          <w:bCs w:val="1"/>
          <w:rtl w:val="0"/>
        </w:rPr>
        <w:t xml:space="preserve">User Layer — Threat 8: Session Hijacking or Token Theft</w:t>
      </w:r>
    </w:p>
    <w:p w:rsidR="00000000" w:rsidDel="00000000" w:rsidP="00000000" w:rsidRDefault="00000000" w:rsidRPr="00000000" w14:paraId="0000036E">
      <w:pPr>
        <w:jc w:val="both"/>
        <w:rPr>
          <w:b w:val="1"/>
          <w:bCs w:val="1"/>
        </w:rPr>
      </w:pPr>
      <w:r w:rsidDel="00000000" w:rsidR="00000000" w:rsidRPr="00000000">
        <w:rPr>
          <w:b w:val="1"/>
          <w:bCs w:val="1"/>
          <w:rtl w:val="0"/>
        </w:rPr>
        <w:t xml:space="preserve">Overview and Context</w:t>
      </w:r>
    </w:p>
    <w:p w:rsidR="00000000" w:rsidDel="00000000" w:rsidP="00000000" w:rsidRDefault="00000000" w:rsidRPr="00000000" w14:paraId="0000036F">
      <w:pPr>
        <w:jc w:val="both"/>
        <w:rPr/>
      </w:pPr>
      <w:r w:rsidDel="00000000" w:rsidR="00000000" w:rsidRPr="00000000">
        <w:rPr>
          <w:rtl w:val="0"/>
        </w:rPr>
        <w:t xml:space="preserve">Session hijacking via token theft is a critical security threat for web-based IoT user interfaces. When authentication tokens are stored in browser localStorage, they become vulnerable to extraction by malicious scripts (Cross-Site Scripting) or browser extensions. If an attacker copies these tokens, they can impersonate the legitimate user for as long as the token remains valid, gaining unrestricted access to sensitive controls and data.</w:t>
      </w:r>
    </w:p>
    <w:p w:rsidR="00000000" w:rsidDel="00000000" w:rsidP="00000000" w:rsidRDefault="00000000" w:rsidRPr="00000000" w14:paraId="00000370">
      <w:pPr>
        <w:jc w:val="both"/>
        <w:rPr>
          <w:b w:val="1"/>
          <w:bCs w:val="1"/>
        </w:rPr>
      </w:pPr>
      <w:r w:rsidDel="00000000" w:rsidR="00000000" w:rsidRPr="00000000">
        <w:rPr>
          <w:b w:val="1"/>
          <w:bCs w:val="1"/>
          <w:rtl w:val="0"/>
        </w:rPr>
        <w:t xml:space="preserve">MITRE ATT&amp;CK Mapping</w:t>
      </w:r>
    </w:p>
    <w:tbl>
      <w:tblPr>
        <w:tblStyle w:val="Table22"/>
        <w:tblW w:w="78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952"/>
        <w:gridCol w:w="2692"/>
        <w:gridCol w:w="1529"/>
        <w:tblGridChange w:id="0">
          <w:tblGrid>
            <w:gridCol w:w="1668"/>
            <w:gridCol w:w="1952"/>
            <w:gridCol w:w="2692"/>
            <w:gridCol w:w="1529"/>
          </w:tblGrid>
        </w:tblGridChange>
      </w:tblGrid>
      <w:tr>
        <w:trPr>
          <w:cantSplit w:val="0"/>
          <w:tblHeader w:val="0"/>
        </w:trPr>
        <w:tc>
          <w:tcPr/>
          <w:p w:rsidR="00000000" w:rsidDel="00000000" w:rsidP="00000000" w:rsidRDefault="00000000" w:rsidRPr="00000000" w14:paraId="00000371">
            <w:pPr>
              <w:spacing w:after="160" w:line="259" w:lineRule="auto"/>
              <w:jc w:val="both"/>
              <w:rPr>
                <w:b w:val="1"/>
                <w:bCs w:val="1"/>
              </w:rPr>
            </w:pPr>
            <w:r w:rsidDel="00000000" w:rsidR="00000000" w:rsidRPr="00000000">
              <w:rPr>
                <w:b w:val="1"/>
                <w:bCs w:val="1"/>
                <w:rtl w:val="0"/>
              </w:rPr>
              <w:t xml:space="preserve">MITRE Domain</w:t>
            </w:r>
          </w:p>
        </w:tc>
        <w:tc>
          <w:tcPr/>
          <w:p w:rsidR="00000000" w:rsidDel="00000000" w:rsidP="00000000" w:rsidRDefault="00000000" w:rsidRPr="00000000" w14:paraId="00000372">
            <w:pPr>
              <w:spacing w:after="160" w:line="259" w:lineRule="auto"/>
              <w:jc w:val="both"/>
              <w:rPr>
                <w:b w:val="1"/>
                <w:bCs w:val="1"/>
              </w:rPr>
            </w:pPr>
            <w:r w:rsidDel="00000000" w:rsidR="00000000" w:rsidRPr="00000000">
              <w:rPr>
                <w:b w:val="1"/>
                <w:bCs w:val="1"/>
                <w:rtl w:val="0"/>
              </w:rPr>
              <w:t xml:space="preserve">Tactic</w:t>
            </w:r>
          </w:p>
        </w:tc>
        <w:tc>
          <w:tcPr>
            <w:vAlign w:val="center"/>
          </w:tcPr>
          <w:p w:rsidR="00000000" w:rsidDel="00000000" w:rsidP="00000000" w:rsidRDefault="00000000" w:rsidRPr="00000000" w14:paraId="00000373">
            <w:pPr>
              <w:spacing w:after="160" w:line="259" w:lineRule="auto"/>
              <w:jc w:val="both"/>
              <w:rPr>
                <w:b w:val="1"/>
                <w:bCs w:val="1"/>
              </w:rPr>
            </w:pPr>
            <w:r w:rsidDel="00000000" w:rsidR="00000000" w:rsidRPr="00000000">
              <w:rPr>
                <w:b w:val="1"/>
                <w:bCs w:val="1"/>
                <w:rtl w:val="0"/>
              </w:rPr>
              <w:t xml:space="preserve">Technique</w:t>
            </w:r>
          </w:p>
        </w:tc>
        <w:tc>
          <w:tcPr/>
          <w:p w:rsidR="00000000" w:rsidDel="00000000" w:rsidP="00000000" w:rsidRDefault="00000000" w:rsidRPr="00000000" w14:paraId="00000374">
            <w:pPr>
              <w:spacing w:after="160" w:line="259" w:lineRule="auto"/>
              <w:jc w:val="both"/>
              <w:rPr>
                <w:b w:val="1"/>
                <w:bCs w:val="1"/>
              </w:rPr>
            </w:pPr>
            <w:r w:rsidDel="00000000" w:rsidR="00000000" w:rsidRPr="00000000">
              <w:rPr>
                <w:b w:val="1"/>
                <w:bCs w:val="1"/>
                <w:rtl w:val="0"/>
              </w:rPr>
              <w:t xml:space="preserve">Technique ID</w:t>
            </w:r>
          </w:p>
        </w:tc>
      </w:tr>
      <w:tr>
        <w:trPr>
          <w:cantSplit w:val="0"/>
          <w:tblHeader w:val="0"/>
        </w:trPr>
        <w:tc>
          <w:tcPr/>
          <w:p w:rsidR="00000000" w:rsidDel="00000000" w:rsidP="00000000" w:rsidRDefault="00000000" w:rsidRPr="00000000" w14:paraId="00000375">
            <w:pPr>
              <w:spacing w:after="160" w:line="259" w:lineRule="auto"/>
              <w:jc w:val="both"/>
              <w:rPr/>
            </w:pPr>
            <w:r w:rsidDel="00000000" w:rsidR="00000000" w:rsidRPr="00000000">
              <w:rPr>
                <w:rtl w:val="0"/>
              </w:rPr>
              <w:t xml:space="preserve">Enterprise</w:t>
            </w:r>
          </w:p>
        </w:tc>
        <w:tc>
          <w:tcPr/>
          <w:p w:rsidR="00000000" w:rsidDel="00000000" w:rsidP="00000000" w:rsidRDefault="00000000" w:rsidRPr="00000000" w14:paraId="00000376">
            <w:pPr>
              <w:spacing w:after="160" w:line="259" w:lineRule="auto"/>
              <w:jc w:val="both"/>
              <w:rPr/>
            </w:pPr>
            <w:r w:rsidDel="00000000" w:rsidR="00000000" w:rsidRPr="00000000">
              <w:rPr>
                <w:rtl w:val="0"/>
              </w:rPr>
              <w:t xml:space="preserve">Credential Access</w:t>
            </w:r>
          </w:p>
        </w:tc>
        <w:tc>
          <w:tcPr/>
          <w:p w:rsidR="00000000" w:rsidDel="00000000" w:rsidP="00000000" w:rsidRDefault="00000000" w:rsidRPr="00000000" w14:paraId="00000377">
            <w:pPr>
              <w:spacing w:after="160" w:line="259" w:lineRule="auto"/>
              <w:jc w:val="both"/>
              <w:rPr/>
            </w:pPr>
            <w:r w:rsidDel="00000000" w:rsidR="00000000" w:rsidRPr="00000000">
              <w:rPr>
                <w:rtl w:val="0"/>
              </w:rPr>
              <w:t xml:space="preserve">Steal Web Session Cookie</w:t>
            </w:r>
          </w:p>
        </w:tc>
        <w:tc>
          <w:tcPr/>
          <w:p w:rsidR="00000000" w:rsidDel="00000000" w:rsidP="00000000" w:rsidRDefault="00000000" w:rsidRPr="00000000" w14:paraId="00000378">
            <w:pPr>
              <w:spacing w:after="160" w:line="259" w:lineRule="auto"/>
              <w:jc w:val="both"/>
              <w:rPr/>
            </w:pPr>
            <w:r w:rsidDel="00000000" w:rsidR="00000000" w:rsidRPr="00000000">
              <w:rPr>
                <w:rtl w:val="0"/>
              </w:rPr>
              <w:t xml:space="preserve">T1539</w:t>
            </w:r>
          </w:p>
        </w:tc>
      </w:tr>
    </w:tbl>
    <w:p w:rsidR="00000000" w:rsidDel="00000000" w:rsidP="00000000" w:rsidRDefault="00000000" w:rsidRPr="00000000" w14:paraId="00000379">
      <w:pPr>
        <w:jc w:val="both"/>
        <w:rPr/>
      </w:pPr>
      <w:r w:rsidDel="00000000" w:rsidR="00000000" w:rsidRPr="00000000">
        <w:rPr>
          <w:rtl w:val="0"/>
        </w:rPr>
        <w:t xml:space="preserve">This matches ATT&amp;CK's "Steal Web Session Cookie" (T1539), where attackers extract session tokens from browser storage or memory to hijack user sessions.</w:t>
      </w:r>
    </w:p>
    <w:p w:rsidR="00000000" w:rsidDel="00000000" w:rsidP="00000000" w:rsidRDefault="00000000" w:rsidRPr="00000000" w14:paraId="0000037A">
      <w:pPr>
        <w:jc w:val="both"/>
        <w:rPr>
          <w:b w:val="1"/>
          <w:bCs w:val="1"/>
        </w:rPr>
      </w:pPr>
      <w:r w:rsidDel="00000000" w:rsidR="00000000" w:rsidRPr="00000000">
        <w:rPr>
          <w:b w:val="1"/>
          <w:bCs w:val="1"/>
          <w:rtl w:val="0"/>
        </w:rPr>
        <w:t xml:space="preserve">CVSS v3.1 Assessment</w:t>
      </w:r>
    </w:p>
    <w:tbl>
      <w:tblPr>
        <w:tblStyle w:val="Table23"/>
        <w:tblW w:w="86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789"/>
        <w:gridCol w:w="6993"/>
        <w:tblGridChange w:id="0">
          <w:tblGrid>
            <w:gridCol w:w="859"/>
            <w:gridCol w:w="789"/>
            <w:gridCol w:w="6993"/>
          </w:tblGrid>
        </w:tblGridChange>
      </w:tblGrid>
      <w:tr>
        <w:trPr>
          <w:cantSplit w:val="0"/>
          <w:tblHeader w:val="0"/>
        </w:trPr>
        <w:tc>
          <w:tcPr/>
          <w:p w:rsidR="00000000" w:rsidDel="00000000" w:rsidP="00000000" w:rsidRDefault="00000000" w:rsidRPr="00000000" w14:paraId="0000037B">
            <w:pPr>
              <w:spacing w:after="160" w:line="259" w:lineRule="auto"/>
              <w:jc w:val="both"/>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37C">
            <w:pPr>
              <w:spacing w:after="160" w:line="259" w:lineRule="auto"/>
              <w:jc w:val="both"/>
              <w:rPr>
                <w:b w:val="1"/>
                <w:bCs w:val="1"/>
              </w:rPr>
            </w:pPr>
            <w:r w:rsidDel="00000000" w:rsidR="00000000" w:rsidRPr="00000000">
              <w:rPr>
                <w:b w:val="1"/>
                <w:bCs w:val="1"/>
                <w:rtl w:val="0"/>
              </w:rPr>
              <w:t xml:space="preserve">Value</w:t>
            </w:r>
          </w:p>
        </w:tc>
        <w:tc>
          <w:tcPr/>
          <w:p w:rsidR="00000000" w:rsidDel="00000000" w:rsidP="00000000" w:rsidRDefault="00000000" w:rsidRPr="00000000" w14:paraId="0000037D">
            <w:pPr>
              <w:spacing w:after="160" w:line="259" w:lineRule="auto"/>
              <w:jc w:val="both"/>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037E">
            <w:pPr>
              <w:spacing w:after="160" w:line="259" w:lineRule="auto"/>
              <w:jc w:val="both"/>
              <w:rPr/>
            </w:pPr>
            <w:r w:rsidDel="00000000" w:rsidR="00000000" w:rsidRPr="00000000">
              <w:rPr>
                <w:rtl w:val="0"/>
              </w:rPr>
              <w:t xml:space="preserve">AV</w:t>
            </w:r>
          </w:p>
        </w:tc>
        <w:tc>
          <w:tcPr/>
          <w:p w:rsidR="00000000" w:rsidDel="00000000" w:rsidP="00000000" w:rsidRDefault="00000000" w:rsidRPr="00000000" w14:paraId="0000037F">
            <w:pPr>
              <w:spacing w:after="160" w:line="259" w:lineRule="auto"/>
              <w:jc w:val="both"/>
              <w:rPr/>
            </w:pPr>
            <w:r w:rsidDel="00000000" w:rsidR="00000000" w:rsidRPr="00000000">
              <w:rPr>
                <w:rtl w:val="0"/>
              </w:rPr>
              <w:t xml:space="preserve">N</w:t>
            </w:r>
          </w:p>
        </w:tc>
        <w:tc>
          <w:tcPr>
            <w:vAlign w:val="center"/>
          </w:tcPr>
          <w:p w:rsidR="00000000" w:rsidDel="00000000" w:rsidP="00000000" w:rsidRDefault="00000000" w:rsidRPr="00000000" w14:paraId="00000380">
            <w:pPr>
              <w:spacing w:after="160" w:line="259" w:lineRule="auto"/>
              <w:jc w:val="both"/>
              <w:rPr/>
            </w:pPr>
            <w:r w:rsidDel="00000000" w:rsidR="00000000" w:rsidRPr="00000000">
              <w:rPr>
                <w:rtl w:val="0"/>
              </w:rPr>
              <w:t xml:space="preserve">Token theft executable remotely via XSS or network interception</w:t>
            </w:r>
          </w:p>
        </w:tc>
      </w:tr>
      <w:tr>
        <w:trPr>
          <w:cantSplit w:val="0"/>
          <w:tblHeader w:val="0"/>
        </w:trPr>
        <w:tc>
          <w:tcPr/>
          <w:p w:rsidR="00000000" w:rsidDel="00000000" w:rsidP="00000000" w:rsidRDefault="00000000" w:rsidRPr="00000000" w14:paraId="00000381">
            <w:pPr>
              <w:spacing w:after="160" w:line="259" w:lineRule="auto"/>
              <w:jc w:val="both"/>
              <w:rPr/>
            </w:pPr>
            <w:r w:rsidDel="00000000" w:rsidR="00000000" w:rsidRPr="00000000">
              <w:rPr>
                <w:rtl w:val="0"/>
              </w:rPr>
              <w:t xml:space="preserve">AC</w:t>
            </w:r>
          </w:p>
        </w:tc>
        <w:tc>
          <w:tcPr/>
          <w:p w:rsidR="00000000" w:rsidDel="00000000" w:rsidP="00000000" w:rsidRDefault="00000000" w:rsidRPr="00000000" w14:paraId="00000382">
            <w:pPr>
              <w:spacing w:after="160" w:line="259" w:lineRule="auto"/>
              <w:jc w:val="both"/>
              <w:rPr/>
            </w:pPr>
            <w:r w:rsidDel="00000000" w:rsidR="00000000" w:rsidRPr="00000000">
              <w:rPr>
                <w:rtl w:val="0"/>
              </w:rPr>
              <w:t xml:space="preserve">L</w:t>
            </w:r>
          </w:p>
        </w:tc>
        <w:tc>
          <w:tcPr/>
          <w:p w:rsidR="00000000" w:rsidDel="00000000" w:rsidP="00000000" w:rsidRDefault="00000000" w:rsidRPr="00000000" w14:paraId="00000383">
            <w:pPr>
              <w:spacing w:after="160" w:line="259" w:lineRule="auto"/>
              <w:jc w:val="both"/>
              <w:rPr/>
            </w:pPr>
            <w:r w:rsidDel="00000000" w:rsidR="00000000" w:rsidRPr="00000000">
              <w:rPr>
                <w:rtl w:val="0"/>
              </w:rPr>
              <w:t xml:space="preserve">Common attack vector, easily scripted</w:t>
            </w:r>
          </w:p>
        </w:tc>
      </w:tr>
      <w:tr>
        <w:trPr>
          <w:cantSplit w:val="0"/>
          <w:tblHeader w:val="0"/>
        </w:trPr>
        <w:tc>
          <w:tcPr/>
          <w:p w:rsidR="00000000" w:rsidDel="00000000" w:rsidP="00000000" w:rsidRDefault="00000000" w:rsidRPr="00000000" w14:paraId="00000384">
            <w:pPr>
              <w:spacing w:after="160" w:line="259" w:lineRule="auto"/>
              <w:jc w:val="both"/>
              <w:rPr/>
            </w:pPr>
            <w:r w:rsidDel="00000000" w:rsidR="00000000" w:rsidRPr="00000000">
              <w:rPr>
                <w:rtl w:val="0"/>
              </w:rPr>
              <w:t xml:space="preserve">PR</w:t>
            </w:r>
          </w:p>
        </w:tc>
        <w:tc>
          <w:tcPr/>
          <w:p w:rsidR="00000000" w:rsidDel="00000000" w:rsidP="00000000" w:rsidRDefault="00000000" w:rsidRPr="00000000" w14:paraId="00000385">
            <w:pPr>
              <w:spacing w:after="160" w:line="259" w:lineRule="auto"/>
              <w:jc w:val="both"/>
              <w:rPr/>
            </w:pPr>
            <w:r w:rsidDel="00000000" w:rsidR="00000000" w:rsidRPr="00000000">
              <w:rPr>
                <w:rtl w:val="0"/>
              </w:rPr>
              <w:t xml:space="preserve">N</w:t>
            </w:r>
          </w:p>
        </w:tc>
        <w:tc>
          <w:tcPr/>
          <w:p w:rsidR="00000000" w:rsidDel="00000000" w:rsidP="00000000" w:rsidRDefault="00000000" w:rsidRPr="00000000" w14:paraId="00000386">
            <w:pPr>
              <w:spacing w:after="160" w:line="259" w:lineRule="auto"/>
              <w:jc w:val="both"/>
              <w:rPr/>
            </w:pPr>
            <w:r w:rsidDel="00000000" w:rsidR="00000000" w:rsidRPr="00000000">
              <w:rPr>
                <w:rtl w:val="0"/>
              </w:rPr>
              <w:t xml:space="preserve">Does not require prior authentication; token is obtained, not credentials</w:t>
            </w:r>
          </w:p>
        </w:tc>
      </w:tr>
      <w:tr>
        <w:trPr>
          <w:cantSplit w:val="0"/>
          <w:tblHeader w:val="0"/>
        </w:trPr>
        <w:tc>
          <w:tcPr/>
          <w:p w:rsidR="00000000" w:rsidDel="00000000" w:rsidP="00000000" w:rsidRDefault="00000000" w:rsidRPr="00000000" w14:paraId="00000387">
            <w:pPr>
              <w:spacing w:after="160" w:line="259" w:lineRule="auto"/>
              <w:jc w:val="both"/>
              <w:rPr/>
            </w:pPr>
            <w:r w:rsidDel="00000000" w:rsidR="00000000" w:rsidRPr="00000000">
              <w:rPr>
                <w:rtl w:val="0"/>
              </w:rPr>
              <w:t xml:space="preserve">UI</w:t>
            </w:r>
          </w:p>
        </w:tc>
        <w:tc>
          <w:tcPr/>
          <w:p w:rsidR="00000000" w:rsidDel="00000000" w:rsidP="00000000" w:rsidRDefault="00000000" w:rsidRPr="00000000" w14:paraId="00000388">
            <w:pPr>
              <w:spacing w:after="160" w:line="259" w:lineRule="auto"/>
              <w:jc w:val="both"/>
              <w:rPr/>
            </w:pPr>
            <w:r w:rsidDel="00000000" w:rsidR="00000000" w:rsidRPr="00000000">
              <w:rPr>
                <w:rtl w:val="0"/>
              </w:rPr>
              <w:t xml:space="preserve">R</w:t>
            </w:r>
          </w:p>
        </w:tc>
        <w:tc>
          <w:tcPr/>
          <w:p w:rsidR="00000000" w:rsidDel="00000000" w:rsidP="00000000" w:rsidRDefault="00000000" w:rsidRPr="00000000" w14:paraId="00000389">
            <w:pPr>
              <w:spacing w:after="160" w:line="259" w:lineRule="auto"/>
              <w:jc w:val="both"/>
              <w:rPr/>
            </w:pPr>
            <w:r w:rsidDel="00000000" w:rsidR="00000000" w:rsidRPr="00000000">
              <w:rPr>
                <w:rtl w:val="0"/>
              </w:rPr>
              <w:t xml:space="preserve">May require user to visit malicious site or be already logged in</w:t>
            </w:r>
          </w:p>
        </w:tc>
      </w:tr>
      <w:tr>
        <w:trPr>
          <w:cantSplit w:val="0"/>
          <w:tblHeader w:val="0"/>
        </w:trPr>
        <w:tc>
          <w:tcPr/>
          <w:p w:rsidR="00000000" w:rsidDel="00000000" w:rsidP="00000000" w:rsidRDefault="00000000" w:rsidRPr="00000000" w14:paraId="0000038A">
            <w:pPr>
              <w:spacing w:after="160" w:line="259" w:lineRule="auto"/>
              <w:jc w:val="both"/>
              <w:rPr/>
            </w:pPr>
            <w:r w:rsidDel="00000000" w:rsidR="00000000" w:rsidRPr="00000000">
              <w:rPr>
                <w:rtl w:val="0"/>
              </w:rPr>
              <w:t xml:space="preserve">S</w:t>
            </w:r>
          </w:p>
        </w:tc>
        <w:tc>
          <w:tcPr/>
          <w:p w:rsidR="00000000" w:rsidDel="00000000" w:rsidP="00000000" w:rsidRDefault="00000000" w:rsidRPr="00000000" w14:paraId="0000038B">
            <w:pPr>
              <w:spacing w:after="160" w:line="259" w:lineRule="auto"/>
              <w:jc w:val="both"/>
              <w:rPr/>
            </w:pPr>
            <w:r w:rsidDel="00000000" w:rsidR="00000000" w:rsidRPr="00000000">
              <w:rPr>
                <w:rtl w:val="0"/>
              </w:rPr>
              <w:t xml:space="preserve">U</w:t>
            </w:r>
          </w:p>
        </w:tc>
        <w:tc>
          <w:tcPr/>
          <w:p w:rsidR="00000000" w:rsidDel="00000000" w:rsidP="00000000" w:rsidRDefault="00000000" w:rsidRPr="00000000" w14:paraId="0000038C">
            <w:pPr>
              <w:spacing w:after="160" w:line="259" w:lineRule="auto"/>
              <w:jc w:val="both"/>
              <w:rPr/>
            </w:pPr>
            <w:r w:rsidDel="00000000" w:rsidR="00000000" w:rsidRPr="00000000">
              <w:rPr>
                <w:rtl w:val="0"/>
              </w:rPr>
              <w:t xml:space="preserve">Impacts session and user context</w:t>
            </w:r>
          </w:p>
        </w:tc>
      </w:tr>
      <w:tr>
        <w:trPr>
          <w:cantSplit w:val="0"/>
          <w:tblHeader w:val="0"/>
        </w:trPr>
        <w:tc>
          <w:tcPr/>
          <w:p w:rsidR="00000000" w:rsidDel="00000000" w:rsidP="00000000" w:rsidRDefault="00000000" w:rsidRPr="00000000" w14:paraId="0000038D">
            <w:pPr>
              <w:spacing w:after="160" w:line="259" w:lineRule="auto"/>
              <w:jc w:val="both"/>
              <w:rPr/>
            </w:pPr>
            <w:r w:rsidDel="00000000" w:rsidR="00000000" w:rsidRPr="00000000">
              <w:rPr>
                <w:rtl w:val="0"/>
              </w:rPr>
              <w:t xml:space="preserve">C</w:t>
            </w:r>
          </w:p>
        </w:tc>
        <w:tc>
          <w:tcPr/>
          <w:p w:rsidR="00000000" w:rsidDel="00000000" w:rsidP="00000000" w:rsidRDefault="00000000" w:rsidRPr="00000000" w14:paraId="0000038E">
            <w:pPr>
              <w:spacing w:after="160" w:line="259" w:lineRule="auto"/>
              <w:jc w:val="both"/>
              <w:rPr/>
            </w:pPr>
            <w:r w:rsidDel="00000000" w:rsidR="00000000" w:rsidRPr="00000000">
              <w:rPr>
                <w:rtl w:val="0"/>
              </w:rPr>
              <w:t xml:space="preserve">H</w:t>
            </w:r>
          </w:p>
        </w:tc>
        <w:tc>
          <w:tcPr/>
          <w:p w:rsidR="00000000" w:rsidDel="00000000" w:rsidP="00000000" w:rsidRDefault="00000000" w:rsidRPr="00000000" w14:paraId="0000038F">
            <w:pPr>
              <w:spacing w:after="160" w:line="259" w:lineRule="auto"/>
              <w:jc w:val="both"/>
              <w:rPr/>
            </w:pPr>
            <w:r w:rsidDel="00000000" w:rsidR="00000000" w:rsidRPr="00000000">
              <w:rPr>
                <w:rtl w:val="0"/>
              </w:rPr>
              <w:t xml:space="preserve">Complete access to user's dashboard and data visibility</w:t>
            </w:r>
          </w:p>
        </w:tc>
      </w:tr>
      <w:tr>
        <w:trPr>
          <w:cantSplit w:val="0"/>
          <w:tblHeader w:val="0"/>
        </w:trPr>
        <w:tc>
          <w:tcPr/>
          <w:p w:rsidR="00000000" w:rsidDel="00000000" w:rsidP="00000000" w:rsidRDefault="00000000" w:rsidRPr="00000000" w14:paraId="00000390">
            <w:pPr>
              <w:spacing w:after="160" w:line="259" w:lineRule="auto"/>
              <w:jc w:val="both"/>
              <w:rPr/>
            </w:pPr>
            <w:r w:rsidDel="00000000" w:rsidR="00000000" w:rsidRPr="00000000">
              <w:rPr>
                <w:rtl w:val="0"/>
              </w:rPr>
              <w:t xml:space="preserve">I</w:t>
            </w:r>
          </w:p>
        </w:tc>
        <w:tc>
          <w:tcPr/>
          <w:p w:rsidR="00000000" w:rsidDel="00000000" w:rsidP="00000000" w:rsidRDefault="00000000" w:rsidRPr="00000000" w14:paraId="00000391">
            <w:pPr>
              <w:spacing w:after="160" w:line="259" w:lineRule="auto"/>
              <w:jc w:val="both"/>
              <w:rPr/>
            </w:pPr>
            <w:r w:rsidDel="00000000" w:rsidR="00000000" w:rsidRPr="00000000">
              <w:rPr>
                <w:rtl w:val="0"/>
              </w:rPr>
              <w:t xml:space="preserve">H</w:t>
            </w:r>
          </w:p>
        </w:tc>
        <w:tc>
          <w:tcPr/>
          <w:p w:rsidR="00000000" w:rsidDel="00000000" w:rsidP="00000000" w:rsidRDefault="00000000" w:rsidRPr="00000000" w14:paraId="00000392">
            <w:pPr>
              <w:spacing w:after="160" w:line="259" w:lineRule="auto"/>
              <w:jc w:val="both"/>
              <w:rPr/>
            </w:pPr>
            <w:r w:rsidDel="00000000" w:rsidR="00000000" w:rsidRPr="00000000">
              <w:rPr>
                <w:rtl w:val="0"/>
              </w:rPr>
              <w:t xml:space="preserve">Can modify data, settings, trigger actions with user authority</w:t>
            </w:r>
          </w:p>
        </w:tc>
      </w:tr>
      <w:tr>
        <w:trPr>
          <w:cantSplit w:val="0"/>
          <w:tblHeader w:val="0"/>
        </w:trPr>
        <w:tc>
          <w:tcPr/>
          <w:p w:rsidR="00000000" w:rsidDel="00000000" w:rsidP="00000000" w:rsidRDefault="00000000" w:rsidRPr="00000000" w14:paraId="00000393">
            <w:pPr>
              <w:spacing w:after="160" w:line="259" w:lineRule="auto"/>
              <w:jc w:val="both"/>
              <w:rPr/>
            </w:pPr>
            <w:r w:rsidDel="00000000" w:rsidR="00000000" w:rsidRPr="00000000">
              <w:rPr>
                <w:rtl w:val="0"/>
              </w:rPr>
              <w:t xml:space="preserve">A</w:t>
            </w:r>
          </w:p>
        </w:tc>
        <w:tc>
          <w:tcPr/>
          <w:p w:rsidR="00000000" w:rsidDel="00000000" w:rsidP="00000000" w:rsidRDefault="00000000" w:rsidRPr="00000000" w14:paraId="00000394">
            <w:pPr>
              <w:spacing w:after="160" w:line="259" w:lineRule="auto"/>
              <w:jc w:val="both"/>
              <w:rPr/>
            </w:pPr>
            <w:r w:rsidDel="00000000" w:rsidR="00000000" w:rsidRPr="00000000">
              <w:rPr>
                <w:rtl w:val="0"/>
              </w:rPr>
              <w:t xml:space="preserve">L</w:t>
            </w:r>
          </w:p>
        </w:tc>
        <w:tc>
          <w:tcPr/>
          <w:p w:rsidR="00000000" w:rsidDel="00000000" w:rsidP="00000000" w:rsidRDefault="00000000" w:rsidRPr="00000000" w14:paraId="00000395">
            <w:pPr>
              <w:spacing w:after="160" w:line="259" w:lineRule="auto"/>
              <w:jc w:val="both"/>
              <w:rPr/>
            </w:pPr>
            <w:r w:rsidDel="00000000" w:rsidR="00000000" w:rsidRPr="00000000">
              <w:rPr>
                <w:rtl w:val="0"/>
              </w:rPr>
              <w:t xml:space="preserve">Limited direct availability impact unless attacker disrupts services</w:t>
            </w:r>
          </w:p>
        </w:tc>
      </w:tr>
    </w:tbl>
    <w:p w:rsidR="00000000" w:rsidDel="00000000" w:rsidP="00000000" w:rsidRDefault="00000000" w:rsidRPr="00000000" w14:paraId="00000396">
      <w:pPr>
        <w:jc w:val="both"/>
        <w:rPr/>
      </w:pPr>
      <w:r w:rsidDel="00000000" w:rsidR="00000000" w:rsidRPr="00000000">
        <w:rPr>
          <w:rtl w:val="0"/>
        </w:rPr>
        <w:t xml:space="preserve">Base Score: 7.9 (High)</w:t>
      </w:r>
    </w:p>
    <w:p w:rsidR="00000000" w:rsidDel="00000000" w:rsidP="00000000" w:rsidRDefault="00000000" w:rsidRPr="00000000" w14:paraId="0000039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98">
      <w:pPr>
        <w:jc w:val="both"/>
        <w:rPr>
          <w:b w:val="1"/>
          <w:bCs w:val="1"/>
        </w:rPr>
      </w:pPr>
      <w:r w:rsidDel="00000000" w:rsidR="00000000" w:rsidRPr="00000000">
        <w:rPr>
          <w:b w:val="1"/>
          <w:bCs w:val="1"/>
          <w:rtl w:val="0"/>
        </w:rPr>
        <w:t xml:space="preserve">How to Emulate</w:t>
      </w:r>
    </w:p>
    <w:p w:rsidR="00000000" w:rsidDel="00000000" w:rsidP="00000000" w:rsidRDefault="00000000" w:rsidRPr="00000000" w14:paraId="00000399">
      <w:pPr>
        <w:numPr>
          <w:ilvl w:val="0"/>
          <w:numId w:val="28"/>
        </w:numPr>
        <w:ind w:left="720" w:hanging="360"/>
        <w:jc w:val="both"/>
        <w:rPr/>
      </w:pPr>
      <w:r w:rsidDel="00000000" w:rsidR="00000000" w:rsidRPr="00000000">
        <w:rPr>
          <w:rtl w:val="0"/>
        </w:rPr>
        <w:t xml:space="preserve">Log into the Smart Irrigation Dashboard via a browser.</w:t>
      </w:r>
    </w:p>
    <w:p w:rsidR="00000000" w:rsidDel="00000000" w:rsidP="00000000" w:rsidRDefault="00000000" w:rsidRPr="00000000" w14:paraId="0000039A">
      <w:pPr>
        <w:numPr>
          <w:ilvl w:val="0"/>
          <w:numId w:val="28"/>
        </w:numPr>
        <w:ind w:left="720" w:hanging="360"/>
        <w:jc w:val="both"/>
        <w:rPr/>
      </w:pPr>
      <w:r w:rsidDel="00000000" w:rsidR="00000000" w:rsidRPr="00000000">
        <w:rPr>
          <w:rtl w:val="0"/>
        </w:rPr>
        <w:t xml:space="preserve">Open browser Developer Tools (F12) → Navigate to Application/Storage → Local Storage.</w:t>
      </w:r>
    </w:p>
    <w:p w:rsidR="00000000" w:rsidDel="00000000" w:rsidP="00000000" w:rsidRDefault="00000000" w:rsidRPr="00000000" w14:paraId="0000039B">
      <w:pPr>
        <w:numPr>
          <w:ilvl w:val="0"/>
          <w:numId w:val="28"/>
        </w:numPr>
        <w:ind w:left="720" w:hanging="360"/>
        <w:jc w:val="both"/>
        <w:rPr/>
      </w:pPr>
      <w:r w:rsidDel="00000000" w:rsidR="00000000" w:rsidRPr="00000000">
        <w:rPr>
          <w:rtl w:val="0"/>
        </w:rPr>
        <w:t xml:space="preserve">Locate and copy the IdToken value.</w:t>
      </w:r>
    </w:p>
    <w:p w:rsidR="00000000" w:rsidDel="00000000" w:rsidP="00000000" w:rsidRDefault="00000000" w:rsidRPr="00000000" w14:paraId="0000039C">
      <w:pPr>
        <w:numPr>
          <w:ilvl w:val="0"/>
          <w:numId w:val="28"/>
        </w:numPr>
        <w:ind w:left="720" w:hanging="360"/>
        <w:jc w:val="both"/>
        <w:rPr/>
      </w:pPr>
      <w:r w:rsidDel="00000000" w:rsidR="00000000" w:rsidRPr="00000000">
        <w:rPr>
          <w:rtl w:val="0"/>
        </w:rPr>
        <w:t xml:space="preserve">Open an incognito/separate browser window.</w:t>
      </w:r>
    </w:p>
    <w:p w:rsidR="00000000" w:rsidDel="00000000" w:rsidP="00000000" w:rsidRDefault="00000000" w:rsidRPr="00000000" w14:paraId="0000039D">
      <w:pPr>
        <w:numPr>
          <w:ilvl w:val="0"/>
          <w:numId w:val="28"/>
        </w:numPr>
        <w:ind w:left="720" w:hanging="360"/>
        <w:jc w:val="both"/>
        <w:rPr/>
      </w:pPr>
      <w:r w:rsidDel="00000000" w:rsidR="00000000" w:rsidRPr="00000000">
        <w:rPr>
          <w:rtl w:val="0"/>
        </w:rPr>
        <w:t xml:space="preserve">Attempt to use the stolen token in an authenticated request (e.g., setting the Authorization header in a fetch request via the console).</w:t>
      </w:r>
    </w:p>
    <w:p w:rsidR="00000000" w:rsidDel="00000000" w:rsidP="00000000" w:rsidRDefault="00000000" w:rsidRPr="00000000" w14:paraId="0000039E">
      <w:pPr>
        <w:jc w:val="both"/>
        <w:rPr/>
      </w:pPr>
      <w:r w:rsidDel="00000000" w:rsidR="00000000" w:rsidRPr="00000000">
        <w:rPr>
          <w:rtl w:val="0"/>
        </w:rPr>
        <w:t xml:space="preserve">While the Threat 7 - brute-force protections may collectively frustrate reuse, the </w:t>
      </w:r>
      <w:r w:rsidDel="00000000" w:rsidR="00000000" w:rsidRPr="00000000">
        <w:rPr>
          <w:i w:val="1"/>
          <w:iCs w:val="1"/>
          <w:rtl w:val="0"/>
        </w:rPr>
        <w:t xml:space="preserve">exposure</w:t>
      </w:r>
      <w:r w:rsidDel="00000000" w:rsidR="00000000" w:rsidRPr="00000000">
        <w:rPr>
          <w:rtl w:val="0"/>
        </w:rPr>
        <w:t xml:space="preserve"> of tokens in localStorage remains a fundamental vulnerability.</w:t>
      </w:r>
    </w:p>
    <w:p w:rsidR="00000000" w:rsidDel="00000000" w:rsidP="00000000" w:rsidRDefault="00000000" w:rsidRPr="00000000" w14:paraId="0000039F">
      <w:pPr>
        <w:jc w:val="both"/>
        <w:rPr>
          <w:b w:val="1"/>
          <w:bCs w:val="1"/>
        </w:rPr>
      </w:pPr>
      <w:r w:rsidDel="00000000" w:rsidR="00000000" w:rsidRPr="00000000">
        <w:rPr>
          <w:b w:val="1"/>
          <w:bCs w:val="1"/>
          <w:rtl w:val="0"/>
        </w:rPr>
        <w:t xml:space="preserve">Before (Insecure Session Management)</w:t>
      </w:r>
    </w:p>
    <w:p w:rsidR="00000000" w:rsidDel="00000000" w:rsidP="00000000" w:rsidRDefault="00000000" w:rsidRPr="00000000" w14:paraId="000003A0">
      <w:pPr>
        <w:keepNext w:val="1"/>
        <w:jc w:val="both"/>
        <w:rPr/>
      </w:pPr>
      <w:r w:rsidDel="00000000" w:rsidR="00000000" w:rsidRPr="00000000">
        <w:rPr>
          <w:b w:val="1"/>
          <w:bCs w:val="1"/>
        </w:rPr>
        <w:drawing>
          <wp:inline distB="0" distT="0" distL="0" distR="0">
            <wp:extent cx="5924550" cy="2952750"/>
            <wp:effectExtent b="0" l="0" r="0" t="0"/>
            <wp:docPr id="25"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59245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66: Web Dashboard session token exposure </w:t>
      </w:r>
      <w:r w:rsidDel="00000000" w:rsidR="00000000" w:rsidRPr="00000000">
        <w:rPr>
          <w:rtl w:val="0"/>
        </w:rPr>
      </w:r>
    </w:p>
    <w:p w:rsidR="00000000" w:rsidDel="00000000" w:rsidP="00000000" w:rsidRDefault="00000000" w:rsidRPr="00000000" w14:paraId="000003A2">
      <w:pPr>
        <w:numPr>
          <w:ilvl w:val="0"/>
          <w:numId w:val="29"/>
        </w:numPr>
        <w:ind w:left="720" w:hanging="360"/>
        <w:jc w:val="both"/>
        <w:rPr/>
      </w:pPr>
      <w:r w:rsidDel="00000000" w:rsidR="00000000" w:rsidRPr="00000000">
        <w:rPr>
          <w:rtl w:val="0"/>
        </w:rPr>
        <w:t xml:space="preserve">The browser's Application tab shows IdToken fully visible in localStorage, accessible to any script running in the same origin.</w:t>
      </w:r>
    </w:p>
    <w:p w:rsidR="00000000" w:rsidDel="00000000" w:rsidP="00000000" w:rsidRDefault="00000000" w:rsidRPr="00000000" w14:paraId="000003A3">
      <w:pPr>
        <w:keepNext w:val="1"/>
        <w:jc w:val="both"/>
        <w:rPr/>
      </w:pPr>
      <w:r w:rsidDel="00000000" w:rsidR="00000000" w:rsidRPr="00000000">
        <w:rPr>
          <w:b w:val="1"/>
          <w:bCs w:val="1"/>
        </w:rPr>
        <w:drawing>
          <wp:inline distB="0" distT="0" distL="0" distR="0">
            <wp:extent cx="5943600" cy="3248025"/>
            <wp:effectExtent b="0" l="0" r="0" t="0"/>
            <wp:docPr id="26"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9436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67: CLI Token-based attack attempt after token theft</w:t>
      </w:r>
    </w:p>
    <w:p w:rsidR="00000000" w:rsidDel="00000000" w:rsidP="00000000" w:rsidRDefault="00000000" w:rsidRPr="00000000" w14:paraId="000003A5">
      <w:pPr>
        <w:numPr>
          <w:ilvl w:val="0"/>
          <w:numId w:val="29"/>
        </w:numPr>
        <w:ind w:left="720" w:hanging="360"/>
        <w:jc w:val="both"/>
        <w:rPr/>
      </w:pPr>
      <w:r w:rsidDel="00000000" w:rsidR="00000000" w:rsidRPr="00000000">
        <w:rPr>
          <w:rtl w:val="0"/>
        </w:rPr>
        <w:t xml:space="preserve">The attacker uses AWS CLI with the stolen credentials/token to execute an unauthorized publish command to the IoT endpoint, demonstrating full access reuse.</w:t>
      </w:r>
    </w:p>
    <w:p w:rsidR="00000000" w:rsidDel="00000000" w:rsidP="00000000" w:rsidRDefault="00000000" w:rsidRPr="00000000" w14:paraId="000003A6">
      <w:pPr>
        <w:jc w:val="both"/>
        <w:rPr/>
      </w:pPr>
      <w:r w:rsidDel="00000000" w:rsidR="00000000" w:rsidRPr="00000000">
        <w:rPr>
          <w:b w:val="1"/>
          <w:bCs w:val="1"/>
          <w:rtl w:val="0"/>
        </w:rPr>
        <w:t xml:space="preserve">Behavior:</w:t>
      </w:r>
      <w:r w:rsidDel="00000000" w:rsidR="00000000" w:rsidRPr="00000000">
        <w:rPr>
          <w:rtl w:val="0"/>
        </w:rPr>
        <w:br w:type="textWrapping"/>
        <w:t xml:space="preserve">Cognito's default long-lived tokens (1-hour access, 30-day refresh) sit exposed in localStorage. An XSS attack or malicious browser extension can trivially extract them. Even after the user closes the browser tab, the token persists and remains valid until natural expiration. No server-side mechanism exists to revoke or invalidate the session preemptively.</w:t>
      </w:r>
    </w:p>
    <w:p w:rsidR="00000000" w:rsidDel="00000000" w:rsidP="00000000" w:rsidRDefault="00000000" w:rsidRPr="00000000" w14:paraId="000003A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8">
      <w:pPr>
        <w:jc w:val="both"/>
        <w:rPr>
          <w:b w:val="1"/>
          <w:bCs w:val="1"/>
        </w:rPr>
      </w:pPr>
      <w:r w:rsidDel="00000000" w:rsidR="00000000" w:rsidRPr="00000000">
        <w:rPr>
          <w:b w:val="1"/>
          <w:bCs w:val="1"/>
          <w:rtl w:val="0"/>
        </w:rPr>
        <w:t xml:space="preserve">After (Secure Session Management with Backend-for-Frontend)</w:t>
      </w:r>
    </w:p>
    <w:p w:rsidR="00000000" w:rsidDel="00000000" w:rsidP="00000000" w:rsidRDefault="00000000" w:rsidRPr="00000000" w14:paraId="000003A9">
      <w:pPr>
        <w:jc w:val="both"/>
        <w:rPr/>
      </w:pPr>
      <w:r w:rsidDel="00000000" w:rsidR="00000000" w:rsidRPr="00000000">
        <w:rPr>
          <w:rtl w:val="0"/>
        </w:rPr>
        <w:t xml:space="preserve">The vulnerability is fundamentally remediated through architectural re-design into a </w:t>
      </w:r>
      <w:r w:rsidDel="00000000" w:rsidR="00000000" w:rsidRPr="00000000">
        <w:rPr>
          <w:b w:val="1"/>
          <w:bCs w:val="1"/>
          <w:rtl w:val="0"/>
        </w:rPr>
        <w:t xml:space="preserve">Backend-for-Frontend (BFF)</w:t>
      </w:r>
      <w:r w:rsidDel="00000000" w:rsidR="00000000" w:rsidRPr="00000000">
        <w:rPr>
          <w:rtl w:val="0"/>
        </w:rPr>
        <w:t xml:space="preserve"> model. This moves token handling entirely to the server-side, shielding them from the browser.</w:t>
      </w:r>
    </w:p>
    <w:p w:rsidR="00000000" w:rsidDel="00000000" w:rsidP="00000000" w:rsidRDefault="00000000" w:rsidRPr="00000000" w14:paraId="000003AA">
      <w:pPr>
        <w:jc w:val="both"/>
        <w:rPr/>
      </w:pPr>
      <w:r w:rsidDel="00000000" w:rsidR="00000000" w:rsidRPr="00000000">
        <w:rPr>
          <w:b w:val="1"/>
          <w:bCs w:val="1"/>
          <w:rtl w:val="0"/>
        </w:rPr>
        <w:t xml:space="preserve">1. Secure, Server-Managed Sessions (HttpOnly Cookies):</w:t>
      </w: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t xml:space="preserve">The Node.js backend server now:</w:t>
      </w:r>
    </w:p>
    <w:p w:rsidR="00000000" w:rsidDel="00000000" w:rsidP="00000000" w:rsidRDefault="00000000" w:rsidRPr="00000000" w14:paraId="000003AC">
      <w:pPr>
        <w:numPr>
          <w:ilvl w:val="0"/>
          <w:numId w:val="30"/>
        </w:numPr>
        <w:ind w:left="720" w:hanging="360"/>
        <w:jc w:val="both"/>
        <w:rPr/>
      </w:pPr>
      <w:r w:rsidDel="00000000" w:rsidR="00000000" w:rsidRPr="00000000">
        <w:rPr>
          <w:rtl w:val="0"/>
        </w:rPr>
        <w:t xml:space="preserve">Receives IdToken and AccessToken from Cognito after successful login.</w:t>
      </w:r>
    </w:p>
    <w:p w:rsidR="00000000" w:rsidDel="00000000" w:rsidP="00000000" w:rsidRDefault="00000000" w:rsidRPr="00000000" w14:paraId="000003AD">
      <w:pPr>
        <w:numPr>
          <w:ilvl w:val="0"/>
          <w:numId w:val="30"/>
        </w:numPr>
        <w:ind w:left="720" w:hanging="360"/>
        <w:jc w:val="both"/>
        <w:rPr/>
      </w:pPr>
      <w:r w:rsidDel="00000000" w:rsidR="00000000" w:rsidRPr="00000000">
        <w:rPr>
          <w:b w:val="1"/>
          <w:bCs w:val="1"/>
          <w:rtl w:val="0"/>
        </w:rPr>
        <w:t xml:space="preserve">Does NOT forward tokens to the client.</w:t>
      </w:r>
      <w:r w:rsidDel="00000000" w:rsidR="00000000" w:rsidRPr="00000000">
        <w:rPr>
          <w:rtl w:val="0"/>
        </w:rPr>
        <w:t xml:space="preserve"> Instead, it sets them in secure, HttpOnly cookies: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javascript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000000"/>
          <w:sz w:val="18"/>
          <w:szCs w:val="18"/>
          <w:u w:val="none"/>
          <w:shd w:fill="auto" w:val="clear"/>
          <w:vertAlign w:val="baseline"/>
          <w:rtl w:val="0"/>
        </w:rPr>
        <w:t xml:space="preserve">// In dashboard/index.js</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res.cookie('IdToken', authData.AuthenticationResult.IdToken,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httpOnly: true,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secure: process.env.NODE_ENV === 'production',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sameSite: 'strict'</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88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B5">
      <w:pPr>
        <w:numPr>
          <w:ilvl w:val="0"/>
          <w:numId w:val="32"/>
        </w:numPr>
        <w:ind w:left="720" w:hanging="360"/>
        <w:jc w:val="both"/>
        <w:rPr/>
      </w:pPr>
      <w:r w:rsidDel="00000000" w:rsidR="00000000" w:rsidRPr="00000000">
        <w:rPr>
          <w:b w:val="1"/>
          <w:bCs w:val="1"/>
          <w:rtl w:val="0"/>
        </w:rPr>
        <w:t xml:space="preserve">httpOnly: true:</w:t>
      </w:r>
      <w:r w:rsidDel="00000000" w:rsidR="00000000" w:rsidRPr="00000000">
        <w:rPr>
          <w:rtl w:val="0"/>
        </w:rPr>
        <w:t xml:space="preserve"> Prevents any client-side JavaScript from accessing the cookie—directly blocking XSS-based token theft.</w:t>
      </w:r>
    </w:p>
    <w:p w:rsidR="00000000" w:rsidDel="00000000" w:rsidP="00000000" w:rsidRDefault="00000000" w:rsidRPr="00000000" w14:paraId="000003B6">
      <w:pPr>
        <w:numPr>
          <w:ilvl w:val="0"/>
          <w:numId w:val="32"/>
        </w:numPr>
        <w:ind w:left="720" w:hanging="360"/>
        <w:jc w:val="both"/>
        <w:rPr/>
      </w:pPr>
      <w:r w:rsidDel="00000000" w:rsidR="00000000" w:rsidRPr="00000000">
        <w:rPr>
          <w:b w:val="1"/>
          <w:bCs w:val="1"/>
          <w:rtl w:val="0"/>
        </w:rPr>
        <w:t xml:space="preserve">secure: true:</w:t>
      </w:r>
      <w:r w:rsidDel="00000000" w:rsidR="00000000" w:rsidRPr="00000000">
        <w:rPr>
          <w:rtl w:val="0"/>
        </w:rPr>
        <w:t xml:space="preserve"> Ensures cookies are only transmitted over HTTPS (in production).</w:t>
      </w:r>
    </w:p>
    <w:p w:rsidR="00000000" w:rsidDel="00000000" w:rsidP="00000000" w:rsidRDefault="00000000" w:rsidRPr="00000000" w14:paraId="000003B7">
      <w:pPr>
        <w:numPr>
          <w:ilvl w:val="0"/>
          <w:numId w:val="32"/>
        </w:numPr>
        <w:ind w:left="720" w:hanging="360"/>
        <w:jc w:val="both"/>
        <w:rPr/>
      </w:pPr>
      <w:r w:rsidDel="00000000" w:rsidR="00000000" w:rsidRPr="00000000">
        <w:rPr>
          <w:b w:val="1"/>
          <w:bCs w:val="1"/>
          <w:rtl w:val="0"/>
        </w:rPr>
        <w:t xml:space="preserve">sameSite: 'strict':</w:t>
      </w:r>
      <w:r w:rsidDel="00000000" w:rsidR="00000000" w:rsidRPr="00000000">
        <w:rPr>
          <w:rtl w:val="0"/>
        </w:rPr>
        <w:t xml:space="preserve"> Protects against Cross-Site Request Forgery (CSRF) attacks.</w:t>
      </w:r>
    </w:p>
    <w:p w:rsidR="00000000" w:rsidDel="00000000" w:rsidP="00000000" w:rsidRDefault="00000000" w:rsidRPr="00000000" w14:paraId="000003B8">
      <w:pPr>
        <w:jc w:val="both"/>
        <w:rPr/>
      </w:pPr>
      <w:r w:rsidDel="00000000" w:rsidR="00000000" w:rsidRPr="00000000">
        <w:rPr>
          <w:b w:val="1"/>
          <w:bCs w:val="1"/>
          <w:rtl w:val="0"/>
        </w:rPr>
        <w:t xml:space="preserve">2. Temporary Credential Brokering:</w:t>
      </w:r>
      <w:r w:rsidDel="00000000" w:rsidR="00000000" w:rsidRPr="00000000">
        <w:rPr>
          <w:rtl w:val="0"/>
        </w:rPr>
      </w:r>
    </w:p>
    <w:p w:rsidR="00000000" w:rsidDel="00000000" w:rsidP="00000000" w:rsidRDefault="00000000" w:rsidRPr="00000000" w14:paraId="000003B9">
      <w:pPr>
        <w:numPr>
          <w:ilvl w:val="0"/>
          <w:numId w:val="33"/>
        </w:numPr>
        <w:ind w:left="720" w:hanging="360"/>
        <w:jc w:val="both"/>
        <w:rPr/>
      </w:pPr>
      <w:r w:rsidDel="00000000" w:rsidR="00000000" w:rsidRPr="00000000">
        <w:rPr>
          <w:b w:val="1"/>
          <w:bCs w:val="1"/>
          <w:rtl w:val="0"/>
        </w:rPr>
        <w:t xml:space="preserve">Frontend No Longer Holds Long-Term Credentials:</w:t>
      </w:r>
      <w:r w:rsidDel="00000000" w:rsidR="00000000" w:rsidRPr="00000000">
        <w:rPr>
          <w:rtl w:val="0"/>
        </w:rPr>
        <w:t xml:space="preserve"> The browser client never receives AWS credentials or long-lived tokens.</w:t>
      </w:r>
    </w:p>
    <w:p w:rsidR="00000000" w:rsidDel="00000000" w:rsidP="00000000" w:rsidRDefault="00000000" w:rsidRPr="00000000" w14:paraId="000003BA">
      <w:pPr>
        <w:numPr>
          <w:ilvl w:val="0"/>
          <w:numId w:val="33"/>
        </w:numPr>
        <w:ind w:left="720" w:hanging="360"/>
        <w:jc w:val="both"/>
        <w:rPr/>
      </w:pPr>
      <w:r w:rsidDel="00000000" w:rsidR="00000000" w:rsidRPr="00000000">
        <w:rPr>
          <w:b w:val="1"/>
          <w:bCs w:val="1"/>
          <w:rtl w:val="0"/>
        </w:rPr>
        <w:t xml:space="preserve">/api/credentials Endpoint:</w:t>
      </w:r>
      <w:r w:rsidDel="00000000" w:rsidR="00000000" w:rsidRPr="00000000">
        <w:rPr>
          <w:rtl w:val="0"/>
        </w:rPr>
        <w:t xml:space="preserve"> The server provides a secure endpoint that:</w:t>
      </w:r>
    </w:p>
    <w:p w:rsidR="00000000" w:rsidDel="00000000" w:rsidP="00000000" w:rsidRDefault="00000000" w:rsidRPr="00000000" w14:paraId="000003BB">
      <w:pPr>
        <w:numPr>
          <w:ilvl w:val="1"/>
          <w:numId w:val="33"/>
        </w:numPr>
        <w:ind w:left="1440" w:hanging="360"/>
        <w:jc w:val="both"/>
        <w:rPr/>
      </w:pPr>
      <w:r w:rsidDel="00000000" w:rsidR="00000000" w:rsidRPr="00000000">
        <w:rPr>
          <w:rtl w:val="0"/>
        </w:rPr>
        <w:t xml:space="preserve">Validates the HttpOnly session cookie.</w:t>
      </w:r>
    </w:p>
    <w:p w:rsidR="00000000" w:rsidDel="00000000" w:rsidP="00000000" w:rsidRDefault="00000000" w:rsidRPr="00000000" w14:paraId="000003BC">
      <w:pPr>
        <w:numPr>
          <w:ilvl w:val="1"/>
          <w:numId w:val="33"/>
        </w:numPr>
        <w:ind w:left="1440" w:hanging="360"/>
        <w:jc w:val="both"/>
        <w:rPr/>
      </w:pPr>
      <w:r w:rsidDel="00000000" w:rsidR="00000000" w:rsidRPr="00000000">
        <w:rPr>
          <w:rtl w:val="0"/>
        </w:rPr>
        <w:t xml:space="preserve">Brokers temporary, short-lived AWS credentials from Cognito Identity Pool specific to that user.</w:t>
      </w:r>
    </w:p>
    <w:p w:rsidR="00000000" w:rsidDel="00000000" w:rsidP="00000000" w:rsidRDefault="00000000" w:rsidRPr="00000000" w14:paraId="000003BD">
      <w:pPr>
        <w:numPr>
          <w:ilvl w:val="1"/>
          <w:numId w:val="33"/>
        </w:numPr>
        <w:spacing w:after="0" w:lineRule="auto"/>
        <w:ind w:left="1440" w:hanging="360"/>
        <w:jc w:val="both"/>
        <w:rPr/>
      </w:pPr>
      <w:r w:rsidDel="00000000" w:rsidR="00000000" w:rsidRPr="00000000">
        <w:rPr>
          <w:rtl w:val="0"/>
        </w:rPr>
        <w:t xml:space="preserve">Returns only these ephemeral credentials to the client for MQTT WebSocket connection.</w:t>
      </w:r>
    </w:p>
    <w:p w:rsidR="00000000" w:rsidDel="00000000" w:rsidP="00000000" w:rsidRDefault="00000000" w:rsidRPr="00000000" w14:paraId="000003BE">
      <w:pPr>
        <w:jc w:val="both"/>
        <w:rPr/>
      </w:pPr>
      <w:r w:rsidDel="00000000" w:rsidR="00000000" w:rsidRPr="00000000">
        <w:rPr>
          <w:rtl w:val="0"/>
        </w:rPr>
        <w:t xml:space="preserve">This adheres to the Principle of Least Privilege—clients only get the bare minimum required for their real-time data stream.</w:t>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Robust Server-Side Logout:</w:t>
      </w:r>
    </w:p>
    <w:p w:rsidR="00000000" w:rsidDel="00000000" w:rsidP="00000000" w:rsidRDefault="00000000" w:rsidRPr="00000000" w14:paraId="000003C5">
      <w:pPr>
        <w:keepNext w:val="1"/>
        <w:ind w:left="360" w:firstLine="0"/>
        <w:jc w:val="both"/>
        <w:rPr/>
      </w:pPr>
      <w:r w:rsidDel="00000000" w:rsidR="00000000" w:rsidRPr="00000000">
        <w:rPr/>
        <w:drawing>
          <wp:inline distB="0" distT="0" distL="0" distR="0">
            <wp:extent cx="5924550" cy="2943225"/>
            <wp:effectExtent b="0" l="0" r="0" t="0"/>
            <wp:docPr id="27"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9245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68: Global Signout</w:t>
      </w:r>
    </w:p>
    <w:p w:rsidR="00000000" w:rsidDel="00000000" w:rsidP="00000000" w:rsidRDefault="00000000" w:rsidRPr="00000000" w14:paraId="000003C7">
      <w:pPr>
        <w:numPr>
          <w:ilvl w:val="0"/>
          <w:numId w:val="34"/>
        </w:numPr>
        <w:ind w:left="720" w:hanging="360"/>
        <w:jc w:val="both"/>
        <w:rPr/>
      </w:pPr>
      <w:r w:rsidDel="00000000" w:rsidR="00000000" w:rsidRPr="00000000">
        <w:rPr>
          <w:rtl w:val="0"/>
        </w:rPr>
        <w:t xml:space="preserve">The /logout endpoint on the server performs:</w:t>
      </w:r>
    </w:p>
    <w:p w:rsidR="00000000" w:rsidDel="00000000" w:rsidP="00000000" w:rsidRDefault="00000000" w:rsidRPr="00000000" w14:paraId="000003C8">
      <w:pPr>
        <w:numPr>
          <w:ilvl w:val="1"/>
          <w:numId w:val="34"/>
        </w:numPr>
        <w:ind w:left="1440" w:hanging="360"/>
        <w:jc w:val="both"/>
        <w:rPr/>
      </w:pPr>
      <w:r w:rsidDel="00000000" w:rsidR="00000000" w:rsidRPr="00000000">
        <w:rPr>
          <w:b w:val="1"/>
          <w:bCs w:val="1"/>
          <w:rtl w:val="0"/>
        </w:rPr>
        <w:t xml:space="preserve">Cognito globalSignOut:</w:t>
      </w:r>
      <w:r w:rsidDel="00000000" w:rsidR="00000000" w:rsidRPr="00000000">
        <w:rPr>
          <w:rtl w:val="0"/>
        </w:rPr>
        <w:t xml:space="preserve"> Invalidates all refresh and access tokens server-side.</w:t>
      </w:r>
    </w:p>
    <w:p w:rsidR="00000000" w:rsidDel="00000000" w:rsidP="00000000" w:rsidRDefault="00000000" w:rsidRPr="00000000" w14:paraId="000003C9">
      <w:pPr>
        <w:numPr>
          <w:ilvl w:val="1"/>
          <w:numId w:val="34"/>
        </w:numPr>
        <w:spacing w:after="0" w:lineRule="auto"/>
        <w:ind w:left="1440" w:hanging="360"/>
        <w:jc w:val="both"/>
        <w:rPr/>
      </w:pPr>
      <w:r w:rsidDel="00000000" w:rsidR="00000000" w:rsidRPr="00000000">
        <w:rPr>
          <w:b w:val="1"/>
          <w:bCs w:val="1"/>
          <w:rtl w:val="0"/>
        </w:rPr>
        <w:t xml:space="preserve">Cookie Clearing:</w:t>
      </w:r>
      <w:r w:rsidDel="00000000" w:rsidR="00000000" w:rsidRPr="00000000">
        <w:rPr>
          <w:rtl w:val="0"/>
        </w:rPr>
        <w:t xml:space="preserve"> Removes the HttpOnly session cookies from the browser.</w:t>
      </w:r>
    </w:p>
    <w:p w:rsidR="00000000" w:rsidDel="00000000" w:rsidP="00000000" w:rsidRDefault="00000000" w:rsidRPr="00000000" w14:paraId="000003CA">
      <w:pPr>
        <w:keepNext w:val="1"/>
        <w:spacing w:after="0" w:lineRule="auto"/>
        <w:jc w:val="both"/>
        <w:rPr/>
      </w:pPr>
      <w:r w:rsidDel="00000000" w:rsidR="00000000" w:rsidRPr="00000000">
        <w:rPr>
          <w:rtl w:val="0"/>
        </w:rPr>
        <w:t xml:space="preserve">        </w:t>
      </w:r>
      <w:r w:rsidDel="00000000" w:rsidR="00000000" w:rsidRPr="00000000">
        <w:rPr/>
        <w:drawing>
          <wp:inline distB="0" distT="0" distL="0" distR="0">
            <wp:extent cx="5943600" cy="2952750"/>
            <wp:effectExtent b="0" l="0" r="0" t="0"/>
            <wp:docPr id="28"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59436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44546a"/>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44546a"/>
          <w:sz w:val="18"/>
          <w:szCs w:val="18"/>
          <w:u w:val="none"/>
          <w:shd w:fill="auto" w:val="clear"/>
          <w:vertAlign w:val="baseline"/>
          <w:rtl w:val="0"/>
        </w:rPr>
        <w:t xml:space="preserve">Figure 69: Tokens are not saved</w:t>
      </w:r>
    </w:p>
    <w:p w:rsidR="00000000" w:rsidDel="00000000" w:rsidP="00000000" w:rsidRDefault="00000000" w:rsidRPr="00000000" w14:paraId="000003CC">
      <w:pPr>
        <w:numPr>
          <w:ilvl w:val="0"/>
          <w:numId w:val="34"/>
        </w:numPr>
        <w:ind w:left="720" w:hanging="360"/>
        <w:jc w:val="both"/>
        <w:rPr/>
      </w:pPr>
      <w:r w:rsidDel="00000000" w:rsidR="00000000" w:rsidRPr="00000000">
        <w:rPr>
          <w:rtl w:val="0"/>
        </w:rPr>
        <w:t xml:space="preserve">Shows the browser's Application tab after the secure implementation—no IdToken or sensitive tokens are visible in localStorage or any client-accessible storage.</w:t>
      </w:r>
    </w:p>
    <w:p w:rsidR="00000000" w:rsidDel="00000000" w:rsidP="00000000" w:rsidRDefault="00000000" w:rsidRPr="00000000" w14:paraId="000003CD">
      <w:pPr>
        <w:jc w:val="both"/>
        <w:rPr/>
      </w:pPr>
      <w:r w:rsidDel="00000000" w:rsidR="00000000" w:rsidRPr="00000000">
        <w:rPr>
          <w:b w:val="1"/>
          <w:bCs w:val="1"/>
          <w:rtl w:val="0"/>
        </w:rPr>
        <w:t xml:space="preserve">Final Behavior (Prevention):</w:t>
      </w:r>
      <w:r w:rsidDel="00000000" w:rsidR="00000000" w:rsidRPr="00000000">
        <w:rPr>
          <w:rtl w:val="0"/>
        </w:rPr>
      </w:r>
    </w:p>
    <w:p w:rsidR="00000000" w:rsidDel="00000000" w:rsidP="00000000" w:rsidRDefault="00000000" w:rsidRPr="00000000" w14:paraId="000003CE">
      <w:pPr>
        <w:numPr>
          <w:ilvl w:val="0"/>
          <w:numId w:val="35"/>
        </w:numPr>
        <w:ind w:left="720" w:hanging="360"/>
        <w:jc w:val="both"/>
        <w:rPr/>
      </w:pPr>
      <w:r w:rsidDel="00000000" w:rsidR="00000000" w:rsidRPr="00000000">
        <w:rPr>
          <w:b w:val="1"/>
          <w:bCs w:val="1"/>
          <w:rtl w:val="0"/>
        </w:rPr>
        <w:t xml:space="preserve">No Token Theft via XSS:</w:t>
      </w:r>
      <w:r w:rsidDel="00000000" w:rsidR="00000000" w:rsidRPr="00000000">
        <w:rPr>
          <w:rtl w:val="0"/>
        </w:rPr>
        <w:t xml:space="preserve"> HttpOnly cookies are invisible to JavaScript, making XSS-based theft impossible.</w:t>
      </w:r>
    </w:p>
    <w:p w:rsidR="00000000" w:rsidDel="00000000" w:rsidP="00000000" w:rsidRDefault="00000000" w:rsidRPr="00000000" w14:paraId="000003CF">
      <w:pPr>
        <w:numPr>
          <w:ilvl w:val="0"/>
          <w:numId w:val="35"/>
        </w:numPr>
        <w:ind w:left="720" w:hanging="360"/>
        <w:jc w:val="both"/>
        <w:rPr/>
      </w:pPr>
      <w:r w:rsidDel="00000000" w:rsidR="00000000" w:rsidRPr="00000000">
        <w:rPr>
          <w:b w:val="1"/>
          <w:bCs w:val="1"/>
          <w:rtl w:val="0"/>
        </w:rPr>
        <w:t xml:space="preserve">No Direct AWS Access:</w:t>
      </w:r>
      <w:r w:rsidDel="00000000" w:rsidR="00000000" w:rsidRPr="00000000">
        <w:rPr>
          <w:rtl w:val="0"/>
        </w:rPr>
        <w:t xml:space="preserve"> The frontend never holds long-lived credentials—only ephemeral, brokered tokens for limited MQTT access.</w:t>
      </w:r>
    </w:p>
    <w:p w:rsidR="00000000" w:rsidDel="00000000" w:rsidP="00000000" w:rsidRDefault="00000000" w:rsidRPr="00000000" w14:paraId="000003D0">
      <w:pPr>
        <w:numPr>
          <w:ilvl w:val="0"/>
          <w:numId w:val="35"/>
        </w:numPr>
        <w:ind w:left="720" w:hanging="360"/>
        <w:jc w:val="both"/>
        <w:rPr/>
      </w:pPr>
      <w:r w:rsidDel="00000000" w:rsidR="00000000" w:rsidRPr="00000000">
        <w:rPr>
          <w:b w:val="1"/>
          <w:bCs w:val="1"/>
          <w:rtl w:val="0"/>
        </w:rPr>
        <w:t xml:space="preserve">Complete Session Invalidation:</w:t>
      </w:r>
      <w:r w:rsidDel="00000000" w:rsidR="00000000" w:rsidRPr="00000000">
        <w:rPr>
          <w:rtl w:val="0"/>
        </w:rPr>
        <w:t xml:space="preserve"> Server-side logout ensures tokens are revoked globally, preventing any post-logout reuse.</w:t>
      </w:r>
    </w:p>
    <w:p w:rsidR="00000000" w:rsidDel="00000000" w:rsidP="00000000" w:rsidRDefault="00000000" w:rsidRPr="00000000" w14:paraId="000003D1">
      <w:pPr>
        <w:jc w:val="both"/>
        <w:rPr/>
      </w:pPr>
      <w:r w:rsidDel="00000000" w:rsidR="00000000" w:rsidRPr="00000000">
        <w:rPr>
          <w:rtl w:val="0"/>
        </w:rPr>
        <w:t xml:space="preserve">This defense-in-depth architecture shifts the security boundary from the inherently vulnerable browser to the controlled, trusted server environment.</w:t>
      </w:r>
    </w:p>
    <w:p w:rsidR="00000000" w:rsidDel="00000000" w:rsidP="00000000" w:rsidRDefault="00000000" w:rsidRPr="00000000" w14:paraId="000003D2">
      <w:pPr>
        <w:jc w:val="both"/>
        <w:rPr>
          <w:b w:val="1"/>
          <w:bCs w:val="1"/>
        </w:rPr>
      </w:pPr>
      <w:r w:rsidDel="00000000" w:rsidR="00000000" w:rsidRPr="00000000">
        <w:rPr>
          <w:b w:val="1"/>
          <w:bCs w:val="1"/>
          <w:rtl w:val="0"/>
        </w:rPr>
        <w:t xml:space="preserve">Detection and Mitigation Mapping</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9"/>
        <w:gridCol w:w="1900"/>
        <w:gridCol w:w="2830"/>
        <w:gridCol w:w="2391"/>
        <w:tblGridChange w:id="0">
          <w:tblGrid>
            <w:gridCol w:w="2229"/>
            <w:gridCol w:w="1900"/>
            <w:gridCol w:w="2830"/>
            <w:gridCol w:w="2391"/>
          </w:tblGrid>
        </w:tblGridChange>
      </w:tblGrid>
      <w:tr>
        <w:trPr>
          <w:cantSplit w:val="0"/>
          <w:tblHeader w:val="0"/>
        </w:trPr>
        <w:tc>
          <w:tcPr>
            <w:vAlign w:val="center"/>
          </w:tcPr>
          <w:p w:rsidR="00000000" w:rsidDel="00000000" w:rsidP="00000000" w:rsidRDefault="00000000" w:rsidRPr="00000000" w14:paraId="000003D3">
            <w:pPr>
              <w:spacing w:after="160" w:line="259" w:lineRule="auto"/>
              <w:jc w:val="both"/>
              <w:rPr>
                <w:b w:val="1"/>
                <w:bCs w:val="1"/>
              </w:rPr>
            </w:pPr>
            <w:r w:rsidDel="00000000" w:rsidR="00000000" w:rsidRPr="00000000">
              <w:rPr>
                <w:b w:val="1"/>
                <w:bCs w:val="1"/>
                <w:rtl w:val="0"/>
              </w:rPr>
              <w:t xml:space="preserve">Prototype Control</w:t>
            </w:r>
          </w:p>
        </w:tc>
        <w:tc>
          <w:tcPr>
            <w:vAlign w:val="center"/>
          </w:tcPr>
          <w:p w:rsidR="00000000" w:rsidDel="00000000" w:rsidP="00000000" w:rsidRDefault="00000000" w:rsidRPr="00000000" w14:paraId="000003D4">
            <w:pPr>
              <w:spacing w:after="160" w:line="259" w:lineRule="auto"/>
              <w:jc w:val="both"/>
              <w:rPr>
                <w:b w:val="1"/>
                <w:bCs w:val="1"/>
              </w:rPr>
            </w:pPr>
            <w:r w:rsidDel="00000000" w:rsidR="00000000" w:rsidRPr="00000000">
              <w:rPr>
                <w:b w:val="1"/>
                <w:bCs w:val="1"/>
                <w:rtl w:val="0"/>
              </w:rPr>
              <w:t xml:space="preserve">MITRE ATT&amp;CK Mitigation ID</w:t>
            </w:r>
          </w:p>
        </w:tc>
        <w:tc>
          <w:tcPr>
            <w:vAlign w:val="center"/>
          </w:tcPr>
          <w:p w:rsidR="00000000" w:rsidDel="00000000" w:rsidP="00000000" w:rsidRDefault="00000000" w:rsidRPr="00000000" w14:paraId="000003D5">
            <w:pPr>
              <w:spacing w:after="160" w:line="259" w:lineRule="auto"/>
              <w:jc w:val="both"/>
              <w:rPr>
                <w:b w:val="1"/>
                <w:bCs w:val="1"/>
              </w:rPr>
            </w:pPr>
            <w:r w:rsidDel="00000000" w:rsidR="00000000" w:rsidRPr="00000000">
              <w:rPr>
                <w:b w:val="1"/>
                <w:bCs w:val="1"/>
                <w:rtl w:val="0"/>
              </w:rPr>
              <w:t xml:space="preserve">Mitigation Name</w:t>
            </w:r>
          </w:p>
        </w:tc>
        <w:tc>
          <w:tcPr>
            <w:vAlign w:val="center"/>
          </w:tcPr>
          <w:p w:rsidR="00000000" w:rsidDel="00000000" w:rsidP="00000000" w:rsidRDefault="00000000" w:rsidRPr="00000000" w14:paraId="000003D6">
            <w:pPr>
              <w:spacing w:after="160" w:line="259" w:lineRule="auto"/>
              <w:jc w:val="both"/>
              <w:rPr>
                <w:b w:val="1"/>
                <w:bCs w:val="1"/>
              </w:rPr>
            </w:pPr>
            <w:r w:rsidDel="00000000" w:rsidR="00000000" w:rsidRPr="00000000">
              <w:rPr>
                <w:b w:val="1"/>
                <w:bCs w:val="1"/>
                <w:rtl w:val="0"/>
              </w:rPr>
              <w:t xml:space="preserve">Function in Prototype</w:t>
            </w:r>
          </w:p>
        </w:tc>
      </w:tr>
      <w:tr>
        <w:trPr>
          <w:cantSplit w:val="0"/>
          <w:tblHeader w:val="0"/>
        </w:trPr>
        <w:tc>
          <w:tcPr>
            <w:vAlign w:val="center"/>
          </w:tcPr>
          <w:p w:rsidR="00000000" w:rsidDel="00000000" w:rsidP="00000000" w:rsidRDefault="00000000" w:rsidRPr="00000000" w14:paraId="000003D7">
            <w:pPr>
              <w:spacing w:after="160" w:line="259" w:lineRule="auto"/>
              <w:jc w:val="both"/>
              <w:rPr/>
            </w:pPr>
            <w:r w:rsidDel="00000000" w:rsidR="00000000" w:rsidRPr="00000000">
              <w:rPr>
                <w:rtl w:val="0"/>
              </w:rPr>
              <w:t xml:space="preserve">HttpOnly session cookies (BFF model)</w:t>
            </w:r>
          </w:p>
        </w:tc>
        <w:tc>
          <w:tcPr>
            <w:vAlign w:val="center"/>
          </w:tcPr>
          <w:p w:rsidR="00000000" w:rsidDel="00000000" w:rsidP="00000000" w:rsidRDefault="00000000" w:rsidRPr="00000000" w14:paraId="000003D8">
            <w:pPr>
              <w:spacing w:after="160" w:line="259" w:lineRule="auto"/>
              <w:jc w:val="both"/>
              <w:rPr/>
            </w:pPr>
            <w:r w:rsidDel="00000000" w:rsidR="00000000" w:rsidRPr="00000000">
              <w:rPr>
                <w:rtl w:val="0"/>
              </w:rPr>
              <w:t xml:space="preserve">M1054</w:t>
            </w:r>
          </w:p>
        </w:tc>
        <w:tc>
          <w:tcPr>
            <w:vAlign w:val="center"/>
          </w:tcPr>
          <w:p w:rsidR="00000000" w:rsidDel="00000000" w:rsidP="00000000" w:rsidRDefault="00000000" w:rsidRPr="00000000" w14:paraId="000003D9">
            <w:pPr>
              <w:spacing w:after="160" w:line="259" w:lineRule="auto"/>
              <w:jc w:val="both"/>
              <w:rPr/>
            </w:pPr>
            <w:r w:rsidDel="00000000" w:rsidR="00000000" w:rsidRPr="00000000">
              <w:rPr>
                <w:rtl w:val="0"/>
              </w:rPr>
              <w:t xml:space="preserve">Software Configuration (Secure Flags)</w:t>
            </w:r>
          </w:p>
        </w:tc>
        <w:tc>
          <w:tcPr>
            <w:vAlign w:val="center"/>
          </w:tcPr>
          <w:p w:rsidR="00000000" w:rsidDel="00000000" w:rsidP="00000000" w:rsidRDefault="00000000" w:rsidRPr="00000000" w14:paraId="000003DA">
            <w:pPr>
              <w:spacing w:after="160" w:line="259" w:lineRule="auto"/>
              <w:jc w:val="both"/>
              <w:rPr/>
            </w:pPr>
            <w:r w:rsidDel="00000000" w:rsidR="00000000" w:rsidRPr="00000000">
              <w:rPr>
                <w:rtl w:val="0"/>
              </w:rPr>
              <w:t xml:space="preserve">Prevents client-side access to tokens</w:t>
            </w:r>
          </w:p>
        </w:tc>
      </w:tr>
      <w:tr>
        <w:trPr>
          <w:cantSplit w:val="0"/>
          <w:tblHeader w:val="0"/>
        </w:trPr>
        <w:tc>
          <w:tcPr>
            <w:vAlign w:val="center"/>
          </w:tcPr>
          <w:p w:rsidR="00000000" w:rsidDel="00000000" w:rsidP="00000000" w:rsidRDefault="00000000" w:rsidRPr="00000000" w14:paraId="000003DB">
            <w:pPr>
              <w:spacing w:after="160" w:line="259" w:lineRule="auto"/>
              <w:jc w:val="both"/>
              <w:rPr/>
            </w:pPr>
            <w:r w:rsidDel="00000000" w:rsidR="00000000" w:rsidRPr="00000000">
              <w:rPr>
                <w:rtl w:val="0"/>
              </w:rPr>
              <w:t xml:space="preserve">Temporary credential brokering</w:t>
            </w:r>
          </w:p>
        </w:tc>
        <w:tc>
          <w:tcPr>
            <w:vAlign w:val="center"/>
          </w:tcPr>
          <w:p w:rsidR="00000000" w:rsidDel="00000000" w:rsidP="00000000" w:rsidRDefault="00000000" w:rsidRPr="00000000" w14:paraId="000003DC">
            <w:pPr>
              <w:spacing w:after="160" w:line="259" w:lineRule="auto"/>
              <w:jc w:val="both"/>
              <w:rPr/>
            </w:pPr>
            <w:r w:rsidDel="00000000" w:rsidR="00000000" w:rsidRPr="00000000">
              <w:rPr>
                <w:rtl w:val="0"/>
              </w:rPr>
              <w:t xml:space="preserve">M1027</w:t>
            </w:r>
          </w:p>
        </w:tc>
        <w:tc>
          <w:tcPr>
            <w:vAlign w:val="center"/>
          </w:tcPr>
          <w:p w:rsidR="00000000" w:rsidDel="00000000" w:rsidP="00000000" w:rsidRDefault="00000000" w:rsidRPr="00000000" w14:paraId="000003DD">
            <w:pPr>
              <w:spacing w:after="160" w:line="259" w:lineRule="auto"/>
              <w:jc w:val="both"/>
              <w:rPr/>
            </w:pPr>
            <w:r w:rsidDel="00000000" w:rsidR="00000000" w:rsidRPr="00000000">
              <w:rPr>
                <w:rtl w:val="0"/>
              </w:rPr>
              <w:t xml:space="preserve">Password/Credential Policies</w:t>
            </w:r>
          </w:p>
        </w:tc>
        <w:tc>
          <w:tcPr>
            <w:vAlign w:val="center"/>
          </w:tcPr>
          <w:p w:rsidR="00000000" w:rsidDel="00000000" w:rsidP="00000000" w:rsidRDefault="00000000" w:rsidRPr="00000000" w14:paraId="000003DE">
            <w:pPr>
              <w:spacing w:after="160" w:line="259" w:lineRule="auto"/>
              <w:jc w:val="both"/>
              <w:rPr/>
            </w:pPr>
            <w:r w:rsidDel="00000000" w:rsidR="00000000" w:rsidRPr="00000000">
              <w:rPr>
                <w:rtl w:val="0"/>
              </w:rPr>
              <w:t xml:space="preserve">Limits client exposure to long-lived secrets</w:t>
            </w:r>
          </w:p>
        </w:tc>
      </w:tr>
      <w:tr>
        <w:trPr>
          <w:cantSplit w:val="0"/>
          <w:tblHeader w:val="0"/>
        </w:trPr>
        <w:tc>
          <w:tcPr>
            <w:vAlign w:val="center"/>
          </w:tcPr>
          <w:p w:rsidR="00000000" w:rsidDel="00000000" w:rsidP="00000000" w:rsidRDefault="00000000" w:rsidRPr="00000000" w14:paraId="000003DF">
            <w:pPr>
              <w:spacing w:after="160" w:line="259" w:lineRule="auto"/>
              <w:jc w:val="both"/>
              <w:rPr/>
            </w:pPr>
            <w:r w:rsidDel="00000000" w:rsidR="00000000" w:rsidRPr="00000000">
              <w:rPr>
                <w:rtl w:val="0"/>
              </w:rPr>
              <w:t xml:space="preserve">Server-side global signout</w:t>
            </w:r>
          </w:p>
        </w:tc>
        <w:tc>
          <w:tcPr>
            <w:vAlign w:val="center"/>
          </w:tcPr>
          <w:p w:rsidR="00000000" w:rsidDel="00000000" w:rsidP="00000000" w:rsidRDefault="00000000" w:rsidRPr="00000000" w14:paraId="000003E0">
            <w:pPr>
              <w:spacing w:after="160" w:line="259" w:lineRule="auto"/>
              <w:jc w:val="both"/>
              <w:rPr/>
            </w:pPr>
            <w:r w:rsidDel="00000000" w:rsidR="00000000" w:rsidRPr="00000000">
              <w:rPr>
                <w:rtl w:val="0"/>
              </w:rPr>
              <w:t xml:space="preserve">M1026</w:t>
            </w:r>
          </w:p>
        </w:tc>
        <w:tc>
          <w:tcPr>
            <w:vAlign w:val="center"/>
          </w:tcPr>
          <w:p w:rsidR="00000000" w:rsidDel="00000000" w:rsidP="00000000" w:rsidRDefault="00000000" w:rsidRPr="00000000" w14:paraId="000003E1">
            <w:pPr>
              <w:spacing w:after="160" w:line="259" w:lineRule="auto"/>
              <w:jc w:val="both"/>
              <w:rPr/>
            </w:pPr>
            <w:r w:rsidDel="00000000" w:rsidR="00000000" w:rsidRPr="00000000">
              <w:rPr>
                <w:rtl w:val="0"/>
              </w:rPr>
              <w:t xml:space="preserve">Privileged Account Management</w:t>
            </w:r>
          </w:p>
        </w:tc>
        <w:tc>
          <w:tcPr>
            <w:vAlign w:val="center"/>
          </w:tcPr>
          <w:p w:rsidR="00000000" w:rsidDel="00000000" w:rsidP="00000000" w:rsidRDefault="00000000" w:rsidRPr="00000000" w14:paraId="000003E2">
            <w:pPr>
              <w:spacing w:after="160" w:line="259" w:lineRule="auto"/>
              <w:jc w:val="both"/>
              <w:rPr/>
            </w:pPr>
            <w:r w:rsidDel="00000000" w:rsidR="00000000" w:rsidRPr="00000000">
              <w:rPr>
                <w:rtl w:val="0"/>
              </w:rPr>
              <w:t xml:space="preserve">Ensures complete revocation on logout</w:t>
            </w:r>
          </w:p>
        </w:tc>
      </w:tr>
    </w:tbl>
    <w:p w:rsidR="00000000" w:rsidDel="00000000" w:rsidP="00000000" w:rsidRDefault="00000000" w:rsidRPr="00000000" w14:paraId="000003E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jc w:val="both"/>
        <w:rPr>
          <w:b w:val="1"/>
          <w:bCs w:val="1"/>
        </w:rPr>
      </w:pPr>
      <w:r w:rsidDel="00000000" w:rsidR="00000000" w:rsidRPr="00000000">
        <w:rPr>
          <w:b w:val="1"/>
          <w:bCs w:val="1"/>
          <w:rtl w:val="0"/>
        </w:rPr>
        <w:t xml:space="preserve">Residual Risk and Improvements</w:t>
      </w:r>
    </w:p>
    <w:p w:rsidR="00000000" w:rsidDel="00000000" w:rsidP="00000000" w:rsidRDefault="00000000" w:rsidRPr="00000000" w14:paraId="000003E5">
      <w:pPr>
        <w:numPr>
          <w:ilvl w:val="0"/>
          <w:numId w:val="36"/>
        </w:numPr>
        <w:ind w:left="720" w:hanging="360"/>
        <w:jc w:val="both"/>
        <w:rPr/>
      </w:pPr>
      <w:r w:rsidDel="00000000" w:rsidR="00000000" w:rsidRPr="00000000">
        <w:rPr>
          <w:b w:val="1"/>
          <w:bCs w:val="1"/>
          <w:rtl w:val="0"/>
        </w:rPr>
        <w:t xml:space="preserve">Risk:</w:t>
      </w:r>
      <w:r w:rsidDel="00000000" w:rsidR="00000000" w:rsidRPr="00000000">
        <w:rPr>
          <w:rtl w:val="0"/>
        </w:rPr>
        <w:t xml:space="preserve"> XSS vulnerabilities in the application itself could still allow cookie theft if httpOnly is misconfigured or bypassed.</w:t>
      </w:r>
    </w:p>
    <w:p w:rsidR="00000000" w:rsidDel="00000000" w:rsidP="00000000" w:rsidRDefault="00000000" w:rsidRPr="00000000" w14:paraId="000003E6">
      <w:pPr>
        <w:numPr>
          <w:ilvl w:val="0"/>
          <w:numId w:val="36"/>
        </w:numPr>
        <w:ind w:left="720" w:hanging="360"/>
        <w:jc w:val="both"/>
        <w:rPr/>
      </w:pPr>
      <w:r w:rsidDel="00000000" w:rsidR="00000000" w:rsidRPr="00000000">
        <w:rPr>
          <w:b w:val="1"/>
          <w:bCs w:val="1"/>
          <w:rtl w:val="0"/>
        </w:rPr>
        <w:t xml:space="preserve">Improvements:</w:t>
      </w:r>
      <w:r w:rsidDel="00000000" w:rsidR="00000000" w:rsidRPr="00000000">
        <w:rPr>
          <w:rtl w:val="0"/>
        </w:rPr>
        <w:t xml:space="preserve"> Implement Content Security Policy (CSP), regularly audit code for XSS flaws, deploy Sub-Resource Integrity (SRI), and consider multi-factor authentication.</w:t>
      </w:r>
    </w:p>
    <w:p w:rsidR="00000000" w:rsidDel="00000000" w:rsidP="00000000" w:rsidRDefault="00000000" w:rsidRPr="00000000" w14:paraId="000003E7">
      <w:pPr>
        <w:jc w:val="both"/>
        <w:rPr/>
      </w:pPr>
      <w:r w:rsidDel="00000000" w:rsidR="00000000" w:rsidRPr="00000000">
        <w:rPr>
          <w:rtl w:val="0"/>
        </w:rPr>
      </w:r>
    </w:p>
    <w:p w:rsidR="00000000" w:rsidDel="00000000" w:rsidP="00000000" w:rsidRDefault="00000000" w:rsidRPr="00000000" w14:paraId="000003E8">
      <w:pPr>
        <w:jc w:val="both"/>
        <w:rPr/>
      </w:pPr>
      <w:r w:rsidDel="00000000" w:rsidR="00000000" w:rsidRPr="00000000">
        <w:rPr>
          <w:rtl w:val="0"/>
        </w:rPr>
        <w:t xml:space="preserve">Token theft and session hijacking are among the most prevalent and damaging web application threats. Modern security best practices uniformly advocate for server-side session management and HttpOnly cookies to protect user sessions from client-side attacks, especially in IoT contexts where compromised sessions can lead to physical system manipulation.</w:t>
      </w:r>
    </w:p>
    <w:p w:rsidR="00000000" w:rsidDel="00000000" w:rsidP="00000000" w:rsidRDefault="00000000" w:rsidRPr="00000000" w14:paraId="000003E9">
      <w:pPr>
        <w:jc w:val="both"/>
        <w:rPr/>
      </w:pPr>
      <w:r w:rsidDel="00000000" w:rsidR="00000000" w:rsidRPr="00000000">
        <w:rPr>
          <w:rtl w:val="0"/>
        </w:rPr>
        <w:t xml:space="preserve">By transitioning from client-side localStorage to server-managed HttpOnly cookies in a Backend-for-Frontend architecture, the Smart Irrigation Dashboard completely eliminates the attack vector for token theft. Combined with temporary credential brokering and robust logout mechanisms, this design ensures user sessions remain secure against modern web-based attacks.</w:t>
      </w:r>
    </w:p>
    <w:p w:rsidR="00000000" w:rsidDel="00000000" w:rsidP="00000000" w:rsidRDefault="00000000" w:rsidRPr="00000000" w14:paraId="000003E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bullet"/>
      <w:lvlText w:val="o"/>
      <w:lvlJc w:val="left"/>
      <w:pPr>
        <w:ind w:left="720" w:hanging="360"/>
      </w:pPr>
      <w:rPr>
        <w:rFonts w:ascii="Courier New" w:cs="Courier New" w:eastAsia="Courier New" w:hAnsi="Courier New"/>
        <w:sz w:val="20"/>
        <w:szCs w:val="20"/>
      </w:rPr>
    </w:lvl>
    <w:lvl w:ilvl="2">
      <w:start w:val="1"/>
      <w:numFmt w:val="bullet"/>
      <w:lvlText w:val="▪"/>
      <w:lvlJc w:val="left"/>
      <w:pPr>
        <w:ind w:left="12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1.png"/><Relationship Id="rId41" Type="http://schemas.openxmlformats.org/officeDocument/2006/relationships/image" Target="media/image5.png"/><Relationship Id="rId44" Type="http://schemas.openxmlformats.org/officeDocument/2006/relationships/image" Target="media/image21.png"/><Relationship Id="rId43" Type="http://schemas.openxmlformats.org/officeDocument/2006/relationships/image" Target="media/image18.png"/><Relationship Id="rId46" Type="http://schemas.openxmlformats.org/officeDocument/2006/relationships/image" Target="media/image1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1.png"/><Relationship Id="rId47" Type="http://schemas.openxmlformats.org/officeDocument/2006/relationships/image" Target="media/image2.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5.png"/><Relationship Id="rId7" Type="http://schemas.openxmlformats.org/officeDocument/2006/relationships/image" Target="media/image52.png"/><Relationship Id="rId8" Type="http://schemas.openxmlformats.org/officeDocument/2006/relationships/image" Target="media/image58.png"/><Relationship Id="rId31" Type="http://schemas.openxmlformats.org/officeDocument/2006/relationships/image" Target="media/image39.png"/><Relationship Id="rId30" Type="http://schemas.openxmlformats.org/officeDocument/2006/relationships/image" Target="media/image47.png"/><Relationship Id="rId33" Type="http://schemas.openxmlformats.org/officeDocument/2006/relationships/image" Target="media/image14.png"/><Relationship Id="rId32" Type="http://schemas.openxmlformats.org/officeDocument/2006/relationships/image" Target="media/image43.jpg"/><Relationship Id="rId35" Type="http://schemas.openxmlformats.org/officeDocument/2006/relationships/image" Target="media/image38.png"/><Relationship Id="rId34" Type="http://schemas.openxmlformats.org/officeDocument/2006/relationships/image" Target="media/image40.jpg"/><Relationship Id="rId37" Type="http://schemas.openxmlformats.org/officeDocument/2006/relationships/image" Target="media/image6.png"/><Relationship Id="rId36" Type="http://schemas.openxmlformats.org/officeDocument/2006/relationships/image" Target="media/image8.png"/><Relationship Id="rId39" Type="http://schemas.openxmlformats.org/officeDocument/2006/relationships/image" Target="media/image12.png"/><Relationship Id="rId38" Type="http://schemas.openxmlformats.org/officeDocument/2006/relationships/image" Target="media/image4.png"/><Relationship Id="rId62" Type="http://schemas.openxmlformats.org/officeDocument/2006/relationships/image" Target="media/image15.png"/><Relationship Id="rId61" Type="http://schemas.openxmlformats.org/officeDocument/2006/relationships/image" Target="media/image27.png"/><Relationship Id="rId20" Type="http://schemas.openxmlformats.org/officeDocument/2006/relationships/image" Target="media/image48.png"/><Relationship Id="rId64" Type="http://schemas.openxmlformats.org/officeDocument/2006/relationships/image" Target="media/image33.png"/><Relationship Id="rId63" Type="http://schemas.openxmlformats.org/officeDocument/2006/relationships/image" Target="media/image29.png"/><Relationship Id="rId22" Type="http://schemas.openxmlformats.org/officeDocument/2006/relationships/image" Target="media/image54.png"/><Relationship Id="rId21" Type="http://schemas.openxmlformats.org/officeDocument/2006/relationships/image" Target="media/image51.png"/><Relationship Id="rId65" Type="http://schemas.openxmlformats.org/officeDocument/2006/relationships/image" Target="media/image23.png"/><Relationship Id="rId24" Type="http://schemas.openxmlformats.org/officeDocument/2006/relationships/image" Target="media/image59.png"/><Relationship Id="rId23" Type="http://schemas.openxmlformats.org/officeDocument/2006/relationships/image" Target="media/image56.png"/><Relationship Id="rId60" Type="http://schemas.openxmlformats.org/officeDocument/2006/relationships/image" Target="media/image30.png"/><Relationship Id="rId26" Type="http://schemas.openxmlformats.org/officeDocument/2006/relationships/image" Target="media/image26.png"/><Relationship Id="rId25" Type="http://schemas.openxmlformats.org/officeDocument/2006/relationships/image" Target="media/image57.png"/><Relationship Id="rId28" Type="http://schemas.openxmlformats.org/officeDocument/2006/relationships/image" Target="media/image41.png"/><Relationship Id="rId27" Type="http://schemas.openxmlformats.org/officeDocument/2006/relationships/image" Target="media/image35.png"/><Relationship Id="rId29" Type="http://schemas.openxmlformats.org/officeDocument/2006/relationships/image" Target="media/image42.png"/><Relationship Id="rId51" Type="http://schemas.openxmlformats.org/officeDocument/2006/relationships/image" Target="media/image34.png"/><Relationship Id="rId50" Type="http://schemas.openxmlformats.org/officeDocument/2006/relationships/image" Target="media/image19.png"/><Relationship Id="rId53" Type="http://schemas.openxmlformats.org/officeDocument/2006/relationships/image" Target="media/image16.png"/><Relationship Id="rId52" Type="http://schemas.openxmlformats.org/officeDocument/2006/relationships/image" Target="media/image13.png"/><Relationship Id="rId11" Type="http://schemas.openxmlformats.org/officeDocument/2006/relationships/image" Target="media/image45.png"/><Relationship Id="rId55" Type="http://schemas.openxmlformats.org/officeDocument/2006/relationships/image" Target="media/image25.png"/><Relationship Id="rId10" Type="http://schemas.openxmlformats.org/officeDocument/2006/relationships/image" Target="media/image3.png"/><Relationship Id="rId54" Type="http://schemas.openxmlformats.org/officeDocument/2006/relationships/image" Target="media/image36.png"/><Relationship Id="rId13" Type="http://schemas.openxmlformats.org/officeDocument/2006/relationships/image" Target="media/image31.png"/><Relationship Id="rId57" Type="http://schemas.openxmlformats.org/officeDocument/2006/relationships/image" Target="media/image37.png"/><Relationship Id="rId12" Type="http://schemas.openxmlformats.org/officeDocument/2006/relationships/image" Target="media/image60.png"/><Relationship Id="rId56" Type="http://schemas.openxmlformats.org/officeDocument/2006/relationships/image" Target="media/image32.png"/><Relationship Id="rId15" Type="http://schemas.openxmlformats.org/officeDocument/2006/relationships/image" Target="media/image46.png"/><Relationship Id="rId59" Type="http://schemas.openxmlformats.org/officeDocument/2006/relationships/image" Target="media/image22.png"/><Relationship Id="rId14" Type="http://schemas.openxmlformats.org/officeDocument/2006/relationships/image" Target="media/image24.png"/><Relationship Id="rId58" Type="http://schemas.openxmlformats.org/officeDocument/2006/relationships/image" Target="media/image17.png"/><Relationship Id="rId17" Type="http://schemas.openxmlformats.org/officeDocument/2006/relationships/image" Target="media/image49.png"/><Relationship Id="rId16" Type="http://schemas.openxmlformats.org/officeDocument/2006/relationships/image" Target="media/image28.png"/><Relationship Id="rId19" Type="http://schemas.openxmlformats.org/officeDocument/2006/relationships/image" Target="media/image53.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1b56b48d-f75a-4c2b-be8f-dae667d351a2</vt:lpwstr>
  </property>
</Properties>
</file>