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1E659" w14:textId="77777777" w:rsidR="007C4EF6" w:rsidRDefault="007C4EF6"/>
    <w:p w14:paraId="402EA5D2" w14:textId="77777777" w:rsidR="005A59EA" w:rsidRPr="005A59EA" w:rsidRDefault="005A59EA" w:rsidP="005A59EA">
      <w:pPr>
        <w:jc w:val="center"/>
        <w:rPr>
          <w:b/>
        </w:rPr>
      </w:pPr>
    </w:p>
    <w:p w14:paraId="589C39B0" w14:textId="77777777" w:rsidR="005A59EA" w:rsidRPr="005A59EA" w:rsidRDefault="005A59EA" w:rsidP="005A59EA">
      <w:pPr>
        <w:jc w:val="center"/>
        <w:rPr>
          <w:b/>
        </w:rPr>
      </w:pPr>
      <w:r w:rsidRPr="005A59EA">
        <w:rPr>
          <w:b/>
        </w:rPr>
        <w:t>West London’s Hotspot – The Broadcaster</w:t>
      </w:r>
    </w:p>
    <w:p w14:paraId="7C5DEAF4" w14:textId="77777777" w:rsidR="005A59EA" w:rsidRDefault="005A59EA" w:rsidP="005A59EA"/>
    <w:p w14:paraId="3A0B8090" w14:textId="77777777" w:rsidR="005A59EA" w:rsidRDefault="005A59EA" w:rsidP="005A59EA"/>
    <w:p w14:paraId="664FD9C5" w14:textId="77777777" w:rsidR="005A59EA" w:rsidRDefault="005A59EA" w:rsidP="005A59EA"/>
    <w:p w14:paraId="20624305" w14:textId="4A5BDD48" w:rsidR="005A59EA" w:rsidRDefault="005A59EA" w:rsidP="005A59EA">
      <w:r>
        <w:t xml:space="preserve">The Rooftop at </w:t>
      </w:r>
      <w:hyperlink r:id="rId4" w:history="1">
        <w:r w:rsidRPr="005A59EA">
          <w:rPr>
            <w:rStyle w:val="Hyperlink"/>
          </w:rPr>
          <w:t>The Broadcaster</w:t>
        </w:r>
      </w:hyperlink>
      <w:r>
        <w:t xml:space="preserve"> is the perfect summer destination; a social hotspot from day to night for dining, drinking and relaxing. The rooftop features two bars, comfy tables, lounging areas and a private al fresco dining room.</w:t>
      </w:r>
    </w:p>
    <w:p w14:paraId="4144E940" w14:textId="0BB50AC7" w:rsidR="001134AC" w:rsidRDefault="001134AC" w:rsidP="005A59EA"/>
    <w:p w14:paraId="3B6B358E" w14:textId="2DC4856B" w:rsidR="001134AC" w:rsidRPr="001134AC" w:rsidRDefault="001134AC" w:rsidP="001134AC">
      <w:pPr>
        <w:jc w:val="center"/>
        <w:rPr>
          <w:b/>
          <w:color w:val="FF0000"/>
        </w:rPr>
      </w:pPr>
      <w:r w:rsidRPr="001134AC">
        <w:rPr>
          <w:b/>
          <w:color w:val="FF0000"/>
        </w:rPr>
        <w:t>IMAGE 1</w:t>
      </w:r>
    </w:p>
    <w:p w14:paraId="74B1D23B" w14:textId="77777777" w:rsidR="005A59EA" w:rsidRDefault="005A59EA" w:rsidP="005A59EA"/>
    <w:p w14:paraId="64DB2335" w14:textId="673F2A1E" w:rsidR="005A59EA" w:rsidRDefault="005A59EA" w:rsidP="005A59E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Just </w:t>
      </w:r>
      <w:r w:rsidRPr="005A59EA">
        <w:rPr>
          <w:rFonts w:ascii="Calibri" w:eastAsia="Times New Roman" w:hAnsi="Calibri" w:cs="Calibri"/>
          <w:color w:val="000000"/>
          <w:sz w:val="22"/>
          <w:szCs w:val="22"/>
        </w:rPr>
        <w:t xml:space="preserve">launched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is </w:t>
      </w:r>
      <w:r w:rsidRPr="005A59EA">
        <w:rPr>
          <w:rFonts w:ascii="Calibri" w:eastAsia="Times New Roman" w:hAnsi="Calibri" w:cs="Calibri"/>
          <w:bCs/>
          <w:color w:val="000000"/>
          <w:sz w:val="22"/>
          <w:szCs w:val="22"/>
        </w:rPr>
        <w:t>The Rooftop Sessions</w:t>
      </w:r>
      <w:r w:rsidRPr="005A59EA">
        <w:rPr>
          <w:rFonts w:ascii="Calibri" w:eastAsia="Times New Roman" w:hAnsi="Calibri" w:cs="Calibri"/>
          <w:color w:val="000000"/>
          <w:sz w:val="22"/>
          <w:szCs w:val="22"/>
        </w:rPr>
        <w:t>, a weekly rooftop party featuring live DJ sets, taking place every Saturday from 3pm - 10pm, throughout the summer months; the perfect destination to soak up the sun and enjoy chilled sunset beats every weekend</w:t>
      </w:r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14:paraId="7D3FAF57" w14:textId="0F3692C5" w:rsidR="001134AC" w:rsidRDefault="001134AC" w:rsidP="005A59EA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BA95447" w14:textId="27F778EC" w:rsidR="001134AC" w:rsidRPr="001134AC" w:rsidRDefault="001134AC" w:rsidP="001134AC">
      <w:pPr>
        <w:jc w:val="center"/>
        <w:rPr>
          <w:rFonts w:ascii="Calibri" w:eastAsia="Times New Roman" w:hAnsi="Calibri" w:cs="Calibri"/>
          <w:b/>
          <w:color w:val="FF0000"/>
          <w:sz w:val="22"/>
          <w:szCs w:val="22"/>
        </w:rPr>
      </w:pPr>
      <w:r w:rsidRPr="001134AC">
        <w:rPr>
          <w:rFonts w:ascii="Calibri" w:eastAsia="Times New Roman" w:hAnsi="Calibri" w:cs="Calibri"/>
          <w:b/>
          <w:color w:val="FF0000"/>
          <w:sz w:val="22"/>
          <w:szCs w:val="22"/>
        </w:rPr>
        <w:t>IMAGE 2</w:t>
      </w:r>
    </w:p>
    <w:p w14:paraId="45E2992C" w14:textId="77777777" w:rsidR="005A59EA" w:rsidRDefault="005A59EA" w:rsidP="005A59EA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211AFC8F" w14:textId="5BE6AAC8" w:rsidR="005A59EA" w:rsidRDefault="005A59EA" w:rsidP="005A59EA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The Rooftop Sessions </w:t>
      </w:r>
      <w:r w:rsidRPr="005A59EA">
        <w:rPr>
          <w:rFonts w:ascii="Calibri" w:eastAsia="Times New Roman" w:hAnsi="Calibri" w:cs="Calibri"/>
          <w:color w:val="000000"/>
          <w:sz w:val="22"/>
          <w:szCs w:val="22"/>
        </w:rPr>
        <w:t xml:space="preserve">will feature an array of exclusive DJ’s, as well as tequila cocktails on offer in partnership with </w:t>
      </w:r>
      <w:proofErr w:type="spellStart"/>
      <w:r w:rsidRPr="005A59EA">
        <w:rPr>
          <w:rFonts w:ascii="Calibri" w:eastAsia="Times New Roman" w:hAnsi="Calibri" w:cs="Calibri"/>
          <w:color w:val="000000"/>
          <w:sz w:val="22"/>
          <w:szCs w:val="22"/>
        </w:rPr>
        <w:t>Tapatio</w:t>
      </w:r>
      <w:proofErr w:type="spellEnd"/>
      <w:r w:rsidRPr="005A59EA">
        <w:rPr>
          <w:rFonts w:ascii="Calibri" w:eastAsia="Times New Roman" w:hAnsi="Calibri" w:cs="Calibri"/>
          <w:color w:val="000000"/>
          <w:sz w:val="22"/>
          <w:szCs w:val="22"/>
        </w:rPr>
        <w:t xml:space="preserve"> Tequila and delicious small plates, set in the central rooftop area of The Broadcaster, creating a vibrant yet chilled atmosphere and boasting breath-taking panoramic views of West London.  </w:t>
      </w:r>
    </w:p>
    <w:p w14:paraId="3B32AB93" w14:textId="21ECF5FA" w:rsidR="001134AC" w:rsidRDefault="001134AC" w:rsidP="005A59EA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AA54DEA" w14:textId="50C1A143" w:rsidR="001134AC" w:rsidRPr="001134AC" w:rsidRDefault="001134AC" w:rsidP="001134AC">
      <w:pPr>
        <w:jc w:val="center"/>
        <w:rPr>
          <w:rFonts w:ascii="Calibri" w:eastAsia="Times New Roman" w:hAnsi="Calibri" w:cs="Calibri"/>
          <w:b/>
          <w:color w:val="FF0000"/>
          <w:sz w:val="22"/>
          <w:szCs w:val="22"/>
        </w:rPr>
      </w:pPr>
      <w:r w:rsidRPr="001134AC">
        <w:rPr>
          <w:rFonts w:ascii="Calibri" w:eastAsia="Times New Roman" w:hAnsi="Calibri" w:cs="Calibri"/>
          <w:b/>
          <w:color w:val="FF0000"/>
          <w:sz w:val="22"/>
          <w:szCs w:val="22"/>
        </w:rPr>
        <w:t>IMAGE 3</w:t>
      </w:r>
    </w:p>
    <w:p w14:paraId="2357D00B" w14:textId="77777777" w:rsidR="005A59EA" w:rsidRPr="005A59EA" w:rsidRDefault="005A59EA" w:rsidP="005A59EA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AD50485" w14:textId="2F545857" w:rsidR="005A59EA" w:rsidRDefault="005A59EA" w:rsidP="005A59EA">
      <w:r>
        <w:t xml:space="preserve">The Broadcaster also has a contemporary pub located on their ground floor - a relaxed haven, offering an </w:t>
      </w:r>
      <w:r w:rsidR="005E07F9">
        <w:t>all-day</w:t>
      </w:r>
      <w:r>
        <w:t xml:space="preserve"> pub menu with elevated takes on comforting pub classics, fine wine and premium beer. As well as a first floor bright and sleek dining room offering a modern British menu centred around seasonal, local ingredients including fresh salads, delicious British Wagyu burgers and Grilled Yellowfin tuna.</w:t>
      </w:r>
    </w:p>
    <w:p w14:paraId="51CDC2A4" w14:textId="5DB100E4" w:rsidR="001134AC" w:rsidRDefault="001134AC" w:rsidP="005A59EA"/>
    <w:p w14:paraId="6A7C1992" w14:textId="2093C66A" w:rsidR="001134AC" w:rsidRPr="001134AC" w:rsidRDefault="001134AC" w:rsidP="001134AC">
      <w:pPr>
        <w:jc w:val="center"/>
        <w:rPr>
          <w:b/>
          <w:color w:val="FF0000"/>
        </w:rPr>
      </w:pPr>
      <w:r w:rsidRPr="001134AC">
        <w:rPr>
          <w:b/>
          <w:color w:val="FF0000"/>
        </w:rPr>
        <w:t>IMAGE 4</w:t>
      </w:r>
    </w:p>
    <w:p w14:paraId="591B49F1" w14:textId="77777777" w:rsidR="005A59EA" w:rsidRDefault="005A59EA" w:rsidP="005A59EA"/>
    <w:p w14:paraId="06F0847C" w14:textId="3DA58C78" w:rsidR="005A59EA" w:rsidRDefault="005A59EA" w:rsidP="005A59EA">
      <w:r>
        <w:t xml:space="preserve">For more information or to book, visit </w:t>
      </w:r>
      <w:hyperlink r:id="rId5" w:history="1">
        <w:r w:rsidR="001134AC" w:rsidRPr="000333CE">
          <w:rPr>
            <w:rStyle w:val="Hyperlink"/>
          </w:rPr>
          <w:t>www.thebroadcaster.co.uk</w:t>
        </w:r>
      </w:hyperlink>
    </w:p>
    <w:p w14:paraId="1D794318" w14:textId="77777777" w:rsidR="001134AC" w:rsidRDefault="001134AC" w:rsidP="005A59EA">
      <w:bookmarkStart w:id="0" w:name="_GoBack"/>
      <w:bookmarkEnd w:id="0"/>
    </w:p>
    <w:p w14:paraId="54174C08" w14:textId="77777777" w:rsidR="005A59EA" w:rsidRDefault="005A59EA"/>
    <w:p w14:paraId="1CCCB795" w14:textId="77777777" w:rsidR="005A59EA" w:rsidRPr="005A59EA" w:rsidRDefault="005A59EA" w:rsidP="005A59EA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4AB9F73" w14:textId="77777777" w:rsidR="005A59EA" w:rsidRPr="005A59EA" w:rsidRDefault="005A59EA" w:rsidP="005A59EA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710F430" w14:textId="77777777" w:rsidR="005A59EA" w:rsidRDefault="005A59EA"/>
    <w:sectPr w:rsidR="005A59EA" w:rsidSect="00D048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EA"/>
    <w:rsid w:val="001134AC"/>
    <w:rsid w:val="00583D6F"/>
    <w:rsid w:val="005A59EA"/>
    <w:rsid w:val="005E07F9"/>
    <w:rsid w:val="007C4EF6"/>
    <w:rsid w:val="008255C0"/>
    <w:rsid w:val="00D0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85EA3"/>
  <w15:chartTrackingRefBased/>
  <w15:docId w15:val="{1D48CF65-0716-7241-9702-03EBFE1F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9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9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7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0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1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91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7199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7459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hebroadcaster.co.uk" TargetMode="External"/><Relationship Id="rId4" Type="http://schemas.openxmlformats.org/officeDocument/2006/relationships/hyperlink" Target="https://www.thebroadcaster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2024-06-03T11:05:00Z</dcterms:created>
  <dcterms:modified xsi:type="dcterms:W3CDTF">2024-06-03T11:05:00Z</dcterms:modified>
</cp:coreProperties>
</file>