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22D9" w14:textId="77777777" w:rsidR="00E158A8" w:rsidRPr="00E158A8" w:rsidRDefault="00E158A8" w:rsidP="00E158A8">
      <w:pPr>
        <w:numPr>
          <w:ilvl w:val="0"/>
          <w:numId w:val="1"/>
        </w:numPr>
      </w:pPr>
      <w:r w:rsidRPr="00E158A8">
        <w:rPr>
          <w:b/>
          <w:bCs/>
        </w:rPr>
        <w:t>Embedding Columns</w:t>
      </w:r>
      <w:r w:rsidRPr="00E158A8">
        <w:t>:</w:t>
      </w:r>
    </w:p>
    <w:p w14:paraId="6B14C748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When dealing with a large number of categories for a feature, one-hot encodings become infeasible.</w:t>
      </w:r>
    </w:p>
    <w:p w14:paraId="172DF6F1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Embedding columns represent categorical data as lower-dimensional dense vectors, allowing each cell to contain any number.</w:t>
      </w:r>
    </w:p>
    <w:p w14:paraId="596730AC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 xml:space="preserve">They are useful for finding nearest </w:t>
      </w:r>
      <w:proofErr w:type="spellStart"/>
      <w:r w:rsidRPr="00E158A8">
        <w:t>neighbors</w:t>
      </w:r>
      <w:proofErr w:type="spellEnd"/>
      <w:r w:rsidRPr="00E158A8">
        <w:t>, input into a machine learning model, and visualization of concepts.</w:t>
      </w:r>
    </w:p>
    <w:p w14:paraId="66C32E5E" w14:textId="77777777" w:rsidR="00E158A8" w:rsidRPr="00E158A8" w:rsidRDefault="00E158A8" w:rsidP="00E158A8">
      <w:pPr>
        <w:numPr>
          <w:ilvl w:val="0"/>
          <w:numId w:val="1"/>
        </w:numPr>
      </w:pPr>
      <w:r w:rsidRPr="00E158A8">
        <w:rPr>
          <w:b/>
          <w:bCs/>
        </w:rPr>
        <w:t>Embeddings in Practice</w:t>
      </w:r>
      <w:r w:rsidRPr="00E158A8">
        <w:t>:</w:t>
      </w:r>
    </w:p>
    <w:p w14:paraId="68D6BDF6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Example: Handwritten digits dataset MNIST.</w:t>
      </w:r>
    </w:p>
    <w:p w14:paraId="11428333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Embeddings help visualize data clusters and identify insights, such as variations in handwriting styles.</w:t>
      </w:r>
    </w:p>
    <w:p w14:paraId="3FB00688" w14:textId="77777777" w:rsidR="00E158A8" w:rsidRPr="00E158A8" w:rsidRDefault="00E158A8" w:rsidP="00E158A8">
      <w:pPr>
        <w:numPr>
          <w:ilvl w:val="0"/>
          <w:numId w:val="1"/>
        </w:numPr>
      </w:pPr>
      <w:r w:rsidRPr="00E158A8">
        <w:rPr>
          <w:b/>
          <w:bCs/>
        </w:rPr>
        <w:t>Embeddings for Movie Recommendations</w:t>
      </w:r>
      <w:r w:rsidRPr="00E158A8">
        <w:t>:</w:t>
      </w:r>
    </w:p>
    <w:p w14:paraId="5EF7626D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Problem: Recommending movies to users based on preferences.</w:t>
      </w:r>
    </w:p>
    <w:p w14:paraId="5387D354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Embeddings help organize movies by similarity using attributes like genre or popularity.</w:t>
      </w:r>
    </w:p>
    <w:p w14:paraId="1CC30E4A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Adding dimensions (e.g., movie popularity) improves recommendations and better represents user interests.</w:t>
      </w:r>
    </w:p>
    <w:p w14:paraId="0207FF62" w14:textId="77777777" w:rsidR="00E158A8" w:rsidRPr="00E158A8" w:rsidRDefault="00E158A8" w:rsidP="00E158A8">
      <w:pPr>
        <w:numPr>
          <w:ilvl w:val="0"/>
          <w:numId w:val="1"/>
        </w:numPr>
      </w:pPr>
      <w:r w:rsidRPr="00E158A8">
        <w:rPr>
          <w:b/>
          <w:bCs/>
        </w:rPr>
        <w:t>Hyperparameters for Embeddings</w:t>
      </w:r>
      <w:r w:rsidRPr="00E158A8">
        <w:t>:</w:t>
      </w:r>
    </w:p>
    <w:p w14:paraId="07DD058E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The number of embedding dimensions (d) is a hyperparameter set before training.</w:t>
      </w:r>
    </w:p>
    <w:p w14:paraId="452ADFD8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Higher dimensions allow for more accurate representation but increase the risk of overfitting and slower training.</w:t>
      </w:r>
    </w:p>
    <w:p w14:paraId="18DA4857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A rule of thumb: Use the fourth root of the total number of possible values for the feature.</w:t>
      </w:r>
    </w:p>
    <w:p w14:paraId="0915E4DC" w14:textId="77777777" w:rsidR="00E158A8" w:rsidRPr="00E158A8" w:rsidRDefault="00E158A8" w:rsidP="00E158A8">
      <w:pPr>
        <w:numPr>
          <w:ilvl w:val="0"/>
          <w:numId w:val="1"/>
        </w:numPr>
      </w:pPr>
      <w:r w:rsidRPr="00E158A8">
        <w:rPr>
          <w:b/>
          <w:bCs/>
        </w:rPr>
        <w:t>Feature Crosses</w:t>
      </w:r>
      <w:r w:rsidRPr="00E158A8">
        <w:t>:</w:t>
      </w:r>
    </w:p>
    <w:p w14:paraId="27F988B1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Feature crosses combine features into synthetic features, enabling models to learn separate weights for each combination.</w:t>
      </w:r>
    </w:p>
    <w:p w14:paraId="2AFDADB1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They represent non-linear relationships and are backed by hashed columns to handle large combinations.</w:t>
      </w:r>
    </w:p>
    <w:p w14:paraId="60FD2C66" w14:textId="77777777" w:rsidR="00E158A8" w:rsidRPr="00E158A8" w:rsidRDefault="00E158A8" w:rsidP="00E158A8">
      <w:pPr>
        <w:numPr>
          <w:ilvl w:val="0"/>
          <w:numId w:val="1"/>
        </w:numPr>
      </w:pPr>
      <w:r w:rsidRPr="00E158A8">
        <w:rPr>
          <w:b/>
          <w:bCs/>
        </w:rPr>
        <w:t>Training with Feature Columns</w:t>
      </w:r>
      <w:r w:rsidRPr="00E158A8">
        <w:t>:</w:t>
      </w:r>
    </w:p>
    <w:p w14:paraId="6B9D41BC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>To train a model with feature columns, define an input function that returns features and labels.</w:t>
      </w:r>
    </w:p>
    <w:p w14:paraId="0AEFACBB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 xml:space="preserve">Use the </w:t>
      </w:r>
      <w:proofErr w:type="spellStart"/>
      <w:r w:rsidRPr="00E158A8">
        <w:t>Keras</w:t>
      </w:r>
      <w:proofErr w:type="spellEnd"/>
      <w:r w:rsidRPr="00E158A8">
        <w:t xml:space="preserve"> API's </w:t>
      </w:r>
      <w:proofErr w:type="spellStart"/>
      <w:proofErr w:type="gramStart"/>
      <w:r w:rsidRPr="00E158A8">
        <w:rPr>
          <w:b/>
          <w:bCs/>
        </w:rPr>
        <w:t>Model.fit</w:t>
      </w:r>
      <w:proofErr w:type="spellEnd"/>
      <w:r w:rsidRPr="00E158A8">
        <w:rPr>
          <w:b/>
          <w:bCs/>
        </w:rPr>
        <w:t>(</w:t>
      </w:r>
      <w:proofErr w:type="gramEnd"/>
      <w:r w:rsidRPr="00E158A8">
        <w:rPr>
          <w:b/>
          <w:bCs/>
        </w:rPr>
        <w:t>)</w:t>
      </w:r>
      <w:r w:rsidRPr="00E158A8">
        <w:t xml:space="preserve"> function or a custom model for training.</w:t>
      </w:r>
    </w:p>
    <w:p w14:paraId="27C236E9" w14:textId="77777777" w:rsidR="00E158A8" w:rsidRPr="00E158A8" w:rsidRDefault="00E158A8" w:rsidP="00E158A8">
      <w:pPr>
        <w:numPr>
          <w:ilvl w:val="1"/>
          <w:numId w:val="1"/>
        </w:numPr>
      </w:pPr>
      <w:r w:rsidRPr="00E158A8">
        <w:t xml:space="preserve">Data should be passed as </w:t>
      </w:r>
      <w:proofErr w:type="spellStart"/>
      <w:r w:rsidRPr="00E158A8">
        <w:t>Numpy</w:t>
      </w:r>
      <w:proofErr w:type="spellEnd"/>
      <w:r w:rsidRPr="00E158A8">
        <w:t xml:space="preserve"> arrays or </w:t>
      </w:r>
      <w:proofErr w:type="spellStart"/>
      <w:r w:rsidRPr="00E158A8">
        <w:rPr>
          <w:b/>
          <w:bCs/>
        </w:rPr>
        <w:t>tf.</w:t>
      </w:r>
      <w:proofErr w:type="gramStart"/>
      <w:r w:rsidRPr="00E158A8">
        <w:rPr>
          <w:b/>
          <w:bCs/>
        </w:rPr>
        <w:t>data.Dataset</w:t>
      </w:r>
      <w:proofErr w:type="spellEnd"/>
      <w:proofErr w:type="gramEnd"/>
      <w:r w:rsidRPr="00E158A8">
        <w:t xml:space="preserve"> objects.</w:t>
      </w:r>
    </w:p>
    <w:p w14:paraId="60C14C3A" w14:textId="77777777" w:rsidR="00E158A8" w:rsidRPr="00E158A8" w:rsidRDefault="00E158A8" w:rsidP="00E158A8">
      <w:r w:rsidRPr="00E158A8">
        <w:t>These points provide insights into the use of embeddings, feature crosses, and training models with feature columns in machine learning applications, such as movie recommendations and real estate price prediction.</w:t>
      </w:r>
    </w:p>
    <w:p w14:paraId="759213B7" w14:textId="77777777" w:rsidR="00F15FC5" w:rsidRDefault="00F15FC5"/>
    <w:p w14:paraId="062A9EBF" w14:textId="77777777" w:rsidR="0045425E" w:rsidRPr="0045425E" w:rsidRDefault="0045425E" w:rsidP="0045425E">
      <w:r w:rsidRPr="0045425E">
        <w:br/>
        <w:t>Here's a summary of the key points discussed regarding activation functions and their role in training deep neural network models:</w:t>
      </w:r>
    </w:p>
    <w:p w14:paraId="2C18C48E" w14:textId="77777777" w:rsidR="0045425E" w:rsidRPr="0045425E" w:rsidRDefault="0045425E" w:rsidP="0045425E">
      <w:pPr>
        <w:numPr>
          <w:ilvl w:val="0"/>
          <w:numId w:val="2"/>
        </w:numPr>
      </w:pPr>
      <w:r w:rsidRPr="0045425E">
        <w:rPr>
          <w:b/>
          <w:bCs/>
        </w:rPr>
        <w:t>Linear Model Representation</w:t>
      </w:r>
      <w:r w:rsidRPr="0045425E">
        <w:t>:</w:t>
      </w:r>
    </w:p>
    <w:p w14:paraId="4D3933C8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>A linear model involves combining input features with weights and bias terms to produce an output.</w:t>
      </w:r>
    </w:p>
    <w:p w14:paraId="26846257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>Adding hidden layers without non-linear activation functions results in the same linear model.</w:t>
      </w:r>
    </w:p>
    <w:p w14:paraId="3FBD5F8C" w14:textId="77777777" w:rsidR="0045425E" w:rsidRPr="0045425E" w:rsidRDefault="0045425E" w:rsidP="0045425E">
      <w:pPr>
        <w:numPr>
          <w:ilvl w:val="0"/>
          <w:numId w:val="2"/>
        </w:numPr>
      </w:pPr>
      <w:r w:rsidRPr="0045425E">
        <w:rPr>
          <w:b/>
          <w:bCs/>
        </w:rPr>
        <w:t xml:space="preserve">Introducing </w:t>
      </w:r>
      <w:proofErr w:type="gramStart"/>
      <w:r w:rsidRPr="0045425E">
        <w:rPr>
          <w:b/>
          <w:bCs/>
        </w:rPr>
        <w:t>Non-Linearity</w:t>
      </w:r>
      <w:proofErr w:type="gramEnd"/>
      <w:r w:rsidRPr="0045425E">
        <w:t>:</w:t>
      </w:r>
    </w:p>
    <w:p w14:paraId="5F0763AF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 xml:space="preserve">Non-linear activation functions, such as sigmoid, tanh, or </w:t>
      </w:r>
      <w:proofErr w:type="spellStart"/>
      <w:r w:rsidRPr="0045425E">
        <w:t>ReLU</w:t>
      </w:r>
      <w:proofErr w:type="spellEnd"/>
      <w:r w:rsidRPr="0045425E">
        <w:t>, introduce non-linearity to neural networks.</w:t>
      </w:r>
    </w:p>
    <w:p w14:paraId="39882B02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>They act as transition points between layers, allowing the model to capture complex patterns and relationships.</w:t>
      </w:r>
    </w:p>
    <w:p w14:paraId="37E6BDEC" w14:textId="77777777" w:rsidR="0045425E" w:rsidRPr="0045425E" w:rsidRDefault="0045425E" w:rsidP="0045425E">
      <w:pPr>
        <w:numPr>
          <w:ilvl w:val="0"/>
          <w:numId w:val="2"/>
        </w:numPr>
      </w:pPr>
      <w:r w:rsidRPr="0045425E">
        <w:rPr>
          <w:b/>
          <w:bCs/>
        </w:rPr>
        <w:t>Role of Activation Functions</w:t>
      </w:r>
      <w:r w:rsidRPr="0045425E">
        <w:t>:</w:t>
      </w:r>
    </w:p>
    <w:p w14:paraId="2A10EA8A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>Activation functions prevent neural networks from collapsing into shallow models by introducing non-linear transformations.</w:t>
      </w:r>
    </w:p>
    <w:p w14:paraId="660287DF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>Layers with linear activation functions can be collapsed into a single layer, while non-linear activation functions prevent this collapse.</w:t>
      </w:r>
    </w:p>
    <w:p w14:paraId="0A236AC1" w14:textId="77777777" w:rsidR="0045425E" w:rsidRPr="0045425E" w:rsidRDefault="0045425E" w:rsidP="0045425E">
      <w:pPr>
        <w:numPr>
          <w:ilvl w:val="0"/>
          <w:numId w:val="2"/>
        </w:numPr>
      </w:pPr>
      <w:r w:rsidRPr="0045425E">
        <w:rPr>
          <w:b/>
          <w:bCs/>
        </w:rPr>
        <w:t>Common Activation Functions</w:t>
      </w:r>
      <w:r w:rsidRPr="0045425E">
        <w:t>:</w:t>
      </w:r>
    </w:p>
    <w:p w14:paraId="0BC32171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>Sigmoid and tanh were among the earliest activation functions but suffer from issues like saturation, leading to the vanishing gradient problem.</w:t>
      </w:r>
    </w:p>
    <w:p w14:paraId="57E6AFC9" w14:textId="77777777" w:rsidR="0045425E" w:rsidRPr="0045425E" w:rsidRDefault="0045425E" w:rsidP="0045425E">
      <w:pPr>
        <w:numPr>
          <w:ilvl w:val="1"/>
          <w:numId w:val="2"/>
        </w:numPr>
      </w:pPr>
      <w:proofErr w:type="spellStart"/>
      <w:r w:rsidRPr="0045425E">
        <w:t>ReLU</w:t>
      </w:r>
      <w:proofErr w:type="spellEnd"/>
      <w:r w:rsidRPr="0045425E">
        <w:t xml:space="preserve"> (Rectified Linear Unit) is a popular choice due to its simplicity and effectiveness, especially in speeding up training.</w:t>
      </w:r>
    </w:p>
    <w:p w14:paraId="47F293A7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 xml:space="preserve">However, </w:t>
      </w:r>
      <w:proofErr w:type="spellStart"/>
      <w:r w:rsidRPr="0045425E">
        <w:t>ReLU</w:t>
      </w:r>
      <w:proofErr w:type="spellEnd"/>
      <w:r w:rsidRPr="0045425E">
        <w:t xml:space="preserve"> can suffer from "dying </w:t>
      </w:r>
      <w:proofErr w:type="spellStart"/>
      <w:r w:rsidRPr="0045425E">
        <w:t>ReLU</w:t>
      </w:r>
      <w:proofErr w:type="spellEnd"/>
      <w:r w:rsidRPr="0045425E">
        <w:t>" problem where some neurons become inactive, leading to zero gradients and stalled training.</w:t>
      </w:r>
    </w:p>
    <w:p w14:paraId="40173B25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 xml:space="preserve">Various modifications to </w:t>
      </w:r>
      <w:proofErr w:type="spellStart"/>
      <w:r w:rsidRPr="0045425E">
        <w:t>ReLU</w:t>
      </w:r>
      <w:proofErr w:type="spellEnd"/>
      <w:r w:rsidRPr="0045425E">
        <w:t xml:space="preserve"> address its limitations, such as Leaky </w:t>
      </w:r>
      <w:proofErr w:type="spellStart"/>
      <w:r w:rsidRPr="0045425E">
        <w:t>ReLU</w:t>
      </w:r>
      <w:proofErr w:type="spellEnd"/>
      <w:r w:rsidRPr="0045425E">
        <w:t xml:space="preserve">, Parametric </w:t>
      </w:r>
      <w:proofErr w:type="spellStart"/>
      <w:r w:rsidRPr="0045425E">
        <w:t>ReLU</w:t>
      </w:r>
      <w:proofErr w:type="spellEnd"/>
      <w:r w:rsidRPr="0045425E">
        <w:t>, Exponential Linear Unit (ELU), and Gaussian Error Linear Unit (GELU).</w:t>
      </w:r>
    </w:p>
    <w:p w14:paraId="5644CD3C" w14:textId="77777777" w:rsidR="0045425E" w:rsidRPr="0045425E" w:rsidRDefault="0045425E" w:rsidP="0045425E">
      <w:pPr>
        <w:numPr>
          <w:ilvl w:val="0"/>
          <w:numId w:val="2"/>
        </w:numPr>
      </w:pPr>
      <w:r w:rsidRPr="0045425E">
        <w:rPr>
          <w:b/>
          <w:bCs/>
        </w:rPr>
        <w:t>Visual Representation</w:t>
      </w:r>
      <w:r w:rsidRPr="0045425E">
        <w:t>:</w:t>
      </w:r>
    </w:p>
    <w:p w14:paraId="28826BFD" w14:textId="77777777" w:rsidR="0045425E" w:rsidRPr="0045425E" w:rsidRDefault="0045425E" w:rsidP="0045425E">
      <w:pPr>
        <w:numPr>
          <w:ilvl w:val="1"/>
          <w:numId w:val="2"/>
        </w:numPr>
      </w:pPr>
      <w:r w:rsidRPr="0045425E">
        <w:t xml:space="preserve">Activation functions can be visualized on a graph to understand their </w:t>
      </w:r>
      <w:proofErr w:type="spellStart"/>
      <w:r w:rsidRPr="0045425E">
        <w:t>behavior</w:t>
      </w:r>
      <w:proofErr w:type="spellEnd"/>
      <w:r w:rsidRPr="0045425E">
        <w:t xml:space="preserve"> and characteristics.</w:t>
      </w:r>
    </w:p>
    <w:p w14:paraId="2E757FAF" w14:textId="77777777" w:rsidR="0045425E" w:rsidRPr="0045425E" w:rsidRDefault="0045425E" w:rsidP="0045425E">
      <w:r w:rsidRPr="0045425E">
        <w:t>By understanding the role and characteristics of different activation functions, practitioners can choose the most suitable one for their neural network architecture and optimize training efficiency and effectiveness.</w:t>
      </w:r>
    </w:p>
    <w:p w14:paraId="3A6C36B0" w14:textId="77777777" w:rsidR="00E158A8" w:rsidRDefault="00E158A8"/>
    <w:sectPr w:rsidR="00E1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34E9"/>
    <w:multiLevelType w:val="multilevel"/>
    <w:tmpl w:val="095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736E"/>
    <w:multiLevelType w:val="multilevel"/>
    <w:tmpl w:val="227A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254451">
    <w:abstractNumId w:val="1"/>
  </w:num>
  <w:num w:numId="2" w16cid:durableId="26781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8"/>
    <w:rsid w:val="0045425E"/>
    <w:rsid w:val="004C0456"/>
    <w:rsid w:val="00E158A8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EDC5"/>
  <w15:chartTrackingRefBased/>
  <w15:docId w15:val="{EA5BE042-8904-49C3-A288-18FA3642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2024-02-11T17:59:00Z</dcterms:created>
  <dcterms:modified xsi:type="dcterms:W3CDTF">2024-02-11T19:22:00Z</dcterms:modified>
</cp:coreProperties>
</file>