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r>
        <w:t>**Reported By**: Alok Kumar Tyagi</w:t>
      </w:r>
    </w:p>
    <w:p>
      <w:r>
        <w:t>**Date**: 2025-05-27</w:t>
      </w:r>
    </w:p>
    <w:p>
      <w:r>
        <w:t>**Bug ID**: BUG001</w:t>
      </w:r>
    </w:p>
    <w:p>
      <w:r>
        <w:t>**Title**: Login fails with valid credentials</w:t>
      </w:r>
    </w:p>
    <w:p>
      <w:r>
        <w:t>**Steps to Reproduce**:</w:t>
        <w:br/>
        <w:t>1. Go to login page</w:t>
        <w:br/>
        <w:t>2. Enter valid username and password</w:t>
        <w:br/>
        <w:t>3. Click on login</w:t>
        <w:br/>
        <w:t>4. Observe the result</w:t>
      </w:r>
    </w:p>
    <w:p>
      <w:r>
        <w:t>**Expected Result**: User should be logged in</w:t>
      </w:r>
    </w:p>
    <w:p>
      <w:r>
        <w:t>**Actual Result**: Login page reloads with no message</w:t>
      </w:r>
    </w:p>
    <w:p>
      <w:r>
        <w:t>**Severity**: High</w:t>
        <w:br/>
        <w:t>**Status**: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