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they were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 from a pilot of an explicitly uncontrollable three-armed bandit task, run on the Prolific platform (N = 35). Subjects contributed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(Jaeger, 2008),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br/>
        <w:t xml:space="preserve">Wilkinson: stay ~ 1 + (1 | subject).</w:t>
      </w:r>
    </w:p>
    <w:p w14:paraId="1362D447" w14:textId="4A30269F" w:rsidR="007B2599" w:rsidRPr="007B2599" w:rsidRDefault="007B2599" w:rsidP="007B2599">
      <w:r>
        <w:t xml:space="preserve">Model 1 (reward_oneback). L1: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br/>
        <w:t xml:space="preserve">Wilkinson: stay ~ reward_oneback * K_c + (reward_oneback | subject).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(Hoffman, 2015),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Barr et al., 2013).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w:t>
      </w:r>
      <w:r>
        <w:t xml:space="preserve">R</w:t>
      </w:r>
      <w:r>
        <w:rPr>
          <w:vertAlign w:val="superscript"/>
        </w:rPr>
        <w:t xml:space="preserve">2</w:t>
      </w:r>
      <w:r>
        <w:rPr>
          <w:vertAlign w:val="subscript"/>
        </w:rPr>
        <w:t xml:space="preserve">pseudo</w:t>
      </w:r>
      <w:r>
        <w:t xml:space="preserve">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bscript"/>
        </w:rPr>
        <w:t xml:space="preserve">0</w:t>
      </w:r>
      <w:r>
        <w:t xml:space="preserve"> = 1.25) and WSLS sensitivity (σ</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w:t>
      </w:r>
    </w:p>
    <w:p w14:paraId="70299BF2" w14:textId="77777777" w:rsidR="00386F54" w:rsidRDefault="00000000">
      <w:pPr>
        <w:spacing w:before="120"/>
        <w:jc w:val="center"/>
      </w:pPr>
      <w:r>
        <w:rPr>
          <w:noProof/>
        </w:rPr>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w:t>
      </w:r>
      <w:r>
        <w:t xml:space="preserve">R</w:t>
      </w:r>
      <w:r>
        <w:rPr>
          <w:vertAlign w:val="superscript"/>
        </w:rPr>
        <w:t xml:space="preserve">2</w:t>
      </w:r>
      <w:r>
        <w:rPr>
          <w:vertAlign w:val="subscript"/>
        </w:rPr>
        <w:t xml:space="preserve">pseudo</w:t>
      </w:r>
      <w:r>
        <w:t xml:space="preserve">).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two subjects scored below chance; a noisy moderator attenuates the very interaction being tested, which argues for a composite measure or one that models measurement error in K directly. And a growth or autoregressive specification at the block level would test whether staying drifts within a session, and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