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160" w:line="259" w:lineRule="auto"/>
        <w:jc w:val="center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1"/>
        </w:rPr>
        <w:t xml:space="preserve">הסקה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1"/>
        </w:rPr>
        <w:t xml:space="preserve">אוטומטית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1"/>
        </w:rPr>
        <w:t xml:space="preserve">תרגיל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1"/>
        </w:rPr>
        <w:t xml:space="preserve"> 3</w:t>
      </w:r>
    </w:p>
    <w:p w:rsidR="00000000" w:rsidDel="00000000" w:rsidP="00000000" w:rsidRDefault="00000000" w:rsidRPr="00000000" w14:paraId="00000002">
      <w:pPr>
        <w:bidi w:val="1"/>
        <w:spacing w:after="160" w:line="259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טכניים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bidi w:val="1"/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תאריך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ההגשה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לתרגיל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5.2.202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bidi w:val="1"/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ההגשה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בזוגות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לבד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bidi w:val="1"/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ההגשה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תתבצע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במערכת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הלמדה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מהזוג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bidi w:val="1"/>
        <w:spacing w:after="160"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להגיש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קובץ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zip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הכולל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קבצי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הקוד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קובץ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דוח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pdf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שמות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וכל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התשובות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לשאלות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שבתרגיל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bidi w:val="1"/>
        <w:spacing w:after="160" w:line="259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בחלק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התכנותי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ואף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מומלץ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להריץ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ולבדוק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מקרים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ממה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שצריך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ולהוסיף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לדוח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המסקנות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spacing w:after="160" w:line="259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after="160" w:line="259" w:lineRule="auto"/>
        <w:jc w:val="both"/>
        <w:rPr>
          <w:rFonts w:ascii="Calibri" w:cs="Calibri" w:eastAsia="Calibri" w:hAnsi="Calibri"/>
          <w:b w:val="1"/>
          <w:color w:val="ffff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חלק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פותרן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CDCL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UF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1"/>
          <w:color w:val="ffffff"/>
          <w:sz w:val="28"/>
          <w:szCs w:val="28"/>
          <w:rtl w:val="0"/>
        </w:rPr>
        <w:t xml:space="preserve">1.</w:t>
      </w:r>
    </w:p>
    <w:p w:rsidR="00000000" w:rsidDel="00000000" w:rsidP="00000000" w:rsidRDefault="00000000" w:rsidRPr="00000000" w14:paraId="0000000A">
      <w:pPr>
        <w:bidi w:val="1"/>
        <w:spacing w:after="160" w:line="240" w:lineRule="auto"/>
        <w:jc w:val="both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בכיתה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ראינו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פותרן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DPLL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color w:val="ffffff"/>
          <w:sz w:val="24"/>
          <w:szCs w:val="24"/>
          <w:rtl w:val="0"/>
        </w:rPr>
        <w:t xml:space="preserve">Z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בתרגיל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נרצה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לממש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ולבחון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הייעילות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פותרן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CDCL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color w:val="ffffff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לשם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תרגום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צייטין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מתרגיל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1,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הפותרן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הטוב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CDCL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מתרגיל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ולחבר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לפותרן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שהצגתי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בתרגול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שתקבלו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פותרן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CDCL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color w:val="ffffff"/>
          <w:sz w:val="24"/>
          <w:szCs w:val="24"/>
          <w:rtl w:val="0"/>
        </w:rPr>
        <w:t xml:space="preserve">i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בידקו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שהפותרן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רץ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שגיאות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bidi w:val="1"/>
        <w:spacing w:after="160" w:line="240" w:lineRule="auto"/>
        <w:jc w:val="both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בחנו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הפותרן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שלכם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סט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הבעיות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שנמצאות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בתיקייה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uf_benchmarks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timeout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5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דווחו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בדוח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שלכם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spacing w:after="160" w:line="259" w:lineRule="auto"/>
        <w:jc w:val="both"/>
        <w:rPr>
          <w:rFonts w:ascii="Calibri" w:cs="Calibri" w:eastAsia="Calibri" w:hAnsi="Calibri"/>
          <w:b w:val="1"/>
          <w:color w:val="ffff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חלק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פותרן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CDCL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BV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1"/>
          <w:color w:val="ffffff"/>
          <w:sz w:val="28"/>
          <w:szCs w:val="28"/>
          <w:rtl w:val="0"/>
        </w:rPr>
        <w:t xml:space="preserve">B</w:t>
      </w:r>
    </w:p>
    <w:p w:rsidR="00000000" w:rsidDel="00000000" w:rsidP="00000000" w:rsidRDefault="00000000" w:rsidRPr="00000000" w14:paraId="0000000D">
      <w:pPr>
        <w:bidi w:val="1"/>
        <w:spacing w:after="16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בכיתה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ראינו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פותרן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DPLL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color w:val="ffffff"/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בתרגיל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נרצה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לממש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ולבחון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היעילות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פותרן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CDCL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BV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color w:val="ffffff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לשם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תרגום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צייטין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מתרגיל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1,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הפותרן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הטוב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CDCL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מתרגיל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ולחבר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לפותרן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BV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כנלמד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בכיתה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spacing w:after="16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שימו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שהפותרן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BV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לממש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bit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blassting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שנלמד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ולתמוך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באופרטורים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הבאים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spacing w:after="0" w:afterAutospacing="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bidi w:val="1"/>
        <w:spacing w:after="0" w:afterAutospacing="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distinct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bidi w:val="1"/>
        <w:spacing w:after="0" w:afterAutospacing="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bvand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bidi w:val="1"/>
        <w:spacing w:after="0" w:afterAutospacing="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bvor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bidi w:val="1"/>
        <w:spacing w:after="0" w:afterAutospacing="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bvadd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bidi w:val="1"/>
        <w:spacing w:after="16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בונוס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bvmul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ינתנו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5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בונוס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למימוש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ציון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גבוה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-100)</w:t>
      </w:r>
    </w:p>
    <w:p w:rsidR="00000000" w:rsidDel="00000000" w:rsidP="00000000" w:rsidRDefault="00000000" w:rsidRPr="00000000" w14:paraId="00000015">
      <w:pPr>
        <w:bidi w:val="1"/>
        <w:spacing w:after="160" w:line="240" w:lineRule="auto"/>
        <w:jc w:val="both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הוראות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בניית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הפותרן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bidi w:val="1"/>
        <w:spacing w:after="0" w:afterAutospacing="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נסו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להריץ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bv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solver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ולהבין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pysmt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מקבל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ומפרסר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קבצי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smt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2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לוגיקת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BV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שימו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נוסחאות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קבועים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לדוגמא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bv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cube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benchmarks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smt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2).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bidi w:val="1"/>
        <w:spacing w:after="0" w:afterAutospacing="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flatten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bv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שמקבלת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קוביה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בלוגיקה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BV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ומחזירה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קוביה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שטוחה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ששקולה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bidi w:val="1"/>
        <w:spacing w:after="0" w:afterAutospacing="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ממשו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bit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blast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המקבלת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קוביה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שטוחה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bv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ומחזירה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נוסחה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בלוגיקה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פסוקית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העקרונות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bit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blassting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שלמדנו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בהרצאה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ובתרגול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bidi w:val="1"/>
        <w:spacing w:after="0" w:afterAutospacing="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ממשו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bv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solver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המקבלת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קוביה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שבלוגיקה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BV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מפעילה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שיטוח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ושולחת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הקוביה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השטוחה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לפונקציה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bit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blast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ולאחר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מפעילה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התוצאה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פותרן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solver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הפותרן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מתרגיל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שבחרתם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לתרגיל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bidi w:val="1"/>
        <w:spacing w:after="0" w:afterAutospacing="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בידקו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timeout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5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בעיות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מהתיקייה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bv_cube_benchmarks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בידקו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שהפותרן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רץ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שגיאות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bidi w:val="1"/>
        <w:spacing w:after="0" w:afterAutospacing="0" w:line="240" w:lineRule="auto"/>
        <w:ind w:left="720" w:hanging="360"/>
        <w:jc w:val="both"/>
        <w:rPr>
          <w:rFonts w:ascii="Calibri" w:cs="Calibri" w:eastAsia="Calibri" w:hAnsi="Calibri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יצרו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הפותרן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CDCL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BV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color w:val="ffffff"/>
          <w:sz w:val="24"/>
          <w:szCs w:val="24"/>
          <w:rtl w:val="0"/>
        </w:rPr>
        <w:t xml:space="preserve">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המקבל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כקלט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נוסחה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בלוגיקה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QF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BV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קוביות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ומחזירה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הנוסחה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ספיקה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השתמשו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בפותרנים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שמומשו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וחברו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לפותרן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CDCL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BV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color w:val="ffffff"/>
          <w:sz w:val="24"/>
          <w:szCs w:val="24"/>
          <w:rtl w:val="0"/>
        </w:rPr>
        <w:t xml:space="preserve">ger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bidi w:val="1"/>
        <w:spacing w:after="160" w:line="240" w:lineRule="auto"/>
        <w:ind w:left="720" w:hanging="360"/>
        <w:jc w:val="both"/>
        <w:rPr>
          <w:rFonts w:ascii="Calibri" w:cs="Calibri" w:eastAsia="Calibri" w:hAnsi="Calibri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בידקו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שהפותרן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רץ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שגיאות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בעיות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בסט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הנוסחאות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bv_benchmarks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1D">
      <w:pPr>
        <w:bidi w:val="1"/>
        <w:spacing w:after="160" w:line="240" w:lineRule="auto"/>
        <w:jc w:val="both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בחנו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הפותרן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שלכם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סט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הבעיות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שנמצאות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בתיקייה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bv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benchmarks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timeout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5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דווחו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בדוח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הפותרן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שלכם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הנוסחאות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בתיקייה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spacing w:after="16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מימשתם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האופרטור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bvmul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בונוס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הריצו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בעיות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מתיקיית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bvmul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benchmarks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ודווחו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בדוח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spacing w:after="16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לשם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נכונות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הפותרן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להריץ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cvc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5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הנוסחאות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שאתם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מנסים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לפתור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הוראות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התקנה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ושימוש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בפותרן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cvc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5:</w:t>
      </w:r>
    </w:p>
    <w:p w:rsidR="00000000" w:rsidDel="00000000" w:rsidP="00000000" w:rsidRDefault="00000000" w:rsidRPr="00000000" w14:paraId="00000020">
      <w:pPr>
        <w:spacing w:after="160" w:line="240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install dependencies:</w:t>
      </w:r>
    </w:p>
    <w:p w:rsidR="00000000" w:rsidDel="00000000" w:rsidP="00000000" w:rsidRDefault="00000000" w:rsidRPr="00000000" w14:paraId="00000021">
      <w:pPr>
        <w:spacing w:after="16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sudo apt-get update</w:t>
      </w:r>
    </w:p>
    <w:p w:rsidR="00000000" w:rsidDel="00000000" w:rsidP="00000000" w:rsidRDefault="00000000" w:rsidRPr="00000000" w14:paraId="00000022">
      <w:pPr>
        <w:spacing w:after="16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sudo apt-get install -y git build-essential cmake python3 python3-pip curl bison flex</w:t>
      </w:r>
    </w:p>
    <w:p w:rsidR="00000000" w:rsidDel="00000000" w:rsidP="00000000" w:rsidRDefault="00000000" w:rsidRPr="00000000" w14:paraId="00000023">
      <w:pPr>
        <w:spacing w:after="16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sudo pip install toml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sudo apt install libgmp-dev -y</w:t>
      </w:r>
    </w:p>
    <w:p w:rsidR="00000000" w:rsidDel="00000000" w:rsidP="00000000" w:rsidRDefault="00000000" w:rsidRPr="00000000" w14:paraId="00000025">
      <w:pPr>
        <w:spacing w:after="16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install cvc5: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color w:val="1d2125"/>
          <w:sz w:val="24"/>
          <w:szCs w:val="24"/>
          <w:shd w:fill="f9f9f9" w:val="clear"/>
        </w:rPr>
      </w:pPr>
      <w:r w:rsidDel="00000000" w:rsidR="00000000" w:rsidRPr="00000000">
        <w:rPr>
          <w:color w:val="1d2125"/>
          <w:sz w:val="24"/>
          <w:szCs w:val="24"/>
          <w:shd w:fill="f9f9f9" w:val="clear"/>
          <w:rtl w:val="0"/>
        </w:rPr>
        <w:t xml:space="preserve">git clone -b cvc5-0.0.3 https://github.com/cvc5/cvc5.git</w:t>
      </w:r>
    </w:p>
    <w:p w:rsidR="00000000" w:rsidDel="00000000" w:rsidP="00000000" w:rsidRDefault="00000000" w:rsidRPr="00000000" w14:paraId="00000027">
      <w:pPr>
        <w:spacing w:line="240" w:lineRule="auto"/>
        <w:rPr>
          <w:color w:val="1d2125"/>
          <w:sz w:val="24"/>
          <w:szCs w:val="24"/>
          <w:shd w:fill="f9f9f9" w:val="clear"/>
        </w:rPr>
      </w:pPr>
      <w:r w:rsidDel="00000000" w:rsidR="00000000" w:rsidRPr="00000000">
        <w:rPr>
          <w:color w:val="1d2125"/>
          <w:sz w:val="24"/>
          <w:szCs w:val="24"/>
          <w:shd w:fill="f9f9f9" w:val="clear"/>
          <w:rtl w:val="0"/>
        </w:rPr>
        <w:t xml:space="preserve">cd cvc5</w:t>
      </w:r>
    </w:p>
    <w:p w:rsidR="00000000" w:rsidDel="00000000" w:rsidP="00000000" w:rsidRDefault="00000000" w:rsidRPr="00000000" w14:paraId="00000028">
      <w:pPr>
        <w:spacing w:line="240" w:lineRule="auto"/>
        <w:rPr>
          <w:color w:val="1d2125"/>
          <w:sz w:val="24"/>
          <w:szCs w:val="24"/>
          <w:shd w:fill="f9f9f9" w:val="clear"/>
        </w:rPr>
      </w:pPr>
      <w:r w:rsidDel="00000000" w:rsidR="00000000" w:rsidRPr="00000000">
        <w:rPr>
          <w:color w:val="1d2125"/>
          <w:sz w:val="24"/>
          <w:szCs w:val="24"/>
          <w:shd w:fill="f9f9f9" w:val="clear"/>
          <w:rtl w:val="0"/>
        </w:rPr>
        <w:t xml:space="preserve">./configure.sh --auto-download</w:t>
      </w:r>
    </w:p>
    <w:p w:rsidR="00000000" w:rsidDel="00000000" w:rsidP="00000000" w:rsidRDefault="00000000" w:rsidRPr="00000000" w14:paraId="00000029">
      <w:pPr>
        <w:spacing w:line="240" w:lineRule="auto"/>
        <w:rPr>
          <w:color w:val="1d2125"/>
          <w:sz w:val="24"/>
          <w:szCs w:val="24"/>
          <w:shd w:fill="f9f9f9" w:val="clear"/>
        </w:rPr>
      </w:pPr>
      <w:r w:rsidDel="00000000" w:rsidR="00000000" w:rsidRPr="00000000">
        <w:rPr>
          <w:color w:val="1d2125"/>
          <w:sz w:val="24"/>
          <w:szCs w:val="24"/>
          <w:shd w:fill="f9f9f9" w:val="clear"/>
          <w:rtl w:val="0"/>
        </w:rPr>
        <w:t xml:space="preserve">cd build </w:t>
      </w:r>
    </w:p>
    <w:p w:rsidR="00000000" w:rsidDel="00000000" w:rsidP="00000000" w:rsidRDefault="00000000" w:rsidRPr="00000000" w14:paraId="0000002A">
      <w:pPr>
        <w:spacing w:line="240" w:lineRule="auto"/>
        <w:rPr>
          <w:color w:val="1d2125"/>
          <w:sz w:val="24"/>
          <w:szCs w:val="24"/>
          <w:shd w:fill="f9f9f9" w:val="clear"/>
        </w:rPr>
      </w:pPr>
      <w:r w:rsidDel="00000000" w:rsidR="00000000" w:rsidRPr="00000000">
        <w:rPr>
          <w:color w:val="1d2125"/>
          <w:sz w:val="24"/>
          <w:szCs w:val="24"/>
          <w:shd w:fill="f9f9f9" w:val="clear"/>
          <w:rtl w:val="0"/>
        </w:rPr>
        <w:t xml:space="preserve">make             # use -jN for parallel build with N threads</w:t>
      </w:r>
    </w:p>
    <w:p w:rsidR="00000000" w:rsidDel="00000000" w:rsidP="00000000" w:rsidRDefault="00000000" w:rsidRPr="00000000" w14:paraId="0000002B">
      <w:pPr>
        <w:spacing w:line="240" w:lineRule="auto"/>
        <w:rPr>
          <w:color w:val="1d2125"/>
          <w:sz w:val="24"/>
          <w:szCs w:val="24"/>
          <w:shd w:fill="f9f9f9" w:val="clear"/>
        </w:rPr>
      </w:pPr>
      <w:r w:rsidDel="00000000" w:rsidR="00000000" w:rsidRPr="00000000">
        <w:rPr>
          <w:color w:val="1d2125"/>
          <w:sz w:val="24"/>
          <w:szCs w:val="24"/>
          <w:shd w:fill="f9f9f9" w:val="clear"/>
          <w:rtl w:val="0"/>
        </w:rPr>
        <w:t xml:space="preserve">make check       # to run default set of tests - </w:t>
      </w:r>
    </w:p>
    <w:p w:rsidR="00000000" w:rsidDel="00000000" w:rsidP="00000000" w:rsidRDefault="00000000" w:rsidRPr="00000000" w14:paraId="0000002C">
      <w:pPr>
        <w:bidi w:val="1"/>
        <w:spacing w:after="16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ההתקנה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להיכנס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לתיקייה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bin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ולהריץ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cvc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5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וכארגומנט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path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לנוסחה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D">
      <w:pPr>
        <w:spacing w:after="16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cd bin</w:t>
      </w:r>
    </w:p>
    <w:p w:rsidR="00000000" w:rsidDel="00000000" w:rsidP="00000000" w:rsidRDefault="00000000" w:rsidRPr="00000000" w14:paraId="0000002E">
      <w:pPr>
        <w:spacing w:after="16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./cvc5 &lt;path to benchmark&gt;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after="16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spacing w:after="16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spacing w:after="160" w:line="259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חלק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שאלות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תאורטיות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הוכיחו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הפריכו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הנוסחה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+1 </w:t>
      </w:r>
      <w:r w:rsidDel="00000000" w:rsidR="00000000" w:rsidRPr="00000000">
        <w:rPr>
          <w:rtl w:val="1"/>
        </w:rPr>
        <w:t xml:space="preserve">ספיקה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הנוסחה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+1 </w:t>
      </w:r>
      <w:r w:rsidDel="00000000" w:rsidR="00000000" w:rsidRPr="00000000">
        <w:rPr>
          <w:rtl w:val="1"/>
        </w:rPr>
        <w:t xml:space="preserve">ספיקה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אינסופי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הנוסחה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+1 </w:t>
      </w:r>
      <w:r w:rsidDel="00000000" w:rsidR="00000000" w:rsidRPr="00000000">
        <w:rPr>
          <w:rtl w:val="1"/>
        </w:rPr>
        <w:t xml:space="preserve">ספיקה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הטבעיים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-&lt; </w:t>
      </w:r>
      <w:r w:rsidDel="00000000" w:rsidR="00000000" w:rsidRPr="00000000">
        <w:rPr>
          <w:rtl w:val="1"/>
        </w:rPr>
        <w:t xml:space="preserve">מפורש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היחס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״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-״+״ </w:t>
      </w:r>
      <w:r w:rsidDel="00000000" w:rsidR="00000000" w:rsidRPr="00000000">
        <w:rPr>
          <w:rtl w:val="1"/>
        </w:rPr>
        <w:t xml:space="preserve">מפורש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הוכיחו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הנוסחה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 = y</m:t>
        </m:r>
        <m:r>
          <w:rPr/>
          <m:t>∧</m:t>
        </m:r>
        <m:r>
          <w:rPr/>
          <m:t xml:space="preserve">f(x) </m:t>
        </m:r>
        <m:r>
          <w:rPr/>
          <m:t>≠</m:t>
        </m:r>
        <m:r>
          <w:rPr/>
          <m:t xml:space="preserve">z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ספיקה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הנוסחה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 = y</m:t>
        </m:r>
        <m:r>
          <w:rPr/>
          <m:t>∧</m:t>
        </m:r>
        <m:r>
          <w:rPr/>
          <m:t xml:space="preserve">f(x) </m:t>
        </m:r>
        <m:r>
          <w:rPr/>
          <m:t>≠</m:t>
        </m:r>
        <m:r>
          <w:rPr/>
          <m:t xml:space="preserve">z</m:t>
        </m:r>
        <m:r>
          <w:rPr/>
          <m:t>∧</m:t>
        </m:r>
        <m:r>
          <w:rPr/>
          <m:t xml:space="preserve">z=f(y)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ספיקה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תהי</w:t>
      </w:r>
      <w:r w:rsidDel="00000000" w:rsidR="00000000" w:rsidRPr="00000000">
        <w:rPr>
          <w:rtl w:val="1"/>
        </w:rPr>
        <w:t xml:space="preserve"> 𝜑 </w:t>
      </w:r>
      <w:r w:rsidDel="00000000" w:rsidR="00000000" w:rsidRPr="00000000">
        <w:rPr>
          <w:rtl w:val="1"/>
        </w:rPr>
        <w:t xml:space="preserve">נוסחה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s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-𝜑,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𝜑</m:t>
        </m:r>
        <m:r>
          <w:rPr/>
          <m:t>∧</m:t>
        </m:r>
        <m:r>
          <w:rPr/>
          <m:t xml:space="preserve">s=t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פיקה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𝜑</m:t>
        </m:r>
        <m:r>
          <w:rPr/>
          <m:t>∧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s</m:t>
            </m:r>
          </m:sub>
        </m:sSub>
        <m:r>
          <w:rPr/>
          <m:t xml:space="preserve">=t</m:t>
        </m:r>
        <m:r>
          <w:rPr/>
          <m:t>∧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s</m:t>
            </m:r>
          </m:sub>
        </m:sSub>
        <m:r>
          <w:rPr/>
          <m:t xml:space="preserve">=s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ספיקה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הוכיחו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Fail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מהקונפיגורציה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ההתחלתית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ספיקה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מומלץ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להוכיח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באינדוקציה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3E">
      <w:pPr>
        <w:bidi w:val="1"/>
        <w:ind w:left="720" w:firstLine="0"/>
        <w:rPr/>
      </w:pPr>
      <w:r w:rsidDel="00000000" w:rsidR="00000000" w:rsidRPr="00000000">
        <w:rPr>
          <w:u w:val="single"/>
          <w:rtl w:val="1"/>
        </w:rPr>
        <w:t xml:space="preserve">למת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עזר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n</m:t>
            </m:r>
          </m:sub>
        </m:sSub>
        <m:r>
          <w:rPr/>
          <m:t xml:space="preserve"> , </m:t>
        </m:r>
      </m:oMath>
      <w:r w:rsidDel="00000000" w:rsidR="00000000" w:rsidRPr="00000000">
        <w:rPr>
          <w:rtl w:val="0"/>
        </w:rPr>
        <w:t xml:space="preserve">) ,.., (F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1</m:t>
            </m:r>
          </m:sub>
        </m:sSub>
        <m:r>
          <w:rPr/>
          <m:t xml:space="preserve"> , 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1</m:t>
        </m:r>
        <m:r>
          <w:rPr/>
          <m:t>≤</m:t>
        </m:r>
        <m:r>
          <w:rPr/>
          <m:t xml:space="preserve"> i </m:t>
        </m:r>
        <m:r>
          <w:rPr/>
          <m:t>≤</m:t>
        </m:r>
        <m:r>
          <w:rPr/>
          <m:t xml:space="preserve"> n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</m:t>
        </m:r>
        <m:r>
          <w:rPr/>
          <m:t>∈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2</m:t>
            </m:r>
          </m:sub>
        </m:sSub>
        <m:r>
          <w:rPr/>
          <m:t xml:space="preserve"> </m:t>
        </m:r>
        <m:r>
          <w:rPr/>
          <m:t>∈</m:t>
        </m:r>
        <m:r>
          <w:rPr/>
          <m:t xml:space="preserve">X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הנוסחה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</m:t>
        </m:r>
        <m:r>
          <w:rPr/>
          <m:t>→</m:t>
        </m:r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תקפה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הראו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הנוסחה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בלוגיקה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פסוקית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blasting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הנוסחאות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bv_cube_benchmarks/test6.smt2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bv_cube_benchmarks/test3.smt2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bvmul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benchmarks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test</w:t>
      </w: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tl w:val="0"/>
        </w:rPr>
        <w:t xml:space="preserve">smt</w:t>
      </w:r>
      <w:r w:rsidDel="00000000" w:rsidR="00000000" w:rsidRPr="00000000">
        <w:rPr>
          <w:rtl w:val="0"/>
        </w:rPr>
        <w:t xml:space="preserve">2 (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בנוסחאה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המקורית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5">
      <w:pPr>
        <w:bidi w:val="1"/>
        <w:ind w:left="0" w:firstLine="0"/>
        <w:jc w:val="both"/>
        <w:rPr/>
      </w:pPr>
      <w:r w:rsidDel="00000000" w:rsidR="00000000" w:rsidRPr="00000000">
        <w:rPr>
          <w:rtl w:val="1"/>
        </w:rPr>
        <w:t xml:space="preserve">בידקו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בפותרן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שמימשתם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בדוח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שעשיתם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ידעני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הבונוס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הנוסחאה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ידענית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בדוח</w:t>
      </w:r>
      <w:r w:rsidDel="00000000" w:rsidR="00000000" w:rsidRPr="00000000">
        <w:rPr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bidi w:val="1"/>
      <w:rPr/>
    </w:pPr>
    <w:r w:rsidDel="00000000" w:rsidR="00000000" w:rsidRPr="00000000">
      <w:rPr>
        <w:rtl w:val="1"/>
      </w:rPr>
      <w:t xml:space="preserve">בס</w:t>
    </w:r>
    <w:r w:rsidDel="00000000" w:rsidR="00000000" w:rsidRPr="00000000">
      <w:rPr>
        <w:rtl w:val="1"/>
      </w:rPr>
      <w:t xml:space="preserve">"</w:t>
    </w:r>
    <w:r w:rsidDel="00000000" w:rsidR="00000000" w:rsidRPr="00000000">
      <w:rPr>
        <w:rtl w:val="1"/>
      </w:rPr>
      <w:t xml:space="preserve">ד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0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