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4752898" w:displacedByCustomXml="next"/>
    <w:bookmarkEnd w:id="0" w:displacedByCustomXml="next"/>
    <w:sdt>
      <w:sdtPr>
        <w:rPr>
          <w:rFonts w:asciiTheme="majorHAnsi" w:eastAsiaTheme="majorEastAsia" w:hAnsiTheme="majorHAnsi" w:cstheme="majorBidi"/>
          <w:color w:val="2F5496" w:themeColor="accent1" w:themeShade="BF"/>
          <w:spacing w:val="0"/>
          <w:sz w:val="32"/>
          <w:szCs w:val="32"/>
        </w:rPr>
        <w:id w:val="814601360"/>
        <w:docPartObj>
          <w:docPartGallery w:val="Cover Pages"/>
          <w:docPartUnique/>
        </w:docPartObj>
      </w:sdtPr>
      <w:sdtEndPr>
        <w:rPr>
          <w:rFonts w:asciiTheme="minorBidi" w:eastAsiaTheme="minorHAnsi" w:hAnsiTheme="minorBidi" w:cstheme="minorBidi"/>
          <w:color w:val="auto"/>
          <w:sz w:val="24"/>
          <w:szCs w:val="24"/>
        </w:rPr>
      </w:sdtEndPr>
      <w:sdtContent>
        <w:p w14:paraId="098870DC" w14:textId="77777777" w:rsidR="007942E6" w:rsidRDefault="007942E6" w:rsidP="00405753">
          <w:pPr>
            <w:pStyle w:val="Subtitle"/>
            <w:jc w:val="center"/>
            <w:rPr>
              <w:rtl/>
            </w:rPr>
          </w:pPr>
          <w:r>
            <w:t>Technion – Israel Institute of Technology</w:t>
          </w:r>
        </w:p>
        <w:p w14:paraId="0907A82E" w14:textId="77777777" w:rsidR="007942E6" w:rsidRDefault="007942E6" w:rsidP="00405753">
          <w:pPr>
            <w:jc w:val="center"/>
            <w:rPr>
              <w:rtl/>
            </w:rPr>
          </w:pPr>
          <w:r w:rsidRPr="00147219">
            <w:rPr>
              <w:noProof/>
              <w:rtl/>
              <w:lang w:bidi="ar-SA"/>
            </w:rPr>
            <w:drawing>
              <wp:inline distT="0" distB="0" distL="0" distR="0" wp14:anchorId="615B89D4" wp14:editId="0FC37983">
                <wp:extent cx="1876425" cy="1876425"/>
                <wp:effectExtent l="0" t="0" r="0" b="0"/>
                <wp:docPr id="2" name="גרפיק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876425" cy="1876425"/>
                        </a:xfrm>
                        <a:prstGeom prst="rect">
                          <a:avLst/>
                        </a:prstGeom>
                      </pic:spPr>
                    </pic:pic>
                  </a:graphicData>
                </a:graphic>
              </wp:inline>
            </w:drawing>
          </w:r>
        </w:p>
        <w:p w14:paraId="05CB94A7" w14:textId="77777777" w:rsidR="007942E6" w:rsidRDefault="007942E6" w:rsidP="009601A5">
          <w:pPr>
            <w:rPr>
              <w:rtl/>
            </w:rPr>
          </w:pPr>
        </w:p>
        <w:p w14:paraId="77554CDA" w14:textId="19490E7F" w:rsidR="00997583" w:rsidRPr="00997583" w:rsidRDefault="00997583" w:rsidP="00997583">
          <w:pPr>
            <w:jc w:val="center"/>
          </w:pPr>
          <w:r w:rsidRPr="00997583">
            <w:t xml:space="preserve">Vadim </w:t>
          </w:r>
          <w:proofErr w:type="spellStart"/>
          <w:r w:rsidRPr="00997583">
            <w:t>Indelman</w:t>
          </w:r>
          <w:proofErr w:type="spellEnd"/>
          <w:r w:rsidRPr="00997583">
            <w:t xml:space="preserve">, Luca </w:t>
          </w:r>
          <w:proofErr w:type="spellStart"/>
          <w:r w:rsidRPr="00997583">
            <w:t>Carlone</w:t>
          </w:r>
          <w:proofErr w:type="spellEnd"/>
          <w:r w:rsidRPr="00997583">
            <w:t xml:space="preserve">, and Frank </w:t>
          </w:r>
          <w:proofErr w:type="spellStart"/>
          <w:r w:rsidRPr="00997583">
            <w:t>Dellaert</w:t>
          </w:r>
          <w:proofErr w:type="spellEnd"/>
        </w:p>
        <w:p w14:paraId="35E4ABBE" w14:textId="22BDE22C" w:rsidR="007942E6" w:rsidRDefault="00997583" w:rsidP="00997583">
          <w:pPr>
            <w:jc w:val="center"/>
            <w:rPr>
              <w:rtl/>
            </w:rPr>
          </w:pPr>
          <w:r w:rsidRPr="00997583">
            <w:t xml:space="preserve">International Journal of Robotics Research </w:t>
          </w:r>
          <w:r w:rsidRPr="00997583">
            <w:rPr>
              <w:i/>
              <w:iCs/>
            </w:rPr>
            <w:t xml:space="preserve">- </w:t>
          </w:r>
          <w:r w:rsidRPr="00997583">
            <w:t>2015</w:t>
          </w:r>
        </w:p>
        <w:p w14:paraId="5145F28E" w14:textId="77777777" w:rsidR="007942E6" w:rsidRDefault="007942E6" w:rsidP="009601A5">
          <w:pPr>
            <w:rPr>
              <w:rtl/>
            </w:rPr>
          </w:pPr>
        </w:p>
        <w:tbl>
          <w:tblPr>
            <w:tblStyle w:val="TableGrid"/>
            <w:tblW w:w="0" w:type="auto"/>
            <w:tblLook w:val="04A0" w:firstRow="1" w:lastRow="0" w:firstColumn="1" w:lastColumn="0" w:noHBand="0" w:noVBand="1"/>
          </w:tblPr>
          <w:tblGrid>
            <w:gridCol w:w="2516"/>
            <w:gridCol w:w="2579"/>
            <w:gridCol w:w="3201"/>
          </w:tblGrid>
          <w:tr w:rsidR="007942E6" w:rsidRPr="00E137EE" w14:paraId="753D0539" w14:textId="77777777" w:rsidTr="00DE6FD3">
            <w:tc>
              <w:tcPr>
                <w:tcW w:w="2765" w:type="dxa"/>
              </w:tcPr>
              <w:p w14:paraId="037708A8" w14:textId="77777777" w:rsidR="007942E6" w:rsidRPr="00E137EE" w:rsidRDefault="007942E6" w:rsidP="009601A5">
                <w:pPr>
                  <w:pStyle w:val="Subtitle"/>
                </w:pPr>
                <w:r>
                  <w:t>Alon Spinner</w:t>
                </w:r>
              </w:p>
            </w:tc>
            <w:tc>
              <w:tcPr>
                <w:tcW w:w="2765" w:type="dxa"/>
              </w:tcPr>
              <w:p w14:paraId="0893CB0F" w14:textId="5CB9D0A7" w:rsidR="007942E6" w:rsidRPr="00E137EE" w:rsidRDefault="00A30531" w:rsidP="009601A5">
                <w:pPr>
                  <w:pStyle w:val="Subtitle"/>
                </w:pPr>
                <w:r>
                  <w:t>305184335</w:t>
                </w:r>
              </w:p>
            </w:tc>
            <w:tc>
              <w:tcPr>
                <w:tcW w:w="2766" w:type="dxa"/>
              </w:tcPr>
              <w:p w14:paraId="28E1B081" w14:textId="77777777" w:rsidR="007942E6" w:rsidRPr="00E137EE" w:rsidRDefault="007942E6" w:rsidP="009601A5">
                <w:pPr>
                  <w:pStyle w:val="Subtitle"/>
                </w:pPr>
                <w:r>
                  <w:t>alonspinner@gmail.com</w:t>
                </w:r>
              </w:p>
            </w:tc>
          </w:tr>
          <w:tr w:rsidR="007942E6" w:rsidRPr="00E137EE" w14:paraId="0E039621" w14:textId="77777777" w:rsidTr="00DE6FD3">
            <w:tc>
              <w:tcPr>
                <w:tcW w:w="2765" w:type="dxa"/>
              </w:tcPr>
              <w:p w14:paraId="40FE5D09" w14:textId="4F9C876C" w:rsidR="007942E6" w:rsidRPr="00E137EE" w:rsidRDefault="00997583" w:rsidP="009601A5">
                <w:pPr>
                  <w:pStyle w:val="Subtitle"/>
                  <w:rPr>
                    <w:rtl/>
                  </w:rPr>
                </w:pPr>
                <w:r>
                  <w:t>Dan</w:t>
                </w:r>
                <w:r w:rsidR="000D2A42">
                  <w:t xml:space="preserve"> Hazan</w:t>
                </w:r>
              </w:p>
            </w:tc>
            <w:tc>
              <w:tcPr>
                <w:tcW w:w="2765" w:type="dxa"/>
              </w:tcPr>
              <w:p w14:paraId="7943E986" w14:textId="379E4EC2" w:rsidR="007942E6" w:rsidRPr="00422D3A" w:rsidRDefault="00997583" w:rsidP="009601A5">
                <w:pPr>
                  <w:pStyle w:val="Subtitle"/>
                </w:pPr>
                <w:r>
                  <w:t>308553601</w:t>
                </w:r>
              </w:p>
            </w:tc>
            <w:tc>
              <w:tcPr>
                <w:tcW w:w="2766" w:type="dxa"/>
              </w:tcPr>
              <w:p w14:paraId="3D62AFEB" w14:textId="22EC41AB" w:rsidR="007942E6" w:rsidRPr="00E137EE" w:rsidRDefault="00997583" w:rsidP="009601A5">
                <w:pPr>
                  <w:pStyle w:val="Subtitle"/>
                </w:pPr>
                <w:r>
                  <w:t>Danhazzan4</w:t>
                </w:r>
                <w:r w:rsidR="007942E6">
                  <w:t>@gmail.com</w:t>
                </w:r>
              </w:p>
            </w:tc>
          </w:tr>
        </w:tbl>
        <w:p w14:paraId="3AA3159A" w14:textId="77777777" w:rsidR="007942E6" w:rsidRDefault="007942E6" w:rsidP="009601A5"/>
        <w:p w14:paraId="1D8095D4" w14:textId="77777777" w:rsidR="007942E6" w:rsidRDefault="007942E6" w:rsidP="009601A5"/>
        <w:p w14:paraId="6900BA88" w14:textId="77777777" w:rsidR="007942E6" w:rsidRDefault="007942E6" w:rsidP="009601A5"/>
        <w:p w14:paraId="5C00EF69" w14:textId="77777777" w:rsidR="007942E6" w:rsidRDefault="007942E6" w:rsidP="009601A5"/>
        <w:p w14:paraId="2AED8096" w14:textId="77777777" w:rsidR="007942E6" w:rsidRDefault="007942E6" w:rsidP="009601A5"/>
        <w:p w14:paraId="746AD47A" w14:textId="77777777" w:rsidR="007942E6" w:rsidRDefault="007942E6" w:rsidP="009601A5"/>
        <w:p w14:paraId="4166524B" w14:textId="77777777" w:rsidR="007942E6" w:rsidRDefault="007942E6" w:rsidP="009601A5"/>
        <w:p w14:paraId="0D6FD866" w14:textId="32C10CA8" w:rsidR="007942E6" w:rsidRPr="00D65F1F" w:rsidRDefault="007942E6" w:rsidP="00405753">
          <w:pPr>
            <w:jc w:val="center"/>
          </w:pPr>
          <w:r w:rsidRPr="00D65F1F">
            <w:fldChar w:fldCharType="begin"/>
          </w:r>
          <w:r w:rsidRPr="00D65F1F">
            <w:instrText xml:space="preserve"> DATE \@ "MMMM d, yyyy" </w:instrText>
          </w:r>
          <w:r w:rsidRPr="00D65F1F">
            <w:fldChar w:fldCharType="separate"/>
          </w:r>
          <w:r w:rsidR="00440376">
            <w:rPr>
              <w:noProof/>
            </w:rPr>
            <w:t>June 19, 2022</w:t>
          </w:r>
          <w:r w:rsidRPr="00D65F1F">
            <w:fldChar w:fldCharType="end"/>
          </w:r>
        </w:p>
      </w:sdtContent>
    </w:sdt>
    <w:p w14:paraId="68266C3E" w14:textId="77777777" w:rsidR="009C3AC3" w:rsidRDefault="009C3AC3" w:rsidP="009601A5">
      <w:pPr>
        <w:rPr>
          <w:rFonts w:asciiTheme="majorHAnsi" w:eastAsiaTheme="majorEastAsia" w:hAnsiTheme="majorHAnsi" w:cstheme="majorBidi"/>
          <w:color w:val="2F5496" w:themeColor="accent1" w:themeShade="BF"/>
          <w:sz w:val="32"/>
          <w:szCs w:val="32"/>
        </w:rPr>
      </w:pPr>
      <w:r>
        <w:br w:type="page"/>
      </w:r>
    </w:p>
    <w:p w14:paraId="515CDEF4" w14:textId="6DB72776" w:rsidR="00CF2EC4" w:rsidRDefault="00EA61E2" w:rsidP="009601A5">
      <w:pPr>
        <w:pStyle w:val="Heading1"/>
      </w:pPr>
      <w:r>
        <w:lastRenderedPageBreak/>
        <w:t>Introduction</w:t>
      </w:r>
      <w:r w:rsidR="002F6CF5">
        <w:t xml:space="preserve"> and </w:t>
      </w:r>
      <w:r w:rsidR="007C6EC1">
        <w:t>M</w:t>
      </w:r>
      <w:r w:rsidR="002F6CF5">
        <w:t>otivation</w:t>
      </w:r>
    </w:p>
    <w:p w14:paraId="190A4DF1" w14:textId="027EFE33" w:rsidR="000E3B2B" w:rsidRDefault="00C13459" w:rsidP="000E3B2B">
      <w:r>
        <w:t>This work investigates the</w:t>
      </w:r>
      <w:r w:rsidRPr="00C13459">
        <w:t xml:space="preserve"> problem of planning under uncertainty with application to mobile </w:t>
      </w:r>
      <w:r w:rsidR="00876233" w:rsidRPr="00C13459">
        <w:t>robotics</w:t>
      </w:r>
      <w:r w:rsidR="0019639E">
        <w:t>. It</w:t>
      </w:r>
      <w:r w:rsidR="00876233">
        <w:t xml:space="preserve"> </w:t>
      </w:r>
      <w:r w:rsidRPr="00C13459">
        <w:t xml:space="preserve">proposes a </w:t>
      </w:r>
      <w:r w:rsidR="00876233">
        <w:t>general</w:t>
      </w:r>
      <w:r w:rsidRPr="00C13459">
        <w:t xml:space="preserve"> framework </w:t>
      </w:r>
      <w:r>
        <w:t>where</w:t>
      </w:r>
      <w:r w:rsidRPr="00C13459">
        <w:t xml:space="preserve"> the robot bases its decisions on probabilistic description of its own state and of external variables of interest</w:t>
      </w:r>
      <w:r w:rsidR="00876233">
        <w:t xml:space="preserve"> - on the general belief space</w:t>
      </w:r>
      <w:r w:rsidR="00151263">
        <w:t xml:space="preserve"> (GBS)</w:t>
      </w:r>
      <w:r w:rsidR="00876233">
        <w:t>.</w:t>
      </w:r>
      <w:r w:rsidR="002879ED">
        <w:br/>
        <w:t>Common applications for such work include path planning, active exploration and "next best view".</w:t>
      </w:r>
    </w:p>
    <w:p w14:paraId="0731FF11" w14:textId="77777777" w:rsidR="000E3B2B" w:rsidRDefault="000E3B2B" w:rsidP="000E3B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3B2B" w14:paraId="5A399CE8" w14:textId="77777777" w:rsidTr="00151DA0">
        <w:tc>
          <w:tcPr>
            <w:tcW w:w="2765" w:type="dxa"/>
          </w:tcPr>
          <w:p w14:paraId="3B5CE454" w14:textId="77777777" w:rsidR="000E3B2B" w:rsidRDefault="000E3B2B" w:rsidP="00151DA0">
            <w:pPr>
              <w:jc w:val="center"/>
            </w:pPr>
            <w:r w:rsidRPr="00A35645">
              <w:rPr>
                <w:noProof/>
              </w:rPr>
              <w:drawing>
                <wp:inline distT="0" distB="0" distL="0" distR="0" wp14:anchorId="78F037C1" wp14:editId="3297CD2B">
                  <wp:extent cx="1097280" cy="1008360"/>
                  <wp:effectExtent l="0" t="0" r="7620" b="1905"/>
                  <wp:docPr id="15" name="Picture 14" descr="A picture containing chart&#10;&#10;Description automatically generated">
                    <a:extLst xmlns:a="http://schemas.openxmlformats.org/drawingml/2006/main">
                      <a:ext uri="{FF2B5EF4-FFF2-40B4-BE49-F238E27FC236}">
                        <a16:creationId xmlns:a16="http://schemas.microsoft.com/office/drawing/2014/main" id="{2A08B1C3-8A60-FA6C-15E1-6CD82F8A5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chart&#10;&#10;Description automatically generated">
                            <a:extLst>
                              <a:ext uri="{FF2B5EF4-FFF2-40B4-BE49-F238E27FC236}">
                                <a16:creationId xmlns:a16="http://schemas.microsoft.com/office/drawing/2014/main" id="{2A08B1C3-8A60-FA6C-15E1-6CD82F8A5C06}"/>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 t="3315" r="54380" b="5916"/>
                          <a:stretch/>
                        </pic:blipFill>
                        <pic:spPr bwMode="auto">
                          <a:xfrm>
                            <a:off x="0" y="0"/>
                            <a:ext cx="1106899" cy="1017199"/>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tcPr>
          <w:p w14:paraId="75B032D2" w14:textId="77777777" w:rsidR="000E3B2B" w:rsidRDefault="000E3B2B" w:rsidP="00151DA0">
            <w:r w:rsidRPr="00A35645">
              <w:rPr>
                <w:noProof/>
              </w:rPr>
              <w:drawing>
                <wp:inline distT="0" distB="0" distL="0" distR="0" wp14:anchorId="04A6AD63" wp14:editId="09565C60">
                  <wp:extent cx="1390162" cy="1097280"/>
                  <wp:effectExtent l="0" t="0" r="635" b="7620"/>
                  <wp:docPr id="33" name="Picture 32" descr="Chart&#10;&#10;Description automatically generated with medium confidence">
                    <a:extLst xmlns:a="http://schemas.openxmlformats.org/drawingml/2006/main">
                      <a:ext uri="{FF2B5EF4-FFF2-40B4-BE49-F238E27FC236}">
                        <a16:creationId xmlns:a16="http://schemas.microsoft.com/office/drawing/2014/main" id="{CB116F52-84E4-EEF3-0D3C-D930211AE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Chart&#10;&#10;Description automatically generated with medium confidence">
                            <a:extLst>
                              <a:ext uri="{FF2B5EF4-FFF2-40B4-BE49-F238E27FC236}">
                                <a16:creationId xmlns:a16="http://schemas.microsoft.com/office/drawing/2014/main" id="{CB116F52-84E4-EEF3-0D3C-D930211AEF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8005" cy="1111364"/>
                          </a:xfrm>
                          <a:prstGeom prst="rect">
                            <a:avLst/>
                          </a:prstGeom>
                        </pic:spPr>
                      </pic:pic>
                    </a:graphicData>
                  </a:graphic>
                </wp:inline>
              </w:drawing>
            </w:r>
          </w:p>
        </w:tc>
        <w:tc>
          <w:tcPr>
            <w:tcW w:w="2766" w:type="dxa"/>
          </w:tcPr>
          <w:p w14:paraId="039A86FF" w14:textId="77777777" w:rsidR="000E3B2B" w:rsidRDefault="000E3B2B" w:rsidP="00151DA0">
            <w:pPr>
              <w:jc w:val="center"/>
            </w:pPr>
            <w:r>
              <w:rPr>
                <w:noProof/>
              </w:rPr>
              <w:drawing>
                <wp:inline distT="0" distB="0" distL="0" distR="0" wp14:anchorId="51228533" wp14:editId="345CC374">
                  <wp:extent cx="1384321" cy="1082552"/>
                  <wp:effectExtent l="0" t="0" r="6350" b="381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5033" t="14530" r="4690" b="5975"/>
                          <a:stretch/>
                        </pic:blipFill>
                        <pic:spPr>
                          <a:xfrm>
                            <a:off x="0" y="0"/>
                            <a:ext cx="1398503" cy="1093642"/>
                          </a:xfrm>
                          <a:prstGeom prst="rect">
                            <a:avLst/>
                          </a:prstGeom>
                        </pic:spPr>
                      </pic:pic>
                    </a:graphicData>
                  </a:graphic>
                </wp:inline>
              </w:drawing>
            </w:r>
          </w:p>
        </w:tc>
      </w:tr>
      <w:tr w:rsidR="000E3B2B" w14:paraId="67E5E0DC" w14:textId="77777777" w:rsidTr="00151DA0">
        <w:tc>
          <w:tcPr>
            <w:tcW w:w="2765" w:type="dxa"/>
          </w:tcPr>
          <w:p w14:paraId="6F4559ED" w14:textId="77777777" w:rsidR="000E3B2B" w:rsidRPr="000E3B2B" w:rsidRDefault="000E3B2B" w:rsidP="00151DA0">
            <w:pPr>
              <w:jc w:val="center"/>
              <w:rPr>
                <w:sz w:val="22"/>
                <w:szCs w:val="22"/>
              </w:rPr>
            </w:pPr>
            <w:r w:rsidRPr="000E3B2B">
              <w:rPr>
                <w:sz w:val="22"/>
                <w:szCs w:val="22"/>
              </w:rPr>
              <w:t>Next best view</w:t>
            </w:r>
          </w:p>
        </w:tc>
        <w:tc>
          <w:tcPr>
            <w:tcW w:w="2765" w:type="dxa"/>
          </w:tcPr>
          <w:p w14:paraId="5297DDA5" w14:textId="77777777" w:rsidR="000E3B2B" w:rsidRPr="000E3B2B" w:rsidRDefault="000E3B2B" w:rsidP="00151DA0">
            <w:pPr>
              <w:jc w:val="center"/>
              <w:rPr>
                <w:sz w:val="22"/>
                <w:szCs w:val="22"/>
              </w:rPr>
            </w:pPr>
            <w:r w:rsidRPr="000E3B2B">
              <w:rPr>
                <w:sz w:val="22"/>
                <w:szCs w:val="22"/>
              </w:rPr>
              <w:t>Active Exploration</w:t>
            </w:r>
          </w:p>
        </w:tc>
        <w:tc>
          <w:tcPr>
            <w:tcW w:w="2766" w:type="dxa"/>
          </w:tcPr>
          <w:p w14:paraId="271EE938" w14:textId="77777777" w:rsidR="000E3B2B" w:rsidRPr="000E3B2B" w:rsidRDefault="000E3B2B" w:rsidP="00151DA0">
            <w:pPr>
              <w:jc w:val="center"/>
              <w:rPr>
                <w:noProof/>
                <w:sz w:val="22"/>
                <w:szCs w:val="22"/>
              </w:rPr>
            </w:pPr>
            <w:r w:rsidRPr="000E3B2B">
              <w:rPr>
                <w:noProof/>
                <w:sz w:val="22"/>
                <w:szCs w:val="22"/>
              </w:rPr>
              <w:t>Path Planning</w:t>
            </w:r>
          </w:p>
        </w:tc>
      </w:tr>
    </w:tbl>
    <w:p w14:paraId="10AC865E" w14:textId="2B5743B9" w:rsidR="00C13459" w:rsidRDefault="00876233" w:rsidP="000E3B2B">
      <w:r>
        <w:br/>
        <w:t xml:space="preserve">There are three limitations that are common in the related work that the authors </w:t>
      </w:r>
      <w:r w:rsidR="002879ED">
        <w:t>do not partake in:</w:t>
      </w:r>
      <w:r>
        <w:t xml:space="preserve"> discretization, maximum likelihood assumption and the availability of prior knowledge. The proposed method relays on a dual-layer architecture: an inner layer that infers a cost of some </w:t>
      </w:r>
      <w:r w:rsidR="00370994">
        <w:t>future GBS</w:t>
      </w:r>
      <w:r>
        <w:t xml:space="preserve"> for a given set of actions, and an outer layer which optimizes those set of actions.</w:t>
      </w:r>
    </w:p>
    <w:p w14:paraId="505D6323" w14:textId="2C84E55D" w:rsidR="0048533A" w:rsidRDefault="000F19A1" w:rsidP="003671DD">
      <w:r>
        <w:t>The</w:t>
      </w:r>
      <w:r w:rsidR="000E3B2B">
        <w:t xml:space="preserve"> author</w:t>
      </w:r>
      <w:r w:rsidR="007E4209">
        <w:t>s</w:t>
      </w:r>
      <w:r>
        <w:t xml:space="preserve"> research their proposed method</w:t>
      </w:r>
      <w:r w:rsidR="000E3B2B">
        <w:t xml:space="preserve"> </w:t>
      </w:r>
      <w:r w:rsidR="007E4209">
        <w:t>using a simulation of</w:t>
      </w:r>
      <w:r w:rsidR="000E3B2B">
        <w:t xml:space="preserve"> a UAV that hovers above an unknown </w:t>
      </w:r>
      <w:r w:rsidR="007E4209">
        <w:t>environment and is required to reach goals without passing some localization uncertainty limit.</w:t>
      </w:r>
    </w:p>
    <w:p w14:paraId="49B21052" w14:textId="47E16113" w:rsidR="0048533A" w:rsidRDefault="0048533A" w:rsidP="0048533A">
      <w:pPr>
        <w:jc w:val="center"/>
      </w:pPr>
      <w:r w:rsidRPr="0048533A">
        <w:rPr>
          <w:noProof/>
        </w:rPr>
        <w:drawing>
          <wp:inline distT="0" distB="0" distL="0" distR="0" wp14:anchorId="2C55F643" wp14:editId="24A0CB1F">
            <wp:extent cx="3445459" cy="2116914"/>
            <wp:effectExtent l="0" t="0" r="3175" b="0"/>
            <wp:docPr id="5" name="Picture 4" descr="A picture containing text, sky, outdoor, shore&#10;&#10;Description automatically generated">
              <a:extLst xmlns:a="http://schemas.openxmlformats.org/drawingml/2006/main">
                <a:ext uri="{FF2B5EF4-FFF2-40B4-BE49-F238E27FC236}">
                  <a16:creationId xmlns:a16="http://schemas.microsoft.com/office/drawing/2014/main" id="{E88E954C-7EA3-FDB7-835C-38366084A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ky, outdoor, shore&#10;&#10;Description automatically generated">
                      <a:extLst>
                        <a:ext uri="{FF2B5EF4-FFF2-40B4-BE49-F238E27FC236}">
                          <a16:creationId xmlns:a16="http://schemas.microsoft.com/office/drawing/2014/main" id="{E88E954C-7EA3-FDB7-835C-38366084A85D}"/>
                        </a:ext>
                      </a:extLst>
                    </pic:cNvPr>
                    <pic:cNvPicPr>
                      <a:picLocks noChangeAspect="1"/>
                    </pic:cNvPicPr>
                  </pic:nvPicPr>
                  <pic:blipFill>
                    <a:blip r:embed="rId16"/>
                    <a:stretch>
                      <a:fillRect/>
                    </a:stretch>
                  </pic:blipFill>
                  <pic:spPr>
                    <a:xfrm>
                      <a:off x="0" y="0"/>
                      <a:ext cx="3456195" cy="2123510"/>
                    </a:xfrm>
                    <a:prstGeom prst="rect">
                      <a:avLst/>
                    </a:prstGeom>
                  </pic:spPr>
                </pic:pic>
              </a:graphicData>
            </a:graphic>
          </wp:inline>
        </w:drawing>
      </w:r>
    </w:p>
    <w:p w14:paraId="1D0DCB2A" w14:textId="6A4CA870" w:rsidR="00997583" w:rsidRDefault="00997583" w:rsidP="00997583">
      <w:pPr>
        <w:pStyle w:val="Heading1"/>
      </w:pPr>
      <w:r>
        <w:t>General Belief Space Inference (SLAM)</w:t>
      </w:r>
    </w:p>
    <w:p w14:paraId="6AB922C9" w14:textId="4EA53630" w:rsidR="008B2A17" w:rsidRDefault="008B2A17" w:rsidP="008B2A17">
      <w:r>
        <w:t xml:space="preserve">To understand how one performs inference on </w:t>
      </w:r>
      <w:r w:rsidR="00370994">
        <w:t>GBS</w:t>
      </w:r>
      <w:r>
        <w:t xml:space="preserve"> in the future, we first focus on </w:t>
      </w:r>
      <w:r w:rsidR="00370994">
        <w:t>GBS</w:t>
      </w:r>
      <w:r>
        <w:t xml:space="preserve"> inference in the present.</w:t>
      </w:r>
      <w:r>
        <w:br/>
      </w:r>
      <w:r w:rsidR="00DB6B4A">
        <w:t>We focus</w:t>
      </w:r>
      <w:r>
        <w:t xml:space="preserve"> </w:t>
      </w:r>
      <w:r w:rsidR="00DB6B4A">
        <w:t>on the</w:t>
      </w:r>
      <w:r>
        <w:t xml:space="preserve"> </w:t>
      </w:r>
      <w:r w:rsidR="00151263">
        <w:t xml:space="preserve">researched example, of a UAV hovering over unknown terrain, </w:t>
      </w:r>
      <w:r w:rsidR="00267319">
        <w:t>the GBS is over a state of UAV poses and landmarks</w:t>
      </w:r>
      <w:r w:rsidR="00A46C9F">
        <w:t>.</w:t>
      </w:r>
    </w:p>
    <w:p w14:paraId="331C9D97" w14:textId="6BD66EA3" w:rsidR="00DB6B4A" w:rsidRPr="008B2A17" w:rsidRDefault="00DB6B4A" w:rsidP="00DB6B4A">
      <w:pPr>
        <w:jc w:val="center"/>
      </w:pPr>
      <w:r w:rsidRPr="0048533A">
        <w:rPr>
          <w:noProof/>
        </w:rPr>
        <w:lastRenderedPageBreak/>
        <w:drawing>
          <wp:inline distT="0" distB="0" distL="0" distR="0" wp14:anchorId="1C5F59AE" wp14:editId="1100226F">
            <wp:extent cx="2871495" cy="1965642"/>
            <wp:effectExtent l="0" t="0" r="5080" b="0"/>
            <wp:docPr id="29" name="Picture 28" descr="Diagram&#10;&#10;Description automatically generated">
              <a:extLst xmlns:a="http://schemas.openxmlformats.org/drawingml/2006/main">
                <a:ext uri="{FF2B5EF4-FFF2-40B4-BE49-F238E27FC236}">
                  <a16:creationId xmlns:a16="http://schemas.microsoft.com/office/drawing/2014/main" id="{2DFFCE3F-B582-21D7-62E3-3D3D9A989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a:extLst>
                        <a:ext uri="{FF2B5EF4-FFF2-40B4-BE49-F238E27FC236}">
                          <a16:creationId xmlns:a16="http://schemas.microsoft.com/office/drawing/2014/main" id="{2DFFCE3F-B582-21D7-62E3-3D3D9A98901C}"/>
                        </a:ext>
                      </a:extLst>
                    </pic:cNvPr>
                    <pic:cNvPicPr>
                      <a:picLocks noChangeAspect="1"/>
                    </pic:cNvPicPr>
                  </pic:nvPicPr>
                  <pic:blipFill>
                    <a:blip r:embed="rId17"/>
                    <a:stretch>
                      <a:fillRect/>
                    </a:stretch>
                  </pic:blipFill>
                  <pic:spPr>
                    <a:xfrm>
                      <a:off x="0" y="0"/>
                      <a:ext cx="2878317" cy="1970312"/>
                    </a:xfrm>
                    <a:prstGeom prst="rect">
                      <a:avLst/>
                    </a:prstGeom>
                  </pic:spPr>
                </pic:pic>
              </a:graphicData>
            </a:graphic>
          </wp:inline>
        </w:drawing>
      </w:r>
    </w:p>
    <w:p w14:paraId="0DFE478B" w14:textId="10963E31" w:rsidR="005B192E" w:rsidRDefault="005B192E" w:rsidP="005B192E">
      <w:pPr>
        <w:jc w:val="center"/>
      </w:pPr>
      <w:r>
        <w:rPr>
          <w:noProof/>
        </w:rPr>
        <w:drawing>
          <wp:inline distT="0" distB="0" distL="0" distR="0" wp14:anchorId="4778F2A8" wp14:editId="04AAA5A9">
            <wp:extent cx="2538374" cy="647037"/>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2560442" cy="652662"/>
                    </a:xfrm>
                    <a:prstGeom prst="rect">
                      <a:avLst/>
                    </a:prstGeom>
                  </pic:spPr>
                </pic:pic>
              </a:graphicData>
            </a:graphic>
          </wp:inline>
        </w:drawing>
      </w:r>
    </w:p>
    <w:p w14:paraId="6EDC904D" w14:textId="2E59668F" w:rsidR="00305510" w:rsidRDefault="00305510" w:rsidP="00305510">
      <w:r>
        <w:t xml:space="preserve">Given </w:t>
      </w:r>
      <w:r w:rsidR="0090070F">
        <w:t xml:space="preserve">a collection of </w:t>
      </w:r>
      <w:r>
        <w:t xml:space="preserve">measurements </w:t>
      </w:r>
      <m:oMath>
        <m:r>
          <w:rPr>
            <w:rFonts w:ascii="Cambria Math" w:hAnsi="Cambria Math"/>
          </w:rPr>
          <m:t>Z</m:t>
        </m:r>
      </m:oMath>
      <w:r>
        <w:rPr>
          <w:rFonts w:eastAsiaTheme="minorEastAsia"/>
        </w:rPr>
        <w:t xml:space="preserve"> and actions </w:t>
      </w:r>
      <m:oMath>
        <m:r>
          <w:rPr>
            <w:rFonts w:ascii="Cambria Math" w:eastAsiaTheme="minorEastAsia" w:hAnsi="Cambria Math"/>
          </w:rPr>
          <m:t>U</m:t>
        </m:r>
      </m:oMath>
      <w:r>
        <w:rPr>
          <w:rFonts w:eastAsiaTheme="minorEastAsia"/>
        </w:rPr>
        <w:t xml:space="preserve"> (data history) and motion and observation models, one can factor the inference problem as follows:</w:t>
      </w:r>
    </w:p>
    <w:p w14:paraId="35D05631" w14:textId="33E4CCD0" w:rsidR="005B192E" w:rsidRDefault="005B192E" w:rsidP="005B192E">
      <w:pPr>
        <w:jc w:val="center"/>
      </w:pPr>
      <w:r>
        <w:rPr>
          <w:noProof/>
        </w:rPr>
        <w:drawing>
          <wp:inline distT="0" distB="0" distL="0" distR="0" wp14:anchorId="33D96B71" wp14:editId="3BE74F95">
            <wp:extent cx="5018227" cy="88389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031862" cy="886301"/>
                    </a:xfrm>
                    <a:prstGeom prst="rect">
                      <a:avLst/>
                    </a:prstGeom>
                  </pic:spPr>
                </pic:pic>
              </a:graphicData>
            </a:graphic>
          </wp:inline>
        </w:drawing>
      </w:r>
    </w:p>
    <w:p w14:paraId="41C3BFD8" w14:textId="194E2299" w:rsidR="005B192E" w:rsidRDefault="00305510" w:rsidP="00305510">
      <w:r>
        <w:t xml:space="preserve">Assuming the priors, motion model and observation models are all </w:t>
      </w:r>
      <w:r w:rsidR="00390AD3">
        <w:t>gaussian in nature</w:t>
      </w:r>
      <w:r>
        <w:t>, the posterior distribution over the state is also gaussian</w:t>
      </w:r>
      <w:r w:rsidR="002D75AE">
        <w:t>. The maximum a-posterior can then be found via expectation maximization, an approach that leads to a solution by least mean squares.</w:t>
      </w:r>
    </w:p>
    <w:p w14:paraId="045B8994" w14:textId="6592040C" w:rsidR="005B192E" w:rsidRDefault="005B192E" w:rsidP="005B192E">
      <w:pPr>
        <w:jc w:val="center"/>
      </w:pPr>
      <w:r>
        <w:rPr>
          <w:noProof/>
        </w:rPr>
        <w:drawing>
          <wp:inline distT="0" distB="0" distL="0" distR="0" wp14:anchorId="28966A1C" wp14:editId="4160C4B8">
            <wp:extent cx="3035808" cy="625939"/>
            <wp:effectExtent l="0" t="0" r="0" b="317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0"/>
                    <a:stretch>
                      <a:fillRect/>
                    </a:stretch>
                  </pic:blipFill>
                  <pic:spPr>
                    <a:xfrm>
                      <a:off x="0" y="0"/>
                      <a:ext cx="3096075" cy="638365"/>
                    </a:xfrm>
                    <a:prstGeom prst="rect">
                      <a:avLst/>
                    </a:prstGeom>
                  </pic:spPr>
                </pic:pic>
              </a:graphicData>
            </a:graphic>
          </wp:inline>
        </w:drawing>
      </w:r>
      <w:r>
        <w:rPr>
          <w:noProof/>
        </w:rPr>
        <w:drawing>
          <wp:inline distT="0" distB="0" distL="0" distR="0" wp14:anchorId="3E50B926" wp14:editId="570A92B1">
            <wp:extent cx="5610458" cy="687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903" cy="692586"/>
                    </a:xfrm>
                    <a:prstGeom prst="rect">
                      <a:avLst/>
                    </a:prstGeom>
                  </pic:spPr>
                </pic:pic>
              </a:graphicData>
            </a:graphic>
          </wp:inline>
        </w:drawing>
      </w:r>
    </w:p>
    <w:p w14:paraId="5063D718" w14:textId="6216E294" w:rsidR="005B192E" w:rsidRDefault="002D75AE" w:rsidP="002D75AE">
      <w:r>
        <w:t xml:space="preserve">As this is a non-linear least squares problem, the popular approach for a solution follows an iterative </w:t>
      </w:r>
      <w:r w:rsidRPr="002D75AE">
        <w:t>Gauss–Newton</w:t>
      </w:r>
      <w:r>
        <w:t xml:space="preserve"> or </w:t>
      </w:r>
      <w:r w:rsidRPr="002D75AE">
        <w:t>Levenberg–Marquardt</w:t>
      </w:r>
      <w:r>
        <w:t xml:space="preserve">. In those, one </w:t>
      </w:r>
      <w:r w:rsidR="003A0D82">
        <w:t xml:space="preserve">is required to linearize the cost function </w:t>
      </w:r>
      <w:r w:rsidR="00E47D1F">
        <w:t>on</w:t>
      </w:r>
      <w:r w:rsidR="003A0D82">
        <w:t xml:space="preserve"> some point and optimizes around it</w:t>
      </w:r>
      <w:r w:rsidR="00E47D1F">
        <w:t xml:space="preserve"> in optimization step.</w:t>
      </w:r>
      <w:r w:rsidR="00BA15D6" w:rsidRPr="00BA15D6">
        <w:rPr>
          <w:noProof/>
        </w:rPr>
        <w:t xml:space="preserve"> </w:t>
      </w:r>
    </w:p>
    <w:p w14:paraId="171DD376" w14:textId="22FF32EA" w:rsidR="002D75AE" w:rsidRDefault="00BA15D6" w:rsidP="003A0D82">
      <w:pPr>
        <w:jc w:val="center"/>
      </w:pPr>
      <w:r>
        <w:rPr>
          <w:noProof/>
        </w:rPr>
        <w:lastRenderedPageBreak/>
        <w:drawing>
          <wp:anchor distT="0" distB="0" distL="114300" distR="114300" simplePos="0" relativeHeight="251659264" behindDoc="0" locked="0" layoutInCell="1" allowOverlap="1" wp14:anchorId="5C0AAE25" wp14:editId="33510B1B">
            <wp:simplePos x="0" y="0"/>
            <wp:positionH relativeFrom="margin">
              <wp:align>left</wp:align>
            </wp:positionH>
            <wp:positionV relativeFrom="paragraph">
              <wp:posOffset>2540</wp:posOffset>
            </wp:positionV>
            <wp:extent cx="1755140" cy="1424305"/>
            <wp:effectExtent l="0" t="0" r="0" b="4445"/>
            <wp:wrapThrough wrapText="bothSides">
              <wp:wrapPolygon edited="0">
                <wp:start x="0" y="0"/>
                <wp:lineTo x="0" y="21379"/>
                <wp:lineTo x="21334" y="21379"/>
                <wp:lineTo x="21334" y="0"/>
                <wp:lineTo x="0" y="0"/>
              </wp:wrapPolygon>
            </wp:wrapThrough>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55140" cy="1424305"/>
                    </a:xfrm>
                    <a:prstGeom prst="rect">
                      <a:avLst/>
                    </a:prstGeom>
                  </pic:spPr>
                </pic:pic>
              </a:graphicData>
            </a:graphic>
            <wp14:sizeRelH relativeFrom="margin">
              <wp14:pctWidth>0</wp14:pctWidth>
            </wp14:sizeRelH>
            <wp14:sizeRelV relativeFrom="margin">
              <wp14:pctHeight>0</wp14:pctHeight>
            </wp14:sizeRelV>
          </wp:anchor>
        </w:drawing>
      </w:r>
      <w:r w:rsidR="002D75AE">
        <w:rPr>
          <w:noProof/>
        </w:rPr>
        <w:drawing>
          <wp:inline distT="0" distB="0" distL="0" distR="0" wp14:anchorId="4A5C2E1E" wp14:editId="7B786523">
            <wp:extent cx="3072384" cy="549367"/>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098590" cy="554053"/>
                    </a:xfrm>
                    <a:prstGeom prst="rect">
                      <a:avLst/>
                    </a:prstGeom>
                  </pic:spPr>
                </pic:pic>
              </a:graphicData>
            </a:graphic>
          </wp:inline>
        </w:drawing>
      </w:r>
    </w:p>
    <w:p w14:paraId="6E8F4C11" w14:textId="60BB62F3" w:rsidR="00E133EF" w:rsidRDefault="00E133EF" w:rsidP="005B192E">
      <w:pPr>
        <w:jc w:val="center"/>
      </w:pPr>
      <w:r>
        <w:rPr>
          <w:noProof/>
        </w:rPr>
        <w:drawing>
          <wp:inline distT="0" distB="0" distL="0" distR="0" wp14:anchorId="5B22A9C8" wp14:editId="4022B842">
            <wp:extent cx="2055571" cy="3297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7415" cy="331633"/>
                    </a:xfrm>
                    <a:prstGeom prst="rect">
                      <a:avLst/>
                    </a:prstGeom>
                  </pic:spPr>
                </pic:pic>
              </a:graphicData>
            </a:graphic>
          </wp:inline>
        </w:drawing>
      </w:r>
    </w:p>
    <w:p w14:paraId="0FCFE96F" w14:textId="5383423B" w:rsidR="00E133EF" w:rsidRDefault="00E133EF" w:rsidP="003A0D82">
      <w:pPr>
        <w:jc w:val="center"/>
      </w:pPr>
      <w:r>
        <w:rPr>
          <w:noProof/>
        </w:rPr>
        <w:drawing>
          <wp:inline distT="0" distB="0" distL="0" distR="0" wp14:anchorId="32BDCEA2" wp14:editId="524C486C">
            <wp:extent cx="1704442" cy="358830"/>
            <wp:effectExtent l="0" t="0" r="0" b="317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5"/>
                    <a:stretch>
                      <a:fillRect/>
                    </a:stretch>
                  </pic:blipFill>
                  <pic:spPr>
                    <a:xfrm>
                      <a:off x="0" y="0"/>
                      <a:ext cx="1716262" cy="361318"/>
                    </a:xfrm>
                    <a:prstGeom prst="rect">
                      <a:avLst/>
                    </a:prstGeom>
                  </pic:spPr>
                </pic:pic>
              </a:graphicData>
            </a:graphic>
          </wp:inline>
        </w:drawing>
      </w:r>
    </w:p>
    <w:p w14:paraId="59D9707F" w14:textId="0E486ADB" w:rsidR="00997583" w:rsidRDefault="00F353CA" w:rsidP="00490BC4">
      <w:r>
        <w:t xml:space="preserve">A key observation of which the authors take advantage, is that for the first </w:t>
      </w:r>
      <w:r w:rsidR="0007354A">
        <w:t xml:space="preserve">optimization iteration, the matrix </w:t>
      </w:r>
      <m:oMath>
        <m:r>
          <w:rPr>
            <w:rFonts w:ascii="Cambria Math" w:hAnsi="Cambria Math"/>
          </w:rPr>
          <m:t>A</m:t>
        </m:r>
      </m:oMath>
      <w:r w:rsidR="0007354A">
        <w:rPr>
          <w:rFonts w:eastAsiaTheme="minorEastAsia"/>
        </w:rPr>
        <w:t xml:space="preserve"> is not a function of the measurements.</w:t>
      </w:r>
    </w:p>
    <w:p w14:paraId="05283711" w14:textId="0B37FC19" w:rsidR="00997583" w:rsidRDefault="00997583" w:rsidP="00997583">
      <w:pPr>
        <w:pStyle w:val="Heading1"/>
      </w:pPr>
      <w:r>
        <w:t>Planning in the General Belief Space</w:t>
      </w:r>
    </w:p>
    <w:p w14:paraId="384CB234" w14:textId="77777777" w:rsidR="001C7C74" w:rsidRDefault="003671DD" w:rsidP="00E133EF">
      <w:pPr>
        <w:rPr>
          <w:noProof/>
        </w:rPr>
      </w:pPr>
      <w:r>
        <w:t>The authors</w:t>
      </w:r>
      <w:r>
        <w:rPr>
          <w:noProof/>
        </w:rPr>
        <w:t xml:space="preserve"> suggest </w:t>
      </w:r>
      <w:r w:rsidR="0091623C">
        <w:rPr>
          <w:noProof/>
        </w:rPr>
        <w:t>an algorithm that use the</w:t>
      </w:r>
      <w:r>
        <w:rPr>
          <w:noProof/>
        </w:rPr>
        <w:t xml:space="preserve"> GBS to </w:t>
      </w:r>
      <w:r w:rsidR="00AC3E2A">
        <w:rPr>
          <w:noProof/>
        </w:rPr>
        <w:t>obtain</w:t>
      </w:r>
      <w:r>
        <w:rPr>
          <w:noProof/>
        </w:rPr>
        <w:t xml:space="preserve"> the best set of actions</w:t>
      </w:r>
      <w:r w:rsidR="00AC3E2A">
        <w:rPr>
          <w:noProof/>
        </w:rPr>
        <w:t xml:space="preserve"> given an objective function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Pr>
          <w:noProof/>
        </w:rPr>
        <w:t xml:space="preserve">. </w:t>
      </w:r>
    </w:p>
    <w:p w14:paraId="20DABD94" w14:textId="4AE87271" w:rsidR="001C7C74" w:rsidRDefault="001C7C74" w:rsidP="00E133EF">
      <w:pPr>
        <w:rPr>
          <w:noProof/>
        </w:rPr>
      </w:pPr>
      <w:r>
        <w:rPr>
          <w:noProof/>
        </w:rPr>
        <w:drawing>
          <wp:inline distT="0" distB="0" distL="0" distR="0" wp14:anchorId="527B2819" wp14:editId="7C6971B3">
            <wp:extent cx="5274310" cy="1898015"/>
            <wp:effectExtent l="0" t="0" r="2540" b="698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6"/>
                    <a:stretch>
                      <a:fillRect/>
                    </a:stretch>
                  </pic:blipFill>
                  <pic:spPr>
                    <a:xfrm>
                      <a:off x="0" y="0"/>
                      <a:ext cx="5274310" cy="1898015"/>
                    </a:xfrm>
                    <a:prstGeom prst="rect">
                      <a:avLst/>
                    </a:prstGeom>
                  </pic:spPr>
                </pic:pic>
              </a:graphicData>
            </a:graphic>
          </wp:inline>
        </w:drawing>
      </w:r>
    </w:p>
    <w:p w14:paraId="73381E1F" w14:textId="77777777" w:rsidR="001C7C74" w:rsidRDefault="001C7C74" w:rsidP="00E133EF">
      <w:pPr>
        <w:rPr>
          <w:noProof/>
        </w:rPr>
      </w:pPr>
    </w:p>
    <w:p w14:paraId="45209805" w14:textId="02A79CD4" w:rsidR="0091623C" w:rsidRDefault="0091623C" w:rsidP="00E133EF">
      <w:pPr>
        <w:rPr>
          <w:noProof/>
        </w:rPr>
      </w:pPr>
      <w:r>
        <w:rPr>
          <w:noProof/>
        </w:rPr>
        <w:t xml:space="preserve">This algorithm </w:t>
      </w:r>
      <w:r w:rsidR="00E76ADB">
        <w:rPr>
          <w:noProof/>
        </w:rPr>
        <w:t>use</w:t>
      </w:r>
      <w:r>
        <w:rPr>
          <w:noProof/>
        </w:rPr>
        <w:t xml:space="preserve"> a dual-layer</w:t>
      </w:r>
      <w:r w:rsidR="00E76ADB">
        <w:rPr>
          <w:noProof/>
        </w:rPr>
        <w:t xml:space="preserve"> </w:t>
      </w:r>
      <w:r w:rsidR="00E76ADB" w:rsidRPr="00E76ADB">
        <w:rPr>
          <w:noProof/>
        </w:rPr>
        <w:t>architecture</w:t>
      </w:r>
      <w:r w:rsidR="00E76ADB">
        <w:rPr>
          <w:noProof/>
        </w:rPr>
        <w:t xml:space="preserve"> that </w:t>
      </w:r>
      <w:r>
        <w:rPr>
          <w:noProof/>
        </w:rPr>
        <w:t>called inner and outer layers.</w:t>
      </w:r>
    </w:p>
    <w:p w14:paraId="308B0380" w14:textId="77777777" w:rsidR="0091623C" w:rsidRDefault="0091623C" w:rsidP="00E133EF">
      <w:pPr>
        <w:rPr>
          <w:noProof/>
        </w:rPr>
      </w:pPr>
    </w:p>
    <w:p w14:paraId="282956C1" w14:textId="277E6BBA" w:rsidR="0091623C" w:rsidRDefault="0091623C" w:rsidP="00E133EF">
      <w:pPr>
        <w:rPr>
          <w:noProof/>
        </w:rPr>
      </w:pPr>
      <w:r>
        <w:rPr>
          <w:noProof/>
        </w:rPr>
        <w:drawing>
          <wp:inline distT="0" distB="0" distL="0" distR="0" wp14:anchorId="37F78035" wp14:editId="3E9D12F7">
            <wp:extent cx="5413248" cy="1506142"/>
            <wp:effectExtent l="0" t="0" r="0" b="0"/>
            <wp:docPr id="94" name="Picture 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7"/>
                    <a:stretch>
                      <a:fillRect/>
                    </a:stretch>
                  </pic:blipFill>
                  <pic:spPr>
                    <a:xfrm>
                      <a:off x="0" y="0"/>
                      <a:ext cx="5427641" cy="1510146"/>
                    </a:xfrm>
                    <a:prstGeom prst="rect">
                      <a:avLst/>
                    </a:prstGeom>
                  </pic:spPr>
                </pic:pic>
              </a:graphicData>
            </a:graphic>
          </wp:inline>
        </w:drawing>
      </w:r>
    </w:p>
    <w:p w14:paraId="6EBDD534" w14:textId="020C6069" w:rsidR="004125B6" w:rsidRDefault="004125B6" w:rsidP="00E133EF">
      <w:pPr>
        <w:rPr>
          <w:noProof/>
        </w:rPr>
      </w:pPr>
      <w:r>
        <w:rPr>
          <w:noProof/>
        </w:rPr>
        <w:drawing>
          <wp:inline distT="0" distB="0" distL="0" distR="0" wp14:anchorId="62DB4D97" wp14:editId="207C067A">
            <wp:extent cx="5274310" cy="669290"/>
            <wp:effectExtent l="0" t="0" r="254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274310" cy="669290"/>
                    </a:xfrm>
                    <a:prstGeom prst="rect">
                      <a:avLst/>
                    </a:prstGeom>
                  </pic:spPr>
                </pic:pic>
              </a:graphicData>
            </a:graphic>
          </wp:inline>
        </w:drawing>
      </w:r>
    </w:p>
    <w:p w14:paraId="52D892BA" w14:textId="7DEF7783" w:rsidR="004125B6" w:rsidRDefault="004125B6" w:rsidP="00E133EF">
      <w:pPr>
        <w:rPr>
          <w:noProof/>
        </w:rPr>
      </w:pPr>
      <w:r>
        <w:rPr>
          <w:noProof/>
        </w:rPr>
        <w:drawing>
          <wp:inline distT="0" distB="0" distL="0" distR="0" wp14:anchorId="66C8CA0F" wp14:editId="6C403B61">
            <wp:extent cx="5274310" cy="55054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50545"/>
                    </a:xfrm>
                    <a:prstGeom prst="rect">
                      <a:avLst/>
                    </a:prstGeom>
                  </pic:spPr>
                </pic:pic>
              </a:graphicData>
            </a:graphic>
          </wp:inline>
        </w:drawing>
      </w:r>
    </w:p>
    <w:p w14:paraId="5906957D" w14:textId="6CA1D4BE" w:rsidR="004125B6" w:rsidRDefault="004125B6" w:rsidP="004125B6">
      <w:pPr>
        <w:pStyle w:val="Heading2"/>
        <w:ind w:left="0"/>
      </w:pPr>
      <w:r>
        <w:lastRenderedPageBreak/>
        <w:t>Outer Layer</w:t>
      </w:r>
    </w:p>
    <w:p w14:paraId="176B724A" w14:textId="77777777" w:rsidR="004125B6" w:rsidRPr="004125B6" w:rsidRDefault="004125B6" w:rsidP="004125B6"/>
    <w:p w14:paraId="57A84B76" w14:textId="15D37639" w:rsidR="003671DD" w:rsidRDefault="00AC3E2A" w:rsidP="00E133EF">
      <w:pPr>
        <w:rPr>
          <w:noProof/>
        </w:rPr>
      </w:pPr>
      <w:r w:rsidRPr="00AC3E2A">
        <w:rPr>
          <w:noProof/>
        </w:rPr>
        <w:t>The outer layer is responsible for updating the set of actions given the objective function</w:t>
      </w:r>
      <w:r>
        <w:rPr>
          <w:noProof/>
        </w:rPr>
        <w:t xml:space="preserv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Pr="00AC3E2A">
        <w:rPr>
          <w:noProof/>
        </w:rPr>
        <w:t xml:space="preserve">. We want to minimize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Pr="00AC3E2A">
        <w:rPr>
          <w:noProof/>
        </w:rPr>
        <w:t xml:space="preserve"> and in order to do that the </w:t>
      </w:r>
      <w:r w:rsidR="004125B6">
        <w:t>authors</w:t>
      </w:r>
      <w:r w:rsidR="004125B6">
        <w:rPr>
          <w:noProof/>
        </w:rPr>
        <w:t xml:space="preserve"> </w:t>
      </w:r>
      <w:r w:rsidRPr="00AC3E2A">
        <w:rPr>
          <w:noProof/>
        </w:rPr>
        <w:t xml:space="preserve">use </w:t>
      </w:r>
      <w:r>
        <w:rPr>
          <w:noProof/>
        </w:rPr>
        <w:t xml:space="preserve">gradient decent method. </w:t>
      </w:r>
    </w:p>
    <w:p w14:paraId="711E6A4A" w14:textId="6C6B3821" w:rsidR="00AC3E2A" w:rsidRDefault="004125B6" w:rsidP="00E133EF">
      <w:pPr>
        <w:rPr>
          <w:noProof/>
        </w:rPr>
      </w:pPr>
      <w:r>
        <w:rPr>
          <w:noProof/>
        </w:rPr>
        <w:drawing>
          <wp:anchor distT="0" distB="0" distL="114300" distR="114300" simplePos="0" relativeHeight="251660288" behindDoc="0" locked="0" layoutInCell="1" allowOverlap="1" wp14:anchorId="53715B05" wp14:editId="4C6C4A63">
            <wp:simplePos x="0" y="0"/>
            <wp:positionH relativeFrom="column">
              <wp:posOffset>3465093</wp:posOffset>
            </wp:positionH>
            <wp:positionV relativeFrom="paragraph">
              <wp:posOffset>19787</wp:posOffset>
            </wp:positionV>
            <wp:extent cx="2574925" cy="463550"/>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74925" cy="46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1BE7DA" wp14:editId="0B421719">
            <wp:extent cx="3218688" cy="480049"/>
            <wp:effectExtent l="0" t="0" r="1270" b="0"/>
            <wp:docPr id="193" name="Picture 19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pic:nvPicPr>
                  <pic:blipFill>
                    <a:blip r:embed="rId31"/>
                    <a:stretch>
                      <a:fillRect/>
                    </a:stretch>
                  </pic:blipFill>
                  <pic:spPr>
                    <a:xfrm>
                      <a:off x="0" y="0"/>
                      <a:ext cx="3232894" cy="482168"/>
                    </a:xfrm>
                    <a:prstGeom prst="rect">
                      <a:avLst/>
                    </a:prstGeom>
                  </pic:spPr>
                </pic:pic>
              </a:graphicData>
            </a:graphic>
          </wp:inline>
        </w:drawing>
      </w:r>
    </w:p>
    <w:p w14:paraId="52309805" w14:textId="7A424CAF" w:rsidR="00AC3E2A" w:rsidRDefault="004125B6" w:rsidP="00E133EF">
      <w:pPr>
        <w:rPr>
          <w:noProof/>
        </w:rPr>
      </w:pPr>
      <w:r>
        <w:rPr>
          <w:noProof/>
        </w:rPr>
        <w:drawing>
          <wp:inline distT="0" distB="0" distL="0" distR="0" wp14:anchorId="25660C89" wp14:editId="56FBB225">
            <wp:extent cx="4330599" cy="653292"/>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32"/>
                    <a:stretch>
                      <a:fillRect/>
                    </a:stretch>
                  </pic:blipFill>
                  <pic:spPr>
                    <a:xfrm>
                      <a:off x="0" y="0"/>
                      <a:ext cx="4351277" cy="656411"/>
                    </a:xfrm>
                    <a:prstGeom prst="rect">
                      <a:avLst/>
                    </a:prstGeom>
                  </pic:spPr>
                </pic:pic>
              </a:graphicData>
            </a:graphic>
          </wp:inline>
        </w:drawing>
      </w:r>
    </w:p>
    <w:p w14:paraId="44EC830A" w14:textId="33E00ABA" w:rsidR="00AC3E2A" w:rsidRDefault="00AC3E2A" w:rsidP="00E133EF">
      <w:pPr>
        <w:rPr>
          <w:noProof/>
        </w:rPr>
      </w:pPr>
    </w:p>
    <w:p w14:paraId="6AFCF044" w14:textId="1FAC7789" w:rsidR="00AC3E2A" w:rsidRDefault="00AC3E2A" w:rsidP="00E133EF">
      <w:pPr>
        <w:rPr>
          <w:noProof/>
        </w:rPr>
      </w:pPr>
    </w:p>
    <w:p w14:paraId="2E627A09" w14:textId="77777777" w:rsidR="00AC3E2A" w:rsidRDefault="00AC3E2A" w:rsidP="00E133EF">
      <w:pPr>
        <w:rPr>
          <w:noProof/>
        </w:rPr>
      </w:pPr>
    </w:p>
    <w:p w14:paraId="2FF2F790" w14:textId="77777777" w:rsidR="00AC3E2A" w:rsidRDefault="00AC3E2A" w:rsidP="00E133EF">
      <w:pPr>
        <w:rPr>
          <w:noProof/>
        </w:rPr>
      </w:pPr>
    </w:p>
    <w:p w14:paraId="5DAF20E3" w14:textId="77777777" w:rsidR="00AC3E2A" w:rsidRDefault="00AC3E2A" w:rsidP="00E133EF">
      <w:pPr>
        <w:rPr>
          <w:noProof/>
        </w:rPr>
      </w:pPr>
    </w:p>
    <w:p w14:paraId="461EA4A4" w14:textId="000303C5" w:rsidR="00E133EF" w:rsidRPr="00E133EF" w:rsidRDefault="00E133EF" w:rsidP="00E133EF"/>
    <w:p w14:paraId="65326D15" w14:textId="21D3CB81" w:rsidR="00997583" w:rsidRDefault="00E133EF" w:rsidP="00997583">
      <w:r w:rsidRPr="00E133EF">
        <w:rPr>
          <w:noProof/>
        </w:rPr>
        <w:drawing>
          <wp:inline distT="0" distB="0" distL="0" distR="0" wp14:anchorId="780301AE" wp14:editId="37646718">
            <wp:extent cx="5274310" cy="76708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5274310" cy="767080"/>
                    </a:xfrm>
                    <a:prstGeom prst="rect">
                      <a:avLst/>
                    </a:prstGeom>
                  </pic:spPr>
                </pic:pic>
              </a:graphicData>
            </a:graphic>
          </wp:inline>
        </w:drawing>
      </w:r>
    </w:p>
    <w:p w14:paraId="5532C7CA" w14:textId="5DE96855" w:rsidR="00E133EF" w:rsidRDefault="00E133EF" w:rsidP="00997583">
      <w:r>
        <w:rPr>
          <w:noProof/>
        </w:rPr>
        <w:drawing>
          <wp:inline distT="0" distB="0" distL="0" distR="0" wp14:anchorId="6E0EE6CE" wp14:editId="0818F9A8">
            <wp:extent cx="5274310" cy="1045845"/>
            <wp:effectExtent l="0" t="0" r="2540" b="190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4"/>
                    <a:stretch>
                      <a:fillRect/>
                    </a:stretch>
                  </pic:blipFill>
                  <pic:spPr>
                    <a:xfrm>
                      <a:off x="0" y="0"/>
                      <a:ext cx="5274310" cy="1045845"/>
                    </a:xfrm>
                    <a:prstGeom prst="rect">
                      <a:avLst/>
                    </a:prstGeom>
                  </pic:spPr>
                </pic:pic>
              </a:graphicData>
            </a:graphic>
          </wp:inline>
        </w:drawing>
      </w:r>
    </w:p>
    <w:p w14:paraId="5E547BCA" w14:textId="6163EF8E" w:rsidR="00363F41" w:rsidRDefault="00363F41" w:rsidP="00997583">
      <w:r>
        <w:rPr>
          <w:noProof/>
        </w:rPr>
        <w:drawing>
          <wp:inline distT="0" distB="0" distL="0" distR="0" wp14:anchorId="558602E4" wp14:editId="6CA3C25A">
            <wp:extent cx="5274310" cy="66929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274310" cy="669290"/>
                    </a:xfrm>
                    <a:prstGeom prst="rect">
                      <a:avLst/>
                    </a:prstGeom>
                  </pic:spPr>
                </pic:pic>
              </a:graphicData>
            </a:graphic>
          </wp:inline>
        </w:drawing>
      </w:r>
    </w:p>
    <w:p w14:paraId="51E9F3FA" w14:textId="6AC7665E" w:rsidR="00363F41" w:rsidRDefault="00363F41" w:rsidP="00997583"/>
    <w:p w14:paraId="1BA1764B" w14:textId="3762842A" w:rsidR="00363F41" w:rsidRDefault="00363F41" w:rsidP="00997583"/>
    <w:p w14:paraId="5C8DF8DF" w14:textId="5ADDCE60" w:rsidR="00363F41" w:rsidRDefault="00363F41" w:rsidP="00997583"/>
    <w:p w14:paraId="540E617A" w14:textId="7A9311BD" w:rsidR="00363F41" w:rsidRDefault="00363F41" w:rsidP="00997583"/>
    <w:p w14:paraId="14C96BE1" w14:textId="3D9ECEA5" w:rsidR="00363F41" w:rsidRDefault="00363F41" w:rsidP="00997583"/>
    <w:p w14:paraId="31BD11BD" w14:textId="641C4C8D" w:rsidR="00363F41" w:rsidRDefault="00363F41" w:rsidP="00363F41">
      <w:pPr>
        <w:pStyle w:val="Heading2"/>
      </w:pPr>
      <w:r>
        <w:lastRenderedPageBreak/>
        <w:t>Inner Layer</w:t>
      </w:r>
    </w:p>
    <w:p w14:paraId="6735004C" w14:textId="693422E1" w:rsidR="00363F41" w:rsidRDefault="009C65F7" w:rsidP="00363F41">
      <w:pPr>
        <w:rPr>
          <w:rFonts w:asciiTheme="majorHAnsi" w:eastAsiaTheme="minorEastAsia" w:hAnsiTheme="majorHAnsi" w:cstheme="majorBidi"/>
        </w:rPr>
      </w:pPr>
      <w:r>
        <w:rPr>
          <w:noProof/>
        </w:rPr>
        <w:drawing>
          <wp:inline distT="0" distB="0" distL="0" distR="0" wp14:anchorId="61034173" wp14:editId="65E3A4BF">
            <wp:extent cx="5274310" cy="5041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04190"/>
                    </a:xfrm>
                    <a:prstGeom prst="rect">
                      <a:avLst/>
                    </a:prstGeom>
                  </pic:spPr>
                </pic:pic>
              </a:graphicData>
            </a:graphic>
          </wp:inline>
        </w:drawing>
      </w:r>
    </w:p>
    <w:p w14:paraId="102AF65F" w14:textId="60952CDB" w:rsidR="009C65F7" w:rsidRDefault="009C65F7" w:rsidP="00363F41">
      <w:pPr>
        <w:rPr>
          <w:rFonts w:asciiTheme="majorHAnsi" w:eastAsiaTheme="minorEastAsia" w:hAnsiTheme="majorHAnsi" w:cstheme="majorBidi"/>
        </w:rPr>
      </w:pPr>
      <w:r>
        <w:rPr>
          <w:noProof/>
        </w:rPr>
        <w:drawing>
          <wp:inline distT="0" distB="0" distL="0" distR="0" wp14:anchorId="01DF262B" wp14:editId="6AD74C40">
            <wp:extent cx="5274310" cy="5213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21335"/>
                    </a:xfrm>
                    <a:prstGeom prst="rect">
                      <a:avLst/>
                    </a:prstGeom>
                  </pic:spPr>
                </pic:pic>
              </a:graphicData>
            </a:graphic>
          </wp:inline>
        </w:drawing>
      </w:r>
    </w:p>
    <w:p w14:paraId="0EC370CB" w14:textId="551A1850" w:rsidR="009C65F7" w:rsidRDefault="009C65F7" w:rsidP="009C65F7">
      <w:pPr>
        <w:rPr>
          <w:rFonts w:asciiTheme="majorHAnsi" w:eastAsiaTheme="minorEastAsia" w:hAnsiTheme="majorHAnsi" w:cstheme="majorBidi"/>
        </w:rPr>
      </w:pPr>
      <w:r>
        <w:rPr>
          <w:noProof/>
        </w:rPr>
        <w:drawing>
          <wp:inline distT="0" distB="0" distL="0" distR="0" wp14:anchorId="71A35467" wp14:editId="26DC88B1">
            <wp:extent cx="5274310" cy="4006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00685"/>
                    </a:xfrm>
                    <a:prstGeom prst="rect">
                      <a:avLst/>
                    </a:prstGeom>
                  </pic:spPr>
                </pic:pic>
              </a:graphicData>
            </a:graphic>
          </wp:inline>
        </w:drawing>
      </w:r>
    </w:p>
    <w:p w14:paraId="1F8A2CF7" w14:textId="639D2C26" w:rsidR="009C65F7" w:rsidRDefault="009C65F7" w:rsidP="009C65F7">
      <w:pPr>
        <w:pStyle w:val="Heading1"/>
      </w:pPr>
      <w:r w:rsidRPr="009C65F7">
        <w:rPr>
          <w:rFonts w:eastAsiaTheme="minorEastAsia"/>
          <w:noProof/>
          <w:color w:val="auto"/>
          <w:sz w:val="24"/>
          <w:szCs w:val="24"/>
        </w:rPr>
        <w:drawing>
          <wp:inline distT="0" distB="0" distL="0" distR="0" wp14:anchorId="69D40A85" wp14:editId="0942A22B">
            <wp:extent cx="5274310" cy="1148715"/>
            <wp:effectExtent l="0" t="0" r="2540" b="0"/>
            <wp:docPr id="76" name="Picture 12" descr="Diagram, schematic&#10;&#10;Description automatically generated">
              <a:extLst xmlns:a="http://schemas.openxmlformats.org/drawingml/2006/main">
                <a:ext uri="{FF2B5EF4-FFF2-40B4-BE49-F238E27FC236}">
                  <a16:creationId xmlns:a16="http://schemas.microsoft.com/office/drawing/2014/main" id="{745904A8-4905-7A87-849A-4027D1D3D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descr="Diagram, schematic&#10;&#10;Description automatically generated">
                      <a:extLst>
                        <a:ext uri="{FF2B5EF4-FFF2-40B4-BE49-F238E27FC236}">
                          <a16:creationId xmlns:a16="http://schemas.microsoft.com/office/drawing/2014/main" id="{745904A8-4905-7A87-849A-4027D1D3DF42}"/>
                        </a:ext>
                      </a:extLst>
                    </pic:cNvPr>
                    <pic:cNvPicPr>
                      <a:picLocks noChangeAspect="1"/>
                    </pic:cNvPicPr>
                  </pic:nvPicPr>
                  <pic:blipFill>
                    <a:blip r:embed="rId38"/>
                    <a:stretch>
                      <a:fillRect/>
                    </a:stretch>
                  </pic:blipFill>
                  <pic:spPr>
                    <a:xfrm>
                      <a:off x="0" y="0"/>
                      <a:ext cx="5274310" cy="1148715"/>
                    </a:xfrm>
                    <a:prstGeom prst="rect">
                      <a:avLst/>
                    </a:prstGeom>
                  </pic:spPr>
                </pic:pic>
              </a:graphicData>
            </a:graphic>
          </wp:inline>
        </w:drawing>
      </w:r>
    </w:p>
    <w:p w14:paraId="1FB38B64" w14:textId="264B95BD" w:rsidR="009C65F7" w:rsidRDefault="009C65F7" w:rsidP="009C65F7">
      <w:pPr>
        <w:jc w:val="center"/>
      </w:pPr>
      <w:r w:rsidRPr="009C65F7">
        <w:rPr>
          <w:rFonts w:asciiTheme="majorHAnsi" w:eastAsiaTheme="minorEastAsia" w:hAnsiTheme="majorHAnsi" w:cstheme="majorBidi"/>
          <w:noProof/>
        </w:rPr>
        <w:drawing>
          <wp:inline distT="0" distB="0" distL="0" distR="0" wp14:anchorId="3BCA8CF5" wp14:editId="648E73F6">
            <wp:extent cx="3824403" cy="477040"/>
            <wp:effectExtent l="0" t="0" r="5080" b="0"/>
            <wp:docPr id="77" name="Picture 11" descr="A picture containing text&#10;&#10;Description automatically generated">
              <a:extLst xmlns:a="http://schemas.openxmlformats.org/drawingml/2006/main">
                <a:ext uri="{FF2B5EF4-FFF2-40B4-BE49-F238E27FC236}">
                  <a16:creationId xmlns:a16="http://schemas.microsoft.com/office/drawing/2014/main" id="{11979B15-501C-839D-E2B3-1CCB35640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1" descr="A picture containing text&#10;&#10;Description automatically generated">
                      <a:extLst>
                        <a:ext uri="{FF2B5EF4-FFF2-40B4-BE49-F238E27FC236}">
                          <a16:creationId xmlns:a16="http://schemas.microsoft.com/office/drawing/2014/main" id="{11979B15-501C-839D-E2B3-1CCB35640B57}"/>
                        </a:ext>
                      </a:extLst>
                    </pic:cNvPr>
                    <pic:cNvPicPr>
                      <a:picLocks noChangeAspect="1"/>
                    </pic:cNvPicPr>
                  </pic:nvPicPr>
                  <pic:blipFill>
                    <a:blip r:embed="rId39"/>
                    <a:stretch>
                      <a:fillRect/>
                    </a:stretch>
                  </pic:blipFill>
                  <pic:spPr>
                    <a:xfrm>
                      <a:off x="0" y="0"/>
                      <a:ext cx="3824403" cy="477040"/>
                    </a:xfrm>
                    <a:prstGeom prst="rect">
                      <a:avLst/>
                    </a:prstGeom>
                  </pic:spPr>
                </pic:pic>
              </a:graphicData>
            </a:graphic>
          </wp:inline>
        </w:drawing>
      </w:r>
    </w:p>
    <w:p w14:paraId="04C4F7D5" w14:textId="286BFE56" w:rsidR="00184B12" w:rsidRPr="009C65F7" w:rsidRDefault="00184B12" w:rsidP="00184B12">
      <w:pPr>
        <w:jc w:val="center"/>
      </w:pPr>
      <w:r w:rsidRPr="00184B12">
        <w:rPr>
          <w:noProof/>
        </w:rPr>
        <w:drawing>
          <wp:inline distT="0" distB="0" distL="0" distR="0" wp14:anchorId="5208F1D9" wp14:editId="6151BF83">
            <wp:extent cx="5274310" cy="1543685"/>
            <wp:effectExtent l="0" t="0" r="2540" b="0"/>
            <wp:docPr id="78" name="Picture 5" descr="Diagram&#10;&#10;Description automatically generated">
              <a:extLst xmlns:a="http://schemas.openxmlformats.org/drawingml/2006/main">
                <a:ext uri="{FF2B5EF4-FFF2-40B4-BE49-F238E27FC236}">
                  <a16:creationId xmlns:a16="http://schemas.microsoft.com/office/drawing/2014/main" id="{8F9C8AEB-B700-9F81-061E-582F60882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descr="Diagram&#10;&#10;Description automatically generated">
                      <a:extLst>
                        <a:ext uri="{FF2B5EF4-FFF2-40B4-BE49-F238E27FC236}">
                          <a16:creationId xmlns:a16="http://schemas.microsoft.com/office/drawing/2014/main" id="{8F9C8AEB-B700-9F81-061E-582F60882995}"/>
                        </a:ext>
                      </a:extLst>
                    </pic:cNvPr>
                    <pic:cNvPicPr>
                      <a:picLocks noChangeAspect="1"/>
                    </pic:cNvPicPr>
                  </pic:nvPicPr>
                  <pic:blipFill rotWithShape="1">
                    <a:blip r:embed="rId40"/>
                    <a:srcRect r="4808"/>
                    <a:stretch/>
                  </pic:blipFill>
                  <pic:spPr>
                    <a:xfrm>
                      <a:off x="0" y="0"/>
                      <a:ext cx="5274310" cy="1543685"/>
                    </a:xfrm>
                    <a:prstGeom prst="rect">
                      <a:avLst/>
                    </a:prstGeom>
                  </pic:spPr>
                </pic:pic>
              </a:graphicData>
            </a:graphic>
          </wp:inline>
        </w:drawing>
      </w:r>
    </w:p>
    <w:p w14:paraId="56093507" w14:textId="5B46FD80" w:rsidR="00997583" w:rsidRDefault="00997583" w:rsidP="009C65F7">
      <w:pPr>
        <w:pStyle w:val="Heading1"/>
      </w:pPr>
      <w:r>
        <w:t>Formulating the Objective Function</w:t>
      </w:r>
    </w:p>
    <w:p w14:paraId="02D22CF8" w14:textId="51DFA747" w:rsidR="00440376" w:rsidRDefault="00440376" w:rsidP="00440376">
      <w:r>
        <w:t xml:space="preserve">Given the scenario at hand, the following cost functions were written to follow three principles: </w:t>
      </w:r>
      <w:r w:rsidR="00702811">
        <w:t>Minimizing</w:t>
      </w:r>
      <w:r>
        <w:t xml:space="preserve"> control effort to create smooth trajectories, </w:t>
      </w:r>
      <w:r w:rsidR="00702811">
        <w:t>minimizing</w:t>
      </w:r>
      <w:r>
        <w:t xml:space="preserve"> the robot's pose uncertainty, and </w:t>
      </w:r>
      <w:r w:rsidR="00702811">
        <w:t>getting</w:t>
      </w:r>
      <w:r>
        <w:t xml:space="preserve"> as close as possible to the goal.</w:t>
      </w:r>
    </w:p>
    <w:p w14:paraId="2BBADAD1" w14:textId="2558CC49" w:rsidR="00A807D3" w:rsidRDefault="00A807D3" w:rsidP="00440376">
      <w:pPr>
        <w:jc w:val="center"/>
      </w:pPr>
      <w:r w:rsidRPr="00A807D3">
        <w:rPr>
          <w:noProof/>
        </w:rPr>
        <w:drawing>
          <wp:inline distT="0" distB="0" distL="0" distR="0" wp14:anchorId="172CC935" wp14:editId="6BC3418E">
            <wp:extent cx="4835347" cy="366755"/>
            <wp:effectExtent l="0" t="0" r="3810" b="0"/>
            <wp:docPr id="80" name="Picture 9">
              <a:extLst xmlns:a="http://schemas.openxmlformats.org/drawingml/2006/main">
                <a:ext uri="{FF2B5EF4-FFF2-40B4-BE49-F238E27FC236}">
                  <a16:creationId xmlns:a16="http://schemas.microsoft.com/office/drawing/2014/main" id="{A3325ED6-6A6F-61B3-A348-1DB91DDB7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3325ED6-6A6F-61B3-A348-1DB91DDB7BBE}"/>
                        </a:ext>
                      </a:extLst>
                    </pic:cNvPr>
                    <pic:cNvPicPr>
                      <a:picLocks noChangeAspect="1"/>
                    </pic:cNvPicPr>
                  </pic:nvPicPr>
                  <pic:blipFill>
                    <a:blip r:embed="rId41"/>
                    <a:stretch>
                      <a:fillRect/>
                    </a:stretch>
                  </pic:blipFill>
                  <pic:spPr>
                    <a:xfrm>
                      <a:off x="0" y="0"/>
                      <a:ext cx="4949594" cy="375421"/>
                    </a:xfrm>
                    <a:prstGeom prst="rect">
                      <a:avLst/>
                    </a:prstGeom>
                  </pic:spPr>
                </pic:pic>
              </a:graphicData>
            </a:graphic>
          </wp:inline>
        </w:drawing>
      </w:r>
    </w:p>
    <w:p w14:paraId="5AA1CBD5" w14:textId="0C212B42" w:rsidR="00A807D3" w:rsidRDefault="00A807D3" w:rsidP="00440376">
      <w:pPr>
        <w:jc w:val="center"/>
      </w:pPr>
      <w:r w:rsidRPr="00A807D3">
        <w:rPr>
          <w:noProof/>
        </w:rPr>
        <w:drawing>
          <wp:inline distT="0" distB="0" distL="0" distR="0" wp14:anchorId="0F3C1932" wp14:editId="71CC3C14">
            <wp:extent cx="4959706" cy="370814"/>
            <wp:effectExtent l="0" t="0" r="0" b="0"/>
            <wp:docPr id="81" name="Picture 11">
              <a:extLst xmlns:a="http://schemas.openxmlformats.org/drawingml/2006/main">
                <a:ext uri="{FF2B5EF4-FFF2-40B4-BE49-F238E27FC236}">
                  <a16:creationId xmlns:a16="http://schemas.microsoft.com/office/drawing/2014/main" id="{7C76FF34-792B-FB47-15FD-82405C6C2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C76FF34-792B-FB47-15FD-82405C6C29CB}"/>
                        </a:ext>
                      </a:extLst>
                    </pic:cNvPr>
                    <pic:cNvPicPr>
                      <a:picLocks noChangeAspect="1"/>
                    </pic:cNvPicPr>
                  </pic:nvPicPr>
                  <pic:blipFill>
                    <a:blip r:embed="rId42"/>
                    <a:stretch>
                      <a:fillRect/>
                    </a:stretch>
                  </pic:blipFill>
                  <pic:spPr>
                    <a:xfrm>
                      <a:off x="0" y="0"/>
                      <a:ext cx="5060908" cy="378380"/>
                    </a:xfrm>
                    <a:prstGeom prst="rect">
                      <a:avLst/>
                    </a:prstGeom>
                  </pic:spPr>
                </pic:pic>
              </a:graphicData>
            </a:graphic>
          </wp:inline>
        </w:drawing>
      </w:r>
    </w:p>
    <w:p w14:paraId="285126A8" w14:textId="18EF9F38" w:rsidR="007B4F54" w:rsidRPr="007B4F54" w:rsidRDefault="007B4F54" w:rsidP="007B4F54">
      <w:pPr>
        <w:rPr>
          <w:rFonts w:eastAsiaTheme="minorEastAsia"/>
        </w:rPr>
      </w:pPr>
      <w:r>
        <w:br/>
      </w:r>
      <w:r w:rsidR="00E97554">
        <w:t>T</w:t>
      </w:r>
      <w:r>
        <w:t>h</w:t>
      </w:r>
      <w:r w:rsidR="00E97554">
        <w:t>e</w:t>
      </w:r>
      <w:r w:rsidR="002D7886">
        <w:t xml:space="preserve"> </w:t>
      </w:r>
      <w:r w:rsidR="00E97554">
        <w:t xml:space="preserve">terms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oMath>
      <w:r w:rsidR="00E97554">
        <w:rPr>
          <w:rFonts w:eastAsiaTheme="minorEastAsia"/>
        </w:rPr>
        <w:t xml:space="preserve"> are uncertainty matrices</w:t>
      </w:r>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m:t>
            </m:r>
          </m:sup>
        </m:sSup>
      </m:oMath>
      <w:r>
        <w:rPr>
          <w:rFonts w:eastAsiaTheme="minorEastAsia"/>
        </w:rPr>
        <w:t xml:space="preserve"> is a selection matrix</w:t>
      </w:r>
      <w:r w:rsidR="006D6BCB">
        <w:rPr>
          <w:rFonts w:eastAsiaTheme="minorEastAsia"/>
        </w:rPr>
        <w:t>.</w:t>
      </w:r>
      <w:r w:rsidR="00563DD8">
        <w:rPr>
          <w:rFonts w:eastAsiaTheme="minorEastAsia"/>
        </w:rPr>
        <w:br/>
      </w:r>
      <m:oMath>
        <m:r>
          <w:rPr>
            <w:rFonts w:ascii="Cambria Math" w:eastAsiaTheme="minorEastAsia" w:hAnsi="Cambria Math"/>
          </w:rPr>
          <m:t>ζ</m:t>
        </m:r>
      </m:oMath>
      <w:r w:rsidR="00563DD8">
        <w:rPr>
          <w:rFonts w:eastAsiaTheme="minorEastAsia"/>
        </w:rPr>
        <w:t xml:space="preserve"> is a function on the control, calculating the control effort.</w:t>
      </w:r>
    </w:p>
    <w:p w14:paraId="6F853BFF" w14:textId="68B08696" w:rsidR="00702811" w:rsidRDefault="00702811" w:rsidP="00702811">
      <w:r>
        <w:t>Plugging the cost functions into the objective function, we obtain the following:</w:t>
      </w:r>
    </w:p>
    <w:p w14:paraId="50B44FEA" w14:textId="1A483CBF" w:rsidR="00A807D3" w:rsidRDefault="00A807D3" w:rsidP="00A807D3">
      <w:r w:rsidRPr="00A807D3">
        <w:rPr>
          <w:noProof/>
        </w:rPr>
        <w:lastRenderedPageBreak/>
        <w:drawing>
          <wp:inline distT="0" distB="0" distL="0" distR="0" wp14:anchorId="604F2BD3" wp14:editId="3A14A1BF">
            <wp:extent cx="5274310" cy="1614805"/>
            <wp:effectExtent l="0" t="0" r="2540" b="4445"/>
            <wp:docPr id="82" name="Picture 8" descr="Diagram, schematic&#10;&#10;Description automatically generated">
              <a:extLst xmlns:a="http://schemas.openxmlformats.org/drawingml/2006/main">
                <a:ext uri="{FF2B5EF4-FFF2-40B4-BE49-F238E27FC236}">
                  <a16:creationId xmlns:a16="http://schemas.microsoft.com/office/drawing/2014/main" id="{1B9342B8-7D84-C216-2FD2-D66A931EB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descr="Diagram, schematic&#10;&#10;Description automatically generated">
                      <a:extLst>
                        <a:ext uri="{FF2B5EF4-FFF2-40B4-BE49-F238E27FC236}">
                          <a16:creationId xmlns:a16="http://schemas.microsoft.com/office/drawing/2014/main" id="{1B9342B8-7D84-C216-2FD2-D66A931EBE57}"/>
                        </a:ext>
                      </a:extLst>
                    </pic:cNvPr>
                    <pic:cNvPicPr>
                      <a:picLocks noChangeAspect="1"/>
                    </pic:cNvPicPr>
                  </pic:nvPicPr>
                  <pic:blipFill>
                    <a:blip r:embed="rId43"/>
                    <a:stretch>
                      <a:fillRect/>
                    </a:stretch>
                  </pic:blipFill>
                  <pic:spPr>
                    <a:xfrm>
                      <a:off x="0" y="0"/>
                      <a:ext cx="5274310" cy="1614805"/>
                    </a:xfrm>
                    <a:prstGeom prst="rect">
                      <a:avLst/>
                    </a:prstGeom>
                  </pic:spPr>
                </pic:pic>
              </a:graphicData>
            </a:graphic>
          </wp:inline>
        </w:drawing>
      </w:r>
    </w:p>
    <w:p w14:paraId="04B58583" w14:textId="183567FA" w:rsidR="00A807D3" w:rsidRDefault="00A807D3" w:rsidP="00A807D3">
      <w:r w:rsidRPr="00A807D3">
        <w:rPr>
          <w:noProof/>
        </w:rPr>
        <w:drawing>
          <wp:inline distT="0" distB="0" distL="0" distR="0" wp14:anchorId="13F96F59" wp14:editId="037EC31D">
            <wp:extent cx="5274310" cy="546735"/>
            <wp:effectExtent l="0" t="0" r="2540" b="5715"/>
            <wp:docPr id="16" name="Picture 15">
              <a:extLst xmlns:a="http://schemas.openxmlformats.org/drawingml/2006/main">
                <a:ext uri="{FF2B5EF4-FFF2-40B4-BE49-F238E27FC236}">
                  <a16:creationId xmlns:a16="http://schemas.microsoft.com/office/drawing/2014/main" id="{14F22AEB-7F01-1D57-747E-C719ADDEA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4F22AEB-7F01-1D57-747E-C719ADDEA219}"/>
                        </a:ext>
                      </a:extLst>
                    </pic:cNvPr>
                    <pic:cNvPicPr>
                      <a:picLocks noChangeAspect="1"/>
                    </pic:cNvPicPr>
                  </pic:nvPicPr>
                  <pic:blipFill>
                    <a:blip r:embed="rId44"/>
                    <a:stretch>
                      <a:fillRect/>
                    </a:stretch>
                  </pic:blipFill>
                  <pic:spPr>
                    <a:xfrm>
                      <a:off x="0" y="0"/>
                      <a:ext cx="5274310" cy="546735"/>
                    </a:xfrm>
                    <a:prstGeom prst="rect">
                      <a:avLst/>
                    </a:prstGeom>
                  </pic:spPr>
                </pic:pic>
              </a:graphicData>
            </a:graphic>
          </wp:inline>
        </w:drawing>
      </w:r>
    </w:p>
    <w:p w14:paraId="30E79D50" w14:textId="40773BF2" w:rsidR="00563DD8" w:rsidRPr="00563DD8" w:rsidRDefault="00702811" w:rsidP="00563DD8">
      <w:pPr>
        <w:rPr>
          <w:rFonts w:eastAsiaTheme="minorEastAsia"/>
        </w:rPr>
      </w:pPr>
      <w:r>
        <w:t xml:space="preserve">Term </w:t>
      </w:r>
      <m:oMath>
        <m:r>
          <w:rPr>
            <w:rFonts w:ascii="Cambria Math" w:hAnsi="Cambria Math"/>
          </w:rPr>
          <m:t>(a)</m:t>
        </m:r>
      </m:oMath>
      <w:r>
        <w:rPr>
          <w:rFonts w:eastAsiaTheme="minorEastAsia"/>
        </w:rPr>
        <w:t xml:space="preserve"> is </w:t>
      </w:r>
      <w:r w:rsidR="00E97554">
        <w:rPr>
          <w:rFonts w:eastAsiaTheme="minorEastAsia"/>
        </w:rPr>
        <w:t>not a function of the measurements, and hence is just a sum over the control effort</w:t>
      </w:r>
      <w:r w:rsidR="00563DD8">
        <w:rPr>
          <w:rFonts w:eastAsiaTheme="minorEastAsia"/>
        </w:rPr>
        <w:t xml:space="preserve">. </w:t>
      </w:r>
      <w:r w:rsidR="00563DD8">
        <w:rPr>
          <w:rFonts w:eastAsiaTheme="minorEastAsia"/>
        </w:rPr>
        <w:br/>
        <w:t xml:space="preserve">Under the assumption that one iteration of the gauss-newton suffices for future estimation of the GBS, </w:t>
      </w:r>
      <m:oMath>
        <m:sSubSup>
          <m:sSubSupPr>
            <m:ctrlPr>
              <w:rPr>
                <w:rFonts w:ascii="Cambria Math" w:hAnsi="Cambria Math"/>
                <w:i/>
              </w:rPr>
            </m:ctrlPr>
          </m:sSubSupPr>
          <m:e>
            <m:r>
              <w:rPr>
                <w:rFonts w:ascii="Cambria Math" w:hAnsi="Cambria Math"/>
              </w:rPr>
              <m:t>I</m:t>
            </m:r>
          </m:e>
          <m:sub>
            <m:r>
              <w:rPr>
                <w:rFonts w:ascii="Cambria Math" w:hAnsi="Cambria Math"/>
              </w:rPr>
              <m:t>k+l</m:t>
            </m:r>
          </m:sub>
          <m:sup>
            <m:r>
              <w:rPr>
                <w:rFonts w:ascii="Cambria Math" w:hAnsi="Cambria Math"/>
              </w:rPr>
              <m:t>-1</m:t>
            </m:r>
          </m:sup>
        </m:sSubSup>
      </m:oMath>
      <w:r w:rsidR="00563DD8">
        <w:rPr>
          <w:rFonts w:eastAsiaTheme="minorEastAsia"/>
        </w:rPr>
        <w:t xml:space="preserve"> is also not a function of the measurements, hence the sum in term </w:t>
      </w:r>
      <m:oMath>
        <m:r>
          <w:rPr>
            <w:rFonts w:ascii="Cambria Math" w:eastAsiaTheme="minorEastAsia" w:hAnsi="Cambria Math"/>
          </w:rPr>
          <m:t>(b)</m:t>
        </m:r>
      </m:oMath>
      <w:r w:rsidR="00563DD8">
        <w:rPr>
          <w:rFonts w:eastAsiaTheme="minorEastAsia"/>
        </w:rPr>
        <w:t>.</w:t>
      </w:r>
      <w:r w:rsidR="00563DD8">
        <w:rPr>
          <w:rFonts w:eastAsiaTheme="minorEastAsia"/>
        </w:rPr>
        <w:br/>
        <w:t xml:space="preserve">Term </w:t>
      </w:r>
      <m:oMath>
        <m:r>
          <w:rPr>
            <w:rFonts w:ascii="Cambria Math" w:eastAsiaTheme="minorEastAsia" w:hAnsi="Cambria Math"/>
          </w:rPr>
          <m:t>(c)</m:t>
        </m:r>
      </m:oMath>
      <w:r w:rsidR="00B842CE">
        <w:rPr>
          <w:rFonts w:eastAsiaTheme="minorEastAsia"/>
        </w:rPr>
        <w:t xml:space="preserve"> is the outcome of the expectancy over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k+L</m:t>
                        </m:r>
                      </m:sub>
                      <m:sup>
                        <m:r>
                          <w:rPr>
                            <w:rFonts w:ascii="Cambria Math" w:eastAsiaTheme="minorEastAsia" w:hAnsi="Cambria Math"/>
                          </w:rPr>
                          <m:t>G</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k+L</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m:t>
                        </m:r>
                      </m:sup>
                    </m:sSup>
                  </m:e>
                </m:d>
              </m:e>
            </m:d>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ub>
          <m:sup>
            <m:r>
              <w:rPr>
                <w:rFonts w:ascii="Cambria Math" w:eastAsiaTheme="minorEastAsia" w:hAnsi="Cambria Math"/>
              </w:rPr>
              <m:t>2</m:t>
            </m:r>
          </m:sup>
        </m:sSubSup>
      </m:oMath>
      <w:r w:rsidR="00B842CE">
        <w:rPr>
          <w:rFonts w:eastAsiaTheme="minorEastAsia"/>
        </w:rPr>
        <w:t>. It splits to two terms</w:t>
      </w:r>
      <w:r w:rsidR="004E7A5B">
        <w:rPr>
          <w:rFonts w:eastAsiaTheme="minorEastAsia"/>
        </w:rPr>
        <w:t xml:space="preserve">, the first is the distance of the last pose of the linearization point from the goal, and the second is a complex term that would nullify </w:t>
      </w:r>
      <w:r w:rsidR="00C942F4">
        <w:rPr>
          <w:rFonts w:eastAsiaTheme="minorEastAsia"/>
        </w:rPr>
        <w:t>under the assumption of maximum likelihood measurements.</w:t>
      </w:r>
    </w:p>
    <w:p w14:paraId="08688805" w14:textId="471161A1"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u</m:t>
            </m:r>
          </m:sub>
        </m:sSub>
      </m:oMath>
    </w:p>
    <w:p w14:paraId="00DB4917" w14:textId="14F2BD9B" w:rsidR="00C8593A" w:rsidRPr="00C8593A" w:rsidRDefault="00901FB1" w:rsidP="00901FB1">
      <w:r>
        <w:t xml:space="preserve">To show the effect that each weight has on the planning algorithm, the authors provided </w:t>
      </w:r>
      <w:r w:rsidR="0092559E">
        <w:t>an</w:t>
      </w:r>
      <w:r>
        <w:t xml:space="preserve"> example of a "petal flower" </w:t>
      </w:r>
      <w:r w:rsidR="0092559E">
        <w:t>planning problem</w:t>
      </w:r>
      <w:r>
        <w:t>.</w:t>
      </w:r>
      <w:r>
        <w:br/>
        <w:t xml:space="preserve">When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Pr>
          <w:rFonts w:eastAsiaTheme="minorEastAsia"/>
        </w:rPr>
        <w:t xml:space="preserve"> is higher, the robot is </w:t>
      </w:r>
      <w:r w:rsidR="0092559E">
        <w:rPr>
          <w:rFonts w:eastAsiaTheme="minorEastAsia"/>
        </w:rPr>
        <w:t xml:space="preserve">seen to make bigger turns as </w:t>
      </w:r>
      <w:r w:rsidR="00385BAF">
        <w:rPr>
          <w:rFonts w:eastAsiaTheme="minorEastAsia"/>
        </w:rPr>
        <w:t>changing the turning angle</w:t>
      </w:r>
      <w:r w:rsidR="0092559E">
        <w:rPr>
          <w:rFonts w:eastAsiaTheme="minorEastAsia"/>
        </w:rPr>
        <w:t xml:space="preserve"> is expensive.</w:t>
      </w:r>
      <w:r w:rsidR="00385BAF">
        <w:rPr>
          <w:rFonts w:eastAsiaTheme="minorEastAsia"/>
        </w:rPr>
        <w:t xml:space="preserve"> </w:t>
      </w:r>
    </w:p>
    <w:p w14:paraId="058F203D" w14:textId="396EAFBE" w:rsidR="000F730F" w:rsidRDefault="00385BAF" w:rsidP="000F730F">
      <w:pPr>
        <w:jc w:val="center"/>
      </w:pPr>
      <w:r>
        <w:t xml:space="preserve"> </w:t>
      </w:r>
      <w:r w:rsidR="000F730F" w:rsidRPr="000F730F">
        <w:rPr>
          <w:noProof/>
        </w:rPr>
        <w:drawing>
          <wp:inline distT="0" distB="0" distL="0" distR="0" wp14:anchorId="6A74E04B" wp14:editId="10041768">
            <wp:extent cx="3972204" cy="1798635"/>
            <wp:effectExtent l="0" t="0" r="0" b="0"/>
            <wp:docPr id="84" name="Picture 7" descr="Chart&#10;&#10;Description automatically generated">
              <a:extLst xmlns:a="http://schemas.openxmlformats.org/drawingml/2006/main">
                <a:ext uri="{FF2B5EF4-FFF2-40B4-BE49-F238E27FC236}">
                  <a16:creationId xmlns:a16="http://schemas.microsoft.com/office/drawing/2014/main" id="{0E30A7B4-B9C6-2EAE-3519-DCA54ED58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 descr="Chart&#10;&#10;Description automatically generated">
                      <a:extLst>
                        <a:ext uri="{FF2B5EF4-FFF2-40B4-BE49-F238E27FC236}">
                          <a16:creationId xmlns:a16="http://schemas.microsoft.com/office/drawing/2014/main" id="{0E30A7B4-B9C6-2EAE-3519-DCA54ED58A01}"/>
                        </a:ext>
                      </a:extLst>
                    </pic:cNvPr>
                    <pic:cNvPicPr>
                      <a:picLocks noChangeAspect="1"/>
                    </pic:cNvPicPr>
                  </pic:nvPicPr>
                  <pic:blipFill>
                    <a:blip r:embed="rId45"/>
                    <a:stretch>
                      <a:fillRect/>
                    </a:stretch>
                  </pic:blipFill>
                  <pic:spPr>
                    <a:xfrm>
                      <a:off x="0" y="0"/>
                      <a:ext cx="3982506" cy="1803300"/>
                    </a:xfrm>
                    <a:prstGeom prst="rect">
                      <a:avLst/>
                    </a:prstGeom>
                  </pic:spPr>
                </pic:pic>
              </a:graphicData>
            </a:graphic>
          </wp:inline>
        </w:drawing>
      </w:r>
    </w:p>
    <w:p w14:paraId="3ED3B26F" w14:textId="792FEAD1"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oMath>
    </w:p>
    <w:p w14:paraId="237A6A7C" w14:textId="08E4881E" w:rsidR="00F05EF7" w:rsidRDefault="0012623A" w:rsidP="00F05EF7">
      <w:r>
        <w:t xml:space="preserve">In order to balance pose uncertainty against the distance to goal in the decision process, a parameter </w:t>
      </w:r>
      <m:oMath>
        <m:r>
          <w:rPr>
            <w:rFonts w:ascii="Cambria Math" w:hAnsi="Cambria Math"/>
          </w:rPr>
          <m:t>β</m:t>
        </m:r>
      </m:oMath>
      <w:r>
        <w:rPr>
          <w:rFonts w:eastAsiaTheme="minorEastAsia"/>
        </w:rPr>
        <w:t xml:space="preserve"> was introduced, which serves as</w:t>
      </w:r>
      <w:r w:rsidR="00F05EF7">
        <w:rPr>
          <w:rFonts w:eastAsiaTheme="minorEastAsia"/>
        </w:rPr>
        <w:t xml:space="preserve"> soft</w:t>
      </w:r>
      <w:r>
        <w:rPr>
          <w:rFonts w:eastAsiaTheme="minorEastAsia"/>
        </w:rPr>
        <w:t xml:space="preserve"> upper limit of the pose's trace.</w:t>
      </w:r>
      <w:r w:rsidR="007B011F">
        <w:br/>
      </w:r>
      <w:r w:rsidR="00F05EF7">
        <w:t xml:space="preserve">From </w:t>
      </w:r>
      <m:oMath>
        <m:r>
          <w:rPr>
            <w:rFonts w:ascii="Cambria Math" w:hAnsi="Cambria Math"/>
          </w:rPr>
          <m:t>β</m:t>
        </m:r>
      </m:oMath>
      <w:r w:rsidR="00F05EF7">
        <w:rPr>
          <w:rFonts w:eastAsiaTheme="minorEastAsia"/>
        </w:rPr>
        <w:t xml:space="preserve"> a variable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oMath>
      <w:r w:rsidR="00F05EF7">
        <w:rPr>
          <w:rFonts w:eastAsiaTheme="minorEastAsia"/>
        </w:rPr>
        <w:t xml:space="preserve"> determining the uncertainty balance can be derived, where </w:t>
      </w:r>
      <w:r w:rsidR="00F05EF7">
        <w:t>h</w:t>
      </w:r>
      <w:r w:rsidR="00F05EF7">
        <w:t xml:space="preserve">igh values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F05EF7">
        <w:rPr>
          <w:rFonts w:eastAsiaTheme="minorEastAsia"/>
        </w:rPr>
        <w:t xml:space="preserve"> correlate to low uncertainty budget.</w:t>
      </w:r>
      <w:r w:rsidR="00F05EF7">
        <w:rPr>
          <w:rFonts w:eastAsiaTheme="minorEastAsia"/>
        </w:rPr>
        <w:br/>
      </w:r>
      <w:r w:rsidR="00F05EF7">
        <w:rPr>
          <w:rFonts w:eastAsiaTheme="minorEastAsia"/>
        </w:rPr>
        <w:lastRenderedPageBreak/>
        <w:t xml:space="preserve">This variable is than used to balance the weight matrices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oMath>
      <w:r w:rsidR="00F05EF7">
        <w:rPr>
          <w:rFonts w:eastAsiaTheme="minorEastAsia"/>
        </w:rPr>
        <w:t xml:space="preserve"> and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oMath>
      <w:r w:rsidR="00F05EF7">
        <w:rPr>
          <w:rFonts w:eastAsiaTheme="minorEastAsia"/>
        </w:rPr>
        <w:t>, and is capp</w:t>
      </w:r>
      <w:r w:rsidR="00EE6CAF">
        <w:rPr>
          <w:rFonts w:eastAsiaTheme="minorEastAsia"/>
        </w:rPr>
        <w:t xml:space="preserve">ed at a maximum of </w:t>
      </w:r>
      <m:oMath>
        <m:r>
          <w:rPr>
            <w:rFonts w:ascii="Cambria Math" w:eastAsiaTheme="minorEastAsia" w:hAnsi="Cambria Math"/>
          </w:rPr>
          <m:t>1.0</m:t>
        </m:r>
      </m:oMath>
      <w:r w:rsidR="00EE6CAF">
        <w:rPr>
          <w:rFonts w:eastAsiaTheme="minorEastAsia"/>
        </w:rPr>
        <w:t>, to avoid negative weights.</w:t>
      </w:r>
    </w:p>
    <w:p w14:paraId="36061C5A" w14:textId="77777777" w:rsidR="00F05EF7" w:rsidRPr="0012623A" w:rsidRDefault="00F05EF7" w:rsidP="0012623A"/>
    <w:p w14:paraId="2C70688E" w14:textId="772D7288" w:rsidR="000F730F" w:rsidRDefault="000F730F" w:rsidP="000F730F">
      <w:r>
        <w:rPr>
          <w:noProof/>
        </w:rPr>
        <w:drawing>
          <wp:inline distT="0" distB="0" distL="0" distR="0" wp14:anchorId="53A37465" wp14:editId="4971D63D">
            <wp:extent cx="5274310" cy="5162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16255"/>
                    </a:xfrm>
                    <a:prstGeom prst="rect">
                      <a:avLst/>
                    </a:prstGeom>
                  </pic:spPr>
                </pic:pic>
              </a:graphicData>
            </a:graphic>
          </wp:inline>
        </w:drawing>
      </w:r>
    </w:p>
    <w:p w14:paraId="749BEF83" w14:textId="5DA96F39" w:rsidR="000F730F" w:rsidRDefault="000F730F" w:rsidP="000F730F">
      <w:r>
        <w:rPr>
          <w:noProof/>
        </w:rPr>
        <w:drawing>
          <wp:inline distT="0" distB="0" distL="0" distR="0" wp14:anchorId="481CBCDE" wp14:editId="7BAD3400">
            <wp:extent cx="5274310" cy="47815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78155"/>
                    </a:xfrm>
                    <a:prstGeom prst="rect">
                      <a:avLst/>
                    </a:prstGeom>
                  </pic:spPr>
                </pic:pic>
              </a:graphicData>
            </a:graphic>
          </wp:inline>
        </w:drawing>
      </w:r>
    </w:p>
    <w:p w14:paraId="28BD0CE0" w14:textId="129837A8" w:rsidR="000F730F" w:rsidRPr="000F730F" w:rsidRDefault="000F730F" w:rsidP="000F730F">
      <w:r>
        <w:rPr>
          <w:noProof/>
        </w:rPr>
        <w:drawing>
          <wp:inline distT="0" distB="0" distL="0" distR="0" wp14:anchorId="4063CD9F" wp14:editId="169AD830">
            <wp:extent cx="5274310" cy="634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34365"/>
                    </a:xfrm>
                    <a:prstGeom prst="rect">
                      <a:avLst/>
                    </a:prstGeom>
                  </pic:spPr>
                </pic:pic>
              </a:graphicData>
            </a:graphic>
          </wp:inline>
        </w:drawing>
      </w:r>
    </w:p>
    <w:p w14:paraId="35AF3D11" w14:textId="4DBD38DF" w:rsidR="00997583" w:rsidRDefault="00997583" w:rsidP="00997583">
      <w:pPr>
        <w:pStyle w:val="Heading1"/>
      </w:pPr>
      <w:r>
        <w:t>Experimental Evaluation</w:t>
      </w:r>
    </w:p>
    <w:p w14:paraId="6F3BA52A" w14:textId="19A6918B" w:rsidR="00DE1AE7" w:rsidRDefault="00DE1AE7" w:rsidP="00DE1AE7">
      <w:r>
        <w:t>Beyond other evaluations tests of horizon length, and robustness to different noise models, the authors checked their work in three scenarios (presented below), and compared to 3 planning algorithms (4 in total):</w:t>
      </w:r>
    </w:p>
    <w:p w14:paraId="262A3FFD" w14:textId="3EAC1B26" w:rsidR="00DE1AE7" w:rsidRDefault="00365C4C" w:rsidP="00365C4C">
      <w:pPr>
        <w:pStyle w:val="ListParagraph"/>
        <w:numPr>
          <w:ilvl w:val="0"/>
          <w:numId w:val="14"/>
        </w:numPr>
      </w:pPr>
      <w:r>
        <w:t>GBS – the presented method</w:t>
      </w:r>
    </w:p>
    <w:p w14:paraId="4D209335" w14:textId="0961E1F2" w:rsidR="00DE1AE7" w:rsidRDefault="00DE1AE7" w:rsidP="00DE1AE7">
      <w:pPr>
        <w:pStyle w:val="ListParagraph"/>
        <w:numPr>
          <w:ilvl w:val="0"/>
          <w:numId w:val="14"/>
        </w:numPr>
      </w:pPr>
      <w:r>
        <w:t>GBS</w:t>
      </w:r>
      <w:r w:rsidR="00365C4C">
        <w:t>-ML – the presented method with the assumption of</w:t>
      </w:r>
      <w:r>
        <w:t xml:space="preserve"> Maximum likelihood</w:t>
      </w:r>
      <w:r w:rsidR="00503240">
        <w:t xml:space="preserve"> (last term nullifies)</w:t>
      </w:r>
    </w:p>
    <w:p w14:paraId="75B176CF" w14:textId="446B049B" w:rsidR="00DE1AE7" w:rsidRDefault="00365C4C" w:rsidP="00DE1AE7">
      <w:pPr>
        <w:pStyle w:val="ListParagraph"/>
        <w:numPr>
          <w:ilvl w:val="0"/>
          <w:numId w:val="14"/>
        </w:numPr>
      </w:pPr>
      <w:r>
        <w:t>CNU</w:t>
      </w:r>
      <w:r w:rsidR="00DE1AE7">
        <w:t xml:space="preserve"> – </w:t>
      </w:r>
      <w:r>
        <w:t>the presented method with n</w:t>
      </w:r>
      <w:r w:rsidR="00DE1AE7">
        <w:t xml:space="preserve">o </w:t>
      </w:r>
      <w:r>
        <w:t>weight given to uncertainty in planning</w:t>
      </w:r>
      <w:r w:rsidR="00DE1AE7">
        <w:t xml:space="preserve"> (measurements not involved</w:t>
      </w:r>
      <w:r w:rsidR="00DC4B25">
        <w:t xml:space="preserve"> in planning</w:t>
      </w:r>
      <w:r w:rsidR="00DE1AE7">
        <w:t>)</w:t>
      </w:r>
      <w:r>
        <w:t>.</w:t>
      </w:r>
    </w:p>
    <w:p w14:paraId="5159D9C2" w14:textId="4BFC795D" w:rsidR="00DE1AE7" w:rsidRDefault="00DE1AE7" w:rsidP="00DE1AE7">
      <w:pPr>
        <w:pStyle w:val="ListParagraph"/>
        <w:numPr>
          <w:ilvl w:val="0"/>
          <w:numId w:val="14"/>
        </w:numPr>
      </w:pPr>
      <w:r>
        <w:t>Discrete</w:t>
      </w:r>
      <w:r w:rsidR="00365C4C">
        <w:t xml:space="preserve"> -</w:t>
      </w:r>
      <w:r>
        <w:t xml:space="preserve"> method by Kim, A. and Eustice, R. (2013)</w:t>
      </w:r>
    </w:p>
    <w:p w14:paraId="3382799E" w14:textId="515AAFC4" w:rsidR="00997583" w:rsidRDefault="00C13459" w:rsidP="00997583">
      <w:r>
        <w:rPr>
          <w:noProof/>
        </w:rPr>
        <w:drawing>
          <wp:inline distT="0" distB="0" distL="0" distR="0" wp14:anchorId="4AD36DD7" wp14:editId="5A724B14">
            <wp:extent cx="5274310" cy="1822450"/>
            <wp:effectExtent l="0" t="0" r="2540" b="635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pic:nvPicPr>
                  <pic:blipFill>
                    <a:blip r:embed="rId49"/>
                    <a:stretch>
                      <a:fillRect/>
                    </a:stretch>
                  </pic:blipFill>
                  <pic:spPr>
                    <a:xfrm>
                      <a:off x="0" y="0"/>
                      <a:ext cx="5274310" cy="1822450"/>
                    </a:xfrm>
                    <a:prstGeom prst="rect">
                      <a:avLst/>
                    </a:prstGeom>
                  </pic:spPr>
                </pic:pic>
              </a:graphicData>
            </a:graphic>
          </wp:inline>
        </w:drawing>
      </w:r>
    </w:p>
    <w:p w14:paraId="4722FFFE" w14:textId="764DC77F" w:rsidR="00FF0FB0" w:rsidRDefault="00FF0FB0" w:rsidP="00FF0FB0">
      <w:r>
        <w:t>In all scenarios the results were consistent:</w:t>
      </w:r>
    </w:p>
    <w:p w14:paraId="20EB37C5" w14:textId="3DAB79CB" w:rsidR="00FF0FB0" w:rsidRDefault="00FF0FB0" w:rsidP="00FF0FB0">
      <w:pPr>
        <w:pStyle w:val="ListParagraph"/>
        <w:numPr>
          <w:ilvl w:val="0"/>
          <w:numId w:val="15"/>
        </w:numPr>
      </w:pPr>
      <w:r>
        <w:t>CNU provides the largest estimation error</w:t>
      </w:r>
    </w:p>
    <w:p w14:paraId="766C4419" w14:textId="098EC465" w:rsidR="00FF0FB0" w:rsidRDefault="00FF0FB0" w:rsidP="00FF0FB0">
      <w:pPr>
        <w:pStyle w:val="ListParagraph"/>
        <w:numPr>
          <w:ilvl w:val="0"/>
          <w:numId w:val="15"/>
        </w:numPr>
      </w:pPr>
      <w:r>
        <w:t>GBS and GBS-ML are very similar in performance</w:t>
      </w:r>
    </w:p>
    <w:p w14:paraId="451101A0" w14:textId="77D21BD6" w:rsidR="00FF0FB0" w:rsidRDefault="00FF0FB0" w:rsidP="00FF0FB0">
      <w:pPr>
        <w:pStyle w:val="ListParagraph"/>
        <w:numPr>
          <w:ilvl w:val="0"/>
          <w:numId w:val="15"/>
        </w:numPr>
      </w:pPr>
      <w:r>
        <w:t>Planning time in GBS and GBS-ML increases when turns are required (more iterations in gradient decent)</w:t>
      </w:r>
    </w:p>
    <w:p w14:paraId="5282E870" w14:textId="5F895FDB" w:rsidR="00FF0FB0" w:rsidRDefault="00FF0FB0" w:rsidP="00FF0FB0">
      <w:pPr>
        <w:pStyle w:val="ListParagraph"/>
        <w:numPr>
          <w:ilvl w:val="0"/>
          <w:numId w:val="15"/>
        </w:numPr>
      </w:pPr>
      <w:r>
        <w:t xml:space="preserve">The discrete approach </w:t>
      </w:r>
      <w:r w:rsidR="00D948D7">
        <w:t>can</w:t>
      </w:r>
      <w:r>
        <w:t xml:space="preserve"> produce a plan that satisfies soft </w:t>
      </w:r>
      <w:r w:rsidR="00E20C17">
        <w:t>uncertainty,</w:t>
      </w:r>
      <w:r>
        <w:t xml:space="preserve"> but the 'zig zag' actions make sure that the control effort is high.</w:t>
      </w:r>
    </w:p>
    <w:p w14:paraId="6CC0FDA2" w14:textId="73E73658" w:rsidR="00997583" w:rsidRDefault="00997583" w:rsidP="00997583">
      <w:pPr>
        <w:pStyle w:val="Heading1"/>
      </w:pPr>
      <w:r>
        <w:lastRenderedPageBreak/>
        <w:t>Implementation</w:t>
      </w:r>
    </w:p>
    <w:p w14:paraId="081CB646" w14:textId="5E8C081D" w:rsidR="00E20C17" w:rsidRPr="00E20C17" w:rsidRDefault="00E20C17" w:rsidP="00E20C17">
      <w:r>
        <w:t xml:space="preserve">We implemented the proposed method via GTSAM in a python environment with some modifications. The robot moves </w:t>
      </w:r>
      <w:r w:rsidR="008F3F31">
        <w:t>at</w:t>
      </w:r>
      <w:r>
        <w:t xml:space="preserve"> </w:t>
      </w:r>
      <w:r w:rsidR="008F3F31">
        <w:t xml:space="preserve">a </w:t>
      </w:r>
      <w:r>
        <w:t xml:space="preserve">constant velocity, and our control is only on the steering, hence, we decided to minimize </w:t>
      </w:r>
      <w:r w:rsidR="00AA0D33">
        <w:t>the distance of any planned pose to goal (rather than the last).</w:t>
      </w:r>
      <w:r w:rsidR="00AA0D33">
        <w:br/>
        <w:t>Additionally, we used middle derivative for the gradient decent, making the process more stable.</w:t>
      </w:r>
      <w:r w:rsidR="00AA0D33">
        <w:br/>
        <w:t xml:space="preserve">Lastly, using isam2, we had not found a way to ensure only 1 gauss-newton iteration, forcing us to change the cost function to include a different term that encourages loop closures by punishing the distance from informative landmarks:  </w:t>
      </w:r>
      <m:oMath>
        <m:sSub>
          <m:sSubPr>
            <m:ctrlPr>
              <w:rPr>
                <w:rFonts w:ascii="Cambria Math" w:hAnsi="Cambria Math"/>
                <w:i/>
              </w:rPr>
            </m:ctrlPr>
          </m:sSubPr>
          <m:e>
            <m:r>
              <w:rPr>
                <w:rFonts w:ascii="Cambria Math" w:hAnsi="Cambria Math"/>
              </w:rPr>
              <m:t>J</m:t>
            </m:r>
          </m:e>
          <m:sub>
            <m:r>
              <w:rPr>
                <w:rFonts w:ascii="Cambria Math" w:hAnsi="Cambria Math"/>
              </w:rPr>
              <m:t>LC</m:t>
            </m:r>
          </m:sub>
        </m:sSub>
        <m:r>
          <w:rPr>
            <w:rFonts w:ascii="Cambria Math" w:hAnsi="Cambria Math"/>
          </w:rPr>
          <m:t>~r(x,l)⋅</m:t>
        </m:r>
        <m:r>
          <m:rPr>
            <m:sty m:val="p"/>
          </m:rPr>
          <w:rPr>
            <w:rFonts w:ascii="Cambria Math" w:hAnsi="Cambria Math"/>
          </w:rPr>
          <m:t>Ω</m:t>
        </m:r>
        <m:r>
          <m:rPr>
            <m:sty m:val="p"/>
          </m:rPr>
          <w:rPr>
            <w:rFonts w:ascii="Cambria Math" w:hAnsi="Cambria Math"/>
          </w:rPr>
          <m:t>(l)</m:t>
        </m:r>
      </m:oMath>
    </w:p>
    <w:p w14:paraId="6B7B4B47" w14:textId="2F222D78" w:rsidR="000F0A04" w:rsidRPr="000F0A04" w:rsidRDefault="000F0A04" w:rsidP="000F0A04">
      <w:pPr>
        <w:jc w:val="center"/>
      </w:pPr>
      <w:r>
        <w:rPr>
          <w:noProof/>
        </w:rPr>
        <w:drawing>
          <wp:inline distT="0" distB="0" distL="0" distR="0" wp14:anchorId="4D372D62" wp14:editId="348E662C">
            <wp:extent cx="3964617" cy="3774644"/>
            <wp:effectExtent l="0" t="0" r="0" b="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scatter chart&#10;&#10;Description automatically generated"/>
                    <pic:cNvPicPr/>
                  </pic:nvPicPr>
                  <pic:blipFill>
                    <a:blip r:embed="rId50"/>
                    <a:stretch>
                      <a:fillRect/>
                    </a:stretch>
                  </pic:blipFill>
                  <pic:spPr>
                    <a:xfrm>
                      <a:off x="0" y="0"/>
                      <a:ext cx="3973233" cy="3782847"/>
                    </a:xfrm>
                    <a:prstGeom prst="rect">
                      <a:avLst/>
                    </a:prstGeom>
                  </pic:spPr>
                </pic:pic>
              </a:graphicData>
            </a:graphic>
          </wp:inline>
        </w:drawing>
      </w:r>
    </w:p>
    <w:p w14:paraId="5008F5C2" w14:textId="02C8F3B0" w:rsidR="00997583" w:rsidRDefault="00997583" w:rsidP="00997583"/>
    <w:p w14:paraId="7239631A" w14:textId="34557C26" w:rsidR="00997583" w:rsidRDefault="00997583" w:rsidP="00997583">
      <w:pPr>
        <w:pStyle w:val="Heading1"/>
      </w:pPr>
      <w:r>
        <w:t>Possible Extensions</w:t>
      </w:r>
    </w:p>
    <w:p w14:paraId="4E889C83" w14:textId="49F21445" w:rsidR="00D948D7" w:rsidRDefault="00D948D7" w:rsidP="00D948D7">
      <w:pPr>
        <w:rPr>
          <w:rFonts w:eastAsiaTheme="minorEastAsia"/>
        </w:rPr>
      </w:pPr>
      <w:r>
        <w:t xml:space="preserve">The </w:t>
      </w:r>
      <w:r w:rsidR="00A20B44">
        <w:t xml:space="preserve">authors provide an extensive </w:t>
      </w:r>
      <w:r w:rsidR="00BD6236">
        <w:t>analysis of the weakness of their method.</w:t>
      </w:r>
      <w:r w:rsidR="00BD6236">
        <w:br/>
        <w:t>The first relates to the problematic nature of Quadratic costs, where the stimuli to achieve a goal is reduced as one gets closer to it.</w:t>
      </w:r>
      <w:r w:rsidR="00BD6236">
        <w:br/>
        <w:t xml:space="preserve">One potential offered solution is use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D6236">
        <w:rPr>
          <w:rFonts w:eastAsiaTheme="minorEastAsia"/>
        </w:rPr>
        <w:t xml:space="preserve"> norms, but these are not differentiable at </w:t>
      </w:r>
      <m:oMath>
        <m:r>
          <w:rPr>
            <w:rFonts w:ascii="Cambria Math" w:eastAsiaTheme="minorEastAsia" w:hAnsi="Cambria Math"/>
          </w:rPr>
          <m:t>0</m:t>
        </m:r>
      </m:oMath>
      <w:r w:rsidR="00BD6236">
        <w:rPr>
          <w:rFonts w:eastAsiaTheme="minorEastAsia"/>
        </w:rPr>
        <w:t>, and the derivation of the cost function will be very difficult.</w:t>
      </w:r>
    </w:p>
    <w:p w14:paraId="670072E1" w14:textId="0639BBED" w:rsidR="00BD6236" w:rsidRDefault="00BD6236" w:rsidP="00D948D7">
      <w:pPr>
        <w:rPr>
          <w:rFonts w:eastAsiaTheme="minorEastAsia"/>
        </w:rPr>
      </w:pPr>
      <w:r>
        <w:rPr>
          <w:rFonts w:eastAsiaTheme="minorEastAsia"/>
        </w:rPr>
        <w:t xml:space="preserve">The second point is concerned with the soft uncertainty constraint built into the planning algorithm. The experimental results showed that the robot does not continue to chance the goal for long after the uncertainty budget is cleared, but perhaps one can ensure that the change to </w:t>
      </w:r>
      <w:r w:rsidR="00DC141F">
        <w:rPr>
          <w:rFonts w:eastAsiaTheme="minorEastAsia"/>
        </w:rPr>
        <w:t xml:space="preserve">uncertainty reduction planning is immediate. For this the authors propose two solutions, the first is a </w:t>
      </w:r>
      <w:r w:rsidR="00DC141F">
        <w:rPr>
          <w:rFonts w:eastAsiaTheme="minorEastAsia"/>
        </w:rPr>
        <w:lastRenderedPageBreak/>
        <w:t>logarithmic barrier, ensuring infinite objective function cost to break the uncertainty budget, and the second is solving a constraint optimization.</w:t>
      </w:r>
    </w:p>
    <w:p w14:paraId="6FEB2872" w14:textId="5D7FF9D8" w:rsidR="00DC141F" w:rsidRDefault="00DC141F" w:rsidP="00D948D7">
      <w:pPr>
        <w:rPr>
          <w:rFonts w:eastAsiaTheme="minorEastAsia"/>
        </w:rPr>
      </w:pPr>
      <w:r>
        <w:rPr>
          <w:rFonts w:eastAsiaTheme="minorEastAsia"/>
        </w:rPr>
        <w:t>Furthermore, the authors address the problem of "out of range" goals, where the uncertainty budget would not allow the robot to reach the goal, having it go back and forth from it, creating "loopy solutions".</w:t>
      </w:r>
      <w:r>
        <w:rPr>
          <w:rFonts w:eastAsiaTheme="minorEastAsia"/>
        </w:rPr>
        <w:br/>
        <w:t xml:space="preserve">To avoid this, one can devise an adaptive uncertainty budget, an adaptive </w:t>
      </w:r>
      <m:oMath>
        <m:r>
          <w:rPr>
            <w:rFonts w:ascii="Cambria Math" w:eastAsiaTheme="minorEastAsia" w:hAnsi="Cambria Math"/>
          </w:rPr>
          <m:t>β</m:t>
        </m:r>
      </m:oMath>
      <w:r>
        <w:rPr>
          <w:rFonts w:eastAsiaTheme="minorEastAsia"/>
        </w:rPr>
        <w:t>, that increases when the goal is deemed to be too far away, and no loop closures for uncertainty reduction can help.</w:t>
      </w:r>
    </w:p>
    <w:p w14:paraId="73F78676" w14:textId="2B7C81B2" w:rsidR="00F14441" w:rsidRDefault="00E31E69" w:rsidP="00E31E69">
      <w:pPr>
        <w:rPr>
          <w:rFonts w:eastAsiaTheme="minorEastAsia"/>
        </w:rPr>
      </w:pPr>
      <w:r>
        <w:rPr>
          <w:rFonts w:eastAsiaTheme="minorEastAsia"/>
        </w:rPr>
        <w:t xml:space="preserve">Lastly, the authors talk about increasing the efficiency of the gradient decent solution with </w:t>
      </w:r>
      <w:r w:rsidR="00DE6B0B">
        <w:rPr>
          <w:rFonts w:eastAsiaTheme="minorEastAsia"/>
        </w:rPr>
        <w:t>smarter optimization solvers presented in recent years.</w:t>
      </w:r>
    </w:p>
    <w:p w14:paraId="0783C811" w14:textId="77777777" w:rsidR="00DE6B0B" w:rsidRDefault="00DE6B0B" w:rsidP="00E31E69">
      <w:pPr>
        <w:rPr>
          <w:rFonts w:eastAsiaTheme="minorEastAsia"/>
        </w:rPr>
      </w:pPr>
      <w:r>
        <w:rPr>
          <w:rFonts w:eastAsiaTheme="minorEastAsia"/>
        </w:rPr>
        <w:t>We would add to those the following:</w:t>
      </w:r>
    </w:p>
    <w:p w14:paraId="62886154" w14:textId="4A3A2E10" w:rsidR="00DE6B0B" w:rsidRDefault="00DE6B0B" w:rsidP="00DE6B0B">
      <w:pPr>
        <w:pStyle w:val="ListParagraph"/>
        <w:numPr>
          <w:ilvl w:val="0"/>
          <w:numId w:val="16"/>
        </w:numPr>
      </w:pPr>
      <w:r w:rsidRPr="00DE6B0B">
        <w:rPr>
          <w:rFonts w:eastAsiaTheme="minorEastAsia"/>
        </w:rPr>
        <w:t>exact differentials</w:t>
      </w:r>
      <w:r>
        <w:rPr>
          <w:rFonts w:eastAsiaTheme="minorEastAsia"/>
        </w:rPr>
        <w:t xml:space="preserve"> with Lie Algebra for faster objective function derivative computation. The inference tools already possess those capabilities.</w:t>
      </w:r>
    </w:p>
    <w:p w14:paraId="3505E9D0" w14:textId="529D2939" w:rsidR="00DE6B0B" w:rsidRDefault="00DE6B0B" w:rsidP="00DE6B0B">
      <w:pPr>
        <w:pStyle w:val="ListParagraph"/>
        <w:numPr>
          <w:ilvl w:val="0"/>
          <w:numId w:val="16"/>
        </w:numPr>
      </w:pPr>
      <w:r>
        <w:t>Smart initialization of the action set for faster convergence. For example, after loop closure has occurred, a good first guess for the next set of actions would be those that go towards the goal. This will reduce the "turning cost" by a lot.</w:t>
      </w:r>
    </w:p>
    <w:p w14:paraId="724358C1" w14:textId="4EC0A92D" w:rsidR="00DE6B0B" w:rsidRDefault="00DE6B0B" w:rsidP="00DE6B0B">
      <w:pPr>
        <w:pStyle w:val="ListParagraph"/>
        <w:numPr>
          <w:ilvl w:val="0"/>
          <w:numId w:val="16"/>
        </w:numPr>
      </w:pPr>
      <w:r>
        <w:t xml:space="preserve">We noticed </w:t>
      </w:r>
      <w:r w:rsidR="009D788F">
        <w:t xml:space="preserve">that </w:t>
      </w:r>
      <w:r>
        <w:t>earlier actions</w:t>
      </w:r>
      <w:r w:rsidR="00D134D6">
        <w:t xml:space="preserve"> in the action set are more significant than later ones</w:t>
      </w:r>
      <w:r w:rsidR="009D788F">
        <w:t xml:space="preserve"> due to nature of actions being the derivatives of states. We would think that optimizing for a shorter horizon and then increasing it can be beneficial. </w:t>
      </w:r>
    </w:p>
    <w:p w14:paraId="7B5C3649" w14:textId="41198B0F" w:rsidR="00F14441" w:rsidRPr="00F14441" w:rsidRDefault="00F14441" w:rsidP="00F14441"/>
    <w:sectPr w:rsidR="00F14441" w:rsidRPr="00F14441" w:rsidSect="004B73C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4D09F" w14:textId="77777777" w:rsidR="00AC5489" w:rsidRDefault="00AC5489" w:rsidP="009601A5">
      <w:r>
        <w:separator/>
      </w:r>
    </w:p>
  </w:endnote>
  <w:endnote w:type="continuationSeparator" w:id="0">
    <w:p w14:paraId="604389F6" w14:textId="77777777" w:rsidR="00AC5489" w:rsidRDefault="00AC5489" w:rsidP="00960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7F70E" w14:textId="77777777" w:rsidR="00AC5489" w:rsidRDefault="00AC5489" w:rsidP="009601A5">
      <w:r>
        <w:separator/>
      </w:r>
    </w:p>
  </w:footnote>
  <w:footnote w:type="continuationSeparator" w:id="0">
    <w:p w14:paraId="7AED1707" w14:textId="77777777" w:rsidR="00AC5489" w:rsidRDefault="00AC5489" w:rsidP="00960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7E6"/>
    <w:multiLevelType w:val="hybridMultilevel"/>
    <w:tmpl w:val="7288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F3707"/>
    <w:multiLevelType w:val="hybridMultilevel"/>
    <w:tmpl w:val="9C52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647F0"/>
    <w:multiLevelType w:val="hybridMultilevel"/>
    <w:tmpl w:val="E814D54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ED195D"/>
    <w:multiLevelType w:val="hybridMultilevel"/>
    <w:tmpl w:val="8B549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92B2D6A"/>
    <w:multiLevelType w:val="hybridMultilevel"/>
    <w:tmpl w:val="D646B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854A49"/>
    <w:multiLevelType w:val="hybridMultilevel"/>
    <w:tmpl w:val="92987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DF0248"/>
    <w:multiLevelType w:val="hybridMultilevel"/>
    <w:tmpl w:val="859AD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025DC"/>
    <w:multiLevelType w:val="hybridMultilevel"/>
    <w:tmpl w:val="3D80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D52A1"/>
    <w:multiLevelType w:val="hybridMultilevel"/>
    <w:tmpl w:val="61962E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C865938"/>
    <w:multiLevelType w:val="hybridMultilevel"/>
    <w:tmpl w:val="1818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30B5A"/>
    <w:multiLevelType w:val="hybridMultilevel"/>
    <w:tmpl w:val="66AAF6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23B50A4"/>
    <w:multiLevelType w:val="hybridMultilevel"/>
    <w:tmpl w:val="23B09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85576"/>
    <w:multiLevelType w:val="hybridMultilevel"/>
    <w:tmpl w:val="CD36182C"/>
    <w:lvl w:ilvl="0" w:tplc="1794ED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C73C11"/>
    <w:multiLevelType w:val="hybridMultilevel"/>
    <w:tmpl w:val="06506F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61660B6"/>
    <w:multiLevelType w:val="hybridMultilevel"/>
    <w:tmpl w:val="60201B4C"/>
    <w:lvl w:ilvl="0" w:tplc="732A79B2">
      <w:start w:val="1"/>
      <w:numFmt w:val="lowerLetter"/>
      <w:lvlText w:val="%1."/>
      <w:lvlJc w:val="left"/>
      <w:pPr>
        <w:ind w:left="720" w:hanging="360"/>
      </w:pPr>
      <w:rPr>
        <w:rFonts w:hint="default"/>
        <w:i/>
        <w:i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67307F"/>
    <w:multiLevelType w:val="hybridMultilevel"/>
    <w:tmpl w:val="84D693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22957360">
    <w:abstractNumId w:val="4"/>
  </w:num>
  <w:num w:numId="2" w16cid:durableId="213003983">
    <w:abstractNumId w:val="3"/>
  </w:num>
  <w:num w:numId="3" w16cid:durableId="1873224596">
    <w:abstractNumId w:val="10"/>
  </w:num>
  <w:num w:numId="4" w16cid:durableId="2019117453">
    <w:abstractNumId w:val="13"/>
  </w:num>
  <w:num w:numId="5" w16cid:durableId="1230186094">
    <w:abstractNumId w:val="15"/>
  </w:num>
  <w:num w:numId="6" w16cid:durableId="507451356">
    <w:abstractNumId w:val="2"/>
  </w:num>
  <w:num w:numId="7" w16cid:durableId="215514782">
    <w:abstractNumId w:val="14"/>
  </w:num>
  <w:num w:numId="8" w16cid:durableId="2130934755">
    <w:abstractNumId w:val="8"/>
  </w:num>
  <w:num w:numId="9" w16cid:durableId="1653439994">
    <w:abstractNumId w:val="12"/>
  </w:num>
  <w:num w:numId="10" w16cid:durableId="1884901224">
    <w:abstractNumId w:val="11"/>
  </w:num>
  <w:num w:numId="11" w16cid:durableId="138496216">
    <w:abstractNumId w:val="6"/>
  </w:num>
  <w:num w:numId="12" w16cid:durableId="1265840852">
    <w:abstractNumId w:val="5"/>
  </w:num>
  <w:num w:numId="13" w16cid:durableId="1137456692">
    <w:abstractNumId w:val="9"/>
  </w:num>
  <w:num w:numId="14" w16cid:durableId="1515921387">
    <w:abstractNumId w:val="7"/>
  </w:num>
  <w:num w:numId="15" w16cid:durableId="927688040">
    <w:abstractNumId w:val="0"/>
  </w:num>
  <w:num w:numId="16" w16cid:durableId="1402604450">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tjS3sDC3MDQysrRQ0lEKTi0uzszPAykwtqgFANmXStktAAAA"/>
  </w:docVars>
  <w:rsids>
    <w:rsidRoot w:val="008346AF"/>
    <w:rsid w:val="00000B82"/>
    <w:rsid w:val="00001679"/>
    <w:rsid w:val="00001BA0"/>
    <w:rsid w:val="00001E0D"/>
    <w:rsid w:val="00002669"/>
    <w:rsid w:val="00002A46"/>
    <w:rsid w:val="00002E58"/>
    <w:rsid w:val="00003487"/>
    <w:rsid w:val="00003A54"/>
    <w:rsid w:val="000043FE"/>
    <w:rsid w:val="000055DE"/>
    <w:rsid w:val="0000561C"/>
    <w:rsid w:val="00006F43"/>
    <w:rsid w:val="00007BA7"/>
    <w:rsid w:val="00010209"/>
    <w:rsid w:val="00010372"/>
    <w:rsid w:val="00011EDF"/>
    <w:rsid w:val="00012DBC"/>
    <w:rsid w:val="00013E28"/>
    <w:rsid w:val="00014A40"/>
    <w:rsid w:val="00014B6B"/>
    <w:rsid w:val="000154DD"/>
    <w:rsid w:val="000155FB"/>
    <w:rsid w:val="0001704A"/>
    <w:rsid w:val="00017989"/>
    <w:rsid w:val="000202FB"/>
    <w:rsid w:val="00020335"/>
    <w:rsid w:val="000203BE"/>
    <w:rsid w:val="00021E95"/>
    <w:rsid w:val="00022430"/>
    <w:rsid w:val="00022F8E"/>
    <w:rsid w:val="00027E15"/>
    <w:rsid w:val="00031006"/>
    <w:rsid w:val="00033247"/>
    <w:rsid w:val="00033777"/>
    <w:rsid w:val="0003438D"/>
    <w:rsid w:val="000355AB"/>
    <w:rsid w:val="0003715C"/>
    <w:rsid w:val="000417D4"/>
    <w:rsid w:val="0004275A"/>
    <w:rsid w:val="000429FD"/>
    <w:rsid w:val="00043641"/>
    <w:rsid w:val="00044BD9"/>
    <w:rsid w:val="0004538D"/>
    <w:rsid w:val="00046240"/>
    <w:rsid w:val="00046C2F"/>
    <w:rsid w:val="00046E66"/>
    <w:rsid w:val="00050F9F"/>
    <w:rsid w:val="00051103"/>
    <w:rsid w:val="00051715"/>
    <w:rsid w:val="00051964"/>
    <w:rsid w:val="00051DEC"/>
    <w:rsid w:val="0005201A"/>
    <w:rsid w:val="0005230B"/>
    <w:rsid w:val="00053D8B"/>
    <w:rsid w:val="0005694E"/>
    <w:rsid w:val="00057B08"/>
    <w:rsid w:val="00061911"/>
    <w:rsid w:val="00063BCE"/>
    <w:rsid w:val="00064533"/>
    <w:rsid w:val="0006578D"/>
    <w:rsid w:val="0006614D"/>
    <w:rsid w:val="00067086"/>
    <w:rsid w:val="00067DDB"/>
    <w:rsid w:val="000719E2"/>
    <w:rsid w:val="00072C61"/>
    <w:rsid w:val="0007354A"/>
    <w:rsid w:val="00074A51"/>
    <w:rsid w:val="0007692C"/>
    <w:rsid w:val="00076BCB"/>
    <w:rsid w:val="00076C3C"/>
    <w:rsid w:val="00076D17"/>
    <w:rsid w:val="00080CB2"/>
    <w:rsid w:val="000818B2"/>
    <w:rsid w:val="00081B88"/>
    <w:rsid w:val="000832ED"/>
    <w:rsid w:val="00083F51"/>
    <w:rsid w:val="0008511A"/>
    <w:rsid w:val="00085D1D"/>
    <w:rsid w:val="0008647D"/>
    <w:rsid w:val="00090609"/>
    <w:rsid w:val="00093D2A"/>
    <w:rsid w:val="00095349"/>
    <w:rsid w:val="00095C5D"/>
    <w:rsid w:val="000A115C"/>
    <w:rsid w:val="000A4B60"/>
    <w:rsid w:val="000A4F43"/>
    <w:rsid w:val="000A5111"/>
    <w:rsid w:val="000B00E5"/>
    <w:rsid w:val="000B0A22"/>
    <w:rsid w:val="000B0A74"/>
    <w:rsid w:val="000B0A91"/>
    <w:rsid w:val="000B0F5C"/>
    <w:rsid w:val="000B254D"/>
    <w:rsid w:val="000B3185"/>
    <w:rsid w:val="000B351F"/>
    <w:rsid w:val="000B3605"/>
    <w:rsid w:val="000B5962"/>
    <w:rsid w:val="000B5D60"/>
    <w:rsid w:val="000B61DE"/>
    <w:rsid w:val="000B63AD"/>
    <w:rsid w:val="000B63FA"/>
    <w:rsid w:val="000B65C8"/>
    <w:rsid w:val="000B79C8"/>
    <w:rsid w:val="000C10CE"/>
    <w:rsid w:val="000C1310"/>
    <w:rsid w:val="000C3657"/>
    <w:rsid w:val="000C3AB9"/>
    <w:rsid w:val="000C3B4B"/>
    <w:rsid w:val="000C51A9"/>
    <w:rsid w:val="000C7ED0"/>
    <w:rsid w:val="000D13AF"/>
    <w:rsid w:val="000D20AE"/>
    <w:rsid w:val="000D2A42"/>
    <w:rsid w:val="000D47E4"/>
    <w:rsid w:val="000D5389"/>
    <w:rsid w:val="000D6990"/>
    <w:rsid w:val="000E32C7"/>
    <w:rsid w:val="000E3645"/>
    <w:rsid w:val="000E3B2B"/>
    <w:rsid w:val="000E3E1D"/>
    <w:rsid w:val="000E4EF4"/>
    <w:rsid w:val="000E5DCB"/>
    <w:rsid w:val="000E5F9D"/>
    <w:rsid w:val="000F0A04"/>
    <w:rsid w:val="000F19A1"/>
    <w:rsid w:val="000F2001"/>
    <w:rsid w:val="000F4B75"/>
    <w:rsid w:val="000F5F6D"/>
    <w:rsid w:val="000F6A32"/>
    <w:rsid w:val="000F730F"/>
    <w:rsid w:val="00100975"/>
    <w:rsid w:val="00102251"/>
    <w:rsid w:val="0010484C"/>
    <w:rsid w:val="00105AD7"/>
    <w:rsid w:val="0010666F"/>
    <w:rsid w:val="00110D05"/>
    <w:rsid w:val="00113928"/>
    <w:rsid w:val="00116981"/>
    <w:rsid w:val="00116EB8"/>
    <w:rsid w:val="00117884"/>
    <w:rsid w:val="00120866"/>
    <w:rsid w:val="00122FDE"/>
    <w:rsid w:val="001249B0"/>
    <w:rsid w:val="0012548C"/>
    <w:rsid w:val="001255E2"/>
    <w:rsid w:val="0012623A"/>
    <w:rsid w:val="00131477"/>
    <w:rsid w:val="00131492"/>
    <w:rsid w:val="00131A86"/>
    <w:rsid w:val="00131BB3"/>
    <w:rsid w:val="00133F88"/>
    <w:rsid w:val="00134982"/>
    <w:rsid w:val="001355BD"/>
    <w:rsid w:val="00135882"/>
    <w:rsid w:val="00135AD1"/>
    <w:rsid w:val="0013696D"/>
    <w:rsid w:val="00140B4C"/>
    <w:rsid w:val="00140C19"/>
    <w:rsid w:val="0014123D"/>
    <w:rsid w:val="00143091"/>
    <w:rsid w:val="00143435"/>
    <w:rsid w:val="001449E4"/>
    <w:rsid w:val="00144A26"/>
    <w:rsid w:val="001461AD"/>
    <w:rsid w:val="001463EC"/>
    <w:rsid w:val="00151263"/>
    <w:rsid w:val="0015138A"/>
    <w:rsid w:val="00153E80"/>
    <w:rsid w:val="0015538F"/>
    <w:rsid w:val="001558F7"/>
    <w:rsid w:val="00156165"/>
    <w:rsid w:val="00160106"/>
    <w:rsid w:val="00164817"/>
    <w:rsid w:val="001648F6"/>
    <w:rsid w:val="001652C9"/>
    <w:rsid w:val="001656C5"/>
    <w:rsid w:val="00166615"/>
    <w:rsid w:val="0016774A"/>
    <w:rsid w:val="00167AFE"/>
    <w:rsid w:val="00172DF5"/>
    <w:rsid w:val="00173286"/>
    <w:rsid w:val="00173AE7"/>
    <w:rsid w:val="00173B46"/>
    <w:rsid w:val="00173EE5"/>
    <w:rsid w:val="00175746"/>
    <w:rsid w:val="001776DE"/>
    <w:rsid w:val="001802EF"/>
    <w:rsid w:val="00182603"/>
    <w:rsid w:val="00184B12"/>
    <w:rsid w:val="0018558F"/>
    <w:rsid w:val="00185D57"/>
    <w:rsid w:val="00187938"/>
    <w:rsid w:val="0019326C"/>
    <w:rsid w:val="0019428B"/>
    <w:rsid w:val="0019639E"/>
    <w:rsid w:val="0019644E"/>
    <w:rsid w:val="00197943"/>
    <w:rsid w:val="001A25AC"/>
    <w:rsid w:val="001A5833"/>
    <w:rsid w:val="001B00B3"/>
    <w:rsid w:val="001B0A19"/>
    <w:rsid w:val="001B0FF9"/>
    <w:rsid w:val="001B32CE"/>
    <w:rsid w:val="001B381D"/>
    <w:rsid w:val="001B4081"/>
    <w:rsid w:val="001B6637"/>
    <w:rsid w:val="001B75D5"/>
    <w:rsid w:val="001B7D2E"/>
    <w:rsid w:val="001B7FB1"/>
    <w:rsid w:val="001C1E6D"/>
    <w:rsid w:val="001C2E63"/>
    <w:rsid w:val="001C4954"/>
    <w:rsid w:val="001C4C55"/>
    <w:rsid w:val="001C5B72"/>
    <w:rsid w:val="001C6A17"/>
    <w:rsid w:val="001C7BC2"/>
    <w:rsid w:val="001C7C74"/>
    <w:rsid w:val="001D0B8E"/>
    <w:rsid w:val="001D1334"/>
    <w:rsid w:val="001D2278"/>
    <w:rsid w:val="001D4E81"/>
    <w:rsid w:val="001D5324"/>
    <w:rsid w:val="001D6A07"/>
    <w:rsid w:val="001D79AF"/>
    <w:rsid w:val="001E249E"/>
    <w:rsid w:val="001E276D"/>
    <w:rsid w:val="001E3330"/>
    <w:rsid w:val="001E3FFD"/>
    <w:rsid w:val="001E40C8"/>
    <w:rsid w:val="001E7436"/>
    <w:rsid w:val="001F07F0"/>
    <w:rsid w:val="001F1092"/>
    <w:rsid w:val="001F13A6"/>
    <w:rsid w:val="001F42EF"/>
    <w:rsid w:val="001F68C5"/>
    <w:rsid w:val="002015DE"/>
    <w:rsid w:val="00201B6C"/>
    <w:rsid w:val="002022AB"/>
    <w:rsid w:val="00202F94"/>
    <w:rsid w:val="00203AF9"/>
    <w:rsid w:val="0020444E"/>
    <w:rsid w:val="00204C7A"/>
    <w:rsid w:val="002050C9"/>
    <w:rsid w:val="00206537"/>
    <w:rsid w:val="0020663E"/>
    <w:rsid w:val="00210757"/>
    <w:rsid w:val="00211BDF"/>
    <w:rsid w:val="00213451"/>
    <w:rsid w:val="00213D05"/>
    <w:rsid w:val="00213F46"/>
    <w:rsid w:val="00214CA3"/>
    <w:rsid w:val="00214F28"/>
    <w:rsid w:val="00214FD1"/>
    <w:rsid w:val="00215E72"/>
    <w:rsid w:val="00216AFC"/>
    <w:rsid w:val="00217AD0"/>
    <w:rsid w:val="00220C80"/>
    <w:rsid w:val="002225A6"/>
    <w:rsid w:val="0022597F"/>
    <w:rsid w:val="00226D1B"/>
    <w:rsid w:val="00226E31"/>
    <w:rsid w:val="002279F0"/>
    <w:rsid w:val="00227FC9"/>
    <w:rsid w:val="002333C0"/>
    <w:rsid w:val="00234004"/>
    <w:rsid w:val="0023400C"/>
    <w:rsid w:val="002341EA"/>
    <w:rsid w:val="002343DF"/>
    <w:rsid w:val="0023457B"/>
    <w:rsid w:val="00234640"/>
    <w:rsid w:val="00234928"/>
    <w:rsid w:val="00234957"/>
    <w:rsid w:val="00234C7C"/>
    <w:rsid w:val="00241D6D"/>
    <w:rsid w:val="00241E38"/>
    <w:rsid w:val="00243481"/>
    <w:rsid w:val="002448E7"/>
    <w:rsid w:val="00244CA9"/>
    <w:rsid w:val="00245C2B"/>
    <w:rsid w:val="00246399"/>
    <w:rsid w:val="002464F6"/>
    <w:rsid w:val="00247072"/>
    <w:rsid w:val="002521BA"/>
    <w:rsid w:val="00253051"/>
    <w:rsid w:val="00253AB9"/>
    <w:rsid w:val="00254076"/>
    <w:rsid w:val="00255C48"/>
    <w:rsid w:val="0025757A"/>
    <w:rsid w:val="00257B6D"/>
    <w:rsid w:val="00260AD6"/>
    <w:rsid w:val="0026138D"/>
    <w:rsid w:val="002643FC"/>
    <w:rsid w:val="00264A2C"/>
    <w:rsid w:val="00267319"/>
    <w:rsid w:val="00270E24"/>
    <w:rsid w:val="002725F8"/>
    <w:rsid w:val="002726A4"/>
    <w:rsid w:val="00272B80"/>
    <w:rsid w:val="002751CA"/>
    <w:rsid w:val="002759D8"/>
    <w:rsid w:val="00276A1B"/>
    <w:rsid w:val="0027756C"/>
    <w:rsid w:val="00280114"/>
    <w:rsid w:val="00283E47"/>
    <w:rsid w:val="00284291"/>
    <w:rsid w:val="002845C6"/>
    <w:rsid w:val="00284DE4"/>
    <w:rsid w:val="002854AB"/>
    <w:rsid w:val="002879ED"/>
    <w:rsid w:val="00287EB6"/>
    <w:rsid w:val="0029038E"/>
    <w:rsid w:val="00291AC0"/>
    <w:rsid w:val="0029299F"/>
    <w:rsid w:val="00293661"/>
    <w:rsid w:val="00296174"/>
    <w:rsid w:val="0029647B"/>
    <w:rsid w:val="00296658"/>
    <w:rsid w:val="002A02DA"/>
    <w:rsid w:val="002A12B0"/>
    <w:rsid w:val="002A1CCE"/>
    <w:rsid w:val="002A3457"/>
    <w:rsid w:val="002A4A05"/>
    <w:rsid w:val="002A507C"/>
    <w:rsid w:val="002A5DBC"/>
    <w:rsid w:val="002A5EBD"/>
    <w:rsid w:val="002A5FDB"/>
    <w:rsid w:val="002A6ED2"/>
    <w:rsid w:val="002B03E3"/>
    <w:rsid w:val="002B0812"/>
    <w:rsid w:val="002B11A2"/>
    <w:rsid w:val="002B166F"/>
    <w:rsid w:val="002B1A7E"/>
    <w:rsid w:val="002B256C"/>
    <w:rsid w:val="002B3AE0"/>
    <w:rsid w:val="002B4366"/>
    <w:rsid w:val="002B610E"/>
    <w:rsid w:val="002B6E14"/>
    <w:rsid w:val="002B72F4"/>
    <w:rsid w:val="002C1A34"/>
    <w:rsid w:val="002C30D1"/>
    <w:rsid w:val="002C4C05"/>
    <w:rsid w:val="002C4EA9"/>
    <w:rsid w:val="002C711C"/>
    <w:rsid w:val="002C7E92"/>
    <w:rsid w:val="002D07A3"/>
    <w:rsid w:val="002D0CA4"/>
    <w:rsid w:val="002D5B6B"/>
    <w:rsid w:val="002D6392"/>
    <w:rsid w:val="002D754C"/>
    <w:rsid w:val="002D75AE"/>
    <w:rsid w:val="002D7886"/>
    <w:rsid w:val="002E3B40"/>
    <w:rsid w:val="002E4F98"/>
    <w:rsid w:val="002F0376"/>
    <w:rsid w:val="002F1636"/>
    <w:rsid w:val="002F1AA5"/>
    <w:rsid w:val="002F2A0A"/>
    <w:rsid w:val="002F3453"/>
    <w:rsid w:val="002F363F"/>
    <w:rsid w:val="002F3971"/>
    <w:rsid w:val="002F4518"/>
    <w:rsid w:val="002F4A52"/>
    <w:rsid w:val="002F59B2"/>
    <w:rsid w:val="002F5D43"/>
    <w:rsid w:val="002F5E86"/>
    <w:rsid w:val="002F6075"/>
    <w:rsid w:val="002F6655"/>
    <w:rsid w:val="002F6B86"/>
    <w:rsid w:val="002F6CF5"/>
    <w:rsid w:val="003009E8"/>
    <w:rsid w:val="0030179B"/>
    <w:rsid w:val="00301A15"/>
    <w:rsid w:val="00303C91"/>
    <w:rsid w:val="003043FF"/>
    <w:rsid w:val="00304423"/>
    <w:rsid w:val="00305510"/>
    <w:rsid w:val="003056E3"/>
    <w:rsid w:val="00306363"/>
    <w:rsid w:val="0030654F"/>
    <w:rsid w:val="0030675C"/>
    <w:rsid w:val="00310348"/>
    <w:rsid w:val="00311832"/>
    <w:rsid w:val="0031398E"/>
    <w:rsid w:val="0031737C"/>
    <w:rsid w:val="00317F9B"/>
    <w:rsid w:val="00320AEE"/>
    <w:rsid w:val="00320AEF"/>
    <w:rsid w:val="00320B24"/>
    <w:rsid w:val="00320B4A"/>
    <w:rsid w:val="00324A39"/>
    <w:rsid w:val="00325660"/>
    <w:rsid w:val="00325995"/>
    <w:rsid w:val="0033167A"/>
    <w:rsid w:val="00334A34"/>
    <w:rsid w:val="0033555F"/>
    <w:rsid w:val="00335794"/>
    <w:rsid w:val="00335D81"/>
    <w:rsid w:val="00336EAF"/>
    <w:rsid w:val="00341257"/>
    <w:rsid w:val="0034199D"/>
    <w:rsid w:val="00344B38"/>
    <w:rsid w:val="00346003"/>
    <w:rsid w:val="003465E0"/>
    <w:rsid w:val="00346A61"/>
    <w:rsid w:val="00346D58"/>
    <w:rsid w:val="0034782E"/>
    <w:rsid w:val="00352CB3"/>
    <w:rsid w:val="00353FFC"/>
    <w:rsid w:val="00354A1D"/>
    <w:rsid w:val="00354B2D"/>
    <w:rsid w:val="00356A69"/>
    <w:rsid w:val="003612A1"/>
    <w:rsid w:val="00361BC5"/>
    <w:rsid w:val="00361EF8"/>
    <w:rsid w:val="00362215"/>
    <w:rsid w:val="00363F41"/>
    <w:rsid w:val="00364E48"/>
    <w:rsid w:val="00365C4C"/>
    <w:rsid w:val="00365F2A"/>
    <w:rsid w:val="003671DD"/>
    <w:rsid w:val="003676B6"/>
    <w:rsid w:val="00370552"/>
    <w:rsid w:val="00370994"/>
    <w:rsid w:val="00371CF0"/>
    <w:rsid w:val="00372717"/>
    <w:rsid w:val="00373052"/>
    <w:rsid w:val="003744E3"/>
    <w:rsid w:val="003767E9"/>
    <w:rsid w:val="00376C83"/>
    <w:rsid w:val="0037779A"/>
    <w:rsid w:val="003806F8"/>
    <w:rsid w:val="003817B1"/>
    <w:rsid w:val="00381884"/>
    <w:rsid w:val="003824C9"/>
    <w:rsid w:val="00382852"/>
    <w:rsid w:val="00382D80"/>
    <w:rsid w:val="0038404B"/>
    <w:rsid w:val="003842EA"/>
    <w:rsid w:val="00385BAF"/>
    <w:rsid w:val="00390AD3"/>
    <w:rsid w:val="00393321"/>
    <w:rsid w:val="00393A2A"/>
    <w:rsid w:val="00394FEA"/>
    <w:rsid w:val="00395671"/>
    <w:rsid w:val="00395C59"/>
    <w:rsid w:val="003963CA"/>
    <w:rsid w:val="003973D8"/>
    <w:rsid w:val="00397CBF"/>
    <w:rsid w:val="003A0D82"/>
    <w:rsid w:val="003A372B"/>
    <w:rsid w:val="003A78EE"/>
    <w:rsid w:val="003B0C18"/>
    <w:rsid w:val="003B4E78"/>
    <w:rsid w:val="003B65D3"/>
    <w:rsid w:val="003B71F8"/>
    <w:rsid w:val="003C0BEC"/>
    <w:rsid w:val="003C2EBA"/>
    <w:rsid w:val="003C35B3"/>
    <w:rsid w:val="003C5CCB"/>
    <w:rsid w:val="003C6E4B"/>
    <w:rsid w:val="003C77CF"/>
    <w:rsid w:val="003D11D1"/>
    <w:rsid w:val="003D49F7"/>
    <w:rsid w:val="003D5141"/>
    <w:rsid w:val="003D730B"/>
    <w:rsid w:val="003E0E04"/>
    <w:rsid w:val="003E159D"/>
    <w:rsid w:val="003E3779"/>
    <w:rsid w:val="003E37FC"/>
    <w:rsid w:val="003E39FC"/>
    <w:rsid w:val="003E4E2D"/>
    <w:rsid w:val="003E5980"/>
    <w:rsid w:val="003E5A30"/>
    <w:rsid w:val="003E60E8"/>
    <w:rsid w:val="003E7FAB"/>
    <w:rsid w:val="003F1912"/>
    <w:rsid w:val="003F3919"/>
    <w:rsid w:val="003F39C9"/>
    <w:rsid w:val="003F3BBA"/>
    <w:rsid w:val="003F40F1"/>
    <w:rsid w:val="003F48EA"/>
    <w:rsid w:val="003F538C"/>
    <w:rsid w:val="003F69D2"/>
    <w:rsid w:val="00400DDB"/>
    <w:rsid w:val="004011D2"/>
    <w:rsid w:val="00402122"/>
    <w:rsid w:val="00403979"/>
    <w:rsid w:val="00404A10"/>
    <w:rsid w:val="00405753"/>
    <w:rsid w:val="004065F5"/>
    <w:rsid w:val="00406648"/>
    <w:rsid w:val="004078E7"/>
    <w:rsid w:val="00407D20"/>
    <w:rsid w:val="004109A9"/>
    <w:rsid w:val="00410F3C"/>
    <w:rsid w:val="004121F6"/>
    <w:rsid w:val="004125B6"/>
    <w:rsid w:val="00412D07"/>
    <w:rsid w:val="0041456B"/>
    <w:rsid w:val="00414BD3"/>
    <w:rsid w:val="00416A52"/>
    <w:rsid w:val="00421345"/>
    <w:rsid w:val="0042135E"/>
    <w:rsid w:val="004215DC"/>
    <w:rsid w:val="0042191E"/>
    <w:rsid w:val="00422FF5"/>
    <w:rsid w:val="00422FF6"/>
    <w:rsid w:val="00424593"/>
    <w:rsid w:val="00425777"/>
    <w:rsid w:val="00425DC9"/>
    <w:rsid w:val="00426727"/>
    <w:rsid w:val="00426730"/>
    <w:rsid w:val="0042717C"/>
    <w:rsid w:val="00427799"/>
    <w:rsid w:val="00427A2E"/>
    <w:rsid w:val="00430E93"/>
    <w:rsid w:val="00431439"/>
    <w:rsid w:val="0043455C"/>
    <w:rsid w:val="00434B9A"/>
    <w:rsid w:val="00437853"/>
    <w:rsid w:val="00440376"/>
    <w:rsid w:val="00441FB5"/>
    <w:rsid w:val="00445918"/>
    <w:rsid w:val="00451733"/>
    <w:rsid w:val="00451B2E"/>
    <w:rsid w:val="004522D3"/>
    <w:rsid w:val="0045309D"/>
    <w:rsid w:val="00455B28"/>
    <w:rsid w:val="0046061C"/>
    <w:rsid w:val="00460624"/>
    <w:rsid w:val="00460934"/>
    <w:rsid w:val="00460BE6"/>
    <w:rsid w:val="00461458"/>
    <w:rsid w:val="00461522"/>
    <w:rsid w:val="004628AF"/>
    <w:rsid w:val="00462D6F"/>
    <w:rsid w:val="004638B4"/>
    <w:rsid w:val="0046466A"/>
    <w:rsid w:val="00466DB1"/>
    <w:rsid w:val="00473B0E"/>
    <w:rsid w:val="00473EC4"/>
    <w:rsid w:val="00477994"/>
    <w:rsid w:val="00480F0F"/>
    <w:rsid w:val="00481C7F"/>
    <w:rsid w:val="00484474"/>
    <w:rsid w:val="00484B77"/>
    <w:rsid w:val="0048533A"/>
    <w:rsid w:val="00486191"/>
    <w:rsid w:val="00486FEA"/>
    <w:rsid w:val="004907FB"/>
    <w:rsid w:val="00490BC4"/>
    <w:rsid w:val="0049476D"/>
    <w:rsid w:val="004A0D99"/>
    <w:rsid w:val="004A1839"/>
    <w:rsid w:val="004A1A58"/>
    <w:rsid w:val="004A4E28"/>
    <w:rsid w:val="004A5BBE"/>
    <w:rsid w:val="004A63D0"/>
    <w:rsid w:val="004B0033"/>
    <w:rsid w:val="004B0E8A"/>
    <w:rsid w:val="004B1036"/>
    <w:rsid w:val="004B2B99"/>
    <w:rsid w:val="004B5622"/>
    <w:rsid w:val="004B6ABC"/>
    <w:rsid w:val="004B7056"/>
    <w:rsid w:val="004B70E0"/>
    <w:rsid w:val="004B73CA"/>
    <w:rsid w:val="004B7423"/>
    <w:rsid w:val="004B77E2"/>
    <w:rsid w:val="004C04B6"/>
    <w:rsid w:val="004C15B5"/>
    <w:rsid w:val="004C160C"/>
    <w:rsid w:val="004C330C"/>
    <w:rsid w:val="004C3B20"/>
    <w:rsid w:val="004C4A2D"/>
    <w:rsid w:val="004C6F15"/>
    <w:rsid w:val="004C71E2"/>
    <w:rsid w:val="004D0A30"/>
    <w:rsid w:val="004D1C5D"/>
    <w:rsid w:val="004D1DF7"/>
    <w:rsid w:val="004D289D"/>
    <w:rsid w:val="004D2BAD"/>
    <w:rsid w:val="004D5219"/>
    <w:rsid w:val="004D5D37"/>
    <w:rsid w:val="004D5F4E"/>
    <w:rsid w:val="004E03C6"/>
    <w:rsid w:val="004E1B26"/>
    <w:rsid w:val="004E30A2"/>
    <w:rsid w:val="004E4020"/>
    <w:rsid w:val="004E52BD"/>
    <w:rsid w:val="004E5D36"/>
    <w:rsid w:val="004E6270"/>
    <w:rsid w:val="004E67C5"/>
    <w:rsid w:val="004E6C21"/>
    <w:rsid w:val="004E7A5B"/>
    <w:rsid w:val="004F09BF"/>
    <w:rsid w:val="004F0CB5"/>
    <w:rsid w:val="004F185E"/>
    <w:rsid w:val="004F231D"/>
    <w:rsid w:val="004F254F"/>
    <w:rsid w:val="004F36F2"/>
    <w:rsid w:val="004F579D"/>
    <w:rsid w:val="004F5B12"/>
    <w:rsid w:val="004F60EB"/>
    <w:rsid w:val="004F6750"/>
    <w:rsid w:val="004F6D38"/>
    <w:rsid w:val="004F730E"/>
    <w:rsid w:val="004F797C"/>
    <w:rsid w:val="004F7AA1"/>
    <w:rsid w:val="00500545"/>
    <w:rsid w:val="005027FA"/>
    <w:rsid w:val="00502C6A"/>
    <w:rsid w:val="00503240"/>
    <w:rsid w:val="00504328"/>
    <w:rsid w:val="00507AFB"/>
    <w:rsid w:val="00511887"/>
    <w:rsid w:val="005137B0"/>
    <w:rsid w:val="005139DF"/>
    <w:rsid w:val="00514DA3"/>
    <w:rsid w:val="00515078"/>
    <w:rsid w:val="00515195"/>
    <w:rsid w:val="00515C8E"/>
    <w:rsid w:val="005165D1"/>
    <w:rsid w:val="005176A7"/>
    <w:rsid w:val="0052052C"/>
    <w:rsid w:val="00521926"/>
    <w:rsid w:val="005239C1"/>
    <w:rsid w:val="00524A0B"/>
    <w:rsid w:val="00524CBD"/>
    <w:rsid w:val="005259B4"/>
    <w:rsid w:val="00526537"/>
    <w:rsid w:val="00531F56"/>
    <w:rsid w:val="00534C13"/>
    <w:rsid w:val="00535BF3"/>
    <w:rsid w:val="00536212"/>
    <w:rsid w:val="0053630E"/>
    <w:rsid w:val="00537BFE"/>
    <w:rsid w:val="00537E71"/>
    <w:rsid w:val="00540211"/>
    <w:rsid w:val="00540CCD"/>
    <w:rsid w:val="0054127B"/>
    <w:rsid w:val="00541749"/>
    <w:rsid w:val="00541A61"/>
    <w:rsid w:val="0054455F"/>
    <w:rsid w:val="00545BEB"/>
    <w:rsid w:val="0055124D"/>
    <w:rsid w:val="005523CE"/>
    <w:rsid w:val="0055259F"/>
    <w:rsid w:val="005556AD"/>
    <w:rsid w:val="00555BD7"/>
    <w:rsid w:val="005576A2"/>
    <w:rsid w:val="00560AA5"/>
    <w:rsid w:val="00561581"/>
    <w:rsid w:val="005628A2"/>
    <w:rsid w:val="00563A51"/>
    <w:rsid w:val="00563DD8"/>
    <w:rsid w:val="0056588D"/>
    <w:rsid w:val="00565FE8"/>
    <w:rsid w:val="00570AFB"/>
    <w:rsid w:val="00571F5C"/>
    <w:rsid w:val="0057257B"/>
    <w:rsid w:val="0057284F"/>
    <w:rsid w:val="0057306C"/>
    <w:rsid w:val="005748C1"/>
    <w:rsid w:val="0057500E"/>
    <w:rsid w:val="00576201"/>
    <w:rsid w:val="0057625A"/>
    <w:rsid w:val="0057630C"/>
    <w:rsid w:val="00576467"/>
    <w:rsid w:val="005804B5"/>
    <w:rsid w:val="005804DE"/>
    <w:rsid w:val="0058128A"/>
    <w:rsid w:val="00581458"/>
    <w:rsid w:val="00581670"/>
    <w:rsid w:val="005832CB"/>
    <w:rsid w:val="005833FF"/>
    <w:rsid w:val="00584312"/>
    <w:rsid w:val="0058433E"/>
    <w:rsid w:val="00584998"/>
    <w:rsid w:val="00585182"/>
    <w:rsid w:val="005853FB"/>
    <w:rsid w:val="00587890"/>
    <w:rsid w:val="00591293"/>
    <w:rsid w:val="00591BA6"/>
    <w:rsid w:val="00591CAF"/>
    <w:rsid w:val="00592112"/>
    <w:rsid w:val="005927A0"/>
    <w:rsid w:val="00594071"/>
    <w:rsid w:val="00594AB0"/>
    <w:rsid w:val="00595573"/>
    <w:rsid w:val="00597F8B"/>
    <w:rsid w:val="005A0A4E"/>
    <w:rsid w:val="005A279B"/>
    <w:rsid w:val="005A3662"/>
    <w:rsid w:val="005A391D"/>
    <w:rsid w:val="005A3DBF"/>
    <w:rsid w:val="005A717D"/>
    <w:rsid w:val="005A7DD2"/>
    <w:rsid w:val="005B192E"/>
    <w:rsid w:val="005B19F7"/>
    <w:rsid w:val="005B2E65"/>
    <w:rsid w:val="005B320E"/>
    <w:rsid w:val="005B5798"/>
    <w:rsid w:val="005B699D"/>
    <w:rsid w:val="005C0910"/>
    <w:rsid w:val="005C0D14"/>
    <w:rsid w:val="005C1291"/>
    <w:rsid w:val="005C2B30"/>
    <w:rsid w:val="005C3F40"/>
    <w:rsid w:val="005C51B0"/>
    <w:rsid w:val="005C7CCE"/>
    <w:rsid w:val="005D144D"/>
    <w:rsid w:val="005D2974"/>
    <w:rsid w:val="005D319A"/>
    <w:rsid w:val="005D45A4"/>
    <w:rsid w:val="005D598B"/>
    <w:rsid w:val="005D5D82"/>
    <w:rsid w:val="005D64EC"/>
    <w:rsid w:val="005D7719"/>
    <w:rsid w:val="005E0B5F"/>
    <w:rsid w:val="005E205C"/>
    <w:rsid w:val="005E22B9"/>
    <w:rsid w:val="005E5E1C"/>
    <w:rsid w:val="005E5E32"/>
    <w:rsid w:val="005E6759"/>
    <w:rsid w:val="005F0014"/>
    <w:rsid w:val="005F258B"/>
    <w:rsid w:val="005F3B5B"/>
    <w:rsid w:val="005F3B6E"/>
    <w:rsid w:val="005F4071"/>
    <w:rsid w:val="005F47BB"/>
    <w:rsid w:val="005F70DB"/>
    <w:rsid w:val="00600080"/>
    <w:rsid w:val="00600747"/>
    <w:rsid w:val="00601E95"/>
    <w:rsid w:val="006022E8"/>
    <w:rsid w:val="006038ED"/>
    <w:rsid w:val="0060393C"/>
    <w:rsid w:val="00604B79"/>
    <w:rsid w:val="0060532F"/>
    <w:rsid w:val="00605B36"/>
    <w:rsid w:val="00607CA9"/>
    <w:rsid w:val="00607F9C"/>
    <w:rsid w:val="00610D27"/>
    <w:rsid w:val="00612DC5"/>
    <w:rsid w:val="00612DD9"/>
    <w:rsid w:val="00612F59"/>
    <w:rsid w:val="006164B5"/>
    <w:rsid w:val="00617F08"/>
    <w:rsid w:val="00621DE6"/>
    <w:rsid w:val="00623A73"/>
    <w:rsid w:val="006248A6"/>
    <w:rsid w:val="006248E4"/>
    <w:rsid w:val="00625198"/>
    <w:rsid w:val="0062746F"/>
    <w:rsid w:val="00627AD8"/>
    <w:rsid w:val="00627F47"/>
    <w:rsid w:val="00631D3A"/>
    <w:rsid w:val="0063250C"/>
    <w:rsid w:val="00633A0E"/>
    <w:rsid w:val="00637BCE"/>
    <w:rsid w:val="00637C70"/>
    <w:rsid w:val="00637D35"/>
    <w:rsid w:val="00637D6C"/>
    <w:rsid w:val="00640B1F"/>
    <w:rsid w:val="00641B2B"/>
    <w:rsid w:val="00643400"/>
    <w:rsid w:val="006444B5"/>
    <w:rsid w:val="00644D7E"/>
    <w:rsid w:val="006461E6"/>
    <w:rsid w:val="0064794C"/>
    <w:rsid w:val="00652C28"/>
    <w:rsid w:val="0065349D"/>
    <w:rsid w:val="00655BBC"/>
    <w:rsid w:val="00657109"/>
    <w:rsid w:val="006571D5"/>
    <w:rsid w:val="0065765D"/>
    <w:rsid w:val="00660107"/>
    <w:rsid w:val="00660806"/>
    <w:rsid w:val="0066098C"/>
    <w:rsid w:val="00664E54"/>
    <w:rsid w:val="006650F8"/>
    <w:rsid w:val="006654CE"/>
    <w:rsid w:val="00666DD6"/>
    <w:rsid w:val="006704A9"/>
    <w:rsid w:val="00670A53"/>
    <w:rsid w:val="006724D4"/>
    <w:rsid w:val="00674B18"/>
    <w:rsid w:val="00674CD8"/>
    <w:rsid w:val="006774E5"/>
    <w:rsid w:val="00677E07"/>
    <w:rsid w:val="00680804"/>
    <w:rsid w:val="00680A84"/>
    <w:rsid w:val="0068143A"/>
    <w:rsid w:val="00682147"/>
    <w:rsid w:val="0068358C"/>
    <w:rsid w:val="006837BD"/>
    <w:rsid w:val="00684483"/>
    <w:rsid w:val="006925CC"/>
    <w:rsid w:val="00692829"/>
    <w:rsid w:val="006942A3"/>
    <w:rsid w:val="006944D4"/>
    <w:rsid w:val="0069553F"/>
    <w:rsid w:val="0069554C"/>
    <w:rsid w:val="006972C8"/>
    <w:rsid w:val="00697BD9"/>
    <w:rsid w:val="00697DE1"/>
    <w:rsid w:val="006A2547"/>
    <w:rsid w:val="006A2D00"/>
    <w:rsid w:val="006A3E7C"/>
    <w:rsid w:val="006A4622"/>
    <w:rsid w:val="006A5C08"/>
    <w:rsid w:val="006A656A"/>
    <w:rsid w:val="006A7D9B"/>
    <w:rsid w:val="006B0A17"/>
    <w:rsid w:val="006B0DBC"/>
    <w:rsid w:val="006B145C"/>
    <w:rsid w:val="006B1B2D"/>
    <w:rsid w:val="006B1C32"/>
    <w:rsid w:val="006B2F45"/>
    <w:rsid w:val="006B4558"/>
    <w:rsid w:val="006B57F5"/>
    <w:rsid w:val="006B6203"/>
    <w:rsid w:val="006B651F"/>
    <w:rsid w:val="006C1AA7"/>
    <w:rsid w:val="006C317B"/>
    <w:rsid w:val="006C37F9"/>
    <w:rsid w:val="006C48E8"/>
    <w:rsid w:val="006C4962"/>
    <w:rsid w:val="006C5868"/>
    <w:rsid w:val="006C7828"/>
    <w:rsid w:val="006C7D14"/>
    <w:rsid w:val="006D091D"/>
    <w:rsid w:val="006D1C6A"/>
    <w:rsid w:val="006D1E64"/>
    <w:rsid w:val="006D5689"/>
    <w:rsid w:val="006D5718"/>
    <w:rsid w:val="006D5BA4"/>
    <w:rsid w:val="006D6BCB"/>
    <w:rsid w:val="006D7128"/>
    <w:rsid w:val="006D7309"/>
    <w:rsid w:val="006D78A4"/>
    <w:rsid w:val="006D7EEA"/>
    <w:rsid w:val="006E02D3"/>
    <w:rsid w:val="006E0C7D"/>
    <w:rsid w:val="006E287C"/>
    <w:rsid w:val="006E30B3"/>
    <w:rsid w:val="006E3302"/>
    <w:rsid w:val="006E384C"/>
    <w:rsid w:val="006E3BD4"/>
    <w:rsid w:val="006E4602"/>
    <w:rsid w:val="006E4793"/>
    <w:rsid w:val="006E52EC"/>
    <w:rsid w:val="006E6FE3"/>
    <w:rsid w:val="006F036C"/>
    <w:rsid w:val="006F14FE"/>
    <w:rsid w:val="006F3868"/>
    <w:rsid w:val="006F3A88"/>
    <w:rsid w:val="006F417B"/>
    <w:rsid w:val="006F420F"/>
    <w:rsid w:val="006F6E09"/>
    <w:rsid w:val="006F7F52"/>
    <w:rsid w:val="00700AD1"/>
    <w:rsid w:val="00701705"/>
    <w:rsid w:val="00701AED"/>
    <w:rsid w:val="00702633"/>
    <w:rsid w:val="00702811"/>
    <w:rsid w:val="00703253"/>
    <w:rsid w:val="00704056"/>
    <w:rsid w:val="0070474B"/>
    <w:rsid w:val="00705EF7"/>
    <w:rsid w:val="00706763"/>
    <w:rsid w:val="00707D0F"/>
    <w:rsid w:val="00710113"/>
    <w:rsid w:val="007115D4"/>
    <w:rsid w:val="00711D4B"/>
    <w:rsid w:val="007135C1"/>
    <w:rsid w:val="00716320"/>
    <w:rsid w:val="00716A6A"/>
    <w:rsid w:val="00717EC1"/>
    <w:rsid w:val="00721E93"/>
    <w:rsid w:val="0072259D"/>
    <w:rsid w:val="00722690"/>
    <w:rsid w:val="00722FB1"/>
    <w:rsid w:val="00723775"/>
    <w:rsid w:val="00725C3B"/>
    <w:rsid w:val="00726628"/>
    <w:rsid w:val="00726B2B"/>
    <w:rsid w:val="007300FF"/>
    <w:rsid w:val="0073169E"/>
    <w:rsid w:val="00731B27"/>
    <w:rsid w:val="00732AE1"/>
    <w:rsid w:val="00733F2A"/>
    <w:rsid w:val="00734B9A"/>
    <w:rsid w:val="007351DC"/>
    <w:rsid w:val="00736C00"/>
    <w:rsid w:val="0073719F"/>
    <w:rsid w:val="0073726F"/>
    <w:rsid w:val="00737295"/>
    <w:rsid w:val="00741293"/>
    <w:rsid w:val="007412BA"/>
    <w:rsid w:val="00743D4F"/>
    <w:rsid w:val="007442FA"/>
    <w:rsid w:val="00744AEF"/>
    <w:rsid w:val="00744CD2"/>
    <w:rsid w:val="00744E63"/>
    <w:rsid w:val="0074545D"/>
    <w:rsid w:val="007457BE"/>
    <w:rsid w:val="007463C3"/>
    <w:rsid w:val="00751F4D"/>
    <w:rsid w:val="00752539"/>
    <w:rsid w:val="00753858"/>
    <w:rsid w:val="00753EED"/>
    <w:rsid w:val="007545CA"/>
    <w:rsid w:val="0075680B"/>
    <w:rsid w:val="00757D42"/>
    <w:rsid w:val="0076083E"/>
    <w:rsid w:val="007614DF"/>
    <w:rsid w:val="00763DAE"/>
    <w:rsid w:val="00764447"/>
    <w:rsid w:val="00770F18"/>
    <w:rsid w:val="00771CEF"/>
    <w:rsid w:val="00771DC9"/>
    <w:rsid w:val="00772DEB"/>
    <w:rsid w:val="00773864"/>
    <w:rsid w:val="00774C4C"/>
    <w:rsid w:val="007758E5"/>
    <w:rsid w:val="0077649A"/>
    <w:rsid w:val="0077663F"/>
    <w:rsid w:val="007769A7"/>
    <w:rsid w:val="007811FD"/>
    <w:rsid w:val="007825A9"/>
    <w:rsid w:val="00783254"/>
    <w:rsid w:val="00783C6D"/>
    <w:rsid w:val="00784985"/>
    <w:rsid w:val="0078498C"/>
    <w:rsid w:val="00785F85"/>
    <w:rsid w:val="007863A1"/>
    <w:rsid w:val="00786549"/>
    <w:rsid w:val="007879A8"/>
    <w:rsid w:val="007928C1"/>
    <w:rsid w:val="00793807"/>
    <w:rsid w:val="00793A4E"/>
    <w:rsid w:val="00793FDF"/>
    <w:rsid w:val="007942E6"/>
    <w:rsid w:val="00794A1F"/>
    <w:rsid w:val="00796134"/>
    <w:rsid w:val="0079618F"/>
    <w:rsid w:val="00796508"/>
    <w:rsid w:val="007975FA"/>
    <w:rsid w:val="007A15D0"/>
    <w:rsid w:val="007A30C3"/>
    <w:rsid w:val="007A388C"/>
    <w:rsid w:val="007A416E"/>
    <w:rsid w:val="007A5308"/>
    <w:rsid w:val="007A7B7A"/>
    <w:rsid w:val="007B011F"/>
    <w:rsid w:val="007B0C98"/>
    <w:rsid w:val="007B0D49"/>
    <w:rsid w:val="007B19F3"/>
    <w:rsid w:val="007B242D"/>
    <w:rsid w:val="007B350E"/>
    <w:rsid w:val="007B4F54"/>
    <w:rsid w:val="007B5259"/>
    <w:rsid w:val="007B685C"/>
    <w:rsid w:val="007B7410"/>
    <w:rsid w:val="007C04E9"/>
    <w:rsid w:val="007C1C52"/>
    <w:rsid w:val="007C2C07"/>
    <w:rsid w:val="007C3690"/>
    <w:rsid w:val="007C4207"/>
    <w:rsid w:val="007C445F"/>
    <w:rsid w:val="007C49DA"/>
    <w:rsid w:val="007C5EB2"/>
    <w:rsid w:val="007C6EC1"/>
    <w:rsid w:val="007C7873"/>
    <w:rsid w:val="007D2589"/>
    <w:rsid w:val="007D4D9C"/>
    <w:rsid w:val="007D6B0E"/>
    <w:rsid w:val="007D6F7A"/>
    <w:rsid w:val="007D7127"/>
    <w:rsid w:val="007D7287"/>
    <w:rsid w:val="007D72E1"/>
    <w:rsid w:val="007E047B"/>
    <w:rsid w:val="007E1ADC"/>
    <w:rsid w:val="007E1E07"/>
    <w:rsid w:val="007E1FB7"/>
    <w:rsid w:val="007E4209"/>
    <w:rsid w:val="007E49B6"/>
    <w:rsid w:val="007E6010"/>
    <w:rsid w:val="007E7885"/>
    <w:rsid w:val="007E7BB2"/>
    <w:rsid w:val="007F0B9D"/>
    <w:rsid w:val="007F1DEC"/>
    <w:rsid w:val="007F26DC"/>
    <w:rsid w:val="007F46A5"/>
    <w:rsid w:val="007F58AB"/>
    <w:rsid w:val="00800C7D"/>
    <w:rsid w:val="008015A6"/>
    <w:rsid w:val="008035C7"/>
    <w:rsid w:val="00803B08"/>
    <w:rsid w:val="00803BC0"/>
    <w:rsid w:val="00803EE0"/>
    <w:rsid w:val="008055B1"/>
    <w:rsid w:val="00805DDF"/>
    <w:rsid w:val="00807C22"/>
    <w:rsid w:val="00810E2C"/>
    <w:rsid w:val="0081102A"/>
    <w:rsid w:val="00815108"/>
    <w:rsid w:val="008156D6"/>
    <w:rsid w:val="008171AB"/>
    <w:rsid w:val="008201FD"/>
    <w:rsid w:val="00820A5E"/>
    <w:rsid w:val="008211D6"/>
    <w:rsid w:val="008229AB"/>
    <w:rsid w:val="00823778"/>
    <w:rsid w:val="0082384A"/>
    <w:rsid w:val="008247A3"/>
    <w:rsid w:val="008247CC"/>
    <w:rsid w:val="0082528C"/>
    <w:rsid w:val="00825CFD"/>
    <w:rsid w:val="00825EDB"/>
    <w:rsid w:val="00826E0C"/>
    <w:rsid w:val="0083069A"/>
    <w:rsid w:val="00830E25"/>
    <w:rsid w:val="00832835"/>
    <w:rsid w:val="00833438"/>
    <w:rsid w:val="008346AF"/>
    <w:rsid w:val="00834FA1"/>
    <w:rsid w:val="00836973"/>
    <w:rsid w:val="00837CC9"/>
    <w:rsid w:val="0084298E"/>
    <w:rsid w:val="00843C08"/>
    <w:rsid w:val="00843C43"/>
    <w:rsid w:val="00843D7F"/>
    <w:rsid w:val="00844183"/>
    <w:rsid w:val="008455C6"/>
    <w:rsid w:val="00846089"/>
    <w:rsid w:val="00847C28"/>
    <w:rsid w:val="0085246C"/>
    <w:rsid w:val="00852904"/>
    <w:rsid w:val="00853629"/>
    <w:rsid w:val="008554C1"/>
    <w:rsid w:val="00855C9D"/>
    <w:rsid w:val="008562C2"/>
    <w:rsid w:val="008579B3"/>
    <w:rsid w:val="0086156B"/>
    <w:rsid w:val="00862AB5"/>
    <w:rsid w:val="008644CE"/>
    <w:rsid w:val="00866123"/>
    <w:rsid w:val="00870724"/>
    <w:rsid w:val="00870C84"/>
    <w:rsid w:val="0087398B"/>
    <w:rsid w:val="00874533"/>
    <w:rsid w:val="0087555E"/>
    <w:rsid w:val="00876233"/>
    <w:rsid w:val="00876630"/>
    <w:rsid w:val="00877A88"/>
    <w:rsid w:val="00877F7C"/>
    <w:rsid w:val="008810E8"/>
    <w:rsid w:val="00881E01"/>
    <w:rsid w:val="00882DA6"/>
    <w:rsid w:val="00883083"/>
    <w:rsid w:val="00884074"/>
    <w:rsid w:val="008870CD"/>
    <w:rsid w:val="00887940"/>
    <w:rsid w:val="008907D2"/>
    <w:rsid w:val="00890C25"/>
    <w:rsid w:val="0089145C"/>
    <w:rsid w:val="008925ED"/>
    <w:rsid w:val="00892A2C"/>
    <w:rsid w:val="00892C9D"/>
    <w:rsid w:val="008948FE"/>
    <w:rsid w:val="008954DD"/>
    <w:rsid w:val="0089615B"/>
    <w:rsid w:val="00897F24"/>
    <w:rsid w:val="008A21E9"/>
    <w:rsid w:val="008A23AD"/>
    <w:rsid w:val="008A2923"/>
    <w:rsid w:val="008A3FCF"/>
    <w:rsid w:val="008A46DB"/>
    <w:rsid w:val="008A6095"/>
    <w:rsid w:val="008B096B"/>
    <w:rsid w:val="008B15EF"/>
    <w:rsid w:val="008B1718"/>
    <w:rsid w:val="008B2A17"/>
    <w:rsid w:val="008B48F3"/>
    <w:rsid w:val="008B5422"/>
    <w:rsid w:val="008B5B72"/>
    <w:rsid w:val="008B5E39"/>
    <w:rsid w:val="008B600C"/>
    <w:rsid w:val="008B6305"/>
    <w:rsid w:val="008B727D"/>
    <w:rsid w:val="008C0646"/>
    <w:rsid w:val="008C1581"/>
    <w:rsid w:val="008C1661"/>
    <w:rsid w:val="008C2E12"/>
    <w:rsid w:val="008C3BB7"/>
    <w:rsid w:val="008C41CE"/>
    <w:rsid w:val="008C4678"/>
    <w:rsid w:val="008C4792"/>
    <w:rsid w:val="008C4AFE"/>
    <w:rsid w:val="008C5BFB"/>
    <w:rsid w:val="008C616D"/>
    <w:rsid w:val="008C621D"/>
    <w:rsid w:val="008C738E"/>
    <w:rsid w:val="008C773D"/>
    <w:rsid w:val="008C77AA"/>
    <w:rsid w:val="008C7CE6"/>
    <w:rsid w:val="008D08F9"/>
    <w:rsid w:val="008D11D7"/>
    <w:rsid w:val="008D2BBC"/>
    <w:rsid w:val="008D372B"/>
    <w:rsid w:val="008D4125"/>
    <w:rsid w:val="008D55B5"/>
    <w:rsid w:val="008D6EC0"/>
    <w:rsid w:val="008D752F"/>
    <w:rsid w:val="008D7B19"/>
    <w:rsid w:val="008D7C67"/>
    <w:rsid w:val="008E0726"/>
    <w:rsid w:val="008E07C0"/>
    <w:rsid w:val="008E0EDF"/>
    <w:rsid w:val="008E1DB8"/>
    <w:rsid w:val="008E2B87"/>
    <w:rsid w:val="008E3505"/>
    <w:rsid w:val="008E6112"/>
    <w:rsid w:val="008E7616"/>
    <w:rsid w:val="008F0CF9"/>
    <w:rsid w:val="008F22DF"/>
    <w:rsid w:val="008F275D"/>
    <w:rsid w:val="008F34A1"/>
    <w:rsid w:val="008F3808"/>
    <w:rsid w:val="008F3F31"/>
    <w:rsid w:val="008F4886"/>
    <w:rsid w:val="008F5625"/>
    <w:rsid w:val="008F7679"/>
    <w:rsid w:val="008F783B"/>
    <w:rsid w:val="008F78CB"/>
    <w:rsid w:val="0090070F"/>
    <w:rsid w:val="00900CE9"/>
    <w:rsid w:val="0090112E"/>
    <w:rsid w:val="00901FB1"/>
    <w:rsid w:val="00902A8A"/>
    <w:rsid w:val="00904E6E"/>
    <w:rsid w:val="00906545"/>
    <w:rsid w:val="00906CED"/>
    <w:rsid w:val="0091039D"/>
    <w:rsid w:val="00910DD7"/>
    <w:rsid w:val="00912448"/>
    <w:rsid w:val="00913578"/>
    <w:rsid w:val="00913A6B"/>
    <w:rsid w:val="0091623C"/>
    <w:rsid w:val="00916316"/>
    <w:rsid w:val="00916EF8"/>
    <w:rsid w:val="00917788"/>
    <w:rsid w:val="00917F76"/>
    <w:rsid w:val="0092042A"/>
    <w:rsid w:val="00923608"/>
    <w:rsid w:val="00923D7E"/>
    <w:rsid w:val="00924C08"/>
    <w:rsid w:val="0092559E"/>
    <w:rsid w:val="009258C5"/>
    <w:rsid w:val="00925C9B"/>
    <w:rsid w:val="00926B6C"/>
    <w:rsid w:val="00926E34"/>
    <w:rsid w:val="009270D1"/>
    <w:rsid w:val="00931623"/>
    <w:rsid w:val="00931B5C"/>
    <w:rsid w:val="00933084"/>
    <w:rsid w:val="009331C6"/>
    <w:rsid w:val="009335C1"/>
    <w:rsid w:val="0093629D"/>
    <w:rsid w:val="00936C09"/>
    <w:rsid w:val="009400CB"/>
    <w:rsid w:val="00940FC0"/>
    <w:rsid w:val="00941116"/>
    <w:rsid w:val="009441F6"/>
    <w:rsid w:val="009447F0"/>
    <w:rsid w:val="009456E5"/>
    <w:rsid w:val="00945E16"/>
    <w:rsid w:val="009466BE"/>
    <w:rsid w:val="009474DF"/>
    <w:rsid w:val="00950D0F"/>
    <w:rsid w:val="009530E9"/>
    <w:rsid w:val="00954A95"/>
    <w:rsid w:val="00955807"/>
    <w:rsid w:val="00956916"/>
    <w:rsid w:val="00957376"/>
    <w:rsid w:val="0095792C"/>
    <w:rsid w:val="009601A5"/>
    <w:rsid w:val="00960203"/>
    <w:rsid w:val="0096227F"/>
    <w:rsid w:val="00962AA3"/>
    <w:rsid w:val="0096332D"/>
    <w:rsid w:val="00963BC6"/>
    <w:rsid w:val="00963FED"/>
    <w:rsid w:val="0096407B"/>
    <w:rsid w:val="009649E4"/>
    <w:rsid w:val="00964B74"/>
    <w:rsid w:val="00965C13"/>
    <w:rsid w:val="00965DE1"/>
    <w:rsid w:val="00966783"/>
    <w:rsid w:val="00966BAA"/>
    <w:rsid w:val="00967315"/>
    <w:rsid w:val="00967858"/>
    <w:rsid w:val="009739A8"/>
    <w:rsid w:val="00973A7C"/>
    <w:rsid w:val="00973DF2"/>
    <w:rsid w:val="00974FDC"/>
    <w:rsid w:val="009766DB"/>
    <w:rsid w:val="00977C29"/>
    <w:rsid w:val="00977E30"/>
    <w:rsid w:val="00980B40"/>
    <w:rsid w:val="009810AD"/>
    <w:rsid w:val="00981122"/>
    <w:rsid w:val="0098308C"/>
    <w:rsid w:val="009834A0"/>
    <w:rsid w:val="0098389F"/>
    <w:rsid w:val="009838CF"/>
    <w:rsid w:val="0098436F"/>
    <w:rsid w:val="00985EA1"/>
    <w:rsid w:val="00985F9A"/>
    <w:rsid w:val="009875B2"/>
    <w:rsid w:val="00987B6F"/>
    <w:rsid w:val="0099269D"/>
    <w:rsid w:val="00994D07"/>
    <w:rsid w:val="00995ACD"/>
    <w:rsid w:val="00997583"/>
    <w:rsid w:val="009975B1"/>
    <w:rsid w:val="00997DC1"/>
    <w:rsid w:val="009A0BDC"/>
    <w:rsid w:val="009A1FD3"/>
    <w:rsid w:val="009A228E"/>
    <w:rsid w:val="009A22B9"/>
    <w:rsid w:val="009A2A23"/>
    <w:rsid w:val="009A62E7"/>
    <w:rsid w:val="009A655C"/>
    <w:rsid w:val="009A68D3"/>
    <w:rsid w:val="009B1076"/>
    <w:rsid w:val="009B1B1C"/>
    <w:rsid w:val="009B3450"/>
    <w:rsid w:val="009B37C4"/>
    <w:rsid w:val="009B40C2"/>
    <w:rsid w:val="009B57D7"/>
    <w:rsid w:val="009B6542"/>
    <w:rsid w:val="009B6EFE"/>
    <w:rsid w:val="009C0A1B"/>
    <w:rsid w:val="009C350B"/>
    <w:rsid w:val="009C3AC3"/>
    <w:rsid w:val="009C47A1"/>
    <w:rsid w:val="009C5C5A"/>
    <w:rsid w:val="009C65F7"/>
    <w:rsid w:val="009C6CF6"/>
    <w:rsid w:val="009C7817"/>
    <w:rsid w:val="009C7F42"/>
    <w:rsid w:val="009D0097"/>
    <w:rsid w:val="009D09D7"/>
    <w:rsid w:val="009D14F5"/>
    <w:rsid w:val="009D36E1"/>
    <w:rsid w:val="009D3A98"/>
    <w:rsid w:val="009D48E8"/>
    <w:rsid w:val="009D4DA9"/>
    <w:rsid w:val="009D76C8"/>
    <w:rsid w:val="009D788F"/>
    <w:rsid w:val="009E09D3"/>
    <w:rsid w:val="009E0E09"/>
    <w:rsid w:val="009E16EB"/>
    <w:rsid w:val="009E2495"/>
    <w:rsid w:val="009E2989"/>
    <w:rsid w:val="009E3E39"/>
    <w:rsid w:val="009E674C"/>
    <w:rsid w:val="009E7A4D"/>
    <w:rsid w:val="009F0ADC"/>
    <w:rsid w:val="009F0ED4"/>
    <w:rsid w:val="009F3AEA"/>
    <w:rsid w:val="009F4CF3"/>
    <w:rsid w:val="009F4E8E"/>
    <w:rsid w:val="009F5C03"/>
    <w:rsid w:val="009F68BB"/>
    <w:rsid w:val="009F6987"/>
    <w:rsid w:val="009F6D5D"/>
    <w:rsid w:val="009F75AF"/>
    <w:rsid w:val="00A00AFB"/>
    <w:rsid w:val="00A01D98"/>
    <w:rsid w:val="00A022BF"/>
    <w:rsid w:val="00A02E58"/>
    <w:rsid w:val="00A041B9"/>
    <w:rsid w:val="00A04DEB"/>
    <w:rsid w:val="00A04FC3"/>
    <w:rsid w:val="00A0664D"/>
    <w:rsid w:val="00A06B57"/>
    <w:rsid w:val="00A06BBA"/>
    <w:rsid w:val="00A06E69"/>
    <w:rsid w:val="00A10083"/>
    <w:rsid w:val="00A153CE"/>
    <w:rsid w:val="00A16078"/>
    <w:rsid w:val="00A166F7"/>
    <w:rsid w:val="00A1699A"/>
    <w:rsid w:val="00A20B44"/>
    <w:rsid w:val="00A24734"/>
    <w:rsid w:val="00A258A7"/>
    <w:rsid w:val="00A25D72"/>
    <w:rsid w:val="00A264F5"/>
    <w:rsid w:val="00A2768F"/>
    <w:rsid w:val="00A30531"/>
    <w:rsid w:val="00A32FDB"/>
    <w:rsid w:val="00A33F29"/>
    <w:rsid w:val="00A34218"/>
    <w:rsid w:val="00A35645"/>
    <w:rsid w:val="00A356E3"/>
    <w:rsid w:val="00A36040"/>
    <w:rsid w:val="00A36796"/>
    <w:rsid w:val="00A36DC1"/>
    <w:rsid w:val="00A37BFE"/>
    <w:rsid w:val="00A40101"/>
    <w:rsid w:val="00A403A3"/>
    <w:rsid w:val="00A40AD9"/>
    <w:rsid w:val="00A4304B"/>
    <w:rsid w:val="00A44BFC"/>
    <w:rsid w:val="00A44E53"/>
    <w:rsid w:val="00A46C9F"/>
    <w:rsid w:val="00A470C4"/>
    <w:rsid w:val="00A5049E"/>
    <w:rsid w:val="00A51BB7"/>
    <w:rsid w:val="00A53520"/>
    <w:rsid w:val="00A55E17"/>
    <w:rsid w:val="00A56C7A"/>
    <w:rsid w:val="00A63A6D"/>
    <w:rsid w:val="00A64263"/>
    <w:rsid w:val="00A6427B"/>
    <w:rsid w:val="00A65964"/>
    <w:rsid w:val="00A65DB6"/>
    <w:rsid w:val="00A666BA"/>
    <w:rsid w:val="00A713FA"/>
    <w:rsid w:val="00A74822"/>
    <w:rsid w:val="00A76A5A"/>
    <w:rsid w:val="00A77381"/>
    <w:rsid w:val="00A77CBD"/>
    <w:rsid w:val="00A807D3"/>
    <w:rsid w:val="00A80941"/>
    <w:rsid w:val="00A80A57"/>
    <w:rsid w:val="00A812AF"/>
    <w:rsid w:val="00A8311C"/>
    <w:rsid w:val="00A84507"/>
    <w:rsid w:val="00A86075"/>
    <w:rsid w:val="00A8642C"/>
    <w:rsid w:val="00A9170B"/>
    <w:rsid w:val="00A91C81"/>
    <w:rsid w:val="00A921F8"/>
    <w:rsid w:val="00A93F35"/>
    <w:rsid w:val="00A949C1"/>
    <w:rsid w:val="00A950DD"/>
    <w:rsid w:val="00A96C06"/>
    <w:rsid w:val="00AA0218"/>
    <w:rsid w:val="00AA0515"/>
    <w:rsid w:val="00AA0D33"/>
    <w:rsid w:val="00AA1CC2"/>
    <w:rsid w:val="00AA3B36"/>
    <w:rsid w:val="00AA441F"/>
    <w:rsid w:val="00AA4534"/>
    <w:rsid w:val="00AA4E9B"/>
    <w:rsid w:val="00AA6155"/>
    <w:rsid w:val="00AA6AB3"/>
    <w:rsid w:val="00AA6BFD"/>
    <w:rsid w:val="00AB071B"/>
    <w:rsid w:val="00AB08F5"/>
    <w:rsid w:val="00AB295E"/>
    <w:rsid w:val="00AB343A"/>
    <w:rsid w:val="00AB396C"/>
    <w:rsid w:val="00AB4D37"/>
    <w:rsid w:val="00AB4F9F"/>
    <w:rsid w:val="00AB4FF6"/>
    <w:rsid w:val="00AB6E34"/>
    <w:rsid w:val="00AB7063"/>
    <w:rsid w:val="00AB7208"/>
    <w:rsid w:val="00AC0A71"/>
    <w:rsid w:val="00AC0AE1"/>
    <w:rsid w:val="00AC1B20"/>
    <w:rsid w:val="00AC30ED"/>
    <w:rsid w:val="00AC3827"/>
    <w:rsid w:val="00AC3E2A"/>
    <w:rsid w:val="00AC53B9"/>
    <w:rsid w:val="00AC5489"/>
    <w:rsid w:val="00AC70F8"/>
    <w:rsid w:val="00AC74E9"/>
    <w:rsid w:val="00AC7CA4"/>
    <w:rsid w:val="00AD0C34"/>
    <w:rsid w:val="00AD0FA6"/>
    <w:rsid w:val="00AD2099"/>
    <w:rsid w:val="00AD33B7"/>
    <w:rsid w:val="00AD34FC"/>
    <w:rsid w:val="00AD459F"/>
    <w:rsid w:val="00AD6412"/>
    <w:rsid w:val="00AD6A34"/>
    <w:rsid w:val="00AE042E"/>
    <w:rsid w:val="00AE04C0"/>
    <w:rsid w:val="00AE04C1"/>
    <w:rsid w:val="00AE0AF4"/>
    <w:rsid w:val="00AE10FA"/>
    <w:rsid w:val="00AE15B2"/>
    <w:rsid w:val="00AE232E"/>
    <w:rsid w:val="00AE2354"/>
    <w:rsid w:val="00AE357E"/>
    <w:rsid w:val="00AE4F6C"/>
    <w:rsid w:val="00AE5476"/>
    <w:rsid w:val="00AF025E"/>
    <w:rsid w:val="00AF077F"/>
    <w:rsid w:val="00AF2063"/>
    <w:rsid w:val="00AF22D6"/>
    <w:rsid w:val="00AF2452"/>
    <w:rsid w:val="00AF2922"/>
    <w:rsid w:val="00AF6C37"/>
    <w:rsid w:val="00AF706B"/>
    <w:rsid w:val="00AF7DDB"/>
    <w:rsid w:val="00AF7E8F"/>
    <w:rsid w:val="00B00280"/>
    <w:rsid w:val="00B005F4"/>
    <w:rsid w:val="00B00FAD"/>
    <w:rsid w:val="00B01B56"/>
    <w:rsid w:val="00B03BBC"/>
    <w:rsid w:val="00B04324"/>
    <w:rsid w:val="00B04551"/>
    <w:rsid w:val="00B06062"/>
    <w:rsid w:val="00B0617B"/>
    <w:rsid w:val="00B06E49"/>
    <w:rsid w:val="00B07FCB"/>
    <w:rsid w:val="00B12938"/>
    <w:rsid w:val="00B132EA"/>
    <w:rsid w:val="00B14063"/>
    <w:rsid w:val="00B143F7"/>
    <w:rsid w:val="00B14EF6"/>
    <w:rsid w:val="00B16CE3"/>
    <w:rsid w:val="00B21DF9"/>
    <w:rsid w:val="00B2209D"/>
    <w:rsid w:val="00B24C0C"/>
    <w:rsid w:val="00B24F1E"/>
    <w:rsid w:val="00B25D5D"/>
    <w:rsid w:val="00B26F1F"/>
    <w:rsid w:val="00B26F42"/>
    <w:rsid w:val="00B308F2"/>
    <w:rsid w:val="00B30A2B"/>
    <w:rsid w:val="00B311FA"/>
    <w:rsid w:val="00B321C1"/>
    <w:rsid w:val="00B32F11"/>
    <w:rsid w:val="00B32FB4"/>
    <w:rsid w:val="00B3308B"/>
    <w:rsid w:val="00B346F4"/>
    <w:rsid w:val="00B35C9D"/>
    <w:rsid w:val="00B37415"/>
    <w:rsid w:val="00B411C6"/>
    <w:rsid w:val="00B425B3"/>
    <w:rsid w:val="00B42C00"/>
    <w:rsid w:val="00B42F67"/>
    <w:rsid w:val="00B43268"/>
    <w:rsid w:val="00B4330E"/>
    <w:rsid w:val="00B43987"/>
    <w:rsid w:val="00B442EE"/>
    <w:rsid w:val="00B4565D"/>
    <w:rsid w:val="00B45FBB"/>
    <w:rsid w:val="00B478DD"/>
    <w:rsid w:val="00B50091"/>
    <w:rsid w:val="00B500FC"/>
    <w:rsid w:val="00B51BC9"/>
    <w:rsid w:val="00B524CC"/>
    <w:rsid w:val="00B52CBB"/>
    <w:rsid w:val="00B52CFE"/>
    <w:rsid w:val="00B53688"/>
    <w:rsid w:val="00B54AD6"/>
    <w:rsid w:val="00B54E77"/>
    <w:rsid w:val="00B54F95"/>
    <w:rsid w:val="00B550F7"/>
    <w:rsid w:val="00B56B59"/>
    <w:rsid w:val="00B56BB6"/>
    <w:rsid w:val="00B6152C"/>
    <w:rsid w:val="00B61942"/>
    <w:rsid w:val="00B62495"/>
    <w:rsid w:val="00B63C55"/>
    <w:rsid w:val="00B70208"/>
    <w:rsid w:val="00B70320"/>
    <w:rsid w:val="00B71683"/>
    <w:rsid w:val="00B71839"/>
    <w:rsid w:val="00B742B6"/>
    <w:rsid w:val="00B74BAE"/>
    <w:rsid w:val="00B75288"/>
    <w:rsid w:val="00B7616B"/>
    <w:rsid w:val="00B81CA2"/>
    <w:rsid w:val="00B82BAE"/>
    <w:rsid w:val="00B82E72"/>
    <w:rsid w:val="00B83DB1"/>
    <w:rsid w:val="00B842CE"/>
    <w:rsid w:val="00B84849"/>
    <w:rsid w:val="00B8484E"/>
    <w:rsid w:val="00B851EF"/>
    <w:rsid w:val="00B8522A"/>
    <w:rsid w:val="00B852CF"/>
    <w:rsid w:val="00B85AC3"/>
    <w:rsid w:val="00B85AC6"/>
    <w:rsid w:val="00B86306"/>
    <w:rsid w:val="00B91890"/>
    <w:rsid w:val="00B91BD9"/>
    <w:rsid w:val="00B91EE1"/>
    <w:rsid w:val="00B9275E"/>
    <w:rsid w:val="00B92EBC"/>
    <w:rsid w:val="00B93C11"/>
    <w:rsid w:val="00B944FF"/>
    <w:rsid w:val="00B97A5A"/>
    <w:rsid w:val="00BA0139"/>
    <w:rsid w:val="00BA0513"/>
    <w:rsid w:val="00BA103B"/>
    <w:rsid w:val="00BA15D6"/>
    <w:rsid w:val="00BA1FCC"/>
    <w:rsid w:val="00BA411B"/>
    <w:rsid w:val="00BA7A77"/>
    <w:rsid w:val="00BA7BF6"/>
    <w:rsid w:val="00BB0560"/>
    <w:rsid w:val="00BB2372"/>
    <w:rsid w:val="00BB2BE9"/>
    <w:rsid w:val="00BB4719"/>
    <w:rsid w:val="00BB53E7"/>
    <w:rsid w:val="00BB5CE7"/>
    <w:rsid w:val="00BB5E40"/>
    <w:rsid w:val="00BB6D15"/>
    <w:rsid w:val="00BB7304"/>
    <w:rsid w:val="00BC0F21"/>
    <w:rsid w:val="00BC2E13"/>
    <w:rsid w:val="00BC31A6"/>
    <w:rsid w:val="00BC48F8"/>
    <w:rsid w:val="00BC59DD"/>
    <w:rsid w:val="00BC5B86"/>
    <w:rsid w:val="00BC749D"/>
    <w:rsid w:val="00BD049B"/>
    <w:rsid w:val="00BD2D4E"/>
    <w:rsid w:val="00BD2DD9"/>
    <w:rsid w:val="00BD344E"/>
    <w:rsid w:val="00BD3B85"/>
    <w:rsid w:val="00BD58E8"/>
    <w:rsid w:val="00BD6236"/>
    <w:rsid w:val="00BD66F8"/>
    <w:rsid w:val="00BD69D9"/>
    <w:rsid w:val="00BD79E5"/>
    <w:rsid w:val="00BE025C"/>
    <w:rsid w:val="00BE0D9A"/>
    <w:rsid w:val="00BE1393"/>
    <w:rsid w:val="00BE172D"/>
    <w:rsid w:val="00BE1CCF"/>
    <w:rsid w:val="00BE4A15"/>
    <w:rsid w:val="00BF2BCA"/>
    <w:rsid w:val="00BF6E9D"/>
    <w:rsid w:val="00C029B6"/>
    <w:rsid w:val="00C02EBA"/>
    <w:rsid w:val="00C03CE7"/>
    <w:rsid w:val="00C04F4C"/>
    <w:rsid w:val="00C05117"/>
    <w:rsid w:val="00C073D8"/>
    <w:rsid w:val="00C07FB0"/>
    <w:rsid w:val="00C10762"/>
    <w:rsid w:val="00C11D47"/>
    <w:rsid w:val="00C13122"/>
    <w:rsid w:val="00C13459"/>
    <w:rsid w:val="00C13E42"/>
    <w:rsid w:val="00C149EA"/>
    <w:rsid w:val="00C14A1A"/>
    <w:rsid w:val="00C14B57"/>
    <w:rsid w:val="00C151C2"/>
    <w:rsid w:val="00C17832"/>
    <w:rsid w:val="00C2099D"/>
    <w:rsid w:val="00C21713"/>
    <w:rsid w:val="00C22B17"/>
    <w:rsid w:val="00C231A7"/>
    <w:rsid w:val="00C23B6C"/>
    <w:rsid w:val="00C242EA"/>
    <w:rsid w:val="00C248CF"/>
    <w:rsid w:val="00C25BDC"/>
    <w:rsid w:val="00C2656B"/>
    <w:rsid w:val="00C26C0D"/>
    <w:rsid w:val="00C273E5"/>
    <w:rsid w:val="00C303C6"/>
    <w:rsid w:val="00C308CF"/>
    <w:rsid w:val="00C31546"/>
    <w:rsid w:val="00C3280E"/>
    <w:rsid w:val="00C32849"/>
    <w:rsid w:val="00C3314D"/>
    <w:rsid w:val="00C34ABB"/>
    <w:rsid w:val="00C34E11"/>
    <w:rsid w:val="00C353DC"/>
    <w:rsid w:val="00C35B36"/>
    <w:rsid w:val="00C35BC5"/>
    <w:rsid w:val="00C37AB4"/>
    <w:rsid w:val="00C41737"/>
    <w:rsid w:val="00C427D9"/>
    <w:rsid w:val="00C43319"/>
    <w:rsid w:val="00C456AB"/>
    <w:rsid w:val="00C47633"/>
    <w:rsid w:val="00C51738"/>
    <w:rsid w:val="00C51FEC"/>
    <w:rsid w:val="00C53302"/>
    <w:rsid w:val="00C55181"/>
    <w:rsid w:val="00C55AAB"/>
    <w:rsid w:val="00C60260"/>
    <w:rsid w:val="00C602AD"/>
    <w:rsid w:val="00C60E84"/>
    <w:rsid w:val="00C62221"/>
    <w:rsid w:val="00C62BA1"/>
    <w:rsid w:val="00C62C33"/>
    <w:rsid w:val="00C62CCF"/>
    <w:rsid w:val="00C66214"/>
    <w:rsid w:val="00C668E5"/>
    <w:rsid w:val="00C67A54"/>
    <w:rsid w:val="00C71EF0"/>
    <w:rsid w:val="00C720DA"/>
    <w:rsid w:val="00C72B2E"/>
    <w:rsid w:val="00C739FE"/>
    <w:rsid w:val="00C73D0C"/>
    <w:rsid w:val="00C74C46"/>
    <w:rsid w:val="00C771E2"/>
    <w:rsid w:val="00C779C9"/>
    <w:rsid w:val="00C77E4D"/>
    <w:rsid w:val="00C8069A"/>
    <w:rsid w:val="00C81398"/>
    <w:rsid w:val="00C81D5D"/>
    <w:rsid w:val="00C82B89"/>
    <w:rsid w:val="00C8485C"/>
    <w:rsid w:val="00C85143"/>
    <w:rsid w:val="00C8593A"/>
    <w:rsid w:val="00C8597C"/>
    <w:rsid w:val="00C865B7"/>
    <w:rsid w:val="00C86D85"/>
    <w:rsid w:val="00C873CE"/>
    <w:rsid w:val="00C909C8"/>
    <w:rsid w:val="00C91302"/>
    <w:rsid w:val="00C920CF"/>
    <w:rsid w:val="00C923F5"/>
    <w:rsid w:val="00C92536"/>
    <w:rsid w:val="00C926F5"/>
    <w:rsid w:val="00C92C35"/>
    <w:rsid w:val="00C942F4"/>
    <w:rsid w:val="00C963F8"/>
    <w:rsid w:val="00C97427"/>
    <w:rsid w:val="00CA0274"/>
    <w:rsid w:val="00CA031D"/>
    <w:rsid w:val="00CA0DA3"/>
    <w:rsid w:val="00CA5920"/>
    <w:rsid w:val="00CA6A6B"/>
    <w:rsid w:val="00CA7C02"/>
    <w:rsid w:val="00CB1F4C"/>
    <w:rsid w:val="00CB34F0"/>
    <w:rsid w:val="00CB3D5F"/>
    <w:rsid w:val="00CB40C7"/>
    <w:rsid w:val="00CB7261"/>
    <w:rsid w:val="00CB74A5"/>
    <w:rsid w:val="00CB7D1C"/>
    <w:rsid w:val="00CC1BB1"/>
    <w:rsid w:val="00CC1C11"/>
    <w:rsid w:val="00CC21F0"/>
    <w:rsid w:val="00CC3B2E"/>
    <w:rsid w:val="00CC3E9A"/>
    <w:rsid w:val="00CC45BC"/>
    <w:rsid w:val="00CC54A5"/>
    <w:rsid w:val="00CC55A0"/>
    <w:rsid w:val="00CC75AE"/>
    <w:rsid w:val="00CC7B02"/>
    <w:rsid w:val="00CD0A17"/>
    <w:rsid w:val="00CD0DD9"/>
    <w:rsid w:val="00CD3747"/>
    <w:rsid w:val="00CD3B0A"/>
    <w:rsid w:val="00CD3EBB"/>
    <w:rsid w:val="00CD5B12"/>
    <w:rsid w:val="00CD7145"/>
    <w:rsid w:val="00CE0133"/>
    <w:rsid w:val="00CE07EC"/>
    <w:rsid w:val="00CE0F46"/>
    <w:rsid w:val="00CE163F"/>
    <w:rsid w:val="00CE1A77"/>
    <w:rsid w:val="00CE1AEE"/>
    <w:rsid w:val="00CE1BB9"/>
    <w:rsid w:val="00CE2966"/>
    <w:rsid w:val="00CE2E30"/>
    <w:rsid w:val="00CE34B5"/>
    <w:rsid w:val="00CE3F03"/>
    <w:rsid w:val="00CE409A"/>
    <w:rsid w:val="00CE497D"/>
    <w:rsid w:val="00CE5464"/>
    <w:rsid w:val="00CE5AB5"/>
    <w:rsid w:val="00CE64CE"/>
    <w:rsid w:val="00CE6D19"/>
    <w:rsid w:val="00CE7D06"/>
    <w:rsid w:val="00CE7D37"/>
    <w:rsid w:val="00CF0F8B"/>
    <w:rsid w:val="00CF2EC4"/>
    <w:rsid w:val="00CF3DC8"/>
    <w:rsid w:val="00CF48B7"/>
    <w:rsid w:val="00CF5322"/>
    <w:rsid w:val="00CF5A0A"/>
    <w:rsid w:val="00CF6D87"/>
    <w:rsid w:val="00CF6F06"/>
    <w:rsid w:val="00D02980"/>
    <w:rsid w:val="00D02AAB"/>
    <w:rsid w:val="00D05FA1"/>
    <w:rsid w:val="00D068F9"/>
    <w:rsid w:val="00D07B55"/>
    <w:rsid w:val="00D119CD"/>
    <w:rsid w:val="00D134D6"/>
    <w:rsid w:val="00D137B8"/>
    <w:rsid w:val="00D145B0"/>
    <w:rsid w:val="00D14CB7"/>
    <w:rsid w:val="00D152D7"/>
    <w:rsid w:val="00D15643"/>
    <w:rsid w:val="00D20BC5"/>
    <w:rsid w:val="00D214E9"/>
    <w:rsid w:val="00D21CDD"/>
    <w:rsid w:val="00D23830"/>
    <w:rsid w:val="00D25FF6"/>
    <w:rsid w:val="00D26FF3"/>
    <w:rsid w:val="00D27987"/>
    <w:rsid w:val="00D30108"/>
    <w:rsid w:val="00D32107"/>
    <w:rsid w:val="00D35159"/>
    <w:rsid w:val="00D351AA"/>
    <w:rsid w:val="00D370EA"/>
    <w:rsid w:val="00D376AB"/>
    <w:rsid w:val="00D400BF"/>
    <w:rsid w:val="00D40A01"/>
    <w:rsid w:val="00D426F9"/>
    <w:rsid w:val="00D440AE"/>
    <w:rsid w:val="00D45023"/>
    <w:rsid w:val="00D4512D"/>
    <w:rsid w:val="00D45487"/>
    <w:rsid w:val="00D45F1F"/>
    <w:rsid w:val="00D4680D"/>
    <w:rsid w:val="00D476E2"/>
    <w:rsid w:val="00D47D6F"/>
    <w:rsid w:val="00D47E33"/>
    <w:rsid w:val="00D504CF"/>
    <w:rsid w:val="00D53B94"/>
    <w:rsid w:val="00D53EC8"/>
    <w:rsid w:val="00D5657D"/>
    <w:rsid w:val="00D567DF"/>
    <w:rsid w:val="00D56A5D"/>
    <w:rsid w:val="00D574D6"/>
    <w:rsid w:val="00D60683"/>
    <w:rsid w:val="00D61D59"/>
    <w:rsid w:val="00D64F8E"/>
    <w:rsid w:val="00D65C74"/>
    <w:rsid w:val="00D65D82"/>
    <w:rsid w:val="00D65DB6"/>
    <w:rsid w:val="00D67013"/>
    <w:rsid w:val="00D708FF"/>
    <w:rsid w:val="00D70E5C"/>
    <w:rsid w:val="00D70FCC"/>
    <w:rsid w:val="00D73E9F"/>
    <w:rsid w:val="00D74558"/>
    <w:rsid w:val="00D7473B"/>
    <w:rsid w:val="00D74EFD"/>
    <w:rsid w:val="00D74F02"/>
    <w:rsid w:val="00D751D0"/>
    <w:rsid w:val="00D752FC"/>
    <w:rsid w:val="00D757E4"/>
    <w:rsid w:val="00D77D8B"/>
    <w:rsid w:val="00D77FA9"/>
    <w:rsid w:val="00D80B1A"/>
    <w:rsid w:val="00D80D4E"/>
    <w:rsid w:val="00D8152A"/>
    <w:rsid w:val="00D8196A"/>
    <w:rsid w:val="00D8490A"/>
    <w:rsid w:val="00D85205"/>
    <w:rsid w:val="00D85797"/>
    <w:rsid w:val="00D868C2"/>
    <w:rsid w:val="00D8690B"/>
    <w:rsid w:val="00D87C9D"/>
    <w:rsid w:val="00D87FF8"/>
    <w:rsid w:val="00D90EB2"/>
    <w:rsid w:val="00D92736"/>
    <w:rsid w:val="00D948D7"/>
    <w:rsid w:val="00D95D97"/>
    <w:rsid w:val="00D973E1"/>
    <w:rsid w:val="00D97E50"/>
    <w:rsid w:val="00DA0B57"/>
    <w:rsid w:val="00DA12E8"/>
    <w:rsid w:val="00DA2F02"/>
    <w:rsid w:val="00DA33C6"/>
    <w:rsid w:val="00DA34D8"/>
    <w:rsid w:val="00DA54D0"/>
    <w:rsid w:val="00DA70EA"/>
    <w:rsid w:val="00DA755A"/>
    <w:rsid w:val="00DA7B77"/>
    <w:rsid w:val="00DB0B56"/>
    <w:rsid w:val="00DB0CD5"/>
    <w:rsid w:val="00DB1025"/>
    <w:rsid w:val="00DB22C1"/>
    <w:rsid w:val="00DB39F8"/>
    <w:rsid w:val="00DB41BD"/>
    <w:rsid w:val="00DB4C4F"/>
    <w:rsid w:val="00DB67E5"/>
    <w:rsid w:val="00DB6890"/>
    <w:rsid w:val="00DB6B4A"/>
    <w:rsid w:val="00DB6FED"/>
    <w:rsid w:val="00DB7E9C"/>
    <w:rsid w:val="00DC0842"/>
    <w:rsid w:val="00DC1329"/>
    <w:rsid w:val="00DC141F"/>
    <w:rsid w:val="00DC191B"/>
    <w:rsid w:val="00DC48A0"/>
    <w:rsid w:val="00DC4978"/>
    <w:rsid w:val="00DC4B25"/>
    <w:rsid w:val="00DC634E"/>
    <w:rsid w:val="00DC668B"/>
    <w:rsid w:val="00DC7814"/>
    <w:rsid w:val="00DD08E7"/>
    <w:rsid w:val="00DD174D"/>
    <w:rsid w:val="00DD2015"/>
    <w:rsid w:val="00DD3174"/>
    <w:rsid w:val="00DD6938"/>
    <w:rsid w:val="00DD6EED"/>
    <w:rsid w:val="00DD70AB"/>
    <w:rsid w:val="00DE0D1A"/>
    <w:rsid w:val="00DE1AE7"/>
    <w:rsid w:val="00DE1E8E"/>
    <w:rsid w:val="00DE246C"/>
    <w:rsid w:val="00DE346F"/>
    <w:rsid w:val="00DE3519"/>
    <w:rsid w:val="00DE5073"/>
    <w:rsid w:val="00DE5CC9"/>
    <w:rsid w:val="00DE5F6E"/>
    <w:rsid w:val="00DE65A5"/>
    <w:rsid w:val="00DE6B0B"/>
    <w:rsid w:val="00DE6FD3"/>
    <w:rsid w:val="00DF01E9"/>
    <w:rsid w:val="00DF143E"/>
    <w:rsid w:val="00DF1634"/>
    <w:rsid w:val="00DF2417"/>
    <w:rsid w:val="00DF2615"/>
    <w:rsid w:val="00DF421C"/>
    <w:rsid w:val="00DF4CE9"/>
    <w:rsid w:val="00DF6F92"/>
    <w:rsid w:val="00E005F8"/>
    <w:rsid w:val="00E03786"/>
    <w:rsid w:val="00E03B65"/>
    <w:rsid w:val="00E040D7"/>
    <w:rsid w:val="00E0494A"/>
    <w:rsid w:val="00E04C91"/>
    <w:rsid w:val="00E054A2"/>
    <w:rsid w:val="00E05621"/>
    <w:rsid w:val="00E06AFB"/>
    <w:rsid w:val="00E06C44"/>
    <w:rsid w:val="00E06F65"/>
    <w:rsid w:val="00E070D0"/>
    <w:rsid w:val="00E07253"/>
    <w:rsid w:val="00E0726F"/>
    <w:rsid w:val="00E103A5"/>
    <w:rsid w:val="00E115EF"/>
    <w:rsid w:val="00E12236"/>
    <w:rsid w:val="00E1252D"/>
    <w:rsid w:val="00E13111"/>
    <w:rsid w:val="00E133EF"/>
    <w:rsid w:val="00E141DE"/>
    <w:rsid w:val="00E1452C"/>
    <w:rsid w:val="00E14E5C"/>
    <w:rsid w:val="00E14E79"/>
    <w:rsid w:val="00E159CC"/>
    <w:rsid w:val="00E16021"/>
    <w:rsid w:val="00E16CB3"/>
    <w:rsid w:val="00E20C17"/>
    <w:rsid w:val="00E2175F"/>
    <w:rsid w:val="00E22458"/>
    <w:rsid w:val="00E233E5"/>
    <w:rsid w:val="00E23FE1"/>
    <w:rsid w:val="00E25101"/>
    <w:rsid w:val="00E25B38"/>
    <w:rsid w:val="00E26E4F"/>
    <w:rsid w:val="00E30909"/>
    <w:rsid w:val="00E309AA"/>
    <w:rsid w:val="00E30CB0"/>
    <w:rsid w:val="00E31E69"/>
    <w:rsid w:val="00E3297D"/>
    <w:rsid w:val="00E32C28"/>
    <w:rsid w:val="00E32D43"/>
    <w:rsid w:val="00E32F52"/>
    <w:rsid w:val="00E3368D"/>
    <w:rsid w:val="00E33FDE"/>
    <w:rsid w:val="00E3522F"/>
    <w:rsid w:val="00E36131"/>
    <w:rsid w:val="00E37A7C"/>
    <w:rsid w:val="00E41067"/>
    <w:rsid w:val="00E41D21"/>
    <w:rsid w:val="00E42219"/>
    <w:rsid w:val="00E42446"/>
    <w:rsid w:val="00E42532"/>
    <w:rsid w:val="00E425D6"/>
    <w:rsid w:val="00E435B0"/>
    <w:rsid w:val="00E43B4F"/>
    <w:rsid w:val="00E46419"/>
    <w:rsid w:val="00E466DF"/>
    <w:rsid w:val="00E476E7"/>
    <w:rsid w:val="00E47D1F"/>
    <w:rsid w:val="00E52E1E"/>
    <w:rsid w:val="00E533A4"/>
    <w:rsid w:val="00E53DD9"/>
    <w:rsid w:val="00E53EF6"/>
    <w:rsid w:val="00E54670"/>
    <w:rsid w:val="00E577D6"/>
    <w:rsid w:val="00E5790B"/>
    <w:rsid w:val="00E6008F"/>
    <w:rsid w:val="00E611F6"/>
    <w:rsid w:val="00E61213"/>
    <w:rsid w:val="00E62EDD"/>
    <w:rsid w:val="00E63DBE"/>
    <w:rsid w:val="00E63EA2"/>
    <w:rsid w:val="00E649EC"/>
    <w:rsid w:val="00E6709A"/>
    <w:rsid w:val="00E67729"/>
    <w:rsid w:val="00E700CA"/>
    <w:rsid w:val="00E70F11"/>
    <w:rsid w:val="00E72236"/>
    <w:rsid w:val="00E72476"/>
    <w:rsid w:val="00E72A18"/>
    <w:rsid w:val="00E73657"/>
    <w:rsid w:val="00E73E6A"/>
    <w:rsid w:val="00E7456C"/>
    <w:rsid w:val="00E750D3"/>
    <w:rsid w:val="00E753C2"/>
    <w:rsid w:val="00E75DAC"/>
    <w:rsid w:val="00E75E21"/>
    <w:rsid w:val="00E767D2"/>
    <w:rsid w:val="00E76ADB"/>
    <w:rsid w:val="00E773C7"/>
    <w:rsid w:val="00E7774B"/>
    <w:rsid w:val="00E77A84"/>
    <w:rsid w:val="00E77C65"/>
    <w:rsid w:val="00E77F37"/>
    <w:rsid w:val="00E810F5"/>
    <w:rsid w:val="00E83659"/>
    <w:rsid w:val="00E84DD5"/>
    <w:rsid w:val="00E859F0"/>
    <w:rsid w:val="00E90D30"/>
    <w:rsid w:val="00E90F32"/>
    <w:rsid w:val="00E915F7"/>
    <w:rsid w:val="00E91882"/>
    <w:rsid w:val="00E91CD5"/>
    <w:rsid w:val="00E93972"/>
    <w:rsid w:val="00E95215"/>
    <w:rsid w:val="00E97554"/>
    <w:rsid w:val="00E97666"/>
    <w:rsid w:val="00EA1C11"/>
    <w:rsid w:val="00EA26A8"/>
    <w:rsid w:val="00EA3F3C"/>
    <w:rsid w:val="00EA4357"/>
    <w:rsid w:val="00EA4893"/>
    <w:rsid w:val="00EA52D6"/>
    <w:rsid w:val="00EA52E7"/>
    <w:rsid w:val="00EA55C8"/>
    <w:rsid w:val="00EA5CF3"/>
    <w:rsid w:val="00EA6111"/>
    <w:rsid w:val="00EA61E2"/>
    <w:rsid w:val="00EA6F4A"/>
    <w:rsid w:val="00EA796C"/>
    <w:rsid w:val="00EA7A3C"/>
    <w:rsid w:val="00EB09DA"/>
    <w:rsid w:val="00EB1B79"/>
    <w:rsid w:val="00EB1D92"/>
    <w:rsid w:val="00EB419C"/>
    <w:rsid w:val="00EB466E"/>
    <w:rsid w:val="00EB5A53"/>
    <w:rsid w:val="00EB7288"/>
    <w:rsid w:val="00EB7602"/>
    <w:rsid w:val="00EC21C1"/>
    <w:rsid w:val="00EC2C67"/>
    <w:rsid w:val="00EC3EBB"/>
    <w:rsid w:val="00EC43B2"/>
    <w:rsid w:val="00EC4454"/>
    <w:rsid w:val="00EC568C"/>
    <w:rsid w:val="00EC5899"/>
    <w:rsid w:val="00EC729B"/>
    <w:rsid w:val="00EC7D3A"/>
    <w:rsid w:val="00ED2457"/>
    <w:rsid w:val="00ED2471"/>
    <w:rsid w:val="00ED34DB"/>
    <w:rsid w:val="00ED3ECE"/>
    <w:rsid w:val="00ED4066"/>
    <w:rsid w:val="00ED7BA0"/>
    <w:rsid w:val="00EE2447"/>
    <w:rsid w:val="00EE3090"/>
    <w:rsid w:val="00EE3468"/>
    <w:rsid w:val="00EE6CAF"/>
    <w:rsid w:val="00EE7CC9"/>
    <w:rsid w:val="00EF470C"/>
    <w:rsid w:val="00EF7545"/>
    <w:rsid w:val="00EF7BEB"/>
    <w:rsid w:val="00F01B8D"/>
    <w:rsid w:val="00F0205B"/>
    <w:rsid w:val="00F02555"/>
    <w:rsid w:val="00F04B84"/>
    <w:rsid w:val="00F05D1A"/>
    <w:rsid w:val="00F05EF7"/>
    <w:rsid w:val="00F07C7C"/>
    <w:rsid w:val="00F1157C"/>
    <w:rsid w:val="00F1163B"/>
    <w:rsid w:val="00F13049"/>
    <w:rsid w:val="00F130A9"/>
    <w:rsid w:val="00F14441"/>
    <w:rsid w:val="00F14917"/>
    <w:rsid w:val="00F15E52"/>
    <w:rsid w:val="00F17262"/>
    <w:rsid w:val="00F173DE"/>
    <w:rsid w:val="00F20177"/>
    <w:rsid w:val="00F2499B"/>
    <w:rsid w:val="00F253F9"/>
    <w:rsid w:val="00F256D0"/>
    <w:rsid w:val="00F25C38"/>
    <w:rsid w:val="00F25C57"/>
    <w:rsid w:val="00F267D1"/>
    <w:rsid w:val="00F30171"/>
    <w:rsid w:val="00F30F79"/>
    <w:rsid w:val="00F30FD6"/>
    <w:rsid w:val="00F31643"/>
    <w:rsid w:val="00F32FBC"/>
    <w:rsid w:val="00F330D1"/>
    <w:rsid w:val="00F33E60"/>
    <w:rsid w:val="00F34F4E"/>
    <w:rsid w:val="00F353CA"/>
    <w:rsid w:val="00F35AA2"/>
    <w:rsid w:val="00F35F4C"/>
    <w:rsid w:val="00F3609A"/>
    <w:rsid w:val="00F40193"/>
    <w:rsid w:val="00F402EE"/>
    <w:rsid w:val="00F40CCD"/>
    <w:rsid w:val="00F41014"/>
    <w:rsid w:val="00F416CC"/>
    <w:rsid w:val="00F423FC"/>
    <w:rsid w:val="00F42911"/>
    <w:rsid w:val="00F43D8E"/>
    <w:rsid w:val="00F45069"/>
    <w:rsid w:val="00F45DD4"/>
    <w:rsid w:val="00F461B1"/>
    <w:rsid w:val="00F46746"/>
    <w:rsid w:val="00F4706D"/>
    <w:rsid w:val="00F514C5"/>
    <w:rsid w:val="00F51F1D"/>
    <w:rsid w:val="00F524F9"/>
    <w:rsid w:val="00F53314"/>
    <w:rsid w:val="00F57E48"/>
    <w:rsid w:val="00F607FA"/>
    <w:rsid w:val="00F62717"/>
    <w:rsid w:val="00F6369D"/>
    <w:rsid w:val="00F64E49"/>
    <w:rsid w:val="00F6572D"/>
    <w:rsid w:val="00F663EB"/>
    <w:rsid w:val="00F67FB2"/>
    <w:rsid w:val="00F70FE4"/>
    <w:rsid w:val="00F7214F"/>
    <w:rsid w:val="00F73417"/>
    <w:rsid w:val="00F73C3A"/>
    <w:rsid w:val="00F742B8"/>
    <w:rsid w:val="00F7440B"/>
    <w:rsid w:val="00F75603"/>
    <w:rsid w:val="00F77055"/>
    <w:rsid w:val="00F80586"/>
    <w:rsid w:val="00F80767"/>
    <w:rsid w:val="00F819A9"/>
    <w:rsid w:val="00F8284C"/>
    <w:rsid w:val="00F8297D"/>
    <w:rsid w:val="00F83E7B"/>
    <w:rsid w:val="00F843A5"/>
    <w:rsid w:val="00F84FC1"/>
    <w:rsid w:val="00F85A05"/>
    <w:rsid w:val="00F863F6"/>
    <w:rsid w:val="00F871B6"/>
    <w:rsid w:val="00F90783"/>
    <w:rsid w:val="00F908FE"/>
    <w:rsid w:val="00F90CCA"/>
    <w:rsid w:val="00F922FA"/>
    <w:rsid w:val="00F94675"/>
    <w:rsid w:val="00F9507C"/>
    <w:rsid w:val="00F955B8"/>
    <w:rsid w:val="00F96F5E"/>
    <w:rsid w:val="00F9760C"/>
    <w:rsid w:val="00FA3046"/>
    <w:rsid w:val="00FA3AEF"/>
    <w:rsid w:val="00FA55B6"/>
    <w:rsid w:val="00FA6A6B"/>
    <w:rsid w:val="00FB16A7"/>
    <w:rsid w:val="00FB288F"/>
    <w:rsid w:val="00FB2F0E"/>
    <w:rsid w:val="00FB49A5"/>
    <w:rsid w:val="00FB5A81"/>
    <w:rsid w:val="00FC0922"/>
    <w:rsid w:val="00FC0CC0"/>
    <w:rsid w:val="00FC1764"/>
    <w:rsid w:val="00FC1F75"/>
    <w:rsid w:val="00FC2265"/>
    <w:rsid w:val="00FC2A6C"/>
    <w:rsid w:val="00FC3277"/>
    <w:rsid w:val="00FC3469"/>
    <w:rsid w:val="00FC363E"/>
    <w:rsid w:val="00FC3A87"/>
    <w:rsid w:val="00FC7A7E"/>
    <w:rsid w:val="00FD08F5"/>
    <w:rsid w:val="00FD0B2F"/>
    <w:rsid w:val="00FD2BCD"/>
    <w:rsid w:val="00FD2E61"/>
    <w:rsid w:val="00FD2E91"/>
    <w:rsid w:val="00FD3340"/>
    <w:rsid w:val="00FD3859"/>
    <w:rsid w:val="00FD4016"/>
    <w:rsid w:val="00FD74DA"/>
    <w:rsid w:val="00FD7722"/>
    <w:rsid w:val="00FD7EE5"/>
    <w:rsid w:val="00FE0462"/>
    <w:rsid w:val="00FE26BD"/>
    <w:rsid w:val="00FE3B2E"/>
    <w:rsid w:val="00FE4CBE"/>
    <w:rsid w:val="00FE662A"/>
    <w:rsid w:val="00FE79E5"/>
    <w:rsid w:val="00FE79FF"/>
    <w:rsid w:val="00FE7A8B"/>
    <w:rsid w:val="00FF0310"/>
    <w:rsid w:val="00FF0652"/>
    <w:rsid w:val="00FF0CCC"/>
    <w:rsid w:val="00FF0FB0"/>
    <w:rsid w:val="00FF2CE2"/>
    <w:rsid w:val="00FF2EDE"/>
    <w:rsid w:val="00FF41E7"/>
    <w:rsid w:val="00FF41F6"/>
    <w:rsid w:val="00FF4D41"/>
    <w:rsid w:val="00FF4E17"/>
    <w:rsid w:val="00FF5C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48018C4"/>
  <w15:chartTrackingRefBased/>
  <w15:docId w15:val="{26A53C0B-0F39-45D4-A6B0-0B413D28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1A5"/>
    <w:rPr>
      <w:rFonts w:asciiTheme="minorBidi" w:hAnsiTheme="minorBidi"/>
      <w:sz w:val="24"/>
      <w:szCs w:val="24"/>
    </w:rPr>
  </w:style>
  <w:style w:type="paragraph" w:styleId="Heading1">
    <w:name w:val="heading 1"/>
    <w:basedOn w:val="Normal"/>
    <w:next w:val="Normal"/>
    <w:link w:val="Heading1Char"/>
    <w:uiPriority w:val="9"/>
    <w:qFormat/>
    <w:rsid w:val="00560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F88"/>
    <w:pPr>
      <w:keepNext/>
      <w:keepLines/>
      <w:spacing w:before="40" w:after="0"/>
      <w:ind w:left="567"/>
      <w:outlineLvl w:val="1"/>
    </w:pPr>
    <w:rPr>
      <w:rFonts w:asciiTheme="majorHAnsi" w:eastAsiaTheme="min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009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משנה דוחות מעבדה"/>
    <w:basedOn w:val="Normal"/>
    <w:link w:val="a0"/>
    <w:qFormat/>
    <w:rsid w:val="0000561C"/>
    <w:pPr>
      <w:spacing w:line="360" w:lineRule="auto"/>
    </w:pPr>
    <w:rPr>
      <w:bCs/>
      <w:u w:val="single"/>
    </w:rPr>
  </w:style>
  <w:style w:type="character" w:customStyle="1" w:styleId="a0">
    <w:name w:val="כותרת משנה דוחות מעבדה תו"/>
    <w:basedOn w:val="DefaultParagraphFont"/>
    <w:link w:val="a"/>
    <w:rsid w:val="0000561C"/>
    <w:rPr>
      <w:bCs/>
      <w:szCs w:val="24"/>
      <w:u w:val="single"/>
    </w:rPr>
  </w:style>
  <w:style w:type="paragraph" w:customStyle="1" w:styleId="a1">
    <w:name w:val="דוחות מעבדה"/>
    <w:basedOn w:val="Normal"/>
    <w:link w:val="a2"/>
    <w:qFormat/>
    <w:rsid w:val="00C14B57"/>
    <w:pPr>
      <w:spacing w:line="360" w:lineRule="auto"/>
      <w:jc w:val="both"/>
    </w:pPr>
  </w:style>
  <w:style w:type="character" w:customStyle="1" w:styleId="a2">
    <w:name w:val="דוחות מעבדה תו"/>
    <w:basedOn w:val="DefaultParagraphFont"/>
    <w:link w:val="a1"/>
    <w:rsid w:val="00C14B57"/>
    <w:rPr>
      <w:sz w:val="24"/>
      <w:szCs w:val="24"/>
    </w:rPr>
  </w:style>
  <w:style w:type="paragraph" w:styleId="ListParagraph">
    <w:name w:val="List Paragraph"/>
    <w:basedOn w:val="Normal"/>
    <w:uiPriority w:val="34"/>
    <w:qFormat/>
    <w:rsid w:val="008346AF"/>
    <w:pPr>
      <w:ind w:left="720"/>
      <w:contextualSpacing/>
    </w:pPr>
  </w:style>
  <w:style w:type="character" w:styleId="PlaceholderText">
    <w:name w:val="Placeholder Text"/>
    <w:basedOn w:val="DefaultParagraphFont"/>
    <w:uiPriority w:val="99"/>
    <w:semiHidden/>
    <w:rsid w:val="008346AF"/>
    <w:rPr>
      <w:color w:val="808080"/>
    </w:rPr>
  </w:style>
  <w:style w:type="character" w:customStyle="1" w:styleId="Heading1Char">
    <w:name w:val="Heading 1 Char"/>
    <w:basedOn w:val="DefaultParagraphFont"/>
    <w:link w:val="Heading1"/>
    <w:uiPriority w:val="9"/>
    <w:rsid w:val="00560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3F88"/>
    <w:rPr>
      <w:rFonts w:asciiTheme="majorHAnsi" w:eastAsiaTheme="min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F191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9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42E6"/>
    <w:rPr>
      <w:rFonts w:eastAsiaTheme="minorEastAsia"/>
      <w:color w:val="5A5A5A" w:themeColor="text1" w:themeTint="A5"/>
      <w:spacing w:val="15"/>
    </w:rPr>
  </w:style>
  <w:style w:type="paragraph" w:styleId="Title">
    <w:name w:val="Title"/>
    <w:basedOn w:val="Normal"/>
    <w:next w:val="Normal"/>
    <w:link w:val="TitleChar"/>
    <w:uiPriority w:val="10"/>
    <w:qFormat/>
    <w:rsid w:val="0079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2E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94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16EB8"/>
    <w:pPr>
      <w:spacing w:after="0" w:line="240" w:lineRule="auto"/>
    </w:pPr>
  </w:style>
  <w:style w:type="character" w:customStyle="1" w:styleId="sc41">
    <w:name w:val="sc41"/>
    <w:basedOn w:val="DefaultParagraphFont"/>
    <w:rsid w:val="00917F76"/>
    <w:rPr>
      <w:rFonts w:ascii="Courier New" w:hAnsi="Courier New" w:cs="Courier New" w:hint="default"/>
      <w:b/>
      <w:bCs/>
      <w:color w:val="0000FF"/>
      <w:sz w:val="20"/>
      <w:szCs w:val="20"/>
    </w:rPr>
  </w:style>
  <w:style w:type="character" w:customStyle="1" w:styleId="sc0">
    <w:name w:val="sc0"/>
    <w:basedOn w:val="DefaultParagraphFont"/>
    <w:rsid w:val="00917F76"/>
    <w:rPr>
      <w:rFonts w:ascii="Courier New" w:hAnsi="Courier New" w:cs="Courier New" w:hint="default"/>
      <w:color w:val="000000"/>
      <w:sz w:val="20"/>
      <w:szCs w:val="20"/>
    </w:rPr>
  </w:style>
  <w:style w:type="character" w:customStyle="1" w:styleId="sc7">
    <w:name w:val="sc7"/>
    <w:basedOn w:val="DefaultParagraphFont"/>
    <w:rsid w:val="00917F76"/>
    <w:rPr>
      <w:rFonts w:ascii="Courier New" w:hAnsi="Courier New" w:cs="Courier New" w:hint="default"/>
      <w:color w:val="000000"/>
      <w:sz w:val="20"/>
      <w:szCs w:val="20"/>
    </w:rPr>
  </w:style>
  <w:style w:type="character" w:customStyle="1" w:styleId="sc61">
    <w:name w:val="sc61"/>
    <w:basedOn w:val="DefaultParagraphFont"/>
    <w:rsid w:val="00917F76"/>
    <w:rPr>
      <w:rFonts w:ascii="Courier New" w:hAnsi="Courier New" w:cs="Courier New" w:hint="default"/>
      <w:b/>
      <w:bCs/>
      <w:color w:val="000080"/>
      <w:sz w:val="20"/>
      <w:szCs w:val="20"/>
    </w:rPr>
  </w:style>
  <w:style w:type="character" w:customStyle="1" w:styleId="sc31">
    <w:name w:val="sc31"/>
    <w:basedOn w:val="DefaultParagraphFont"/>
    <w:rsid w:val="00917F76"/>
    <w:rPr>
      <w:rFonts w:ascii="Courier New" w:hAnsi="Courier New" w:cs="Courier New" w:hint="default"/>
      <w:color w:val="FF8000"/>
      <w:sz w:val="20"/>
      <w:szCs w:val="20"/>
    </w:rPr>
  </w:style>
  <w:style w:type="character" w:customStyle="1" w:styleId="sc11">
    <w:name w:val="sc11"/>
    <w:basedOn w:val="DefaultParagraphFont"/>
    <w:rsid w:val="00A02E58"/>
    <w:rPr>
      <w:rFonts w:ascii="Courier New" w:hAnsi="Courier New" w:cs="Courier New" w:hint="default"/>
      <w:color w:val="008000"/>
      <w:sz w:val="20"/>
      <w:szCs w:val="20"/>
    </w:rPr>
  </w:style>
  <w:style w:type="character" w:customStyle="1" w:styleId="Heading3Char">
    <w:name w:val="Heading 3 Char"/>
    <w:basedOn w:val="DefaultParagraphFont"/>
    <w:link w:val="Heading3"/>
    <w:uiPriority w:val="9"/>
    <w:rsid w:val="00B50091"/>
    <w:rPr>
      <w:rFonts w:asciiTheme="majorHAnsi" w:eastAsiaTheme="majorEastAsia" w:hAnsiTheme="majorHAnsi" w:cstheme="majorBidi"/>
      <w:color w:val="1F3763" w:themeColor="accent1" w:themeShade="7F"/>
      <w:sz w:val="24"/>
      <w:szCs w:val="24"/>
    </w:rPr>
  </w:style>
  <w:style w:type="table" w:styleId="GridTable4-Accent5">
    <w:name w:val="Grid Table 4 Accent 5"/>
    <w:basedOn w:val="TableNormal"/>
    <w:uiPriority w:val="49"/>
    <w:rsid w:val="004245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E49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97D"/>
  </w:style>
  <w:style w:type="paragraph" w:styleId="Footer">
    <w:name w:val="footer"/>
    <w:basedOn w:val="Normal"/>
    <w:link w:val="FooterChar"/>
    <w:uiPriority w:val="99"/>
    <w:unhideWhenUsed/>
    <w:rsid w:val="00CE49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97D"/>
  </w:style>
  <w:style w:type="character" w:styleId="Hyperlink">
    <w:name w:val="Hyperlink"/>
    <w:basedOn w:val="DefaultParagraphFont"/>
    <w:uiPriority w:val="99"/>
    <w:unhideWhenUsed/>
    <w:rsid w:val="007825A9"/>
    <w:rPr>
      <w:color w:val="0563C1" w:themeColor="hyperlink"/>
      <w:u w:val="single"/>
    </w:rPr>
  </w:style>
  <w:style w:type="character" w:styleId="UnresolvedMention">
    <w:name w:val="Unresolved Mention"/>
    <w:basedOn w:val="DefaultParagraphFont"/>
    <w:uiPriority w:val="99"/>
    <w:semiHidden/>
    <w:unhideWhenUsed/>
    <w:rsid w:val="007825A9"/>
    <w:rPr>
      <w:color w:val="605E5C"/>
      <w:shd w:val="clear" w:color="auto" w:fill="E1DFDD"/>
    </w:rPr>
  </w:style>
  <w:style w:type="character" w:styleId="CommentReference">
    <w:name w:val="annotation reference"/>
    <w:basedOn w:val="DefaultParagraphFont"/>
    <w:uiPriority w:val="99"/>
    <w:semiHidden/>
    <w:unhideWhenUsed/>
    <w:rsid w:val="002F59B2"/>
    <w:rPr>
      <w:sz w:val="16"/>
      <w:szCs w:val="16"/>
    </w:rPr>
  </w:style>
  <w:style w:type="paragraph" w:styleId="CommentText">
    <w:name w:val="annotation text"/>
    <w:basedOn w:val="Normal"/>
    <w:link w:val="CommentTextChar"/>
    <w:uiPriority w:val="99"/>
    <w:semiHidden/>
    <w:unhideWhenUsed/>
    <w:rsid w:val="002F59B2"/>
    <w:pPr>
      <w:spacing w:line="240" w:lineRule="auto"/>
    </w:pPr>
    <w:rPr>
      <w:sz w:val="20"/>
      <w:szCs w:val="20"/>
    </w:rPr>
  </w:style>
  <w:style w:type="character" w:customStyle="1" w:styleId="CommentTextChar">
    <w:name w:val="Comment Text Char"/>
    <w:basedOn w:val="DefaultParagraphFont"/>
    <w:link w:val="CommentText"/>
    <w:uiPriority w:val="99"/>
    <w:semiHidden/>
    <w:rsid w:val="002F59B2"/>
    <w:rPr>
      <w:rFonts w:asciiTheme="minorBidi" w:hAnsiTheme="minorBidi"/>
      <w:sz w:val="20"/>
      <w:szCs w:val="20"/>
    </w:rPr>
  </w:style>
  <w:style w:type="paragraph" w:styleId="CommentSubject">
    <w:name w:val="annotation subject"/>
    <w:basedOn w:val="CommentText"/>
    <w:next w:val="CommentText"/>
    <w:link w:val="CommentSubjectChar"/>
    <w:uiPriority w:val="99"/>
    <w:semiHidden/>
    <w:unhideWhenUsed/>
    <w:rsid w:val="002F59B2"/>
    <w:rPr>
      <w:b/>
      <w:bCs/>
    </w:rPr>
  </w:style>
  <w:style w:type="character" w:customStyle="1" w:styleId="CommentSubjectChar">
    <w:name w:val="Comment Subject Char"/>
    <w:basedOn w:val="CommentTextChar"/>
    <w:link w:val="CommentSubject"/>
    <w:uiPriority w:val="99"/>
    <w:semiHidden/>
    <w:rsid w:val="002F59B2"/>
    <w:rPr>
      <w:rFonts w:asciiTheme="minorBidi" w:hAnsi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7135">
      <w:bodyDiv w:val="1"/>
      <w:marLeft w:val="0"/>
      <w:marRight w:val="0"/>
      <w:marTop w:val="0"/>
      <w:marBottom w:val="0"/>
      <w:divBdr>
        <w:top w:val="none" w:sz="0" w:space="0" w:color="auto"/>
        <w:left w:val="none" w:sz="0" w:space="0" w:color="auto"/>
        <w:bottom w:val="none" w:sz="0" w:space="0" w:color="auto"/>
        <w:right w:val="none" w:sz="0" w:space="0" w:color="auto"/>
      </w:divBdr>
      <w:divsChild>
        <w:div w:id="1156804232">
          <w:marLeft w:val="640"/>
          <w:marRight w:val="0"/>
          <w:marTop w:val="0"/>
          <w:marBottom w:val="0"/>
          <w:divBdr>
            <w:top w:val="none" w:sz="0" w:space="0" w:color="auto"/>
            <w:left w:val="none" w:sz="0" w:space="0" w:color="auto"/>
            <w:bottom w:val="none" w:sz="0" w:space="0" w:color="auto"/>
            <w:right w:val="none" w:sz="0" w:space="0" w:color="auto"/>
          </w:divBdr>
        </w:div>
      </w:divsChild>
    </w:div>
    <w:div w:id="109905117">
      <w:bodyDiv w:val="1"/>
      <w:marLeft w:val="0"/>
      <w:marRight w:val="0"/>
      <w:marTop w:val="0"/>
      <w:marBottom w:val="0"/>
      <w:divBdr>
        <w:top w:val="none" w:sz="0" w:space="0" w:color="auto"/>
        <w:left w:val="none" w:sz="0" w:space="0" w:color="auto"/>
        <w:bottom w:val="none" w:sz="0" w:space="0" w:color="auto"/>
        <w:right w:val="none" w:sz="0" w:space="0" w:color="auto"/>
      </w:divBdr>
    </w:div>
    <w:div w:id="217742825">
      <w:bodyDiv w:val="1"/>
      <w:marLeft w:val="0"/>
      <w:marRight w:val="0"/>
      <w:marTop w:val="0"/>
      <w:marBottom w:val="0"/>
      <w:divBdr>
        <w:top w:val="none" w:sz="0" w:space="0" w:color="auto"/>
        <w:left w:val="none" w:sz="0" w:space="0" w:color="auto"/>
        <w:bottom w:val="none" w:sz="0" w:space="0" w:color="auto"/>
        <w:right w:val="none" w:sz="0" w:space="0" w:color="auto"/>
      </w:divBdr>
      <w:divsChild>
        <w:div w:id="14353939">
          <w:marLeft w:val="0"/>
          <w:marRight w:val="0"/>
          <w:marTop w:val="0"/>
          <w:marBottom w:val="0"/>
          <w:divBdr>
            <w:top w:val="none" w:sz="0" w:space="0" w:color="auto"/>
            <w:left w:val="none" w:sz="0" w:space="0" w:color="auto"/>
            <w:bottom w:val="none" w:sz="0" w:space="0" w:color="auto"/>
            <w:right w:val="none" w:sz="0" w:space="0" w:color="auto"/>
          </w:divBdr>
        </w:div>
      </w:divsChild>
    </w:div>
    <w:div w:id="229776211">
      <w:bodyDiv w:val="1"/>
      <w:marLeft w:val="0"/>
      <w:marRight w:val="0"/>
      <w:marTop w:val="0"/>
      <w:marBottom w:val="0"/>
      <w:divBdr>
        <w:top w:val="none" w:sz="0" w:space="0" w:color="auto"/>
        <w:left w:val="none" w:sz="0" w:space="0" w:color="auto"/>
        <w:bottom w:val="none" w:sz="0" w:space="0" w:color="auto"/>
        <w:right w:val="none" w:sz="0" w:space="0" w:color="auto"/>
      </w:divBdr>
      <w:divsChild>
        <w:div w:id="89277959">
          <w:marLeft w:val="0"/>
          <w:marRight w:val="0"/>
          <w:marTop w:val="0"/>
          <w:marBottom w:val="0"/>
          <w:divBdr>
            <w:top w:val="none" w:sz="0" w:space="0" w:color="auto"/>
            <w:left w:val="none" w:sz="0" w:space="0" w:color="auto"/>
            <w:bottom w:val="none" w:sz="0" w:space="0" w:color="auto"/>
            <w:right w:val="none" w:sz="0" w:space="0" w:color="auto"/>
          </w:divBdr>
        </w:div>
      </w:divsChild>
    </w:div>
    <w:div w:id="235668565">
      <w:bodyDiv w:val="1"/>
      <w:marLeft w:val="0"/>
      <w:marRight w:val="0"/>
      <w:marTop w:val="0"/>
      <w:marBottom w:val="0"/>
      <w:divBdr>
        <w:top w:val="none" w:sz="0" w:space="0" w:color="auto"/>
        <w:left w:val="none" w:sz="0" w:space="0" w:color="auto"/>
        <w:bottom w:val="none" w:sz="0" w:space="0" w:color="auto"/>
        <w:right w:val="none" w:sz="0" w:space="0" w:color="auto"/>
      </w:divBdr>
      <w:divsChild>
        <w:div w:id="1094549153">
          <w:marLeft w:val="0"/>
          <w:marRight w:val="0"/>
          <w:marTop w:val="0"/>
          <w:marBottom w:val="0"/>
          <w:divBdr>
            <w:top w:val="none" w:sz="0" w:space="0" w:color="auto"/>
            <w:left w:val="none" w:sz="0" w:space="0" w:color="auto"/>
            <w:bottom w:val="none" w:sz="0" w:space="0" w:color="auto"/>
            <w:right w:val="none" w:sz="0" w:space="0" w:color="auto"/>
          </w:divBdr>
        </w:div>
      </w:divsChild>
    </w:div>
    <w:div w:id="259417534">
      <w:bodyDiv w:val="1"/>
      <w:marLeft w:val="0"/>
      <w:marRight w:val="0"/>
      <w:marTop w:val="0"/>
      <w:marBottom w:val="0"/>
      <w:divBdr>
        <w:top w:val="none" w:sz="0" w:space="0" w:color="auto"/>
        <w:left w:val="none" w:sz="0" w:space="0" w:color="auto"/>
        <w:bottom w:val="none" w:sz="0" w:space="0" w:color="auto"/>
        <w:right w:val="none" w:sz="0" w:space="0" w:color="auto"/>
      </w:divBdr>
      <w:divsChild>
        <w:div w:id="224343692">
          <w:marLeft w:val="640"/>
          <w:marRight w:val="0"/>
          <w:marTop w:val="0"/>
          <w:marBottom w:val="0"/>
          <w:divBdr>
            <w:top w:val="none" w:sz="0" w:space="0" w:color="auto"/>
            <w:left w:val="none" w:sz="0" w:space="0" w:color="auto"/>
            <w:bottom w:val="none" w:sz="0" w:space="0" w:color="auto"/>
            <w:right w:val="none" w:sz="0" w:space="0" w:color="auto"/>
          </w:divBdr>
        </w:div>
        <w:div w:id="562452760">
          <w:marLeft w:val="640"/>
          <w:marRight w:val="0"/>
          <w:marTop w:val="0"/>
          <w:marBottom w:val="0"/>
          <w:divBdr>
            <w:top w:val="none" w:sz="0" w:space="0" w:color="auto"/>
            <w:left w:val="none" w:sz="0" w:space="0" w:color="auto"/>
            <w:bottom w:val="none" w:sz="0" w:space="0" w:color="auto"/>
            <w:right w:val="none" w:sz="0" w:space="0" w:color="auto"/>
          </w:divBdr>
        </w:div>
        <w:div w:id="188422088">
          <w:marLeft w:val="640"/>
          <w:marRight w:val="0"/>
          <w:marTop w:val="0"/>
          <w:marBottom w:val="0"/>
          <w:divBdr>
            <w:top w:val="none" w:sz="0" w:space="0" w:color="auto"/>
            <w:left w:val="none" w:sz="0" w:space="0" w:color="auto"/>
            <w:bottom w:val="none" w:sz="0" w:space="0" w:color="auto"/>
            <w:right w:val="none" w:sz="0" w:space="0" w:color="auto"/>
          </w:divBdr>
        </w:div>
        <w:div w:id="1382905882">
          <w:marLeft w:val="640"/>
          <w:marRight w:val="0"/>
          <w:marTop w:val="0"/>
          <w:marBottom w:val="0"/>
          <w:divBdr>
            <w:top w:val="none" w:sz="0" w:space="0" w:color="auto"/>
            <w:left w:val="none" w:sz="0" w:space="0" w:color="auto"/>
            <w:bottom w:val="none" w:sz="0" w:space="0" w:color="auto"/>
            <w:right w:val="none" w:sz="0" w:space="0" w:color="auto"/>
          </w:divBdr>
        </w:div>
        <w:div w:id="767576586">
          <w:marLeft w:val="640"/>
          <w:marRight w:val="0"/>
          <w:marTop w:val="0"/>
          <w:marBottom w:val="0"/>
          <w:divBdr>
            <w:top w:val="none" w:sz="0" w:space="0" w:color="auto"/>
            <w:left w:val="none" w:sz="0" w:space="0" w:color="auto"/>
            <w:bottom w:val="none" w:sz="0" w:space="0" w:color="auto"/>
            <w:right w:val="none" w:sz="0" w:space="0" w:color="auto"/>
          </w:divBdr>
        </w:div>
        <w:div w:id="2086682668">
          <w:marLeft w:val="640"/>
          <w:marRight w:val="0"/>
          <w:marTop w:val="0"/>
          <w:marBottom w:val="0"/>
          <w:divBdr>
            <w:top w:val="none" w:sz="0" w:space="0" w:color="auto"/>
            <w:left w:val="none" w:sz="0" w:space="0" w:color="auto"/>
            <w:bottom w:val="none" w:sz="0" w:space="0" w:color="auto"/>
            <w:right w:val="none" w:sz="0" w:space="0" w:color="auto"/>
          </w:divBdr>
        </w:div>
        <w:div w:id="1866169011">
          <w:marLeft w:val="640"/>
          <w:marRight w:val="0"/>
          <w:marTop w:val="0"/>
          <w:marBottom w:val="0"/>
          <w:divBdr>
            <w:top w:val="none" w:sz="0" w:space="0" w:color="auto"/>
            <w:left w:val="none" w:sz="0" w:space="0" w:color="auto"/>
            <w:bottom w:val="none" w:sz="0" w:space="0" w:color="auto"/>
            <w:right w:val="none" w:sz="0" w:space="0" w:color="auto"/>
          </w:divBdr>
        </w:div>
        <w:div w:id="1292595341">
          <w:marLeft w:val="640"/>
          <w:marRight w:val="0"/>
          <w:marTop w:val="0"/>
          <w:marBottom w:val="0"/>
          <w:divBdr>
            <w:top w:val="none" w:sz="0" w:space="0" w:color="auto"/>
            <w:left w:val="none" w:sz="0" w:space="0" w:color="auto"/>
            <w:bottom w:val="none" w:sz="0" w:space="0" w:color="auto"/>
            <w:right w:val="none" w:sz="0" w:space="0" w:color="auto"/>
          </w:divBdr>
        </w:div>
        <w:div w:id="1869565945">
          <w:marLeft w:val="640"/>
          <w:marRight w:val="0"/>
          <w:marTop w:val="0"/>
          <w:marBottom w:val="0"/>
          <w:divBdr>
            <w:top w:val="none" w:sz="0" w:space="0" w:color="auto"/>
            <w:left w:val="none" w:sz="0" w:space="0" w:color="auto"/>
            <w:bottom w:val="none" w:sz="0" w:space="0" w:color="auto"/>
            <w:right w:val="none" w:sz="0" w:space="0" w:color="auto"/>
          </w:divBdr>
        </w:div>
        <w:div w:id="541988270">
          <w:marLeft w:val="640"/>
          <w:marRight w:val="0"/>
          <w:marTop w:val="0"/>
          <w:marBottom w:val="0"/>
          <w:divBdr>
            <w:top w:val="none" w:sz="0" w:space="0" w:color="auto"/>
            <w:left w:val="none" w:sz="0" w:space="0" w:color="auto"/>
            <w:bottom w:val="none" w:sz="0" w:space="0" w:color="auto"/>
            <w:right w:val="none" w:sz="0" w:space="0" w:color="auto"/>
          </w:divBdr>
        </w:div>
        <w:div w:id="1170295444">
          <w:marLeft w:val="640"/>
          <w:marRight w:val="0"/>
          <w:marTop w:val="0"/>
          <w:marBottom w:val="0"/>
          <w:divBdr>
            <w:top w:val="none" w:sz="0" w:space="0" w:color="auto"/>
            <w:left w:val="none" w:sz="0" w:space="0" w:color="auto"/>
            <w:bottom w:val="none" w:sz="0" w:space="0" w:color="auto"/>
            <w:right w:val="none" w:sz="0" w:space="0" w:color="auto"/>
          </w:divBdr>
        </w:div>
        <w:div w:id="825976316">
          <w:marLeft w:val="640"/>
          <w:marRight w:val="0"/>
          <w:marTop w:val="0"/>
          <w:marBottom w:val="0"/>
          <w:divBdr>
            <w:top w:val="none" w:sz="0" w:space="0" w:color="auto"/>
            <w:left w:val="none" w:sz="0" w:space="0" w:color="auto"/>
            <w:bottom w:val="none" w:sz="0" w:space="0" w:color="auto"/>
            <w:right w:val="none" w:sz="0" w:space="0" w:color="auto"/>
          </w:divBdr>
        </w:div>
        <w:div w:id="452407323">
          <w:marLeft w:val="640"/>
          <w:marRight w:val="0"/>
          <w:marTop w:val="0"/>
          <w:marBottom w:val="0"/>
          <w:divBdr>
            <w:top w:val="none" w:sz="0" w:space="0" w:color="auto"/>
            <w:left w:val="none" w:sz="0" w:space="0" w:color="auto"/>
            <w:bottom w:val="none" w:sz="0" w:space="0" w:color="auto"/>
            <w:right w:val="none" w:sz="0" w:space="0" w:color="auto"/>
          </w:divBdr>
        </w:div>
      </w:divsChild>
    </w:div>
    <w:div w:id="371996991">
      <w:bodyDiv w:val="1"/>
      <w:marLeft w:val="0"/>
      <w:marRight w:val="0"/>
      <w:marTop w:val="0"/>
      <w:marBottom w:val="0"/>
      <w:divBdr>
        <w:top w:val="none" w:sz="0" w:space="0" w:color="auto"/>
        <w:left w:val="none" w:sz="0" w:space="0" w:color="auto"/>
        <w:bottom w:val="none" w:sz="0" w:space="0" w:color="auto"/>
        <w:right w:val="none" w:sz="0" w:space="0" w:color="auto"/>
      </w:divBdr>
      <w:divsChild>
        <w:div w:id="1144128416">
          <w:marLeft w:val="0"/>
          <w:marRight w:val="0"/>
          <w:marTop w:val="0"/>
          <w:marBottom w:val="0"/>
          <w:divBdr>
            <w:top w:val="none" w:sz="0" w:space="0" w:color="auto"/>
            <w:left w:val="none" w:sz="0" w:space="0" w:color="auto"/>
            <w:bottom w:val="none" w:sz="0" w:space="0" w:color="auto"/>
            <w:right w:val="none" w:sz="0" w:space="0" w:color="auto"/>
          </w:divBdr>
        </w:div>
      </w:divsChild>
    </w:div>
    <w:div w:id="403181194">
      <w:bodyDiv w:val="1"/>
      <w:marLeft w:val="0"/>
      <w:marRight w:val="0"/>
      <w:marTop w:val="0"/>
      <w:marBottom w:val="0"/>
      <w:divBdr>
        <w:top w:val="none" w:sz="0" w:space="0" w:color="auto"/>
        <w:left w:val="none" w:sz="0" w:space="0" w:color="auto"/>
        <w:bottom w:val="none" w:sz="0" w:space="0" w:color="auto"/>
        <w:right w:val="none" w:sz="0" w:space="0" w:color="auto"/>
      </w:divBdr>
    </w:div>
    <w:div w:id="461657631">
      <w:bodyDiv w:val="1"/>
      <w:marLeft w:val="0"/>
      <w:marRight w:val="0"/>
      <w:marTop w:val="0"/>
      <w:marBottom w:val="0"/>
      <w:divBdr>
        <w:top w:val="none" w:sz="0" w:space="0" w:color="auto"/>
        <w:left w:val="none" w:sz="0" w:space="0" w:color="auto"/>
        <w:bottom w:val="none" w:sz="0" w:space="0" w:color="auto"/>
        <w:right w:val="none" w:sz="0" w:space="0" w:color="auto"/>
      </w:divBdr>
    </w:div>
    <w:div w:id="758601962">
      <w:bodyDiv w:val="1"/>
      <w:marLeft w:val="0"/>
      <w:marRight w:val="0"/>
      <w:marTop w:val="0"/>
      <w:marBottom w:val="0"/>
      <w:divBdr>
        <w:top w:val="none" w:sz="0" w:space="0" w:color="auto"/>
        <w:left w:val="none" w:sz="0" w:space="0" w:color="auto"/>
        <w:bottom w:val="none" w:sz="0" w:space="0" w:color="auto"/>
        <w:right w:val="none" w:sz="0" w:space="0" w:color="auto"/>
      </w:divBdr>
      <w:divsChild>
        <w:div w:id="1124808636">
          <w:marLeft w:val="640"/>
          <w:marRight w:val="0"/>
          <w:marTop w:val="0"/>
          <w:marBottom w:val="0"/>
          <w:divBdr>
            <w:top w:val="none" w:sz="0" w:space="0" w:color="auto"/>
            <w:left w:val="none" w:sz="0" w:space="0" w:color="auto"/>
            <w:bottom w:val="none" w:sz="0" w:space="0" w:color="auto"/>
            <w:right w:val="none" w:sz="0" w:space="0" w:color="auto"/>
          </w:divBdr>
        </w:div>
        <w:div w:id="1349602588">
          <w:marLeft w:val="640"/>
          <w:marRight w:val="0"/>
          <w:marTop w:val="0"/>
          <w:marBottom w:val="0"/>
          <w:divBdr>
            <w:top w:val="none" w:sz="0" w:space="0" w:color="auto"/>
            <w:left w:val="none" w:sz="0" w:space="0" w:color="auto"/>
            <w:bottom w:val="none" w:sz="0" w:space="0" w:color="auto"/>
            <w:right w:val="none" w:sz="0" w:space="0" w:color="auto"/>
          </w:divBdr>
        </w:div>
        <w:div w:id="970205234">
          <w:marLeft w:val="640"/>
          <w:marRight w:val="0"/>
          <w:marTop w:val="0"/>
          <w:marBottom w:val="0"/>
          <w:divBdr>
            <w:top w:val="none" w:sz="0" w:space="0" w:color="auto"/>
            <w:left w:val="none" w:sz="0" w:space="0" w:color="auto"/>
            <w:bottom w:val="none" w:sz="0" w:space="0" w:color="auto"/>
            <w:right w:val="none" w:sz="0" w:space="0" w:color="auto"/>
          </w:divBdr>
        </w:div>
        <w:div w:id="451290157">
          <w:marLeft w:val="640"/>
          <w:marRight w:val="0"/>
          <w:marTop w:val="0"/>
          <w:marBottom w:val="0"/>
          <w:divBdr>
            <w:top w:val="none" w:sz="0" w:space="0" w:color="auto"/>
            <w:left w:val="none" w:sz="0" w:space="0" w:color="auto"/>
            <w:bottom w:val="none" w:sz="0" w:space="0" w:color="auto"/>
            <w:right w:val="none" w:sz="0" w:space="0" w:color="auto"/>
          </w:divBdr>
        </w:div>
        <w:div w:id="1434398002">
          <w:marLeft w:val="640"/>
          <w:marRight w:val="0"/>
          <w:marTop w:val="0"/>
          <w:marBottom w:val="0"/>
          <w:divBdr>
            <w:top w:val="none" w:sz="0" w:space="0" w:color="auto"/>
            <w:left w:val="none" w:sz="0" w:space="0" w:color="auto"/>
            <w:bottom w:val="none" w:sz="0" w:space="0" w:color="auto"/>
            <w:right w:val="none" w:sz="0" w:space="0" w:color="auto"/>
          </w:divBdr>
        </w:div>
        <w:div w:id="2001885628">
          <w:marLeft w:val="640"/>
          <w:marRight w:val="0"/>
          <w:marTop w:val="0"/>
          <w:marBottom w:val="0"/>
          <w:divBdr>
            <w:top w:val="none" w:sz="0" w:space="0" w:color="auto"/>
            <w:left w:val="none" w:sz="0" w:space="0" w:color="auto"/>
            <w:bottom w:val="none" w:sz="0" w:space="0" w:color="auto"/>
            <w:right w:val="none" w:sz="0" w:space="0" w:color="auto"/>
          </w:divBdr>
        </w:div>
        <w:div w:id="399862184">
          <w:marLeft w:val="640"/>
          <w:marRight w:val="0"/>
          <w:marTop w:val="0"/>
          <w:marBottom w:val="0"/>
          <w:divBdr>
            <w:top w:val="none" w:sz="0" w:space="0" w:color="auto"/>
            <w:left w:val="none" w:sz="0" w:space="0" w:color="auto"/>
            <w:bottom w:val="none" w:sz="0" w:space="0" w:color="auto"/>
            <w:right w:val="none" w:sz="0" w:space="0" w:color="auto"/>
          </w:divBdr>
        </w:div>
        <w:div w:id="1825707141">
          <w:marLeft w:val="640"/>
          <w:marRight w:val="0"/>
          <w:marTop w:val="0"/>
          <w:marBottom w:val="0"/>
          <w:divBdr>
            <w:top w:val="none" w:sz="0" w:space="0" w:color="auto"/>
            <w:left w:val="none" w:sz="0" w:space="0" w:color="auto"/>
            <w:bottom w:val="none" w:sz="0" w:space="0" w:color="auto"/>
            <w:right w:val="none" w:sz="0" w:space="0" w:color="auto"/>
          </w:divBdr>
        </w:div>
        <w:div w:id="906768872">
          <w:marLeft w:val="640"/>
          <w:marRight w:val="0"/>
          <w:marTop w:val="0"/>
          <w:marBottom w:val="0"/>
          <w:divBdr>
            <w:top w:val="none" w:sz="0" w:space="0" w:color="auto"/>
            <w:left w:val="none" w:sz="0" w:space="0" w:color="auto"/>
            <w:bottom w:val="none" w:sz="0" w:space="0" w:color="auto"/>
            <w:right w:val="none" w:sz="0" w:space="0" w:color="auto"/>
          </w:divBdr>
        </w:div>
        <w:div w:id="616986709">
          <w:marLeft w:val="640"/>
          <w:marRight w:val="0"/>
          <w:marTop w:val="0"/>
          <w:marBottom w:val="0"/>
          <w:divBdr>
            <w:top w:val="none" w:sz="0" w:space="0" w:color="auto"/>
            <w:left w:val="none" w:sz="0" w:space="0" w:color="auto"/>
            <w:bottom w:val="none" w:sz="0" w:space="0" w:color="auto"/>
            <w:right w:val="none" w:sz="0" w:space="0" w:color="auto"/>
          </w:divBdr>
        </w:div>
        <w:div w:id="273053689">
          <w:marLeft w:val="640"/>
          <w:marRight w:val="0"/>
          <w:marTop w:val="0"/>
          <w:marBottom w:val="0"/>
          <w:divBdr>
            <w:top w:val="none" w:sz="0" w:space="0" w:color="auto"/>
            <w:left w:val="none" w:sz="0" w:space="0" w:color="auto"/>
            <w:bottom w:val="none" w:sz="0" w:space="0" w:color="auto"/>
            <w:right w:val="none" w:sz="0" w:space="0" w:color="auto"/>
          </w:divBdr>
        </w:div>
      </w:divsChild>
    </w:div>
    <w:div w:id="817846730">
      <w:bodyDiv w:val="1"/>
      <w:marLeft w:val="0"/>
      <w:marRight w:val="0"/>
      <w:marTop w:val="0"/>
      <w:marBottom w:val="0"/>
      <w:divBdr>
        <w:top w:val="none" w:sz="0" w:space="0" w:color="auto"/>
        <w:left w:val="none" w:sz="0" w:space="0" w:color="auto"/>
        <w:bottom w:val="none" w:sz="0" w:space="0" w:color="auto"/>
        <w:right w:val="none" w:sz="0" w:space="0" w:color="auto"/>
      </w:divBdr>
      <w:divsChild>
        <w:div w:id="2102294467">
          <w:marLeft w:val="640"/>
          <w:marRight w:val="0"/>
          <w:marTop w:val="0"/>
          <w:marBottom w:val="0"/>
          <w:divBdr>
            <w:top w:val="none" w:sz="0" w:space="0" w:color="auto"/>
            <w:left w:val="none" w:sz="0" w:space="0" w:color="auto"/>
            <w:bottom w:val="none" w:sz="0" w:space="0" w:color="auto"/>
            <w:right w:val="none" w:sz="0" w:space="0" w:color="auto"/>
          </w:divBdr>
        </w:div>
        <w:div w:id="430785693">
          <w:marLeft w:val="640"/>
          <w:marRight w:val="0"/>
          <w:marTop w:val="0"/>
          <w:marBottom w:val="0"/>
          <w:divBdr>
            <w:top w:val="none" w:sz="0" w:space="0" w:color="auto"/>
            <w:left w:val="none" w:sz="0" w:space="0" w:color="auto"/>
            <w:bottom w:val="none" w:sz="0" w:space="0" w:color="auto"/>
            <w:right w:val="none" w:sz="0" w:space="0" w:color="auto"/>
          </w:divBdr>
        </w:div>
        <w:div w:id="1671564061">
          <w:marLeft w:val="640"/>
          <w:marRight w:val="0"/>
          <w:marTop w:val="0"/>
          <w:marBottom w:val="0"/>
          <w:divBdr>
            <w:top w:val="none" w:sz="0" w:space="0" w:color="auto"/>
            <w:left w:val="none" w:sz="0" w:space="0" w:color="auto"/>
            <w:bottom w:val="none" w:sz="0" w:space="0" w:color="auto"/>
            <w:right w:val="none" w:sz="0" w:space="0" w:color="auto"/>
          </w:divBdr>
        </w:div>
        <w:div w:id="1746759913">
          <w:marLeft w:val="640"/>
          <w:marRight w:val="0"/>
          <w:marTop w:val="0"/>
          <w:marBottom w:val="0"/>
          <w:divBdr>
            <w:top w:val="none" w:sz="0" w:space="0" w:color="auto"/>
            <w:left w:val="none" w:sz="0" w:space="0" w:color="auto"/>
            <w:bottom w:val="none" w:sz="0" w:space="0" w:color="auto"/>
            <w:right w:val="none" w:sz="0" w:space="0" w:color="auto"/>
          </w:divBdr>
        </w:div>
        <w:div w:id="1211114301">
          <w:marLeft w:val="640"/>
          <w:marRight w:val="0"/>
          <w:marTop w:val="0"/>
          <w:marBottom w:val="0"/>
          <w:divBdr>
            <w:top w:val="none" w:sz="0" w:space="0" w:color="auto"/>
            <w:left w:val="none" w:sz="0" w:space="0" w:color="auto"/>
            <w:bottom w:val="none" w:sz="0" w:space="0" w:color="auto"/>
            <w:right w:val="none" w:sz="0" w:space="0" w:color="auto"/>
          </w:divBdr>
        </w:div>
        <w:div w:id="11617536">
          <w:marLeft w:val="640"/>
          <w:marRight w:val="0"/>
          <w:marTop w:val="0"/>
          <w:marBottom w:val="0"/>
          <w:divBdr>
            <w:top w:val="none" w:sz="0" w:space="0" w:color="auto"/>
            <w:left w:val="none" w:sz="0" w:space="0" w:color="auto"/>
            <w:bottom w:val="none" w:sz="0" w:space="0" w:color="auto"/>
            <w:right w:val="none" w:sz="0" w:space="0" w:color="auto"/>
          </w:divBdr>
        </w:div>
        <w:div w:id="924727472">
          <w:marLeft w:val="640"/>
          <w:marRight w:val="0"/>
          <w:marTop w:val="0"/>
          <w:marBottom w:val="0"/>
          <w:divBdr>
            <w:top w:val="none" w:sz="0" w:space="0" w:color="auto"/>
            <w:left w:val="none" w:sz="0" w:space="0" w:color="auto"/>
            <w:bottom w:val="none" w:sz="0" w:space="0" w:color="auto"/>
            <w:right w:val="none" w:sz="0" w:space="0" w:color="auto"/>
          </w:divBdr>
        </w:div>
        <w:div w:id="1508131586">
          <w:marLeft w:val="640"/>
          <w:marRight w:val="0"/>
          <w:marTop w:val="0"/>
          <w:marBottom w:val="0"/>
          <w:divBdr>
            <w:top w:val="none" w:sz="0" w:space="0" w:color="auto"/>
            <w:left w:val="none" w:sz="0" w:space="0" w:color="auto"/>
            <w:bottom w:val="none" w:sz="0" w:space="0" w:color="auto"/>
            <w:right w:val="none" w:sz="0" w:space="0" w:color="auto"/>
          </w:divBdr>
        </w:div>
        <w:div w:id="1036275387">
          <w:marLeft w:val="640"/>
          <w:marRight w:val="0"/>
          <w:marTop w:val="0"/>
          <w:marBottom w:val="0"/>
          <w:divBdr>
            <w:top w:val="none" w:sz="0" w:space="0" w:color="auto"/>
            <w:left w:val="none" w:sz="0" w:space="0" w:color="auto"/>
            <w:bottom w:val="none" w:sz="0" w:space="0" w:color="auto"/>
            <w:right w:val="none" w:sz="0" w:space="0" w:color="auto"/>
          </w:divBdr>
        </w:div>
        <w:div w:id="131606297">
          <w:marLeft w:val="640"/>
          <w:marRight w:val="0"/>
          <w:marTop w:val="0"/>
          <w:marBottom w:val="0"/>
          <w:divBdr>
            <w:top w:val="none" w:sz="0" w:space="0" w:color="auto"/>
            <w:left w:val="none" w:sz="0" w:space="0" w:color="auto"/>
            <w:bottom w:val="none" w:sz="0" w:space="0" w:color="auto"/>
            <w:right w:val="none" w:sz="0" w:space="0" w:color="auto"/>
          </w:divBdr>
        </w:div>
        <w:div w:id="189925438">
          <w:marLeft w:val="640"/>
          <w:marRight w:val="0"/>
          <w:marTop w:val="0"/>
          <w:marBottom w:val="0"/>
          <w:divBdr>
            <w:top w:val="none" w:sz="0" w:space="0" w:color="auto"/>
            <w:left w:val="none" w:sz="0" w:space="0" w:color="auto"/>
            <w:bottom w:val="none" w:sz="0" w:space="0" w:color="auto"/>
            <w:right w:val="none" w:sz="0" w:space="0" w:color="auto"/>
          </w:divBdr>
        </w:div>
      </w:divsChild>
    </w:div>
    <w:div w:id="824591825">
      <w:bodyDiv w:val="1"/>
      <w:marLeft w:val="0"/>
      <w:marRight w:val="0"/>
      <w:marTop w:val="0"/>
      <w:marBottom w:val="0"/>
      <w:divBdr>
        <w:top w:val="none" w:sz="0" w:space="0" w:color="auto"/>
        <w:left w:val="none" w:sz="0" w:space="0" w:color="auto"/>
        <w:bottom w:val="none" w:sz="0" w:space="0" w:color="auto"/>
        <w:right w:val="none" w:sz="0" w:space="0" w:color="auto"/>
      </w:divBdr>
      <w:divsChild>
        <w:div w:id="489978269">
          <w:marLeft w:val="0"/>
          <w:marRight w:val="0"/>
          <w:marTop w:val="0"/>
          <w:marBottom w:val="0"/>
          <w:divBdr>
            <w:top w:val="none" w:sz="0" w:space="0" w:color="auto"/>
            <w:left w:val="none" w:sz="0" w:space="0" w:color="auto"/>
            <w:bottom w:val="none" w:sz="0" w:space="0" w:color="auto"/>
            <w:right w:val="none" w:sz="0" w:space="0" w:color="auto"/>
          </w:divBdr>
        </w:div>
      </w:divsChild>
    </w:div>
    <w:div w:id="839740541">
      <w:bodyDiv w:val="1"/>
      <w:marLeft w:val="0"/>
      <w:marRight w:val="0"/>
      <w:marTop w:val="0"/>
      <w:marBottom w:val="0"/>
      <w:divBdr>
        <w:top w:val="none" w:sz="0" w:space="0" w:color="auto"/>
        <w:left w:val="none" w:sz="0" w:space="0" w:color="auto"/>
        <w:bottom w:val="none" w:sz="0" w:space="0" w:color="auto"/>
        <w:right w:val="none" w:sz="0" w:space="0" w:color="auto"/>
      </w:divBdr>
      <w:divsChild>
        <w:div w:id="542448533">
          <w:marLeft w:val="0"/>
          <w:marRight w:val="0"/>
          <w:marTop w:val="0"/>
          <w:marBottom w:val="0"/>
          <w:divBdr>
            <w:top w:val="none" w:sz="0" w:space="0" w:color="auto"/>
            <w:left w:val="none" w:sz="0" w:space="0" w:color="auto"/>
            <w:bottom w:val="none" w:sz="0" w:space="0" w:color="auto"/>
            <w:right w:val="none" w:sz="0" w:space="0" w:color="auto"/>
          </w:divBdr>
        </w:div>
      </w:divsChild>
    </w:div>
    <w:div w:id="1032920296">
      <w:bodyDiv w:val="1"/>
      <w:marLeft w:val="0"/>
      <w:marRight w:val="0"/>
      <w:marTop w:val="0"/>
      <w:marBottom w:val="0"/>
      <w:divBdr>
        <w:top w:val="none" w:sz="0" w:space="0" w:color="auto"/>
        <w:left w:val="none" w:sz="0" w:space="0" w:color="auto"/>
        <w:bottom w:val="none" w:sz="0" w:space="0" w:color="auto"/>
        <w:right w:val="none" w:sz="0" w:space="0" w:color="auto"/>
      </w:divBdr>
      <w:divsChild>
        <w:div w:id="246352965">
          <w:marLeft w:val="640"/>
          <w:marRight w:val="0"/>
          <w:marTop w:val="0"/>
          <w:marBottom w:val="0"/>
          <w:divBdr>
            <w:top w:val="none" w:sz="0" w:space="0" w:color="auto"/>
            <w:left w:val="none" w:sz="0" w:space="0" w:color="auto"/>
            <w:bottom w:val="none" w:sz="0" w:space="0" w:color="auto"/>
            <w:right w:val="none" w:sz="0" w:space="0" w:color="auto"/>
          </w:divBdr>
        </w:div>
        <w:div w:id="977488614">
          <w:marLeft w:val="640"/>
          <w:marRight w:val="0"/>
          <w:marTop w:val="0"/>
          <w:marBottom w:val="0"/>
          <w:divBdr>
            <w:top w:val="none" w:sz="0" w:space="0" w:color="auto"/>
            <w:left w:val="none" w:sz="0" w:space="0" w:color="auto"/>
            <w:bottom w:val="none" w:sz="0" w:space="0" w:color="auto"/>
            <w:right w:val="none" w:sz="0" w:space="0" w:color="auto"/>
          </w:divBdr>
        </w:div>
        <w:div w:id="1695230304">
          <w:marLeft w:val="640"/>
          <w:marRight w:val="0"/>
          <w:marTop w:val="0"/>
          <w:marBottom w:val="0"/>
          <w:divBdr>
            <w:top w:val="none" w:sz="0" w:space="0" w:color="auto"/>
            <w:left w:val="none" w:sz="0" w:space="0" w:color="auto"/>
            <w:bottom w:val="none" w:sz="0" w:space="0" w:color="auto"/>
            <w:right w:val="none" w:sz="0" w:space="0" w:color="auto"/>
          </w:divBdr>
        </w:div>
        <w:div w:id="1572081979">
          <w:marLeft w:val="640"/>
          <w:marRight w:val="0"/>
          <w:marTop w:val="0"/>
          <w:marBottom w:val="0"/>
          <w:divBdr>
            <w:top w:val="none" w:sz="0" w:space="0" w:color="auto"/>
            <w:left w:val="none" w:sz="0" w:space="0" w:color="auto"/>
            <w:bottom w:val="none" w:sz="0" w:space="0" w:color="auto"/>
            <w:right w:val="none" w:sz="0" w:space="0" w:color="auto"/>
          </w:divBdr>
        </w:div>
        <w:div w:id="569116991">
          <w:marLeft w:val="640"/>
          <w:marRight w:val="0"/>
          <w:marTop w:val="0"/>
          <w:marBottom w:val="0"/>
          <w:divBdr>
            <w:top w:val="none" w:sz="0" w:space="0" w:color="auto"/>
            <w:left w:val="none" w:sz="0" w:space="0" w:color="auto"/>
            <w:bottom w:val="none" w:sz="0" w:space="0" w:color="auto"/>
            <w:right w:val="none" w:sz="0" w:space="0" w:color="auto"/>
          </w:divBdr>
        </w:div>
        <w:div w:id="1094790078">
          <w:marLeft w:val="640"/>
          <w:marRight w:val="0"/>
          <w:marTop w:val="0"/>
          <w:marBottom w:val="0"/>
          <w:divBdr>
            <w:top w:val="none" w:sz="0" w:space="0" w:color="auto"/>
            <w:left w:val="none" w:sz="0" w:space="0" w:color="auto"/>
            <w:bottom w:val="none" w:sz="0" w:space="0" w:color="auto"/>
            <w:right w:val="none" w:sz="0" w:space="0" w:color="auto"/>
          </w:divBdr>
        </w:div>
        <w:div w:id="648368811">
          <w:marLeft w:val="640"/>
          <w:marRight w:val="0"/>
          <w:marTop w:val="0"/>
          <w:marBottom w:val="0"/>
          <w:divBdr>
            <w:top w:val="none" w:sz="0" w:space="0" w:color="auto"/>
            <w:left w:val="none" w:sz="0" w:space="0" w:color="auto"/>
            <w:bottom w:val="none" w:sz="0" w:space="0" w:color="auto"/>
            <w:right w:val="none" w:sz="0" w:space="0" w:color="auto"/>
          </w:divBdr>
        </w:div>
        <w:div w:id="61026037">
          <w:marLeft w:val="640"/>
          <w:marRight w:val="0"/>
          <w:marTop w:val="0"/>
          <w:marBottom w:val="0"/>
          <w:divBdr>
            <w:top w:val="none" w:sz="0" w:space="0" w:color="auto"/>
            <w:left w:val="none" w:sz="0" w:space="0" w:color="auto"/>
            <w:bottom w:val="none" w:sz="0" w:space="0" w:color="auto"/>
            <w:right w:val="none" w:sz="0" w:space="0" w:color="auto"/>
          </w:divBdr>
        </w:div>
        <w:div w:id="359092094">
          <w:marLeft w:val="640"/>
          <w:marRight w:val="0"/>
          <w:marTop w:val="0"/>
          <w:marBottom w:val="0"/>
          <w:divBdr>
            <w:top w:val="none" w:sz="0" w:space="0" w:color="auto"/>
            <w:left w:val="none" w:sz="0" w:space="0" w:color="auto"/>
            <w:bottom w:val="none" w:sz="0" w:space="0" w:color="auto"/>
            <w:right w:val="none" w:sz="0" w:space="0" w:color="auto"/>
          </w:divBdr>
        </w:div>
        <w:div w:id="893127024">
          <w:marLeft w:val="640"/>
          <w:marRight w:val="0"/>
          <w:marTop w:val="0"/>
          <w:marBottom w:val="0"/>
          <w:divBdr>
            <w:top w:val="none" w:sz="0" w:space="0" w:color="auto"/>
            <w:left w:val="none" w:sz="0" w:space="0" w:color="auto"/>
            <w:bottom w:val="none" w:sz="0" w:space="0" w:color="auto"/>
            <w:right w:val="none" w:sz="0" w:space="0" w:color="auto"/>
          </w:divBdr>
        </w:div>
        <w:div w:id="421755107">
          <w:marLeft w:val="640"/>
          <w:marRight w:val="0"/>
          <w:marTop w:val="0"/>
          <w:marBottom w:val="0"/>
          <w:divBdr>
            <w:top w:val="none" w:sz="0" w:space="0" w:color="auto"/>
            <w:left w:val="none" w:sz="0" w:space="0" w:color="auto"/>
            <w:bottom w:val="none" w:sz="0" w:space="0" w:color="auto"/>
            <w:right w:val="none" w:sz="0" w:space="0" w:color="auto"/>
          </w:divBdr>
        </w:div>
      </w:divsChild>
    </w:div>
    <w:div w:id="1091047306">
      <w:bodyDiv w:val="1"/>
      <w:marLeft w:val="0"/>
      <w:marRight w:val="0"/>
      <w:marTop w:val="0"/>
      <w:marBottom w:val="0"/>
      <w:divBdr>
        <w:top w:val="none" w:sz="0" w:space="0" w:color="auto"/>
        <w:left w:val="none" w:sz="0" w:space="0" w:color="auto"/>
        <w:bottom w:val="none" w:sz="0" w:space="0" w:color="auto"/>
        <w:right w:val="none" w:sz="0" w:space="0" w:color="auto"/>
      </w:divBdr>
    </w:div>
    <w:div w:id="1202595539">
      <w:bodyDiv w:val="1"/>
      <w:marLeft w:val="0"/>
      <w:marRight w:val="0"/>
      <w:marTop w:val="0"/>
      <w:marBottom w:val="0"/>
      <w:divBdr>
        <w:top w:val="none" w:sz="0" w:space="0" w:color="auto"/>
        <w:left w:val="none" w:sz="0" w:space="0" w:color="auto"/>
        <w:bottom w:val="none" w:sz="0" w:space="0" w:color="auto"/>
        <w:right w:val="none" w:sz="0" w:space="0" w:color="auto"/>
      </w:divBdr>
      <w:divsChild>
        <w:div w:id="528642695">
          <w:marLeft w:val="0"/>
          <w:marRight w:val="0"/>
          <w:marTop w:val="0"/>
          <w:marBottom w:val="0"/>
          <w:divBdr>
            <w:top w:val="none" w:sz="0" w:space="0" w:color="auto"/>
            <w:left w:val="none" w:sz="0" w:space="0" w:color="auto"/>
            <w:bottom w:val="none" w:sz="0" w:space="0" w:color="auto"/>
            <w:right w:val="none" w:sz="0" w:space="0" w:color="auto"/>
          </w:divBdr>
        </w:div>
      </w:divsChild>
    </w:div>
    <w:div w:id="1257518608">
      <w:bodyDiv w:val="1"/>
      <w:marLeft w:val="0"/>
      <w:marRight w:val="0"/>
      <w:marTop w:val="0"/>
      <w:marBottom w:val="0"/>
      <w:divBdr>
        <w:top w:val="none" w:sz="0" w:space="0" w:color="auto"/>
        <w:left w:val="none" w:sz="0" w:space="0" w:color="auto"/>
        <w:bottom w:val="none" w:sz="0" w:space="0" w:color="auto"/>
        <w:right w:val="none" w:sz="0" w:space="0" w:color="auto"/>
      </w:divBdr>
      <w:divsChild>
        <w:div w:id="117377133">
          <w:marLeft w:val="0"/>
          <w:marRight w:val="0"/>
          <w:marTop w:val="0"/>
          <w:marBottom w:val="0"/>
          <w:divBdr>
            <w:top w:val="none" w:sz="0" w:space="0" w:color="auto"/>
            <w:left w:val="none" w:sz="0" w:space="0" w:color="auto"/>
            <w:bottom w:val="none" w:sz="0" w:space="0" w:color="auto"/>
            <w:right w:val="none" w:sz="0" w:space="0" w:color="auto"/>
          </w:divBdr>
        </w:div>
      </w:divsChild>
    </w:div>
    <w:div w:id="1535921116">
      <w:bodyDiv w:val="1"/>
      <w:marLeft w:val="0"/>
      <w:marRight w:val="0"/>
      <w:marTop w:val="0"/>
      <w:marBottom w:val="0"/>
      <w:divBdr>
        <w:top w:val="none" w:sz="0" w:space="0" w:color="auto"/>
        <w:left w:val="none" w:sz="0" w:space="0" w:color="auto"/>
        <w:bottom w:val="none" w:sz="0" w:space="0" w:color="auto"/>
        <w:right w:val="none" w:sz="0" w:space="0" w:color="auto"/>
      </w:divBdr>
      <w:divsChild>
        <w:div w:id="910429527">
          <w:marLeft w:val="0"/>
          <w:marRight w:val="0"/>
          <w:marTop w:val="0"/>
          <w:marBottom w:val="0"/>
          <w:divBdr>
            <w:top w:val="none" w:sz="0" w:space="0" w:color="auto"/>
            <w:left w:val="none" w:sz="0" w:space="0" w:color="auto"/>
            <w:bottom w:val="none" w:sz="0" w:space="0" w:color="auto"/>
            <w:right w:val="none" w:sz="0" w:space="0" w:color="auto"/>
          </w:divBdr>
        </w:div>
      </w:divsChild>
    </w:div>
    <w:div w:id="1538353983">
      <w:bodyDiv w:val="1"/>
      <w:marLeft w:val="0"/>
      <w:marRight w:val="0"/>
      <w:marTop w:val="0"/>
      <w:marBottom w:val="0"/>
      <w:divBdr>
        <w:top w:val="none" w:sz="0" w:space="0" w:color="auto"/>
        <w:left w:val="none" w:sz="0" w:space="0" w:color="auto"/>
        <w:bottom w:val="none" w:sz="0" w:space="0" w:color="auto"/>
        <w:right w:val="none" w:sz="0" w:space="0" w:color="auto"/>
      </w:divBdr>
      <w:divsChild>
        <w:div w:id="853303669">
          <w:marLeft w:val="0"/>
          <w:marRight w:val="0"/>
          <w:marTop w:val="0"/>
          <w:marBottom w:val="0"/>
          <w:divBdr>
            <w:top w:val="none" w:sz="0" w:space="0" w:color="auto"/>
            <w:left w:val="none" w:sz="0" w:space="0" w:color="auto"/>
            <w:bottom w:val="none" w:sz="0" w:space="0" w:color="auto"/>
            <w:right w:val="none" w:sz="0" w:space="0" w:color="auto"/>
          </w:divBdr>
        </w:div>
      </w:divsChild>
    </w:div>
    <w:div w:id="1568101865">
      <w:bodyDiv w:val="1"/>
      <w:marLeft w:val="0"/>
      <w:marRight w:val="0"/>
      <w:marTop w:val="0"/>
      <w:marBottom w:val="0"/>
      <w:divBdr>
        <w:top w:val="none" w:sz="0" w:space="0" w:color="auto"/>
        <w:left w:val="none" w:sz="0" w:space="0" w:color="auto"/>
        <w:bottom w:val="none" w:sz="0" w:space="0" w:color="auto"/>
        <w:right w:val="none" w:sz="0" w:space="0" w:color="auto"/>
      </w:divBdr>
      <w:divsChild>
        <w:div w:id="667749134">
          <w:marLeft w:val="640"/>
          <w:marRight w:val="0"/>
          <w:marTop w:val="0"/>
          <w:marBottom w:val="0"/>
          <w:divBdr>
            <w:top w:val="none" w:sz="0" w:space="0" w:color="auto"/>
            <w:left w:val="none" w:sz="0" w:space="0" w:color="auto"/>
            <w:bottom w:val="none" w:sz="0" w:space="0" w:color="auto"/>
            <w:right w:val="none" w:sz="0" w:space="0" w:color="auto"/>
          </w:divBdr>
        </w:div>
        <w:div w:id="388067794">
          <w:marLeft w:val="640"/>
          <w:marRight w:val="0"/>
          <w:marTop w:val="0"/>
          <w:marBottom w:val="0"/>
          <w:divBdr>
            <w:top w:val="none" w:sz="0" w:space="0" w:color="auto"/>
            <w:left w:val="none" w:sz="0" w:space="0" w:color="auto"/>
            <w:bottom w:val="none" w:sz="0" w:space="0" w:color="auto"/>
            <w:right w:val="none" w:sz="0" w:space="0" w:color="auto"/>
          </w:divBdr>
        </w:div>
        <w:div w:id="580678205">
          <w:marLeft w:val="640"/>
          <w:marRight w:val="0"/>
          <w:marTop w:val="0"/>
          <w:marBottom w:val="0"/>
          <w:divBdr>
            <w:top w:val="none" w:sz="0" w:space="0" w:color="auto"/>
            <w:left w:val="none" w:sz="0" w:space="0" w:color="auto"/>
            <w:bottom w:val="none" w:sz="0" w:space="0" w:color="auto"/>
            <w:right w:val="none" w:sz="0" w:space="0" w:color="auto"/>
          </w:divBdr>
        </w:div>
        <w:div w:id="1191338745">
          <w:marLeft w:val="640"/>
          <w:marRight w:val="0"/>
          <w:marTop w:val="0"/>
          <w:marBottom w:val="0"/>
          <w:divBdr>
            <w:top w:val="none" w:sz="0" w:space="0" w:color="auto"/>
            <w:left w:val="none" w:sz="0" w:space="0" w:color="auto"/>
            <w:bottom w:val="none" w:sz="0" w:space="0" w:color="auto"/>
            <w:right w:val="none" w:sz="0" w:space="0" w:color="auto"/>
          </w:divBdr>
        </w:div>
        <w:div w:id="45573215">
          <w:marLeft w:val="640"/>
          <w:marRight w:val="0"/>
          <w:marTop w:val="0"/>
          <w:marBottom w:val="0"/>
          <w:divBdr>
            <w:top w:val="none" w:sz="0" w:space="0" w:color="auto"/>
            <w:left w:val="none" w:sz="0" w:space="0" w:color="auto"/>
            <w:bottom w:val="none" w:sz="0" w:space="0" w:color="auto"/>
            <w:right w:val="none" w:sz="0" w:space="0" w:color="auto"/>
          </w:divBdr>
        </w:div>
        <w:div w:id="896210312">
          <w:marLeft w:val="640"/>
          <w:marRight w:val="0"/>
          <w:marTop w:val="0"/>
          <w:marBottom w:val="0"/>
          <w:divBdr>
            <w:top w:val="none" w:sz="0" w:space="0" w:color="auto"/>
            <w:left w:val="none" w:sz="0" w:space="0" w:color="auto"/>
            <w:bottom w:val="none" w:sz="0" w:space="0" w:color="auto"/>
            <w:right w:val="none" w:sz="0" w:space="0" w:color="auto"/>
          </w:divBdr>
        </w:div>
        <w:div w:id="304087654">
          <w:marLeft w:val="640"/>
          <w:marRight w:val="0"/>
          <w:marTop w:val="0"/>
          <w:marBottom w:val="0"/>
          <w:divBdr>
            <w:top w:val="none" w:sz="0" w:space="0" w:color="auto"/>
            <w:left w:val="none" w:sz="0" w:space="0" w:color="auto"/>
            <w:bottom w:val="none" w:sz="0" w:space="0" w:color="auto"/>
            <w:right w:val="none" w:sz="0" w:space="0" w:color="auto"/>
          </w:divBdr>
        </w:div>
        <w:div w:id="297806020">
          <w:marLeft w:val="640"/>
          <w:marRight w:val="0"/>
          <w:marTop w:val="0"/>
          <w:marBottom w:val="0"/>
          <w:divBdr>
            <w:top w:val="none" w:sz="0" w:space="0" w:color="auto"/>
            <w:left w:val="none" w:sz="0" w:space="0" w:color="auto"/>
            <w:bottom w:val="none" w:sz="0" w:space="0" w:color="auto"/>
            <w:right w:val="none" w:sz="0" w:space="0" w:color="auto"/>
          </w:divBdr>
        </w:div>
        <w:div w:id="181213172">
          <w:marLeft w:val="640"/>
          <w:marRight w:val="0"/>
          <w:marTop w:val="0"/>
          <w:marBottom w:val="0"/>
          <w:divBdr>
            <w:top w:val="none" w:sz="0" w:space="0" w:color="auto"/>
            <w:left w:val="none" w:sz="0" w:space="0" w:color="auto"/>
            <w:bottom w:val="none" w:sz="0" w:space="0" w:color="auto"/>
            <w:right w:val="none" w:sz="0" w:space="0" w:color="auto"/>
          </w:divBdr>
        </w:div>
        <w:div w:id="1912888488">
          <w:marLeft w:val="640"/>
          <w:marRight w:val="0"/>
          <w:marTop w:val="0"/>
          <w:marBottom w:val="0"/>
          <w:divBdr>
            <w:top w:val="none" w:sz="0" w:space="0" w:color="auto"/>
            <w:left w:val="none" w:sz="0" w:space="0" w:color="auto"/>
            <w:bottom w:val="none" w:sz="0" w:space="0" w:color="auto"/>
            <w:right w:val="none" w:sz="0" w:space="0" w:color="auto"/>
          </w:divBdr>
        </w:div>
        <w:div w:id="960497337">
          <w:marLeft w:val="640"/>
          <w:marRight w:val="0"/>
          <w:marTop w:val="0"/>
          <w:marBottom w:val="0"/>
          <w:divBdr>
            <w:top w:val="none" w:sz="0" w:space="0" w:color="auto"/>
            <w:left w:val="none" w:sz="0" w:space="0" w:color="auto"/>
            <w:bottom w:val="none" w:sz="0" w:space="0" w:color="auto"/>
            <w:right w:val="none" w:sz="0" w:space="0" w:color="auto"/>
          </w:divBdr>
        </w:div>
        <w:div w:id="10422258">
          <w:marLeft w:val="640"/>
          <w:marRight w:val="0"/>
          <w:marTop w:val="0"/>
          <w:marBottom w:val="0"/>
          <w:divBdr>
            <w:top w:val="none" w:sz="0" w:space="0" w:color="auto"/>
            <w:left w:val="none" w:sz="0" w:space="0" w:color="auto"/>
            <w:bottom w:val="none" w:sz="0" w:space="0" w:color="auto"/>
            <w:right w:val="none" w:sz="0" w:space="0" w:color="auto"/>
          </w:divBdr>
        </w:div>
      </w:divsChild>
    </w:div>
    <w:div w:id="1612972594">
      <w:bodyDiv w:val="1"/>
      <w:marLeft w:val="0"/>
      <w:marRight w:val="0"/>
      <w:marTop w:val="0"/>
      <w:marBottom w:val="0"/>
      <w:divBdr>
        <w:top w:val="none" w:sz="0" w:space="0" w:color="auto"/>
        <w:left w:val="none" w:sz="0" w:space="0" w:color="auto"/>
        <w:bottom w:val="none" w:sz="0" w:space="0" w:color="auto"/>
        <w:right w:val="none" w:sz="0" w:space="0" w:color="auto"/>
      </w:divBdr>
    </w:div>
    <w:div w:id="1670325682">
      <w:bodyDiv w:val="1"/>
      <w:marLeft w:val="0"/>
      <w:marRight w:val="0"/>
      <w:marTop w:val="0"/>
      <w:marBottom w:val="0"/>
      <w:divBdr>
        <w:top w:val="none" w:sz="0" w:space="0" w:color="auto"/>
        <w:left w:val="none" w:sz="0" w:space="0" w:color="auto"/>
        <w:bottom w:val="none" w:sz="0" w:space="0" w:color="auto"/>
        <w:right w:val="none" w:sz="0" w:space="0" w:color="auto"/>
      </w:divBdr>
      <w:divsChild>
        <w:div w:id="478697207">
          <w:marLeft w:val="0"/>
          <w:marRight w:val="0"/>
          <w:marTop w:val="0"/>
          <w:marBottom w:val="0"/>
          <w:divBdr>
            <w:top w:val="none" w:sz="0" w:space="0" w:color="auto"/>
            <w:left w:val="none" w:sz="0" w:space="0" w:color="auto"/>
            <w:bottom w:val="none" w:sz="0" w:space="0" w:color="auto"/>
            <w:right w:val="none" w:sz="0" w:space="0" w:color="auto"/>
          </w:divBdr>
        </w:div>
      </w:divsChild>
    </w:div>
    <w:div w:id="1800761989">
      <w:bodyDiv w:val="1"/>
      <w:marLeft w:val="0"/>
      <w:marRight w:val="0"/>
      <w:marTop w:val="0"/>
      <w:marBottom w:val="0"/>
      <w:divBdr>
        <w:top w:val="none" w:sz="0" w:space="0" w:color="auto"/>
        <w:left w:val="none" w:sz="0" w:space="0" w:color="auto"/>
        <w:bottom w:val="none" w:sz="0" w:space="0" w:color="auto"/>
        <w:right w:val="none" w:sz="0" w:space="0" w:color="auto"/>
      </w:divBdr>
      <w:divsChild>
        <w:div w:id="1433015737">
          <w:marLeft w:val="0"/>
          <w:marRight w:val="0"/>
          <w:marTop w:val="0"/>
          <w:marBottom w:val="0"/>
          <w:divBdr>
            <w:top w:val="none" w:sz="0" w:space="0" w:color="auto"/>
            <w:left w:val="none" w:sz="0" w:space="0" w:color="auto"/>
            <w:bottom w:val="none" w:sz="0" w:space="0" w:color="auto"/>
            <w:right w:val="none" w:sz="0" w:space="0" w:color="auto"/>
          </w:divBdr>
        </w:div>
      </w:divsChild>
    </w:div>
    <w:div w:id="1928926767">
      <w:bodyDiv w:val="1"/>
      <w:marLeft w:val="0"/>
      <w:marRight w:val="0"/>
      <w:marTop w:val="0"/>
      <w:marBottom w:val="0"/>
      <w:divBdr>
        <w:top w:val="none" w:sz="0" w:space="0" w:color="auto"/>
        <w:left w:val="none" w:sz="0" w:space="0" w:color="auto"/>
        <w:bottom w:val="none" w:sz="0" w:space="0" w:color="auto"/>
        <w:right w:val="none" w:sz="0" w:space="0" w:color="auto"/>
      </w:divBdr>
      <w:divsChild>
        <w:div w:id="1178500735">
          <w:marLeft w:val="0"/>
          <w:marRight w:val="0"/>
          <w:marTop w:val="0"/>
          <w:marBottom w:val="0"/>
          <w:divBdr>
            <w:top w:val="none" w:sz="0" w:space="0" w:color="auto"/>
            <w:left w:val="none" w:sz="0" w:space="0" w:color="auto"/>
            <w:bottom w:val="none" w:sz="0" w:space="0" w:color="auto"/>
            <w:right w:val="none" w:sz="0" w:space="0" w:color="auto"/>
          </w:divBdr>
        </w:div>
      </w:divsChild>
    </w:div>
    <w:div w:id="2014070420">
      <w:bodyDiv w:val="1"/>
      <w:marLeft w:val="0"/>
      <w:marRight w:val="0"/>
      <w:marTop w:val="0"/>
      <w:marBottom w:val="0"/>
      <w:divBdr>
        <w:top w:val="none" w:sz="0" w:space="0" w:color="auto"/>
        <w:left w:val="none" w:sz="0" w:space="0" w:color="auto"/>
        <w:bottom w:val="none" w:sz="0" w:space="0" w:color="auto"/>
        <w:right w:val="none" w:sz="0" w:space="0" w:color="auto"/>
      </w:divBdr>
      <w:divsChild>
        <w:div w:id="1264847816">
          <w:marLeft w:val="0"/>
          <w:marRight w:val="0"/>
          <w:marTop w:val="0"/>
          <w:marBottom w:val="0"/>
          <w:divBdr>
            <w:top w:val="none" w:sz="0" w:space="0" w:color="auto"/>
            <w:left w:val="none" w:sz="0" w:space="0" w:color="auto"/>
            <w:bottom w:val="none" w:sz="0" w:space="0" w:color="auto"/>
            <w:right w:val="none" w:sz="0" w:space="0" w:color="auto"/>
          </w:divBdr>
        </w:div>
      </w:divsChild>
    </w:div>
    <w:div w:id="2029020322">
      <w:bodyDiv w:val="1"/>
      <w:marLeft w:val="0"/>
      <w:marRight w:val="0"/>
      <w:marTop w:val="0"/>
      <w:marBottom w:val="0"/>
      <w:divBdr>
        <w:top w:val="none" w:sz="0" w:space="0" w:color="auto"/>
        <w:left w:val="none" w:sz="0" w:space="0" w:color="auto"/>
        <w:bottom w:val="none" w:sz="0" w:space="0" w:color="auto"/>
        <w:right w:val="none" w:sz="0" w:space="0" w:color="auto"/>
      </w:divBdr>
      <w:divsChild>
        <w:div w:id="1612740819">
          <w:marLeft w:val="640"/>
          <w:marRight w:val="0"/>
          <w:marTop w:val="0"/>
          <w:marBottom w:val="0"/>
          <w:divBdr>
            <w:top w:val="none" w:sz="0" w:space="0" w:color="auto"/>
            <w:left w:val="none" w:sz="0" w:space="0" w:color="auto"/>
            <w:bottom w:val="none" w:sz="0" w:space="0" w:color="auto"/>
            <w:right w:val="none" w:sz="0" w:space="0" w:color="auto"/>
          </w:divBdr>
        </w:div>
        <w:div w:id="1859200294">
          <w:marLeft w:val="640"/>
          <w:marRight w:val="0"/>
          <w:marTop w:val="0"/>
          <w:marBottom w:val="0"/>
          <w:divBdr>
            <w:top w:val="none" w:sz="0" w:space="0" w:color="auto"/>
            <w:left w:val="none" w:sz="0" w:space="0" w:color="auto"/>
            <w:bottom w:val="none" w:sz="0" w:space="0" w:color="auto"/>
            <w:right w:val="none" w:sz="0" w:space="0" w:color="auto"/>
          </w:divBdr>
        </w:div>
        <w:div w:id="1145590103">
          <w:marLeft w:val="640"/>
          <w:marRight w:val="0"/>
          <w:marTop w:val="0"/>
          <w:marBottom w:val="0"/>
          <w:divBdr>
            <w:top w:val="none" w:sz="0" w:space="0" w:color="auto"/>
            <w:left w:val="none" w:sz="0" w:space="0" w:color="auto"/>
            <w:bottom w:val="none" w:sz="0" w:space="0" w:color="auto"/>
            <w:right w:val="none" w:sz="0" w:space="0" w:color="auto"/>
          </w:divBdr>
        </w:div>
        <w:div w:id="183641812">
          <w:marLeft w:val="640"/>
          <w:marRight w:val="0"/>
          <w:marTop w:val="0"/>
          <w:marBottom w:val="0"/>
          <w:divBdr>
            <w:top w:val="none" w:sz="0" w:space="0" w:color="auto"/>
            <w:left w:val="none" w:sz="0" w:space="0" w:color="auto"/>
            <w:bottom w:val="none" w:sz="0" w:space="0" w:color="auto"/>
            <w:right w:val="none" w:sz="0" w:space="0" w:color="auto"/>
          </w:divBdr>
        </w:div>
        <w:div w:id="720908185">
          <w:marLeft w:val="640"/>
          <w:marRight w:val="0"/>
          <w:marTop w:val="0"/>
          <w:marBottom w:val="0"/>
          <w:divBdr>
            <w:top w:val="none" w:sz="0" w:space="0" w:color="auto"/>
            <w:left w:val="none" w:sz="0" w:space="0" w:color="auto"/>
            <w:bottom w:val="none" w:sz="0" w:space="0" w:color="auto"/>
            <w:right w:val="none" w:sz="0" w:space="0" w:color="auto"/>
          </w:divBdr>
        </w:div>
        <w:div w:id="468204169">
          <w:marLeft w:val="640"/>
          <w:marRight w:val="0"/>
          <w:marTop w:val="0"/>
          <w:marBottom w:val="0"/>
          <w:divBdr>
            <w:top w:val="none" w:sz="0" w:space="0" w:color="auto"/>
            <w:left w:val="none" w:sz="0" w:space="0" w:color="auto"/>
            <w:bottom w:val="none" w:sz="0" w:space="0" w:color="auto"/>
            <w:right w:val="none" w:sz="0" w:space="0" w:color="auto"/>
          </w:divBdr>
        </w:div>
        <w:div w:id="560672359">
          <w:marLeft w:val="640"/>
          <w:marRight w:val="0"/>
          <w:marTop w:val="0"/>
          <w:marBottom w:val="0"/>
          <w:divBdr>
            <w:top w:val="none" w:sz="0" w:space="0" w:color="auto"/>
            <w:left w:val="none" w:sz="0" w:space="0" w:color="auto"/>
            <w:bottom w:val="none" w:sz="0" w:space="0" w:color="auto"/>
            <w:right w:val="none" w:sz="0" w:space="0" w:color="auto"/>
          </w:divBdr>
        </w:div>
        <w:div w:id="1097749021">
          <w:marLeft w:val="640"/>
          <w:marRight w:val="0"/>
          <w:marTop w:val="0"/>
          <w:marBottom w:val="0"/>
          <w:divBdr>
            <w:top w:val="none" w:sz="0" w:space="0" w:color="auto"/>
            <w:left w:val="none" w:sz="0" w:space="0" w:color="auto"/>
            <w:bottom w:val="none" w:sz="0" w:space="0" w:color="auto"/>
            <w:right w:val="none" w:sz="0" w:space="0" w:color="auto"/>
          </w:divBdr>
        </w:div>
        <w:div w:id="1299452702">
          <w:marLeft w:val="640"/>
          <w:marRight w:val="0"/>
          <w:marTop w:val="0"/>
          <w:marBottom w:val="0"/>
          <w:divBdr>
            <w:top w:val="none" w:sz="0" w:space="0" w:color="auto"/>
            <w:left w:val="none" w:sz="0" w:space="0" w:color="auto"/>
            <w:bottom w:val="none" w:sz="0" w:space="0" w:color="auto"/>
            <w:right w:val="none" w:sz="0" w:space="0" w:color="auto"/>
          </w:divBdr>
        </w:div>
        <w:div w:id="2046589977">
          <w:marLeft w:val="640"/>
          <w:marRight w:val="0"/>
          <w:marTop w:val="0"/>
          <w:marBottom w:val="0"/>
          <w:divBdr>
            <w:top w:val="none" w:sz="0" w:space="0" w:color="auto"/>
            <w:left w:val="none" w:sz="0" w:space="0" w:color="auto"/>
            <w:bottom w:val="none" w:sz="0" w:space="0" w:color="auto"/>
            <w:right w:val="none" w:sz="0" w:space="0" w:color="auto"/>
          </w:divBdr>
        </w:div>
      </w:divsChild>
    </w:div>
    <w:div w:id="2032336947">
      <w:bodyDiv w:val="1"/>
      <w:marLeft w:val="0"/>
      <w:marRight w:val="0"/>
      <w:marTop w:val="0"/>
      <w:marBottom w:val="0"/>
      <w:divBdr>
        <w:top w:val="none" w:sz="0" w:space="0" w:color="auto"/>
        <w:left w:val="none" w:sz="0" w:space="0" w:color="auto"/>
        <w:bottom w:val="none" w:sz="0" w:space="0" w:color="auto"/>
        <w:right w:val="none" w:sz="0" w:space="0" w:color="auto"/>
      </w:divBdr>
      <w:divsChild>
        <w:div w:id="1904095082">
          <w:marLeft w:val="0"/>
          <w:marRight w:val="0"/>
          <w:marTop w:val="0"/>
          <w:marBottom w:val="0"/>
          <w:divBdr>
            <w:top w:val="none" w:sz="0" w:space="0" w:color="auto"/>
            <w:left w:val="none" w:sz="0" w:space="0" w:color="auto"/>
            <w:bottom w:val="none" w:sz="0" w:space="0" w:color="auto"/>
            <w:right w:val="none" w:sz="0" w:space="0" w:color="auto"/>
          </w:divBdr>
        </w:div>
      </w:divsChild>
    </w:div>
    <w:div w:id="2126460313">
      <w:bodyDiv w:val="1"/>
      <w:marLeft w:val="0"/>
      <w:marRight w:val="0"/>
      <w:marTop w:val="0"/>
      <w:marBottom w:val="0"/>
      <w:divBdr>
        <w:top w:val="none" w:sz="0" w:space="0" w:color="auto"/>
        <w:left w:val="none" w:sz="0" w:space="0" w:color="auto"/>
        <w:bottom w:val="none" w:sz="0" w:space="0" w:color="auto"/>
        <w:right w:val="none" w:sz="0" w:space="0" w:color="auto"/>
      </w:divBdr>
      <w:divsChild>
        <w:div w:id="2024622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62B0AD-2EF1-43EB-95DD-9C05D85A0E2A}">
  <we:reference id="wa104382081" version="1.35.0.0" store="en-US" storeType="OMEX"/>
  <we:alternateReferences>
    <we:reference id="wa104382081" version="1.35.0.0" store="en-US" storeType="OMEX"/>
  </we:alternateReferences>
  <we:properties>
    <we:property name="MENDELEY_CITATIONS" value="[{&quot;citationID&quot;:&quot;MENDELEY_CITATION_8ee2ca11-4069-4122-bc1f-cdbdb29e2b90&quot;,&quot;properties&quot;:{&quot;noteIndex&quot;:0},&quot;isEdited&quot;:false,&quot;manualOverride&quot;:{&quot;isManuallyOverridden&quot;:false,&quot;citeprocText&quot;:&quot;[1]&quot;,&quot;manualOverrideText&quot;:&quot;&quot;},&quot;citationItems&quot;:[{&quot;id&quot;:&quot;46873867-80e1-3ff2-9296-135e2e28bff4&quot;,&quot;itemData&quot;:{&quot;type&quot;:&quot;webpage&quot;,&quot;id&quot;:&quot;46873867-80e1-3ff2-9296-135e2e28bff4&quot;,&quot;title&quot;:&quot;The Past, Present and Future of SLAM | John Leonard | Tartan SLAM Series - YouTube&quot;,&quot;accessed&quot;:{&quot;date-parts&quot;:[[2022,2,2]]},&quot;URL&quot;:&quot;https://www.youtube.com/watch?v=FH6suW6_A5U&amp;ab_channel=AirLab&quot;},&quot;isTemporary&quot;:false}],&quot;citationTag&quot;:&quot;MENDELEY_CITATION_v3_eyJjaXRhdGlvbklEIjoiTUVOREVMRVlfQ0lUQVRJT05fOGVlMmNhMTEtNDA2OS00MTIyLWJjMWYtY2RiZGIyOWUyYjkwIiwicHJvcGVydGllcyI6eyJub3RlSW5kZXgiOjB9LCJpc0VkaXRlZCI6ZmFsc2UsIm1hbnVhbE92ZXJyaWRlIjp7ImlzTWFudWFsbHlPdmVycmlkZGVuIjpmYWxzZSwiY2l0ZXByb2NUZXh0IjoiWzFdIiwibWFudWFsT3ZlcnJpZGVUZXh0IjoiIn0sImNpdGF0aW9uSXRlbXMiOlt7ImlkIjoiNDY4NzM4NjctODBlMS0zZmYyLTkyOTYtMTM1ZTJlMjhiZmY0IiwiaXRlbURhdGEiOnsidHlwZSI6IndlYnBhZ2UiLCJpZCI6IjQ2ODczODY3LTgwZTEtM2ZmMi05Mjk2LTEzNWUyZTI4YmZmNCIsInRpdGxlIjoiVGhlIFBhc3QsIFByZXNlbnQgYW5kIEZ1dHVyZSBvZiBTTEFNIHwgSm9obiBMZW9uYXJkIHwgVGFydGFuIFNMQU0gU2VyaWVzIC0gWW91VHViZSIsImFjY2Vzc2VkIjp7ImRhdGUtcGFydHMiOltbMjAyMiwyLDJdXX0sIlVSTCI6Imh0dHBzOi8vd3d3LnlvdXR1YmUuY29tL3dhdGNoP3Y9Rkg2c3VXNl9BNVUmYWJfY2hhbm5lbD1BaXJMYWIifSwiaXNUZW1wb3JhcnkiOmZhbHNlfV19&quot;},{&quot;citationID&quot;:&quot;MENDELEY_CITATION_f7d01247-71be-46b2-bb0f-e6cf0ba1abec&quot;,&quot;properties&quot;:{&quot;noteIndex&quot;:0},&quot;isEdited&quot;:false,&quot;manualOverride&quot;:{&quot;isManuallyOverridden&quot;:false,&quot;citeprocText&quot;:&quot;[2]&quot;,&quot;manualOverrideText&quot;:&quot;&quot;},&quot;citationItems&quot;:[{&quot;id&quot;:&quot;b0b01565-825d-3990-9d19-bb4cc0aa6c9e&quot;,&quot;itemData&quot;:{&quot;type&quot;:&quot;webpage&quot;,&quot;id&quot;:&quot;b0b01565-825d-3990-9d19-bb4cc0aa6c9e&quot;,&quot;title&quot;:&quot;Stanford Cart&quot;,&quot;author&quot;:[{&quot;family&quot;:&quot;Earnest&quot;,&quot;given&quot;:&quot;&quot;,&quot;parse-names&quot;:false,&quot;dropping-particle&quot;:&quot;&quot;,&quot;non-dropping-particle&quot;:&quot;les&quot;}],&quot;container-title&quot;:&quot;https://web.stanford.edu/~learnest/sail/oldcart.html&quot;,&quot;accessed&quot;:{&quot;date-parts&quot;:[[2022,2,2]]},&quot;URL&quot;:&quot;https://web.stanford.edu/~learnest/sail/oldcart.html&quot;,&quot;issued&quot;:{&quot;date-parts&quot;:[[2012,12]]}},&quot;isTemporary&quot;:false}],&quot;citationTag&quot;:&quot;MENDELEY_CITATION_v3_eyJjaXRhdGlvbklEIjoiTUVOREVMRVlfQ0lUQVRJT05fZjdkMDEyNDctNzFiZS00NmIyLWJiMGYtZTZjZjBiYTFhYmVjIiwicHJvcGVydGllcyI6eyJub3RlSW5kZXgiOjB9LCJpc0VkaXRlZCI6ZmFsc2UsIm1hbnVhbE92ZXJyaWRlIjp7ImlzTWFudWFsbHlPdmVycmlkZGVuIjpmYWxzZSwiY2l0ZXByb2NUZXh0IjoiWzJdIiwibWFudWFsT3ZlcnJpZGVUZXh0IjoiIn0sImNpdGF0aW9uSXRlbXMiOlt7ImlkIjoiYjBiMDE1NjUtODI1ZC0zOTkwLTlkMTktYmI0Y2MwYWE2YzllIiwiaXRlbURhdGEiOnsidHlwZSI6IndlYnBhZ2UiLCJpZCI6ImIwYjAxNTY1LTgyNWQtMzk5MC05ZDE5LWJiNGNjMGFhNmM5ZSIsInRpdGxlIjoiU3RhbmZvcmQgQ2FydCIsImF1dGhvciI6W3siZmFtaWx5IjoiRWFybmVzdCIsImdpdmVuIjoiIiwicGFyc2UtbmFtZXMiOmZhbHNlLCJkcm9wcGluZy1wYXJ0aWNsZSI6IiIsIm5vbi1kcm9wcGluZy1wYXJ0aWNsZSI6ImxlcyJ9XSwiY29udGFpbmVyLXRpdGxlIjoiaHR0cHM6Ly93ZWIuc3RhbmZvcmQuZWR1L35sZWFybmVzdC9zYWlsL29sZGNhcnQuaHRtbCIsImFjY2Vzc2VkIjp7ImRhdGUtcGFydHMiOltbMjAyMiwyLDJdXX0sIlVSTCI6Imh0dHBzOi8vd2ViLnN0YW5mb3JkLmVkdS9+bGVhcm5lc3Qvc2FpbC9vbGRjYXJ0Lmh0bWwiLCJpc3N1ZWQiOnsiZGF0ZS1wYXJ0cyI6W1syMDEyLDEyXV19fSwiaXNUZW1wb3JhcnkiOmZhbHNlfV19&quot;},{&quot;citationID&quot;:&quot;MENDELEY_CITATION_82023133-e4e0-4178-b20a-d39c6185ceed&quot;,&quot;properties&quot;:{&quot;noteIndex&quot;:0},&quot;isEdited&quot;:false,&quot;manualOverride&quot;:{&quot;isManuallyOverridden&quot;:false,&quot;citeprocText&quot;:&quot;[3]&quot;,&quot;manualOverrideText&quot;:&quot;&quot;},&quot;citationItems&quot;:[{&quot;id&quot;:&quot;2389edf8-8ca8-3b10-9b34-155240fc8710&quot;,&quot;itemData&quot;:{&quot;type&quot;:&quot;article-journal&quot;,&quot;id&quot;:&quot;2389edf8-8ca8-3b10-9b34-155240fc8710&quot;,&quot;title&quot;:&quot;Simultaneous localization and mapping: Part I&quot;,&quot;author&quot;:[{&quot;family&quot;:&quot;Durrant-Whyte&quot;,&quot;given&quot;:&quot;Hugh&quot;,&quot;parse-names&quot;:false,&quot;dropping-particle&quot;:&quot;&quot;,&quot;non-dropping-particle&quot;:&quot;&quot;},{&quot;family&quot;:&quot;Bailey&quot;,&quot;given&quot;:&quot;Tim&quot;,&quot;parse-names&quot;:false,&quot;dropping-particle&quot;:&quot;&quot;,&quot;non-dropping-particle&quot;:&quot;&quot;}],&quot;container-title&quot;:&quot;IEEE Robotics and Automation Magazine&quot;,&quot;DOI&quot;:&quot;10.1109/MRA.2006.1638022&quot;,&quot;ISSN&quot;:&quot;10709932&quot;,&quot;issued&quot;:{&quot;date-parts&quot;:[[2006]]},&quot;page&quot;:&quot;99-108&quot;,&quot;publisher&quot;:&quot;IEEE&quot;,&quot;issue&quot;:&quot;2&quot;,&quot;volume&quot;:&quot;13&quot;,&quot;expandedJournalTitle&quot;:&quot;IEEE Robotics and Automation Magazine&quot;},&quot;isTemporary&quot;:false}],&quot;citationTag&quot;:&quot;MENDELEY_CITATION_v3_eyJjaXRhdGlvbklEIjoiTUVOREVMRVlfQ0lUQVRJT05fODIwMjMxMzMtZTRlMC00MTc4LWIyMGEtZDM5YzYxODVjZWVkIiwicHJvcGVydGllcyI6eyJub3RlSW5kZXgiOjB9LCJpc0VkaXRlZCI6ZmFsc2UsIm1hbnVhbE92ZXJyaWRlIjp7ImlzTWFudWFsbHlPdmVycmlkZGVuIjpmYWxzZSwiY2l0ZXByb2NUZXh0IjoiWzNdIiwibWFudWFsT3ZlcnJpZGVUZXh0IjoiIn0sImNpdGF0aW9uSXRlbXMiOlt7ImlkIjoiMjM4OWVkZjgtOGNhOC0zYjEwLTliMzQtMTU1MjQwZmM4NzEwIiwiaXRlbURhdGEiOnsidHlwZSI6ImFydGljbGUtam91cm5hbCIsImlkIjoiMjM4OWVkZjgtOGNhOC0zYjEwLTliMzQtMTU1MjQwZmM4NzEwIiwidGl0bGUiOiJTaW11bHRhbmVvdXMgbG9jYWxpemF0aW9uIGFuZCBtYXBwaW5nOiBQYXJ0IEkiLCJhdXRob3IiOlt7ImZhbWlseSI6IkR1cnJhbnQtV2h5dGUiLCJnaXZlbiI6Ikh1Z2giLCJwYXJzZS1uYW1lcyI6ZmFsc2UsImRyb3BwaW5nLXBhcnRpY2xlIjoiIiwibm9uLWRyb3BwaW5nLXBhcnRpY2xlIjoiIn0seyJmYW1pbHkiOiJCYWlsZXkiLCJnaXZlbiI6IlRpbSIsInBhcnNlLW5hbWVzIjpmYWxzZSwiZHJvcHBpbmctcGFydGljbGUiOiIiLCJub24tZHJvcHBpbmctcGFydGljbGUiOiIifV0sImNvbnRhaW5lci10aXRsZSI6IklFRUUgUm9ib3RpY3MgYW5kIEF1dG9tYXRpb24gTWFnYXppbmUiLCJET0kiOiIxMC4xMTA5L01SQS4yMDA2LjE2MzgwMjIiLCJJU1NOIjoiMTA3MDk5MzIiLCJpc3N1ZWQiOnsiZGF0ZS1wYXJ0cyI6W1syMDA2XV19LCJwYWdlIjoiOTktMTA4IiwicHVibGlzaGVyIjoiSUVFRSIsImlzc3VlIjoiMiIsInZvbHVtZSI6IjEzIiwiZXhwYW5kZWRKb3VybmFsVGl0bGUiOiJJRUVFIFJvYm90aWNzIGFuZCBBdXRvbWF0aW9uIE1hZ2F6aW5lIn0sImlzVGVtcG9yYXJ5IjpmYWxzZX1dfQ==&quot;},{&quot;citationID&quot;:&quot;MENDELEY_CITATION_b722b3d6-1086-4649-ad4c-e5cf77a7af37&quot;,&quot;properties&quot;:{&quot;noteIndex&quot;:0},&quot;isEdited&quot;:false,&quot;manualOverride&quot;:{&quot;isManuallyOverridden&quot;:true,&quot;citeprocText&quot;:&quot;[4]&quot;,&quot;manualOverrideText&quot;:&quot;[4].&quot;},&quot;citationItems&quot;:[{&quot;id&quot;:&quot;1e5fdb7a-36be-3347-b9e2-e5db8b9cab4f&quot;,&quot;itemData&quot;:{&quot;type&quot;:&quot;article-journal&quot;,&quot;id&quot;:&quot;1e5fdb7a-36be-3347-b9e2-e5db8b9cab4f&quot;,&quot;title&quot;:&quot;Multi-hierarchical semantic maps for mobile robotics&quot;,&quot;author&quot;:[{&quot;family&quot;:&quot;Galindo&quot;,&quot;given&quot;:&quot;C.&quot;,&quot;parse-names&quot;:false,&quot;dropping-particle&quot;:&quot;&quot;,&quot;non-dropping-particle&quot;:&quot;&quot;},{&quot;family&quot;:&quot;Saffiotti&quot;,&quot;given&quot;:&quot;A.&quot;,&quot;parse-names&quot;:false,&quot;dropping-particle&quot;:&quot;&quot;,&quot;non-dropping-particle&quot;:&quot;&quot;},{&quot;family&quot;:&quot;Coradeschi&quot;,&quot;given&quot;:&quot;S.&quot;,&quot;parse-names&quot;:false,&quot;dropping-particle&quot;:&quot;&quot;,&quot;non-dropping-particle&quot;:&quot;&quot;},{&quot;family&quot;:&quot;Buschka&quot;,&quot;given&quot;:&quot;P.&quot;,&quot;parse-names&quot;:false,&quot;dropping-particle&quot;:&quot;&quot;,&quot;non-dropping-particle&quot;:&quot;&quot;},{&quot;family&quot;:&quot;Fernández-Madrigal&quot;,&quot;given&quot;:&quot;J. A.&quot;,&quot;parse-names&quot;:false,&quot;dropping-particle&quot;:&quot;&quot;,&quot;non-dropping-particle&quot;:&quot;&quot;},{&quot;family&quot;:&quot;González&quot;,&quot;given&quot;:&quot;J.&quot;,&quot;parse-names&quot;:false,&quot;dropping-particle&quot;:&quot;&quot;,&quot;non-dropping-particle&quot;:&quot;&quot;}],&quot;container-title&quot;:&quot;2005 IEEE/RSJ International Conference on Intelligent Robots and Systems, IROS&quot;,&quot;DOI&quot;:&quot;10.1109/IROS.2005.1545511&quot;,&quot;ISBN&quot;:&quot;0780389123&quot;,&quot;issued&quot;:{&quot;date-parts&quot;:[[2005]]},&quot;page&quot;:&quot;2278-2283&quot;,&quot;abstract&quot;:&quot;The success of mobile robots, and particularly of those interfacing with humans in daily environments (e.g., assistant robots), relies on the ability to manipulate information beyond simple spatial relations. We are interested in semantic information, which gives meaning to spatial information like images or geometric maps. We present a multi-hierarchical approach to enable a mobile robot to acquire semantic information from its sensors, and to use it for navigation tasks. In our approach, the link between spatial and semantic information is established via anchoring. We show experiments on a real mobile robot that demonstrate its ability to use and infer new semantic information from its environment, improving its operation. © 2005 IEEE.&quot;,&quot;issue&quot;:&quot;September&quot;,&quot;expandedJournalTitle&quot;:&quot;2005 IEEE/RSJ International Conference on Intelligent Robots and Systems, IROS&quot;},&quot;isTemporary&quot;:false}],&quot;citationTag&quot;:&quot;MENDELEY_CITATION_v3_eyJjaXRhdGlvbklEIjoiTUVOREVMRVlfQ0lUQVRJT05fYjcyMmIzZDYtMTA4Ni00NjQ5LWFkNGMtZTVjZjc3YTdhZjM3IiwicHJvcGVydGllcyI6eyJub3RlSW5kZXgiOjB9LCJpc0VkaXRlZCI6ZmFsc2UsIm1hbnVhbE92ZXJyaWRlIjp7ImlzTWFudWFsbHlPdmVycmlkZGVuIjp0cnVlLCJjaXRlcHJvY1RleHQiOiJbNF0iLCJtYW51YWxPdmVycmlkZVRleHQiOiJbNF0uIn0sImNpdGF0aW9uSXRlbXMiOlt7ImlkIjoiMWU1ZmRiN2EtMzZiZS0zMzQ3LWI5ZTItZTVkYjhiOWNhYjRmIiwiaXRlbURhdGEiOnsidHlwZSI6ImFydGljbGUtam91cm5hbCIsImlkIjoiMWU1ZmRiN2EtMzZiZS0zMzQ3LWI5ZTItZTVkYjhiOWNhYjRmIiwidGl0bGUiOiJNdWx0aS1oaWVyYXJjaGljYWwgc2VtYW50aWMgbWFwcyBmb3IgbW9iaWxlIHJvYm90aWNzIiwiYXV0aG9yIjpbeyJmYW1pbHkiOiJHYWxpbmRvIiwiZ2l2ZW4iOiJDLiIsInBhcnNlLW5hbWVzIjpmYWxzZSwiZHJvcHBpbmctcGFydGljbGUiOiIiLCJub24tZHJvcHBpbmctcGFydGljbGUiOiIifSx7ImZhbWlseSI6IlNhZmZpb3R0aSIsImdpdmVuIjoiQS4iLCJwYXJzZS1uYW1lcyI6ZmFsc2UsImRyb3BwaW5nLXBhcnRpY2xlIjoiIiwibm9uLWRyb3BwaW5nLXBhcnRpY2xlIjoiIn0seyJmYW1pbHkiOiJDb3JhZGVzY2hpIiwiZ2l2ZW4iOiJTLiIsInBhcnNlLW5hbWVzIjpmYWxzZSwiZHJvcHBpbmctcGFydGljbGUiOiIiLCJub24tZHJvcHBpbmctcGFydGljbGUiOiIifSx7ImZhbWlseSI6IkJ1c2Noa2EiLCJnaXZlbiI6IlAuIiwicGFyc2UtbmFtZXMiOmZhbHNlLCJkcm9wcGluZy1wYXJ0aWNsZSI6IiIsIm5vbi1kcm9wcGluZy1wYXJ0aWNsZSI6IiJ9LHsiZmFtaWx5IjoiRmVybsOhbmRlei1NYWRyaWdhbCIsImdpdmVuIjoiSi4gQS4iLCJwYXJzZS1uYW1lcyI6ZmFsc2UsImRyb3BwaW5nLXBhcnRpY2xlIjoiIiwibm9uLWRyb3BwaW5nLXBhcnRpY2xlIjoiIn0seyJmYW1pbHkiOiJHb256w6FsZXoiLCJnaXZlbiI6IkouIiwicGFyc2UtbmFtZXMiOmZhbHNlLCJkcm9wcGluZy1wYXJ0aWNsZSI6IiIsIm5vbi1kcm9wcGluZy1wYXJ0aWNsZSI6IiJ9XSwiY29udGFpbmVyLXRpdGxlIjoiMjAwNSBJRUVFL1JTSiBJbnRlcm5hdGlvbmFsIENvbmZlcmVuY2Ugb24gSW50ZWxsaWdlbnQgUm9ib3RzIGFuZCBTeXN0ZW1zLCBJUk9TIiwiRE9JIjoiMTAuMTEwOS9JUk9TLjIwMDUuMTU0NTUxMSIsIklTQk4iOiIwNzgwMzg5MTIzIiwiaXNzdWVkIjp7ImRhdGUtcGFydHMiOltbMjAwNV1dfSwicGFnZSI6IjIyNzgtMjI4MyIsImFic3RyYWN0IjoiVGhlIHN1Y2Nlc3Mgb2YgbW9iaWxlIHJvYm90cywgYW5kIHBhcnRpY3VsYXJseSBvZiB0aG9zZSBpbnRlcmZhY2luZyB3aXRoIGh1bWFucyBpbiBkYWlseSBlbnZpcm9ubWVudHMgKGUuZy4sIGFzc2lzdGFudCByb2JvdHMpLCByZWxpZXMgb24gdGhlIGFiaWxpdHkgdG8gbWFuaXB1bGF0ZSBpbmZvcm1hdGlvbiBiZXlvbmQgc2ltcGxlIHNwYXRpYWwgcmVsYXRpb25zLiBXZSBhcmUgaW50ZXJlc3RlZCBpbiBzZW1hbnRpYyBpbmZvcm1hdGlvbiwgd2hpY2ggZ2l2ZXMgbWVhbmluZyB0byBzcGF0aWFsIGluZm9ybWF0aW9uIGxpa2UgaW1hZ2VzIG9yIGdlb21ldHJpYyBtYXBzLiBXZSBwcmVzZW50IGEgbXVsdGktaGllcmFyY2hpY2FsIGFwcHJvYWNoIHRvIGVuYWJsZSBhIG1vYmlsZSByb2JvdCB0byBhY3F1aXJlIHNlbWFudGljIGluZm9ybWF0aW9uIGZyb20gaXRzIHNlbnNvcnMsIGFuZCB0byB1c2UgaXQgZm9yIG5hdmlnYXRpb24gdGFza3MuIEluIG91ciBhcHByb2FjaCwgdGhlIGxpbmsgYmV0d2VlbiBzcGF0aWFsIGFuZCBzZW1hbnRpYyBpbmZvcm1hdGlvbiBpcyBlc3RhYmxpc2hlZCB2aWEgYW5jaG9yaW5nLiBXZSBzaG93IGV4cGVyaW1lbnRzIG9uIGEgcmVhbCBtb2JpbGUgcm9ib3QgdGhhdCBkZW1vbnN0cmF0ZSBpdHMgYWJpbGl0eSB0byB1c2UgYW5kIGluZmVyIG5ldyBzZW1hbnRpYyBpbmZvcm1hdGlvbiBmcm9tIGl0cyBlbnZpcm9ubWVudCwgaW1wcm92aW5nIGl0cyBvcGVyYXRpb24uIMKpIDIwMDUgSUVFRS4iLCJpc3N1ZSI6IlNlcHRlbWJlciIsImV4cGFuZGVkSm91cm5hbFRpdGxlIjoiMjAwNSBJRUVFL1JTSiBJbnRlcm5hdGlvbmFsIENvbmZlcmVuY2Ugb24gSW50ZWxsaWdlbnQgUm9ib3RzIGFuZCBTeXN0ZW1zLCBJUk9TIn0sImlzVGVtcG9yYXJ5IjpmYWxzZX1dfQ==&quot;},{&quot;citationID&quot;:&quot;MENDELEY_CITATION_a36286a4-8279-40ae-b857-037f24e7e213&quot;,&quot;properties&quot;:{&quot;noteIndex&quot;:0},&quot;isEdited&quot;:false,&quot;manualOverride&quot;:{&quot;isManuallyOverridden&quot;:false,&quot;citeprocText&quot;:&quot;[5]&quot;,&quot;manualOverrideText&quot;:&quot;&quot;},&quot;citationItems&quot;:[{&quot;id&quot;:&quot;37dc4da2-56e7-360d-9a6e-b29e7de03514&quot;,&quot;itemData&quot;:{&quot;type&quot;:&quot;article-journal&quot;,&quot;id&quot;:&quot;37dc4da2-56e7-360d-9a6e-b29e7de03514&quot;,&quot;title&quot;:&quot;Cognitive maps for mobile robots-an object based approach&quot;,&quot;author&quot;:[{&quot;family&quot;:&quot;Vasudevan&quot;,&quot;given&quot;:&quot;Shrihari&quot;,&quot;parse-names&quot;:false,&quot;dropping-particle&quot;:&quot;&quot;,&quot;non-dropping-particle&quot;:&quot;&quot;},{&quot;family&quot;:&quot;Gächter&quot;,&quot;given&quot;:&quot;Stefan&quot;,&quot;parse-names&quot;:false,&quot;dropping-particle&quot;:&quot;&quot;,&quot;non-dropping-particle&quot;:&quot;&quot;},{&quot;family&quot;:&quot;Nguyen&quot;,&quot;given&quot;:&quot;Viet&quot;,&quot;parse-names&quot;:false,&quot;dropping-particle&quot;:&quot;&quot;,&quot;non-dropping-particle&quot;:&quot;&quot;},{&quot;family&quot;:&quot;Siegwart&quot;,&quot;given&quot;:&quot;Roland&quot;,&quot;parse-names&quot;:false,&quot;dropping-particle&quot;:&quot;&quot;,&quot;non-dropping-particle&quot;:&quot;&quot;}],&quot;container-title&quot;:&quot;Robotics and Autonomous Systems&quot;,&quot;DOI&quot;:&quot;10.1016/j.robot.2006.12.008&quot;,&quot;ISSN&quot;:&quot;09218890&quot;,&quot;issued&quot;:{&quot;date-parts&quot;:[[2007]]},&quot;page&quot;:&quot;359-371&quot;,&quot;abstract&quot;:&quot;Robots are rapidly evolving from factory work-horses to robot-companions. The future of robots, as our companions, is highly dependent on their abilities to understand, interpret and represent the environment in an efficient and consistent fashion, in a way that is comprehensible to humans. The work presented here is oriented in this direction. It suggests a hierarchical probabilistic representation of space that is based on objects. A global topological representation of places with object graphs serving as local maps is proposed. The work also details the first efforts towards conceptualizing space on the basis of the human compatible representation so formed. Such a representation and the resulting conceptualization would be useful for enabling robots to be cognizant of their surroundings. Experiments on place classification and place recognition are reported in order to demonstrate the applicability of such a representation towards understanding space and thereby performing spatial cognition. Further, relevant results from user studies validating the proposed representation are also reported. Thus, the theme of the work is - representation for spatial cognition. © 2007 Elsevier Ltd. All rights reserved.&quot;,&quot;issue&quot;:&quot;5&quot;,&quot;volume&quot;:&quot;55&quot;,&quot;expandedJournalTitle&quot;:&quot;Robotics and Autonomous Systems&quot;},&quot;isTemporary&quot;:false}],&quot;citationTag&quot;:&quot;MENDELEY_CITATION_v3_eyJjaXRhdGlvbklEIjoiTUVOREVMRVlfQ0lUQVRJT05fYTM2Mjg2YTQtODI3OS00MGFlLWI4NTctMDM3ZjI0ZTdlMjEzIiwicHJvcGVydGllcyI6eyJub3RlSW5kZXgiOjB9LCJpc0VkaXRlZCI6ZmFsc2UsIm1hbnVhbE92ZXJyaWRlIjp7ImlzTWFudWFsbHlPdmVycmlkZGVuIjpmYWxzZSwiY2l0ZXByb2NUZXh0IjoiWzVdIiwibWFudWFsT3ZlcnJpZGVUZXh0IjoiIn0sImNpdGF0aW9uSXRlbXMiOlt7ImlkIjoiMzdkYzRkYTItNTZlNy0zNjBkLTlhNmUtYjI5ZTdkZTAzNTE0IiwiaXRlbURhdGEiOnsidHlwZSI6ImFydGljbGUtam91cm5hbCIsImlkIjoiMzdkYzRkYTItNTZlNy0zNjBkLTlhNmUtYjI5ZTdkZTAzNTE0IiwidGl0bGUiOiJDb2duaXRpdmUgbWFwcyBmb3IgbW9iaWxlIHJvYm90cy1hbiBvYmplY3QgYmFzZWQgYXBwcm9hY2giLCJhdXRob3IiOlt7ImZhbWlseSI6IlZhc3VkZXZhbiIsImdpdmVuIjoiU2hyaWhhcmkiLCJwYXJzZS1uYW1lcyI6ZmFsc2UsImRyb3BwaW5nLXBhcnRpY2xlIjoiIiwibm9uLWRyb3BwaW5nLXBhcnRpY2xlIjoiIn0seyJmYW1pbHkiOiJHw6RjaHRlciIsImdpdmVuIjoiU3RlZmFuIiwicGFyc2UtbmFtZXMiOmZhbHNlLCJkcm9wcGluZy1wYXJ0aWNsZSI6IiIsIm5vbi1kcm9wcGluZy1wYXJ0aWNsZSI6IiJ9LHsiZmFtaWx5IjoiTmd1eWVuIiwiZ2l2ZW4iOiJWaWV0IiwicGFyc2UtbmFtZXMiOmZhbHNlLCJkcm9wcGluZy1wYXJ0aWNsZSI6IiIsIm5vbi1kcm9wcGluZy1wYXJ0aWNsZSI6IiJ9LHsiZmFtaWx5IjoiU2llZ3dhcnQiLCJnaXZlbiI6IlJvbGFuZCIsInBhcnNlLW5hbWVzIjpmYWxzZSwiZHJvcHBpbmctcGFydGljbGUiOiIiLCJub24tZHJvcHBpbmctcGFydGljbGUiOiIifV0sImNvbnRhaW5lci10aXRsZSI6IlJvYm90aWNzIGFuZCBBdXRvbm9tb3VzIFN5c3RlbXMiLCJET0kiOiIxMC4xMDE2L2oucm9ib3QuMjAwNi4xMi4wMDgiLCJJU1NOIjoiMDkyMTg4OTAiLCJpc3N1ZWQiOnsiZGF0ZS1wYXJ0cyI6W1syMDA3XV19LCJwYWdlIjoiMzU5LTM3MSIsImFic3RyYWN0IjoiUm9ib3RzIGFyZSByYXBpZGx5IGV2b2x2aW5nIGZyb20gZmFjdG9yeSB3b3JrLWhvcnNlcyB0byByb2JvdC1jb21wYW5pb25zLiBUaGUgZnV0dXJlIG9mIHJvYm90cywgYXMgb3VyIGNvbXBhbmlvbnMsIGlzIGhpZ2hseSBkZXBlbmRlbnQgb24gdGhlaXIgYWJpbGl0aWVzIHRvIHVuZGVyc3RhbmQsIGludGVycHJldCBhbmQgcmVwcmVzZW50IHRoZSBlbnZpcm9ubWVudCBpbiBhbiBlZmZpY2llbnQgYW5kIGNvbnNpc3RlbnQgZmFzaGlvbiwgaW4gYSB3YXkgdGhhdCBpcyBjb21wcmVoZW5zaWJsZSB0byBodW1hbnMuIFRoZSB3b3JrIHByZXNlbnRlZCBoZXJlIGlzIG9yaWVudGVkIGluIHRoaXMgZGlyZWN0aW9uLiBJdCBzdWdnZXN0cyBhIGhpZXJhcmNoaWNhbCBwcm9iYWJpbGlzdGljIHJlcHJlc2VudGF0aW9uIG9mIHNwYWNlIHRoYXQgaXMgYmFzZWQgb24gb2JqZWN0cy4gQSBnbG9iYWwgdG9wb2xvZ2ljYWwgcmVwcmVzZW50YXRpb24gb2YgcGxhY2VzIHdpdGggb2JqZWN0IGdyYXBocyBzZXJ2aW5nIGFzIGxvY2FsIG1hcHMgaXMgcHJvcG9zZWQuIFRoZSB3b3JrIGFsc28gZGV0YWlscyB0aGUgZmlyc3QgZWZmb3J0cyB0b3dhcmRzIGNvbmNlcHR1YWxpemluZyBzcGFjZSBvbiB0aGUgYmFzaXMgb2YgdGhlIGh1bWFuIGNvbXBhdGlibGUgcmVwcmVzZW50YXRpb24gc28gZm9ybWVkLiBTdWNoIGEgcmVwcmVzZW50YXRpb24gYW5kIHRoZSByZXN1bHRpbmcgY29uY2VwdHVhbGl6YXRpb24gd291bGQgYmUgdXNlZnVsIGZvciBlbmFibGluZyByb2JvdHMgdG8gYmUgY29nbml6YW50IG9mIHRoZWlyIHN1cnJvdW5kaW5ncy4gRXhwZXJpbWVudHMgb24gcGxhY2UgY2xhc3NpZmljYXRpb24gYW5kIHBsYWNlIHJlY29nbml0aW9uIGFyZSByZXBvcnRlZCBpbiBvcmRlciB0byBkZW1vbnN0cmF0ZSB0aGUgYXBwbGljYWJpbGl0eSBvZiBzdWNoIGEgcmVwcmVzZW50YXRpb24gdG93YXJkcyB1bmRlcnN0YW5kaW5nIHNwYWNlIGFuZCB0aGVyZWJ5IHBlcmZvcm1pbmcgc3BhdGlhbCBjb2duaXRpb24uIEZ1cnRoZXIsIHJlbGV2YW50IHJlc3VsdHMgZnJvbSB1c2VyIHN0dWRpZXMgdmFsaWRhdGluZyB0aGUgcHJvcG9zZWQgcmVwcmVzZW50YXRpb24gYXJlIGFsc28gcmVwb3J0ZWQuIFRodXMsIHRoZSB0aGVtZSBvZiB0aGUgd29yayBpcyAtIHJlcHJlc2VudGF0aW9uIGZvciBzcGF0aWFsIGNvZ25pdGlvbi4gwqkgMjAwNyBFbHNldmllciBMdGQuIEFsbCByaWdodHMgcmVzZXJ2ZWQuIiwiaXNzdWUiOiI1Iiwidm9sdW1lIjoiNTUiLCJleHBhbmRlZEpvdXJuYWxUaXRsZSI6IlJvYm90aWNzIGFuZCBBdXRvbm9tb3VzIFN5c3RlbXMifSwiaXNUZW1wb3JhcnkiOmZhbHNlfV19&quot;},{&quot;citationID&quot;:&quot;MENDELEY_CITATION_94b52aed-5c5e-4817-adb8-39729be1bac5&quot;,&quot;properties&quot;:{&quot;noteIndex&quot;:0},&quot;isEdited&quot;:false,&quot;manualOverride&quot;:{&quot;isManuallyOverridden&quot;:false,&quot;citeprocText&quot;:&quot;[6]&quot;,&quot;manualOverrideText&quot;:&quot;&quot;},&quot;citationItems&quot;:[{&quot;id&quot;:&quot;21c884c6-5878-3900-b8b7-e0b8db6a68c0&quot;,&quot;itemData&quot;:{&quot;type&quot;:&quot;article-journal&quot;,&quot;id&quot;:&quot;21c884c6-5878-3900-b8b7-e0b8db6a68c0&quot;,&quot;title&quot;:&quot;Parallel tracking and mapping for small AR workspaces&quot;,&quot;author&quot;:[{&quot;family&quot;:&quot;Klein&quot;,&quot;given&quot;:&quot;Georg&quot;,&quot;parse-names&quot;:false,&quot;dropping-particle&quot;:&quot;&quot;,&quot;non-dropping-particle&quot;:&quot;&quot;},{&quot;family&quot;:&quot;Murray&quot;,&quot;given&quot;:&quot;David&quot;,&quot;parse-names&quot;:false,&quot;dropping-particle&quot;:&quot;&quot;,&quot;non-dropping-particle&quot;:&quot;&quot;}],&quot;container-title&quot;:&quot;2007 6th IEEE and ACM International Symposium on Mixed and Augmented Reality, ISMAR&quot;,&quot;DOI&quot;:&quot;10.1109/ISMAR.2007.4538852&quot;,&quot;ISBN&quot;:&quot;9781424417506&quot;,&quot;issued&quot;:{&quot;date-parts&quot;:[[2007]]},&quot;page&quot;:&quot;225-234&quot;,&quot;abstract&quot;:&quot;This paper presents a method of estimating camera pose in an unknown scene. While this has previously been attempted by adapting SLAM algorithms developed for robotic exploration, we propose a system specifically designed to track a hand-held camera in a small AR workspace. We propose to split tracking and mapping into two separate tasks, processed in parallel threads on a dual-core computer: one thread deals with the task of robustly tracking erratic hand-held motion, while the other produces a 3D map of point features from previously observed video frames. This allows the use of computationally expensive batch optimisation techniques not usually associated with real-time operation: The result is a system that produces detailed maps with thousands of landmarks which can be tracked at frame-rate, with an accuracy and robustness rivalling that of state-of-the-art model-based systems. ©2007 IEEE.&quot;,&quot;expandedJournalTitle&quot;:&quot;2007 6th IEEE and ACM International Symposium on Mixed and Augmented Reality, ISMAR&quot;},&quot;isTemporary&quot;:false}],&quot;citationTag&quot;:&quot;MENDELEY_CITATION_v3_eyJjaXRhdGlvbklEIjoiTUVOREVMRVlfQ0lUQVRJT05fOTRiNTJhZWQtNWM1ZS00ODE3LWFkYjgtMzk3MjliZTFiYWM1IiwicHJvcGVydGllcyI6eyJub3RlSW5kZXgiOjB9LCJpc0VkaXRlZCI6ZmFsc2UsIm1hbnVhbE92ZXJyaWRlIjp7ImlzTWFudWFsbHlPdmVycmlkZGVuIjpmYWxzZSwiY2l0ZXByb2NUZXh0IjoiWzZdIiwibWFudWFsT3ZlcnJpZGVUZXh0IjoiIn0sImNpdGF0aW9uSXRlbXMiOlt7ImlkIjoiMjFjODg0YzYtNTg3OC0zOTAwLWI4YjctZTBiOGRiNmE2OGMwIiwiaXRlbURhdGEiOnsidHlwZSI6ImFydGljbGUtam91cm5hbCIsImlkIjoiMjFjODg0YzYtNTg3OC0zOTAwLWI4YjctZTBiOGRiNmE2OGMwIiwidGl0bGUiOiJQYXJhbGxlbCB0cmFja2luZyBhbmQgbWFwcGluZyBmb3Igc21hbGwgQVIgd29ya3NwYWNlcyIsImF1dGhvciI6W3siZmFtaWx5IjoiS2xlaW4iLCJnaXZlbiI6Ikdlb3JnIiwicGFyc2UtbmFtZXMiOmZhbHNlLCJkcm9wcGluZy1wYXJ0aWNsZSI6IiIsIm5vbi1kcm9wcGluZy1wYXJ0aWNsZSI6IiJ9LHsiZmFtaWx5IjoiTXVycmF5IiwiZ2l2ZW4iOiJEYXZpZCIsInBhcnNlLW5hbWVzIjpmYWxzZSwiZHJvcHBpbmctcGFydGljbGUiOiIiLCJub24tZHJvcHBpbmctcGFydGljbGUiOiIifV0sImNvbnRhaW5lci10aXRsZSI6IjIwMDcgNnRoIElFRUUgYW5kIEFDTSBJbnRlcm5hdGlvbmFsIFN5bXBvc2l1bSBvbiBNaXhlZCBhbmQgQXVnbWVudGVkIFJlYWxpdHksIElTTUFSIiwiRE9JIjoiMTAuMTEwOS9JU01BUi4yMDA3LjQ1Mzg4NTIiLCJJU0JOIjoiOTc4MTQyNDQxNzUwNiIsImlzc3VlZCI6eyJkYXRlLXBhcnRzIjpbWzIwMDddXX0sInBhZ2UiOiIyMjUtMjM0IiwiYWJzdHJhY3QiOiJUaGlzIHBhcGVyIHByZXNlbnRzIGEgbWV0aG9kIG9mIGVzdGltYXRpbmcgY2FtZXJhIHBvc2UgaW4gYW4gdW5rbm93biBzY2VuZS4gV2hpbGUgdGhpcyBoYXMgcHJldmlvdXNseSBiZWVuIGF0dGVtcHRlZCBieSBhZGFwdGluZyBTTEFNIGFsZ29yaXRobXMgZGV2ZWxvcGVkIGZvciByb2JvdGljIGV4cGxvcmF0aW9uLCB3ZSBwcm9wb3NlIGEgc3lzdGVtIHNwZWNpZmljYWxseSBkZXNpZ25lZCB0byB0cmFjayBhIGhhbmQtaGVsZCBjYW1lcmEgaW4gYSBzbWFsbCBBUiB3b3Jrc3BhY2UuIFdlIHByb3Bvc2UgdG8gc3BsaXQgdHJhY2tpbmcgYW5kIG1hcHBpbmcgaW50byB0d28gc2VwYXJhdGUgdGFza3MsIHByb2Nlc3NlZCBpbiBwYXJhbGxlbCB0aHJlYWRzIG9uIGEgZHVhbC1jb3JlIGNvbXB1dGVyOiBvbmUgdGhyZWFkIGRlYWxzIHdpdGggdGhlIHRhc2sgb2Ygcm9idXN0bHkgdHJhY2tpbmcgZXJyYXRpYyBoYW5kLWhlbGQgbW90aW9uLCB3aGlsZSB0aGUgb3RoZXIgcHJvZHVjZXMgYSAzRCBtYXAgb2YgcG9pbnQgZmVhdHVyZXMgZnJvbSBwcmV2aW91c2x5IG9ic2VydmVkIHZpZGVvIGZyYW1lcy4gVGhpcyBhbGxvd3MgdGhlIHVzZSBvZiBjb21wdXRhdGlvbmFsbHkgZXhwZW5zaXZlIGJhdGNoIG9wdGltaXNhdGlvbiB0ZWNobmlxdWVzIG5vdCB1c3VhbGx5IGFzc29jaWF0ZWQgd2l0aCByZWFsLXRpbWUgb3BlcmF0aW9uOiBUaGUgcmVzdWx0IGlzIGEgc3lzdGVtIHRoYXQgcHJvZHVjZXMgZGV0YWlsZWQgbWFwcyB3aXRoIHRob3VzYW5kcyBvZiBsYW5kbWFya3Mgd2hpY2ggY2FuIGJlIHRyYWNrZWQgYXQgZnJhbWUtcmF0ZSwgd2l0aCBhbiBhY2N1cmFjeSBhbmQgcm9idXN0bmVzcyByaXZhbGxpbmcgdGhhdCBvZiBzdGF0ZS1vZi10aGUtYXJ0IG1vZGVsLWJhc2VkIHN5c3RlbXMuIMKpMjAwNyBJRUVFLiIsImV4cGFuZGVkSm91cm5hbFRpdGxlIjoiMjAwNyA2dGggSUVFRSBhbmQgQUNNIEludGVybmF0aW9uYWwgU3ltcG9zaXVtIG9uIE1peGVkIGFuZCBBdWdtZW50ZWQgUmVhbGl0eSwgSVNNQVIifSwiaXNUZW1wb3JhcnkiOmZhbHNlfV19&quot;},{&quot;citationID&quot;:&quot;MENDELEY_CITATION_62d08910-1de7-4554-92be-1a133a9b33bf&quot;,&quot;properties&quot;:{&quot;noteIndex&quot;:0},&quot;isEdited&quot;:false,&quot;manualOverride&quot;:{&quot;isManuallyOverridden&quot;:false,&quot;citeprocText&quot;:&quot;[7], [8]&quot;,&quot;manualOverrideText&quot;:&quot;&quot;},&quot;citationItems&quot;:[{&quot;id&quot;:&quot;9855cddf-c6bb-35b4-9749-05a9cc08193f&quot;,&quot;itemData&quot;:{&quot;type&quot;:&quot;article-journal&quot;,&quot;id&quot;:&quot;9855cddf-c6bb-35b4-9749-05a9cc08193f&quot;,&quot;title&quot;:&quot;G2o: A general framework for graph optimization&quot;,&quot;author&quot;:[{&quot;family&quot;:&quot;Kümmerle&quot;,&quot;given&quot;:&quot;Rainer&quot;,&quot;parse-names&quot;:false,&quot;dropping-particle&quot;:&quot;&quot;,&quot;non-dropping-particle&quot;:&quot;&quot;},{&quot;family&quot;:&quot;Grisetti&quot;,&quot;given&quot;:&quot;Giorgio&quot;,&quot;parse-names&quot;:false,&quot;dropping-particle&quot;:&quot;&quot;,&quot;non-dropping-particle&quot;:&quot;&quot;},{&quot;family&quot;:&quot;Strasdat&quot;,&quot;given&quot;:&quot;Hauke&quot;,&quot;parse-names&quot;:false,&quot;dropping-particle&quot;:&quot;&quot;,&quot;non-dropping-particle&quot;:&quot;&quot;},{&quot;family&quot;:&quot;Konolige&quot;,&quot;given&quot;:&quot;Kurt&quot;,&quot;parse-names&quot;:false,&quot;dropping-particle&quot;:&quot;&quot;,&quot;non-dropping-particle&quot;:&quot;&quot;},{&quot;family&quot;:&quot;Burgard&quot;,&quot;given&quot;:&quot;Wolfram&quot;,&quot;parse-names&quot;:false,&quot;dropping-particle&quot;:&quot;&quot;,&quot;non-dropping-particle&quot;:&quot;&quot;}],&quot;container-title&quot;:&quot;Proceedings - IEEE International Conference on Robotics and Automation&quot;,&quot;DOI&quot;:&quot;10.1109/ICRA.2011.5979949&quot;,&quot;ISBN&quot;:&quot;9781612843865&quot;,&quot;ISSN&quot;:&quot;10504729&quot;,&quot;issued&quot;:{&quot;date-parts&quot;:[[2011]]},&quot;page&quot;:&quot;3607-3613&quot;,&quot;abstract&quot;:&quot;Many popular problems in robotics and computer vision including various types of simultaneous localization and mapping (SLAM) or bundle adjustment (BA) can be phrased as least squares optimization of an error function that can be represented by a graph. This paper describes the general structure of such problems and presents g2o, an open-source C++ framework for optimizing graph-based nonlinear error functions. Our system has been designed to be easily extensible to a wide range of problems and a new problem typically can be specified in a few lines of code. The current implementation provides solutions to several variants of SLAM and BA. We provide evaluations on a wide range of real-world and simulated datasets. The results demonstrate that while being general g2o offers a performance comparable to implementations of state-of-the-art approaches for the specific problems. © 2011 IEEE.&quot;,&quot;expandedJournalTitle&quot;:&quot;Proceedings - IEEE International Conference on Robotics and Automation&quot;},&quot;isTemporary&quot;:false},{&quot;id&quot;:&quot;3f11bbfe-0443-3a87-84c3-e8fea0728a66&quot;,&quot;itemData&quot;:{&quot;type&quot;:&quot;article-journal&quot;,&quot;id&quot;:&quot;3f11bbfe-0443-3a87-84c3-e8fea0728a66&quot;,&quot;title&quot;:&quot;Factor Graphs and {GTSAM}&quot;,&quot;author&quot;:[{&quot;family&quot;:&quot;Dellaert&quot;,&quot;given&quot;:&quot;Frank&quot;,&quot;parse-names&quot;:false,&quot;dropping-particle&quot;:&quot;&quot;,&quot;non-dropping-particle&quot;:&quot;&quot;}],&quot;container-title&quot;:&quot;Technical Report&quot;,&quot;URL&quot;:&quot;http://tinyurl.com/gtsam.&quot;,&quot;issued&quot;:{&quot;date-parts&quot;:[[2012]]},&quot;page&quot;:&quot;1-27&quot;,&quot;abstract&quot;:&quot;Overview In this document I provide a hands-on introduction to both factor graphs and GTSAM. Factor graphs are graphical models (Koller and Friedman, 2009) that are well suited to mod-eling complex estimation problems, such as Simultaneous Localization and Mapping (SLAM) or Structure from Motion (SFM). You might be familiar with another often used graphical model, Bayes networks, which are directed acyclic graphs. A factor graph, however, is a bipartite graph consisting of factors connected to variables. The variables represent the unknown random variables in the estimation problem, whereas the factors represent probabilistic information on those variables, derived from measurements or prior knowledge. In the following sections I will show many examples from both robotics and vision. The GTSAM toolbox (GTSAM stands for \&quot;Georgia Tech Smoothing and Mapping\&quot;) toolbox is a BSD-licensed C++ library based on factor graphs, developed at the Georgia Institute of Technology by myself, many of my students, and collaborators. It provides state of the art solutions to the SLAM and SFM problems, but can also be used to model and solve both simpler and more complex estimation problems. It also provides a MATLAB interface which allows for rapid prototype development, visualization, and user interaction. GTSAM exploits sparsity to be computationally efficient. Typically measurements only provide information on the relationship between a handful of variables, and hence the resulting factor graph will be sparsely connected. This is exploited by the algorithms implemented in GTSAM to reduce computational complexity. Even when graphs are too dense to be handled efficiently by direct methods, GTSAM provides iterative methods that are quite efficient regardless. You can download the latest version of GTSAM at&quot;,&quot;issue&quot;:&quot;GT-RIM-CP&amp;R-2012-002&quot;},&quot;isTemporary&quot;:false}],&quot;citationTag&quot;:&quot;MENDELEY_CITATION_v3_eyJjaXRhdGlvbklEIjoiTUVOREVMRVlfQ0lUQVRJT05fNjJkMDg5MTAtMWRlNy00NTU0LTkyYmUtMWExMzNhOWIzM2JmIiwicHJvcGVydGllcyI6eyJub3RlSW5kZXgiOjB9LCJpc0VkaXRlZCI6ZmFsc2UsIm1hbnVhbE92ZXJyaWRlIjp7ImlzTWFudWFsbHlPdmVycmlkZGVuIjpmYWxzZSwiY2l0ZXByb2NUZXh0IjoiWzddLCBbOF0iLCJtYW51YWxPdmVycmlkZVRleHQiOiIifSwiY2l0YXRpb25JdGVtcyI6W3siaWQiOiI5ODU1Y2RkZi1jNmJiLTM1YjQtOTc0OS0wNWE5Y2MwODE5M2YiLCJpdGVtRGF0YSI6eyJ0eXBlIjoiYXJ0aWNsZS1qb3VybmFsIiwiaWQiOiI5ODU1Y2RkZi1jNmJiLTM1YjQtOTc0OS0wNWE5Y2MwODE5M2YiLCJ0aXRsZSI6IkcybzogQSBnZW5lcmFsIGZyYW1ld29yayBmb3IgZ3JhcGggb3B0aW1pemF0aW9uIiwiYXV0aG9yIjpbeyJmYW1pbHkiOiJLw7xtbWVybGUiLCJnaXZlbiI6IlJhaW5lciIsInBhcnNlLW5hbWVzIjpmYWxzZSwiZHJvcHBpbmctcGFydGljbGUiOiIiLCJub24tZHJvcHBpbmctcGFydGljbGUiOiIifSx7ImZhbWlseSI6IkdyaXNldHRpIiwiZ2l2ZW4iOiJHaW9yZ2lvIiwicGFyc2UtbmFtZXMiOmZhbHNlLCJkcm9wcGluZy1wYXJ0aWNsZSI6IiIsIm5vbi1kcm9wcGluZy1wYXJ0aWNsZSI6IiJ9LHsiZmFtaWx5IjoiU3RyYXNkYXQiLCJnaXZlbiI6IkhhdWtlIiwicGFyc2UtbmFtZXMiOmZhbHNlLCJkcm9wcGluZy1wYXJ0aWNsZSI6IiIsIm5vbi1kcm9wcGluZy1wYXJ0aWNsZSI6IiJ9LHsiZmFtaWx5IjoiS29ub2xpZ2UiLCJnaXZlbiI6Ikt1cnQiLCJwYXJzZS1uYW1lcyI6ZmFsc2UsImRyb3BwaW5nLXBhcnRpY2xlIjoiIiwibm9uLWRyb3BwaW5nLXBhcnRpY2xlIjoiIn0seyJmYW1pbHkiOiJCdXJnYXJkIiwiZ2l2ZW4iOiJXb2xmcmFtIiwicGFyc2UtbmFtZXMiOmZhbHNlLCJkcm9wcGluZy1wYXJ0aWNsZSI6IiIsIm5vbi1kcm9wcGluZy1wYXJ0aWNsZSI6IiJ9XSwiY29udGFpbmVyLXRpdGxlIjoiUHJvY2VlZGluZ3MgLSBJRUVFIEludGVybmF0aW9uYWwgQ29uZmVyZW5jZSBvbiBSb2JvdGljcyBhbmQgQXV0b21hdGlvbiIsIkRPSSI6IjEwLjExMDkvSUNSQS4yMDExLjU5Nzk5NDkiLCJJU0JOIjoiOTc4MTYxMjg0Mzg2NSIsIklTU04iOiIxMDUwNDcyOSIsImlzc3VlZCI6eyJkYXRlLXBhcnRzIjpbWzIwMTFdXX0sInBhZ2UiOiIzNjA3LTM2MTMiLCJhYnN0cmFjdCI6Ik1hbnkgcG9wdWxhciBwcm9ibGVtcyBpbiByb2JvdGljcyBhbmQgY29tcHV0ZXIgdmlzaW9uIGluY2x1ZGluZyB2YXJpb3VzIHR5cGVzIG9mIHNpbXVsdGFuZW91cyBsb2NhbGl6YXRpb24gYW5kIG1hcHBpbmcgKFNMQU0pIG9yIGJ1bmRsZSBhZGp1c3RtZW50IChCQSkgY2FuIGJlIHBocmFzZWQgYXMgbGVhc3Qgc3F1YXJlcyBvcHRpbWl6YXRpb24gb2YgYW4gZXJyb3IgZnVuY3Rpb24gdGhhdCBjYW4gYmUgcmVwcmVzZW50ZWQgYnkgYSBncmFwaC4gVGhpcyBwYXBlciBkZXNjcmliZXMgdGhlIGdlbmVyYWwgc3RydWN0dXJlIG9mIHN1Y2ggcHJvYmxlbXMgYW5kIHByZXNlbnRzIGcybywgYW4gb3Blbi1zb3VyY2UgQysrIGZyYW1ld29yayBmb3Igb3B0aW1pemluZyBncmFwaC1iYXNlZCBub25saW5lYXIgZXJyb3IgZnVuY3Rpb25zLiBPdXIgc3lzdGVtIGhhcyBiZWVuIGRlc2lnbmVkIHRvIGJlIGVhc2lseSBleHRlbnNpYmxlIHRvIGEgd2lkZSByYW5nZSBvZiBwcm9ibGVtcyBhbmQgYSBuZXcgcHJvYmxlbSB0eXBpY2FsbHkgY2FuIGJlIHNwZWNpZmllZCBpbiBhIGZldyBsaW5lcyBvZiBjb2RlLiBUaGUgY3VycmVudCBpbXBsZW1lbnRhdGlvbiBwcm92aWRlcyBzb2x1dGlvbnMgdG8gc2V2ZXJhbCB2YXJpYW50cyBvZiBTTEFNIGFuZCBCQS4gV2UgcHJvdmlkZSBldmFsdWF0aW9ucyBvbiBhIHdpZGUgcmFuZ2Ugb2YgcmVhbC13b3JsZCBhbmQgc2ltdWxhdGVkIGRhdGFzZXRzLiBUaGUgcmVzdWx0cyBkZW1vbnN0cmF0ZSB0aGF0IHdoaWxlIGJlaW5nIGdlbmVyYWwgZzJvIG9mZmVycyBhIHBlcmZvcm1hbmNlIGNvbXBhcmFibGUgdG8gaW1wbGVtZW50YXRpb25zIG9mIHN0YXRlLW9mLXRoZS1hcnQgYXBwcm9hY2hlcyBmb3IgdGhlIHNwZWNpZmljIHByb2JsZW1zLiDCqSAyMDExIElFRUUuIiwiZXhwYW5kZWRKb3VybmFsVGl0bGUiOiJQcm9jZWVkaW5ncyAtIElFRUUgSW50ZXJuYXRpb25hbCBDb25mZXJlbmNlIG9uIFJvYm90aWNzIGFuZCBBdXRvbWF0aW9uIn0sImlzVGVtcG9yYXJ5IjpmYWxzZX0seyJpZCI6IjNmMTFiYmZlLTA0NDMtM2E4Ny04NGMzLWU4ZmVhMDcyOGE2NiIsIml0ZW1EYXRhIjp7InR5cGUiOiJhcnRpY2xlLWpvdXJuYWwiLCJpZCI6IjNmMTFiYmZlLTA0NDMtM2E4Ny04NGMzLWU4ZmVhMDcyOGE2NiIsInRpdGxlIjoiRmFjdG9yIEdyYXBocyBhbmQge0dUU0FNfSIsImF1dGhvciI6W3siZmFtaWx5IjoiRGVsbGFlcnQiLCJnaXZlbiI6IkZyYW5rIiwicGFyc2UtbmFtZXMiOmZhbHNlLCJkcm9wcGluZy1wYXJ0aWNsZSI6IiIsIm5vbi1kcm9wcGluZy1wYXJ0aWNsZSI6IiJ9XSwiY29udGFpbmVyLXRpdGxlIjoiVGVjaG5pY2FsIFJlcG9ydCIsIlVSTCI6Imh0dHA6Ly90aW55dXJsLmNvbS9ndHNhbS4iLCJpc3N1ZWQiOnsiZGF0ZS1wYXJ0cyI6W1syMDEyXV19LCJwYWdlIjoiMS0yNyIsImFic3RyYWN0IjoiT3ZlcnZpZXcgSW4gdGhpcyBkb2N1bWVudCBJIHByb3ZpZGUgYSBoYW5kcy1vbiBpbnRyb2R1Y3Rpb24gdG8gYm90aCBmYWN0b3IgZ3JhcGhzIGFuZCBHVFNBTS4gRmFjdG9yIGdyYXBocyBhcmUgZ3JhcGhpY2FsIG1vZGVscyAoS29sbGVyIGFuZCBGcmllZG1hbiwgMjAwOSkgdGhhdCBhcmUgd2VsbCBzdWl0ZWQgdG8gbW9kLWVsaW5nIGNvbXBsZXggZXN0aW1hdGlvbiBwcm9ibGVtcywgc3VjaCBhcyBTaW11bHRhbmVvdXMgTG9jYWxpemF0aW9uIGFuZCBNYXBwaW5nIChTTEFNKSBvciBTdHJ1Y3R1cmUgZnJvbSBNb3Rpb24gKFNGTSkuIFlvdSBtaWdodCBiZSBmYW1pbGlhciB3aXRoIGFub3RoZXIgb2Z0ZW4gdXNlZCBncmFwaGljYWwgbW9kZWwsIEJheWVzIG5ldHdvcmtzLCB3aGljaCBhcmUgZGlyZWN0ZWQgYWN5Y2xpYyBncmFwaHMuIEEgZmFjdG9yIGdyYXBoLCBob3dldmVyLCBpcyBhIGJpcGFydGl0ZSBncmFwaCBjb25zaXN0aW5nIG9mIGZhY3RvcnMgY29ubmVjdGVkIHRvIHZhcmlhYmxlcy4gVGhlIHZhcmlhYmxlcyByZXByZXNlbnQgdGhlIHVua25vd24gcmFuZG9tIHZhcmlhYmxlcyBpbiB0aGUgZXN0aW1hdGlvbiBwcm9ibGVtLCB3aGVyZWFzIHRoZSBmYWN0b3JzIHJlcHJlc2VudCBwcm9iYWJpbGlzdGljIGluZm9ybWF0aW9uIG9uIHRob3NlIHZhcmlhYmxlcywgZGVyaXZlZCBmcm9tIG1lYXN1cmVtZW50cyBvciBwcmlvciBrbm93bGVkZ2UuIEluIHRoZSBmb2xsb3dpbmcgc2VjdGlvbnMgSSB3aWxsIHNob3cgbWFueSBleGFtcGxlcyBmcm9tIGJvdGggcm9ib3RpY3MgYW5kIHZpc2lvbi4gVGhlIEdUU0FNIHRvb2xib3ggKEdUU0FNIHN0YW5kcyBmb3IgXCJHZW9yZ2lhIFRlY2ggU21vb3RoaW5nIGFuZCBNYXBwaW5nXCIpIHRvb2xib3ggaXMgYSBCU0QtbGljZW5zZWQgQysrIGxpYnJhcnkgYmFzZWQgb24gZmFjdG9yIGdyYXBocywgZGV2ZWxvcGVkIGF0IHRoZSBHZW9yZ2lhIEluc3RpdHV0ZSBvZiBUZWNobm9sb2d5IGJ5IG15c2VsZiwgbWFueSBvZiBteSBzdHVkZW50cywgYW5kIGNvbGxhYm9yYXRvcnMuIEl0IHByb3ZpZGVzIHN0YXRlIG9mIHRoZSBhcnQgc29sdXRpb25zIHRvIHRoZSBTTEFNIGFuZCBTRk0gcHJvYmxlbXMsIGJ1dCBjYW4gYWxzbyBiZSB1c2VkIHRvIG1vZGVsIGFuZCBzb2x2ZSBib3RoIHNpbXBsZXIgYW5kIG1vcmUgY29tcGxleCBlc3RpbWF0aW9uIHByb2JsZW1zLiBJdCBhbHNvIHByb3ZpZGVzIGEgTUFUTEFCIGludGVyZmFjZSB3aGljaCBhbGxvd3MgZm9yIHJhcGlkIHByb3RvdHlwZSBkZXZlbG9wbWVudCwgdmlzdWFsaXphdGlvbiwgYW5kIHVzZXIgaW50ZXJhY3Rpb24uIEdUU0FNIGV4cGxvaXRzIHNwYXJzaXR5IHRvIGJlIGNvbXB1dGF0aW9uYWxseSBlZmZpY2llbnQuIFR5cGljYWxseSBtZWFzdXJlbWVudHMgb25seSBwcm92aWRlIGluZm9ybWF0aW9uIG9uIHRoZSByZWxhdGlvbnNoaXAgYmV0d2VlbiBhIGhhbmRmdWwgb2YgdmFyaWFibGVzLCBhbmQgaGVuY2UgdGhlIHJlc3VsdGluZyBmYWN0b3IgZ3JhcGggd2lsbCBiZSBzcGFyc2VseSBjb25uZWN0ZWQuIFRoaXMgaXMgZXhwbG9pdGVkIGJ5IHRoZSBhbGdvcml0aG1zIGltcGxlbWVudGVkIGluIEdUU0FNIHRvIHJlZHVjZSBjb21wdXRhdGlvbmFsIGNvbXBsZXhpdHkuIEV2ZW4gd2hlbiBncmFwaHMgYXJlIHRvbyBkZW5zZSB0byBiZSBoYW5kbGVkIGVmZmljaWVudGx5IGJ5IGRpcmVjdCBtZXRob2RzLCBHVFNBTSBwcm92aWRlcyBpdGVyYXRpdmUgbWV0aG9kcyB0aGF0IGFyZSBxdWl0ZSBlZmZpY2llbnQgcmVnYXJkbGVzcy4gWW91IGNhbiBkb3dubG9hZCB0aGUgbGF0ZXN0IHZlcnNpb24gb2YgR1RTQU0gYXQiLCJpc3N1ZSI6IkdULVJJTS1DUCZSLTIwMTItMDAyIn0sImlzVGVtcG9yYXJ5IjpmYWxzZX1dfQ==&quot;},{&quot;citationID&quot;:&quot;MENDELEY_CITATION_aad25dae-f301-47b8-b9d2-79d24923a3a8&quot;,&quot;properties&quot;:{&quot;noteIndex&quot;:0},&quot;isEdited&quot;:false,&quot;manualOverride&quot;:{&quot;isManuallyOverridden&quot;:false,&quot;citeprocText&quot;:&quot;[9]&quot;,&quot;manualOverrideText&quot;:&quot;&quot;},&quot;citationItems&quot;:[{&quot;id&quot;:&quot;ffdc41ab-ddab-37b5-86f2-6e9d1126453b&quot;,&quot;itemData&quot;:{&quot;type&quot;:&quot;article-journal&quot;,&quot;id&quot;:&quot;ffdc41ab-ddab-37b5-86f2-6e9d1126453b&quot;,&quot;title&quot;:&quot;Past, present, and future of simultaneous localization and mapping: Toward the robust-perception age&quot;,&quot;author&quot;:[{&quot;family&quot;:&quot;Cadena&quot;,&quot;given&quot;:&quot;Cesar&quot;,&quot;parse-names&quot;:false,&quot;dropping-particle&quot;:&quot;&quot;,&quot;non-dropping-particle&quot;:&quot;&quot;},{&quot;family&quot;:&quot;Carlone&quot;,&quot;given&quot;:&quot;Luca&quot;,&quot;parse-names&quot;:false,&quot;dropping-particle&quot;:&quot;&quot;,&quot;non-dropping-particle&quot;:&quot;&quot;},{&quot;family&quot;:&quot;Carrillo&quot;,&quot;given&quot;:&quot;Henry&quot;,&quot;parse-names&quot;:false,&quot;dropping-particle&quot;:&quot;&quot;,&quot;non-dropping-particle&quot;:&quot;&quot;},{&quot;family&quot;:&quot;Latif&quot;,&quot;given&quot;:&quot;Yasir&quot;,&quot;parse-names&quot;:false,&quot;dropping-particle&quot;:&quot;&quot;,&quot;non-dropping-particle&quot;:&quot;&quot;},{&quot;family&quot;:&quot;Scaramuzza&quot;,&quot;given&quot;:&quot;Davide&quot;,&quot;parse-names&quot;:false,&quot;dropping-particle&quot;:&quot;&quot;,&quot;non-dropping-particle&quot;:&quot;&quot;},{&quot;family&quot;:&quot;Neira&quot;,&quot;given&quot;:&quot;Jose&quot;,&quot;parse-names&quot;:false,&quot;dropping-particle&quot;:&quot;&quot;,&quot;non-dropping-particle&quot;:&quot;&quot;},{&quot;family&quot;:&quot;Reid&quot;,&quot;given&quot;:&quot;Ian&quot;,&quot;parse-names&quot;:false,&quot;dropping-particle&quot;:&quot;&quot;,&quot;non-dropping-particle&quot;:&quot;&quot;},{&quot;family&quot;:&quot;Leonard&quot;,&quot;given&quot;:&quot;John J.&quot;,&quot;parse-names&quot;:false,&quot;dropping-particle&quot;:&quot;&quot;,&quot;non-dropping-particle&quot;:&quot;&quot;}],&quot;container-title&quot;:&quot;IEEE Transactions on Robotics&quot;,&quot;DOI&quot;:&quot;10.1109/TRO.2016.2624754&quot;,&quot;ISSN&quot;:&quot;15523098&quot;,&quot;issued&quot;:{&quot;date-parts&quot;:[[2016]]},&quot;page&quot;:&quot;1309-1332&quot;,&quot;abstract&quot;:&quot;Simultaneous localization and mapping (SLAM) consists in the concurrent construction of a model of the environment (the map), and the estimation of the state of the robot moving within it. The SLAM community has made astonishing progress over the last 30 years, enabling large-scale real-world applications and witnessing a steady transition of this technology to industry. We survey the current state of SLAM and consider future directions. We start by presenting what is now the de-facto standard formulation for SLAM. We then review related work, covering a broad set of topics including robustness and scalability in long-term mapping, metric and semantic representations for mapping, theoretical performance guarantees, active SLAM and exploration, and other new frontiers. This paper simultaneously serves as a position paper and tutorial to those who are users of SLAM. By looking at the published research with a critical eye, we delineate open challenges and new research issues, that still deserve careful scientific investigation. The paper also contains the authors' take on two questions that often animate discussions during robotics conferences: Do robots need SLAM? and Is SLAM solved.&quot;,&quot;issue&quot;:&quot;6&quot;,&quot;volume&quot;:&quot;32&quot;,&quot;expandedJournalTitle&quot;:&quot;IEEE Transactions on Robotics&quot;},&quot;isTemporary&quot;:false}],&quot;citationTag&quot;:&quot;MENDELEY_CITATION_v3_eyJjaXRhdGlvbklEIjoiTUVOREVMRVlfQ0lUQVRJT05fYWFkMjVkYWUtZjMwMS00N2I4LWI5ZDItNzlkMjQ5MjNhM2E4IiwicHJvcGVydGllcyI6eyJub3RlSW5kZXgiOjB9LCJpc0VkaXRlZCI6ZmFsc2UsIm1hbnVhbE92ZXJyaWRlIjp7ImlzTWFudWFsbHlPdmVycmlkZGVuIjpmYWxzZSwiY2l0ZXByb2NUZXh0IjoiWzldIiwibWFudWFsT3ZlcnJpZGVUZXh0IjoiIn0sImNpdGF0aW9uSXRlbXMiOlt7ImlkIjoiZmZkYzQxYWItZGRhYi0zN2I1LTg2ZjItNmU5ZDExMjY0NTNiIiwiaXRlbURhdGEiOnsidHlwZSI6ImFydGljbGUtam91cm5hbCIsImlkIjoiZmZkYzQxYWItZGRhYi0zN2I1LTg2ZjItNmU5ZDExMjY0NTNiIiwidGl0bGUiOiJQYXN0LCBwcmVzZW50LCBhbmQgZnV0dXJlIG9mIHNpbXVsdGFuZW91cyBsb2NhbGl6YXRpb24gYW5kIG1hcHBpbmc6IFRvd2FyZCB0aGUgcm9idXN0LXBlcmNlcHRpb24gYWdlIiwiYXV0aG9yIjpbeyJmYW1pbHkiOiJDYWRlbmEiLCJnaXZlbiI6IkNlc2FyIiwicGFyc2UtbmFtZXMiOmZhbHNlLCJkcm9wcGluZy1wYXJ0aWNsZSI6IiIsIm5vbi1kcm9wcGluZy1wYXJ0aWNsZSI6IiJ9LHsiZmFtaWx5IjoiQ2FybG9uZSIsImdpdmVuIjoiTHVjYSIsInBhcnNlLW5hbWVzIjpmYWxzZSwiZHJvcHBpbmctcGFydGljbGUiOiIiLCJub24tZHJvcHBpbmctcGFydGljbGUiOiIifSx7ImZhbWlseSI6IkNhcnJpbGxvIiwiZ2l2ZW4iOiJIZW5yeSIsInBhcnNlLW5hbWVzIjpmYWxzZSwiZHJvcHBpbmctcGFydGljbGUiOiIiLCJub24tZHJvcHBpbmctcGFydGljbGUiOiIifSx7ImZhbWlseSI6IkxhdGlmIiwiZ2l2ZW4iOiJZYXNpciIsInBhcnNlLW5hbWVzIjpmYWxzZSwiZHJvcHBpbmctcGFydGljbGUiOiIiLCJub24tZHJvcHBpbmctcGFydGljbGUiOiIifSx7ImZhbWlseSI6IlNjYXJhbXV6emEiLCJnaXZlbiI6IkRhdmlkZSIsInBhcnNlLW5hbWVzIjpmYWxzZSwiZHJvcHBpbmctcGFydGljbGUiOiIiLCJub24tZHJvcHBpbmctcGFydGljbGUiOiIifSx7ImZhbWlseSI6Ik5laXJhIiwiZ2l2ZW4iOiJKb3NlIiwicGFyc2UtbmFtZXMiOmZhbHNlLCJkcm9wcGluZy1wYXJ0aWNsZSI6IiIsIm5vbi1kcm9wcGluZy1wYXJ0aWNsZSI6IiJ9LHsiZmFtaWx5IjoiUmVpZCIsImdpdmVuIjoiSWFuIiwicGFyc2UtbmFtZXMiOmZhbHNlLCJkcm9wcGluZy1wYXJ0aWNsZSI6IiIsIm5vbi1kcm9wcGluZy1wYXJ0aWNsZSI6IiJ9LHsiZmFtaWx5IjoiTGVvbmFyZCIsImdpdmVuIjoiSm9obiBKLiIsInBhcnNlLW5hbWVzIjpmYWxzZSwiZHJvcHBpbmctcGFydGljbGUiOiIiLCJub24tZHJvcHBpbmctcGFydGljbGUiOiIifV0sImNvbnRhaW5lci10aXRsZSI6IklFRUUgVHJhbnNhY3Rpb25zIG9uIFJvYm90aWNzIiwiRE9JIjoiMTAuMTEwOS9UUk8uMjAxNi4yNjI0NzU0IiwiSVNTTiI6IjE1NTIzMDk4IiwiaXNzdWVkIjp7ImRhdGUtcGFydHMiOltbMjAxNl1dfSwicGFnZSI6IjEzMDktMTMzMiIsImFic3RyYWN0IjoiU2ltdWx0YW5lb3VzIGxvY2FsaXphdGlvbiBhbmQgbWFwcGluZyAoU0xBTSkgY29uc2lzdHMgaW4gdGhlIGNvbmN1cnJlbnQgY29uc3RydWN0aW9uIG9mIGEgbW9kZWwgb2YgdGhlIGVudmlyb25tZW50ICh0aGUgbWFwKSwgYW5kIHRoZSBlc3RpbWF0aW9uIG9mIHRoZSBzdGF0ZSBvZiB0aGUgcm9ib3QgbW92aW5nIHdpdGhpbiBpdC4gVGhlIFNMQU0gY29tbXVuaXR5IGhhcyBtYWRlIGFzdG9uaXNoaW5nIHByb2dyZXNzIG92ZXIgdGhlIGxhc3QgMzAgeWVhcnMsIGVuYWJsaW5nIGxhcmdlLXNjYWxlIHJlYWwtd29ybGQgYXBwbGljYXRpb25zIGFuZCB3aXRuZXNzaW5nIGEgc3RlYWR5IHRyYW5zaXRpb24gb2YgdGhpcyB0ZWNobm9sb2d5IHRvIGluZHVzdHJ5LiBXZSBzdXJ2ZXkgdGhlIGN1cnJlbnQgc3RhdGUgb2YgU0xBTSBhbmQgY29uc2lkZXIgZnV0dXJlIGRpcmVjdGlvbnMuIFdlIHN0YXJ0IGJ5IHByZXNlbnRpbmcgd2hhdCBpcyBub3cgdGhlIGRlLWZhY3RvIHN0YW5kYXJkIGZvcm11bGF0aW9uIGZvciBTTEFNLiBXZSB0aGVuIHJldmlldyByZWxhdGVkIHdvcmssIGNvdmVyaW5nIGEgYnJvYWQgc2V0IG9mIHRvcGljcyBpbmNsdWRpbmcgcm9idXN0bmVzcyBhbmQgc2NhbGFiaWxpdHkgaW4gbG9uZy10ZXJtIG1hcHBpbmcsIG1ldHJpYyBhbmQgc2VtYW50aWMgcmVwcmVzZW50YXRpb25zIGZvciBtYXBwaW5nLCB0aGVvcmV0aWNhbCBwZXJmb3JtYW5jZSBndWFyYW50ZWVzLCBhY3RpdmUgU0xBTSBhbmQgZXhwbG9yYXRpb24sIGFuZCBvdGhlciBuZXcgZnJvbnRpZXJzLiBUaGlzIHBhcGVyIHNpbXVsdGFuZW91c2x5IHNlcnZlcyBhcyBhIHBvc2l0aW9uIHBhcGVyIGFuZCB0dXRvcmlhbCB0byB0aG9zZSB3aG8gYXJlIHVzZXJzIG9mIFNMQU0uIEJ5IGxvb2tpbmcgYXQgdGhlIHB1Ymxpc2hlZCByZXNlYXJjaCB3aXRoIGEgY3JpdGljYWwgZXllLCB3ZSBkZWxpbmVhdGUgb3BlbiBjaGFsbGVuZ2VzIGFuZCBuZXcgcmVzZWFyY2ggaXNzdWVzLCB0aGF0IHN0aWxsIGRlc2VydmUgY2FyZWZ1bCBzY2llbnRpZmljIGludmVzdGlnYXRpb24uIFRoZSBwYXBlciBhbHNvIGNvbnRhaW5zIHRoZSBhdXRob3JzJyB0YWtlIG9uIHR3byBxdWVzdGlvbnMgdGhhdCBvZnRlbiBhbmltYXRlIGRpc2N1c3Npb25zIGR1cmluZyByb2JvdGljcyBjb25mZXJlbmNlczogRG8gcm9ib3RzIG5lZWQgU0xBTT8gYW5kIElzIFNMQU0gc29sdmVkLiIsImlzc3VlIjoiNiIsInZvbHVtZSI6IjMyIiwiZXhwYW5kZWRKb3VybmFsVGl0bGUiOiJJRUVFIFRyYW5zYWN0aW9ucyBvbiBSb2JvdGljcyJ9LCJpc1RlbXBvcmFyeSI6ZmFsc2V9XX0=&quot;},{&quot;citationID&quot;:&quot;MENDELEY_CITATION_04c1484e-b500-44fe-b7ff-79427d9a8c9b&quot;,&quot;properties&quot;:{&quot;noteIndex&quot;:0},&quot;isEdited&quot;:false,&quot;manualOverride&quot;:{&quot;isManuallyOverridden&quot;:false,&quot;citeprocText&quot;:&quot;[10]&quot;,&quot;manualOverrideText&quot;:&quot;&quot;},&quot;citationTag&quot;:&quot;MENDELEY_CITATION_v3_eyJjaXRhdGlvbklEIjoiTUVOREVMRVlfQ0lUQVRJT05fMDRjMTQ4NGUtYjUwMC00NGZlLWI3ZmYtNzk0MjdkOWE4YzliIiwicHJvcGVydGllcyI6eyJub3RlSW5kZXgiOjB9LCJpc0VkaXRlZCI6ZmFsc2UsIm1hbnVhbE92ZXJyaWRlIjp7ImlzTWFudWFsbHlPdmVycmlkZGVuIjpmYWxzZSwiY2l0ZXByb2NUZXh0IjoiWzEwXSIsIm1hbnVhbE92ZXJyaWRlVGV4dCI6IiJ9LCJjaXRhdGlvbkl0ZW1zIjpbeyJpZCI6IjkwNTE5YzUyLTU2Y2MtMzU2OC05NTcyLWI1YTEyOWY2NDM5NyIsIml0ZW1EYXRhIjp7InR5cGUiOiJhcnRpY2xlLWpvdXJuYWwiLCJpZCI6IjkwNTE5YzUyLTU2Y2MtMzU2OC05NTcyLWI1YTEyOWY2NDM5NyIsInRpdGxlIjoiU0xBTSB3aXRoIG9iamVjdHMgdXNpbmcgYSBub25wYXJhbWV0cmljIHBvc2UgZ3JhcGgiLCJhdXRob3IiOlt7ImZhbWlseSI6Ik11IiwiZ2l2ZW4iOiJCZWlwZW5nIiwicGFyc2UtbmFtZXMiOmZhbHNlLCJkcm9wcGluZy1wYXJ0aWNsZSI6IiIsIm5vbi1kcm9wcGluZy1wYXJ0aWNsZSI6IiJ9LHsiZmFtaWx5IjoiTGl1IiwiZ2l2ZW4iOiJTaGloIFl1YW4iLCJwYXJzZS1uYW1lcyI6ZmFsc2UsImRyb3BwaW5nLXBhcnRpY2xlIjoiIiwibm9uLWRyb3BwaW5nLXBhcnRpY2xlIjoiIn0seyJmYW1pbHkiOiJQYXVsbCIsImdpdmVuIjoiTGlhbSIsInBhcnNlLW5hbWVzIjpmYWxzZSwiZHJvcHBpbmctcGFydGljbGUiOiIiLCJub24tZHJvcHBpbmctcGFydGljbGUiOiIifSx7ImZhbWlseSI6Ikxlb25hcmQiLCJnaXZlbiI6IkpvaG4iLCJwYXJzZS1uYW1lcyI6ZmFsc2UsImRyb3BwaW5nLXBhcnRpY2xlIjoiIiwibm9uLWRyb3BwaW5nLXBhcnRpY2xlIjoiIn0seyJmYW1pbHkiOiJIb3ciLCJnaXZlbiI6IkpvbmF0aGFuIFAuIiwicGFyc2UtbmFtZXMiOmZhbHNlLCJkcm9wcGluZy1wYXJ0aWNsZSI6IiIsIm5vbi1kcm9wcGluZy1wYXJ0aWNsZSI6IiJ9XSwiY29udGFpbmVyLXRpdGxlIjoiSUVFRSBJbnRlcm5hdGlvbmFsIENvbmZlcmVuY2Ugb24gSW50ZWxsaWdlbnQgUm9ib3RzIGFuZCBTeXN0ZW1zIiwiRE9JIjoiMTAuMTEwOS9JUk9TLjIwMTYuNzc1OTY3NyIsIklTQk4iOiI5NzgxNTA5MDM3NjI5IiwiSVNTTiI6IjIxNTMwODY2IiwiaXNzdWVkIjp7ImRhdGUtcGFydHMiOltbMjAxNl1dfSwicGFnZSI6IjQ2MDItNDYwOSIsImFic3RyYWN0IjoiTWFwcGluZyBhbmQgc2VsZi1sb2NhbGl6YXRpb24gaW4gdW5rbm93biBlbnZpcm9ubWVudHMgYXJlIGZ1bmRhbWVudGFsIGNhcGFiaWxpdGllcyBpbiBtYW55IHJvYm90aWMgYXBwbGljYXRpb25zLiBUaGVzZSB0YXNrcyB0eXBpY2FsbHkgaW52b2x2ZSB0aGUgaWRlbnRpZmljYXRpb24gb2Ygb2JqZWN0cyBhcyB1bmlxdWUgZmVhdHVyZXMgb3IgbGFuZG1hcmtzLCB3aGljaCByZXF1aXJlcyB0aGUgb2JqZWN0cyBib3RoIHRvIGJlIGRldGVjdGVkIGFuZCB0aGVuIGFzc2lnbmVkIGEgdW5pcXVlIGlkZW50aWZpZXIgdGhhdCBjYW4gYmUgbWFpbnRhaW5lZCB3aGVuIHZpZXdlZCBmcm9tIGRpZmZlcmVudCBwZXJzcGVjdGl2ZXMgYW5kIGluIGRpZmZlcmVudCBpbWFnZXMuIFRoZSBkYXRhIGFzc29jaWF0aW9uIGFuZCBzaW11bHRhbmVvdXMgbG9jYWxpemF0aW9uIGFuZCBtYXBwaW5nIChTTEFNKSBwcm9ibGVtcyBhcmUsIGluZGl2aWR1YWxseSwgd2VsbC1zdHVkaWVkIGluIHRoZSBsaXRlcmF0dXJlLiBCdXQgdGhlc2UgdHdvIHByb2JsZW1zIGFyZSBpbmhlcmVudGx5IHRpZ2h0bHkgY291cGxlZCwgYW5kIHRoYXQgaGFzIG5vdCBiZWVuIHdlbGwtYWRkcmVzc2VkLiBXaXRob3V0IGFjY3VyYXRlIFNMQU0sIHBvc3NpYmxlIGRhdGEgYXNzb2NpYXRpb25zIGFyZSBjb21iaW5hdG9yaWFsIGFuZCBiZWNvbWUgaW50cmFjdGFibGUgZWFzaWx5LiBXaXRob3V0IGFjY3VyYXRlIGRhdGEgYXNzb2NpYXRpb24sIHRoZSBlcnJvciBvZiBTTEFNIGFsZ29yaXRobXMgZGl2ZXJnZSBlYXNpbHkuIFRoaXMgcGFwZXIgcHJvcG9zZXMgYSBub3ZlbCBub25wYXJhbWV0cmljIHBvc2UgZ3JhcGggdGhhdCBtb2RlbHMgZGF0YSBhc3NvY2lhdGlvbiBhbmQgU0xBTSBpbiBhIHNpbmdsZSBmcmFtZXdvcmsuIEFuIGFsZ29yaXRobSBpcyBmdXJ0aGVyIGludHJvZHVjZWQgdG8gYWx0ZXJuYXRlIGJldHdlZW4gaW5mZXJyaW5nIGRhdGEgYXNzb2NpYXRpb24gYW5kIHBlcmZvcm1pbmcgU0xBTS4gRXhwZXJpbWVudGFsIHJlc3VsdHMgc2hvdyB0aGF0IG91ciBhcHByb2FjaCBoYXMgdGhlIG5ldyBjYXBhYmlsaXR5IG9mIGFzc29jaWF0aW5nIG9iamVjdCBkZXRlY3Rpb25zIGFuZCBsb2NhbGl6aW5nIG9iamVjdHMgYXQgdGhlIHNhbWUgdGltZSwgbGVhZGluZyB0byBzaWduaWZpY2FudGx5IGJldHRlciBwZXJmb3JtYW5jZSBvbiBib3RoIHRoZSBkYXRhIGFzc29jaWF0aW9uIGFuZCBTTEFNIHByb2JsZW1zIHRoYW4gYWNoaWV2ZWQgYnkgY29uc2lkZXJpbmcgb25seSBvbmUgYW5kIGlnbm9yaW5nIGltcGVyZmVjdGlvbnMgaW4gdGhlIG90aGVyLiIsInB1Ymxpc2hlciI6IklFRUUiLCJ2b2x1bWUiOiIyMDE2LU5vdmVtIiwiZXhwYW5kZWRKb3VybmFsVGl0bGUiOiJJRUVFIEludGVybmF0aW9uYWwgQ29uZmVyZW5jZSBvbiBJbnRlbGxpZ2VudCBSb2JvdHMgYW5kIFN5c3RlbXMifSwiaXNUZW1wb3JhcnkiOmZhbHNlfV19&quot;,&quot;citationItems&quot;:[{&quot;id&quot;:&quot;90519c52-56cc-3568-9572-b5a129f64397&quot;,&quot;itemData&quot;:{&quot;type&quot;:&quot;article-journal&quot;,&quot;id&quot;:&quot;90519c52-56cc-3568-9572-b5a129f64397&quot;,&quot;title&quot;:&quot;SLAM with objects using a nonparametric pose graph&quot;,&quot;author&quot;:[{&quot;family&quot;:&quot;Mu&quot;,&quot;given&quot;:&quot;Beipeng&quot;,&quot;parse-names&quot;:false,&quot;dropping-particle&quot;:&quot;&quot;,&quot;non-dropping-particle&quot;:&quot;&quot;},{&quot;family&quot;:&quot;Liu&quot;,&quot;given&quot;:&quot;Shih Yuan&quot;,&quot;parse-names&quot;:false,&quot;dropping-particle&quot;:&quot;&quot;,&quot;non-dropping-particle&quot;:&quot;&quot;},{&quot;family&quot;:&quot;Paull&quot;,&quot;given&quot;:&quot;Liam&quot;,&quot;parse-names&quot;:false,&quot;dropping-particle&quot;:&quot;&quot;,&quot;non-dropping-particle&quot;:&quot;&quot;},{&quot;family&quot;:&quot;Leonard&quot;,&quot;given&quot;:&quot;John&quot;,&quot;parse-names&quot;:false,&quot;dropping-particle&quot;:&quot;&quot;,&quot;non-dropping-particle&quot;:&quot;&quot;},{&quot;family&quot;:&quot;How&quot;,&quot;given&quot;:&quot;Jonathan P.&quot;,&quot;parse-names&quot;:false,&quot;dropping-particle&quot;:&quot;&quot;,&quot;non-dropping-particle&quot;:&quot;&quot;}],&quot;container-title&quot;:&quot;IEEE International Conference on Intelligent Robots and Systems&quot;,&quot;DOI&quot;:&quot;10.1109/IROS.2016.7759677&quot;,&quot;ISBN&quot;:&quot;9781509037629&quot;,&quot;ISSN&quot;:&quot;21530866&quot;,&quot;issued&quot;:{&quot;date-parts&quot;:[[2016]]},&quot;page&quot;:&quot;4602-4609&quot;,&quot;abstract&quot;:&quot;Mapping and self-localization in unknown environments are fundamental capabilities in many robotic applications. These tasks typically involve the identification of objects as unique features or landmarks, which requires the objects both to be detected and then assigned a unique identifier that can be maintained when viewed from different perspectives and in different images. The data association and simultaneous localization and mapping (SLAM) problems are, individually, well-studied in the literature. But these two problems are inherently tightly coupled, and that has not been well-addressed. Without accurate SLAM, possible data associations are combinatorial and become intractable easily. Without accurate data association, the error of SLAM algorithms diverge easily. This paper proposes a novel nonparametric pose graph that models data association and SLAM in a single framework. An algorithm is further introduced to alternate between inferring data association and performing SLAM. Experimental results show that our approach has the new capability of associating object detections and localizing objects at the same time, leading to significantly better performance on both the data association and SLAM problems than achieved by considering only one and ignoring imperfections in the other.&quot;,&quot;publisher&quot;:&quot;IEEE&quot;,&quot;volume&quot;:&quot;2016-Novem&quot;,&quot;expandedJournalTitle&quot;:&quot;IEEE International Conference on Intelligent Robots and Systems&quot;},&quot;isTemporary&quot;:false}]},{&quot;citationID&quot;:&quot;MENDELEY_CITATION_8f3758cc-359b-4fa4-bdde-4fc0ef69f335&quot;,&quot;properties&quot;:{&quot;noteIndex&quot;:0},&quot;isEdited&quot;:false,&quot;manualOverride&quot;:{&quot;isManuallyOverridden&quot;:false,&quot;citeprocText&quot;:&quot;[11]&quot;,&quot;manualOverrideText&quot;:&quot;&quot;},&quot;citationTag&quot;:&quot;MENDELEY_CITATION_v3_eyJjaXRhdGlvbklEIjoiTUVOREVMRVlfQ0lUQVRJT05fOGYzNzU4Y2MtMzU5Yi00ZmE0LWJkZGUtNGZjMGVmNjlmMzM1IiwicHJvcGVydGllcyI6eyJub3RlSW5kZXgiOjB9LCJpc0VkaXRlZCI6ZmFsc2UsIm1hbnVhbE92ZXJyaWRlIjp7ImlzTWFudWFsbHlPdmVycmlkZGVuIjpmYWxzZSwiY2l0ZXByb2NUZXh0IjoiWzExXSIsIm1hbnVhbE92ZXJyaWRlVGV4dCI6IiJ9LCJjaXRhdGlvbkl0ZW1zIjpbeyJpZCI6IjAxYWVlM2UwLWJjMzAtMzhkMC05ZjJlLTE5MTNkMzhhMDNlZSIsIml0ZW1EYXRhIjp7InR5cGUiOiJhcnRpY2xlLWpvdXJuYWwiLCJpZCI6IjAxYWVlM2UwLWJjMzAtMzhkMC05ZjJlLTE5MTNkMzhhMDNlZS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YuOTEiLCJJU0JOIjoiOTc4MTQ2NzM4ODUwNCIsIklTU04iOiIxMDYzNjkxOSIsImlzc3VlZCI6eyJkYXRlLXBhcnRzIjpbWzIwMTZ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ZvbHVtZSI6IjIwMTYtRGVjZW0iLCJleHBhbmRlZEpvdXJuYWxUaXRsZSI6IlByb2NlZWRpbmdzIG9mIHRoZSBJRUVFIENvbXB1dGVyIFNvY2lldHkgQ29uZmVyZW5jZSBvbiBDb21wdXRlciBWaXNpb24gYW5kIFBhdHRlcm4gUmVjb2duaXRpb24ifSwiaXNUZW1wb3JhcnkiOmZhbHNlfV19&quot;,&quot;citationItems&quot;:[{&quot;id&quot;:&quot;01aee3e0-bc30-38d0-9f2e-1913d38a03ee&quot;,&quot;itemData&quot;:{&quot;type&quot;:&quot;article-journal&quot;,&quot;id&quot;:&quot;01aee3e0-bc30-38d0-9f2e-1913d38a03ee&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DOI&quot;:&quot;10.1109/CVPR.2016.91&quot;,&quot;ISBN&quot;:&quot;9781467388504&quot;,&quot;ISSN&quot;:&quot;10636919&quot;,&quot;issued&quot;:{&quot;date-parts&quot;:[[2016]]},&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volume&quot;:&quot;2016-Decem&quot;,&quot;expandedJournalTitle&quot;:&quot;Proceedings of the IEEE Computer Society Conference on Computer Vision and Pattern Recognition&quot;},&quot;isTemporary&quot;:false}]},{&quot;citationID&quot;:&quot;MENDELEY_CITATION_12a4b1f3-b7fa-4e6a-91ab-056d18ddc506&quot;,&quot;properties&quot;:{&quot;noteIndex&quot;:0},&quot;isEdited&quot;:false,&quot;manualOverride&quot;:{&quot;isManuallyOverridden&quot;:false,&quot;citeprocText&quot;:&quot;[12]&quot;,&quot;manualOverrideText&quot;:&quot;&quot;},&quot;citationTag&quot;:&quot;MENDELEY_CITATION_v3_eyJjaXRhdGlvbklEIjoiTUVOREVMRVlfQ0lUQVRJT05fMTJhNGIxZjMtYjdmYS00ZTZhLTkxYWItMDU2ZDE4ZGRjNTA2IiwicHJvcGVydGllcyI6eyJub3RlSW5kZXgiOjB9LCJpc0VkaXRlZCI6ZmFsc2UsIm1hbnVhbE92ZXJyaWRlIjp7ImlzTWFudWFsbHlPdmVycmlkZGVuIjpmYWxzZSwiY2l0ZXByb2NUZXh0IjoiWzEyXSIsIm1hbnVhbE92ZXJyaWRlVGV4dCI6IiJ9LCJjaXRhdGlvbkl0ZW1zIjpbeyJpZCI6IjdjNDg5NDJmLWZiOWEtMzYzMy05MGVmLTAyYTAwNGExODA3YSIsIml0ZW1EYXRhIjp7InR5cGUiOiJhcnRpY2xlLWpvdXJuYWwiLCJpZCI6IjdjNDg5NDJmLWZiOWEtMzYzMy05MGVmLTAyYTAwNGExODA3YSIsInRpdGxlIjoiUmljaCBmZWF0dXJlIGhpZXJhcmNoaWVzIGZvciBhY2N1cmF0ZSBvYmplY3QgZGV0ZWN0aW9uIGFuZCBzZW1hbnRpYyBzZWdtZW50YXRpb24iLCJhdXRob3IiOlt7ImZhbWlseSI6IkdpcnNoaWNrIiwiZ2l2ZW4iOiJSb3NzIiwicGFyc2UtbmFtZXMiOmZhbHNlLCJkcm9wcGluZy1wYXJ0aWNsZSI6IiIsIm5vbi1kcm9wcGluZy1wYXJ0aWNsZSI6IiJ9LHsiZmFtaWx5IjoiRG9uYWh1ZSIsImdpdmVuIjoiSmVmZiIsInBhcnNlLW5hbWVzIjpmYWxzZSwiZHJvcHBpbmctcGFydGljbGUiOiIiLCJub24tZHJvcHBpbmctcGFydGljbGUiOiIifSx7ImZhbWlseSI6IkRhcnJlbGwiLCJnaXZlbiI6IlRyZXZvciIsInBhcnNlLW5hbWVzIjpmYWxzZSwiZHJvcHBpbmctcGFydGljbGUiOiIiLCJub24tZHJvcHBpbmctcGFydGljbGUiOiIifSx7ImZhbWlseSI6Ik1hbGlrIiwiZ2l2ZW4iOiJKaXRlbmRyY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NC44MSIsIklTQk4iOiI5NzgxNDc5OTUxMTc4IiwiSVNTTiI6IjEwNjM2OTE5IiwiaXNzdWVkIjp7ImRhdGUtcGFydHMiOltbMjAxNF1dfSwicGFnZSI6IjU4MC01ODciLCJhYnN0cmFjdCI6Ik9iamVjdCBkZXRlY3Rpb24gcGVyZm9ybWFuY2UsIGFzIG1lYXN1cmVkIG9uIHRoZSBjYW5vbmljYWwgUEFTQ0FMIFZPQyBkYXRhc2V0LCBoYXMgcGxhdGVhdWVkIGluIHRoZSBsYXN0IGZldyB5ZWFycy4gVGhlIGJlc3QtcGVyZm9ybWluZyBtZXRob2RzIGFyZSBjb21wbGV4IGVuc2VtYmxlIHN5c3RlbXMgdGhhdCB0eXBpY2FsbHkgY29tYmluZSBtdWx0aXBsZSBsb3ctbGV2ZWwgaW1hZ2UgZmVhdHVyZXMgd2l0aCBoaWdoLWxldmVsIGNvbnRleHQuIEluIHRoaXMgcGFwZXIsIHdlIHByb3Bvc2UgYSBzaW1wbGUgYW5kIHNjYWxhYmxlIGRldGVjdGlvbiBhbGdvcml0aG0gdGhhdCBpbXByb3ZlcyBtZWFuIGF2ZXJhZ2UgcHJlY2lzaW9uIChtQVApIGJ5IG1vcmUgdGhhbiAzMCUgcmVsYXRpdmUgdG8gdGhlIHByZXZpb3VzIGJlc3QgcmVzdWx0IG9uIFZPQyAyMDEyIC0gYWNoaWV2aW5nIGEgbUFQIG9mIDUzLjMlLiBPdXIgYXBwcm9hY2ggY29tYmluZXMgdHdvIGtleSBpbnNpZ2h0czogKDEpIG9uZSBjYW4gYXBwbHkgaGlnaC1jYXBhY2l0eSBjb252b2x1dGlvbmFsIG5ldXJhbCBuZXR3b3JrcyAoQ05OcykgdG8gYm90dG9tLXVwIHJlZ2lvbiBwcm9wb3NhbHMgaW4gb3JkZXIgdG8gbG9jYWxpemUgYW5kIHNlZ21lbnQgb2JqZWN0cyBhbmQgKDIpIHdoZW4gbGFiZWxlZCB0cmFpbmluZyBkYXRhIGlzIHNjYXJjZSwgc3VwZXJ2aXNlZCBwcmUtdHJhaW5pbmcgZm9yIGFuIGF1eGlsaWFyeSB0YXNrLCBmb2xsb3dlZCBieSBkb21haW4tc3BlY2lmaWMgZmluZS10dW5pbmcsIHlpZWxkcyBhIHNpZ25pZmljYW50IHBlcmZvcm1hbmNlIGJvb3N0LiBTaW5jZSB3ZSBjb21iaW5lIHJlZ2lvbiBwcm9wb3NhbHMgd2l0aCBDTk5zLCB3ZSBjYWxsIG91ciBtZXRob2QgUi1DTk46IFJlZ2lvbnMgd2l0aCBDTk4gZmVhdHVyZXMuIFdlIGFsc28gcHJlc2VudCBleHBlcmltZW50cyB0aGF0IHByb3ZpZGUgaW5zaWdodCBpbnRvIHdoYXQgdGhlIG5ldHdvcmsgbGVhcm5zLCByZXZlYWxpbmcgYSByaWNoIGhpZXJhcmNoeSBvZiBpbWFnZSBmZWF0dXJlcy4gU291cmNlIGNvZGUgZm9yIHRoZSBjb21wbGV0ZSBzeXN0ZW0gaXMgYXZhaWxhYmxlIGF0IGh0dHA6Ly93d3cuY3MuYmVya2VsZXkuZWR1L35yYmcvcmNubi4iLCJleHBhbmRlZEpvdXJuYWxUaXRsZSI6IlByb2NlZWRpbmdzIG9mIHRoZSBJRUVFIENvbXB1dGVyIFNvY2lldHkgQ29uZmVyZW5jZSBvbiBDb21wdXRlciBWaXNpb24gYW5kIFBhdHRlcm4gUmVjb2duaXRpb24ifSwiaXNUZW1wb3JhcnkiOmZhbHNlfV19&quot;,&quot;citationItems&quot;:[{&quot;id&quot;:&quot;7c48942f-fb9a-3633-90ef-02a004a1807a&quot;,&quot;itemData&quot;:{&quot;type&quot;:&quot;article-journal&quot;,&quot;id&quot;:&quot;7c48942f-fb9a-3633-90ef-02a004a1807a&quot;,&quot;title&quot;:&quot;Rich feature hierarchies for accurate object detection and semantic segmentation&quot;,&quot;author&quot;:[{&quot;family&quot;:&quot;Girshick&quot;,&quot;given&quot;:&quot;Ross&quot;,&quot;parse-names&quot;:false,&quot;dropping-particle&quot;:&quot;&quot;,&quot;non-dropping-particle&quot;:&quot;&quot;},{&quot;family&quot;:&quot;Donahue&quot;,&quot;given&quot;:&quot;Jeff&quot;,&quot;parse-names&quot;:false,&quot;dropping-particle&quot;:&quot;&quot;,&quot;non-dropping-particle&quot;:&quot;&quot;},{&quot;family&quot;:&quot;Darrell&quot;,&quot;given&quot;:&quot;Trevor&quot;,&quot;parse-names&quot;:false,&quot;dropping-particle&quot;:&quot;&quot;,&quot;non-dropping-particle&quot;:&quot;&quot;},{&quot;family&quot;:&quot;Malik&quot;,&quot;given&quot;:&quot;Jitendra&quot;,&quot;parse-names&quot;:false,&quot;dropping-particle&quot;:&quot;&quot;,&quot;non-dropping-particle&quot;:&quot;&quot;}],&quot;container-title&quot;:&quot;Proceedings of the IEEE Computer Society Conference on Computer Vision and Pattern Recognition&quot;,&quot;DOI&quot;:&quot;10.1109/CVPR.2014.81&quot;,&quot;ISBN&quot;:&quot;9781479951178&quot;,&quot;ISSN&quot;:&quot;10636919&quot;,&quot;issued&quot;:{&quot;date-parts&quot;:[[2014]]},&quot;page&quot;:&quot;580-587&quot;,&quot;abstract&quot;:&quot;Object detection performance, as measured on the canonical PASCAL VOC dataset, has plateaued in the last few years. The best-performing methods are complex ensemble systems that typically combine multiple low-level image features with high-level context. In this paper, we propose a simple and scalable detection algorithm that improves mean average precision (mAP) by more than 30% relative to the previous best result on VOC 2012 - achieving a mAP of 53.3%. Our approach combines two key insights: (1) one can apply high-capacity convolutional neural networks (CNNs) to bottom-up region proposals in order to localize and segment objects and (2) when labeled training data is scarce, supervised pre-training for an auxiliary task, followed by domain-specific fine-tuning, yields a significant performance boost. Since we combine region proposals with CNNs, we call our method R-CNN: Regions with CNN features. We also present experiments that provide insight into what the network learns, revealing a rich hierarchy of image features. Source code for the complete system is available at http://www.cs.berkeley.edu/~rbg/rcnn.&quot;,&quot;expandedJournalTitle&quot;:&quot;Proceedings of the IEEE Computer Society Conference on Computer Vision and Pattern Recognition&quot;},&quot;isTemporary&quot;:false}]},{&quot;citationID&quot;:&quot;MENDELEY_CITATION_448bbc29-f9e2-4952-91eb-719e6bdab7bc&quot;,&quot;properties&quot;:{&quot;noteIndex&quot;:0},&quot;isEdited&quot;:false,&quot;manualOverride&quot;:{&quot;isManuallyOverridden&quot;:false,&quot;citeprocText&quot;:&quot;[13]&quot;,&quot;manualOverrideText&quot;:&quot;&quot;},&quot;citationTag&quot;:&quot;MENDELEY_CITATION_v3_eyJjaXRhdGlvbklEIjoiTUVOREVMRVlfQ0lUQVRJT05fNDQ4YmJjMjktZjllMi00OTUyLTkxZWItNzE5ZTZiZGFiN2JjIiwicHJvcGVydGllcyI6eyJub3RlSW5kZXgiOjB9LCJpc0VkaXRlZCI6ZmFsc2UsIm1hbnVhbE92ZXJyaWRlIjp7ImlzTWFudWFsbHlPdmVycmlkZGVuIjpmYWxzZSwiY2l0ZXByb2NUZXh0IjoiWzEzXSIsIm1hbnVhbE92ZXJyaWRlVGV4dCI6IiJ9LCJjaXRhdGlvbkl0ZW1zIjpbeyJpZCI6ImU3NzAzNTU5LTE5NjgtMzU1My1iOTc4LTNmN2U3MTlmNmNkZCIsIml0ZW1EYXRhIjp7InR5cGUiOiJhcnRpY2xlLWpvdXJuYWwiLCJpZCI6ImU3NzAzNTU5LTE5NjgtMzU1My1iOTc4LTNmN2U3MTlmNmNkZCIsInRpdGxlIjoiUHJvYmFiaWxpc3RpYyBkYXRhIGFzc29jaWF0aW9uIGZvciBzZW1hbnRpYyBTTEFNIiwiYXV0aG9yIjpbeyJmYW1pbHkiOiJCb3dtYW4iLCJnaXZlbiI6IlNlYW4gTC4iLCJwYXJzZS1uYW1lcyI6ZmFsc2UsImRyb3BwaW5nLXBhcnRpY2xlIjoiIiwibm9uLWRyb3BwaW5nLXBhcnRpY2xlIjoiIn0seyJmYW1pbHkiOiJBdGFuYXNvdiIsImdpdmVuIjoiTmlrb2xheSIsInBhcnNlLW5hbWVzIjpmYWxzZSwiZHJvcHBpbmctcGFydGljbGUiOiIiLCJub24tZHJvcHBpbmctcGFydGljbGUiOiIifSx7ImZhbWlseSI6IkRhbmlpbGlkaXMiLCJnaXZlbiI6Iktvc3RhcyIsInBhcnNlLW5hbWVzIjpmYWxzZSwiZHJvcHBpbmctcGFydGljbGUiOiIiLCJub24tZHJvcHBpbmctcGFydGljbGUiOiIifSx7ImZhbWlseSI6IlBhcHBhcyIsImdpdmVuIjoiR2VvcmdlIEouIiwicGFyc2UtbmFtZXMiOmZhbHNlLCJkcm9wcGluZy1wYXJ0aWNsZSI6IiIsIm5vbi1kcm9wcGluZy1wYXJ0aWNsZSI6IiJ9XSwiY29udGFpbmVyLXRpdGxlIjoiUHJvY2VlZGluZ3MgLSBJRUVFIEludGVybmF0aW9uYWwgQ29uZmVyZW5jZSBvbiBSb2JvdGljcyBhbmQgQXV0b21hdGlvbiIsIkRPSSI6IjEwLjExMDkvSUNSQS4yMDE3Ljc5ODkyMDMiLCJJU0JOIjoiOTc4MTUwOTA0NjMzMSIsIklTU04iOiIxMDUwNDcyOSIsImlzc3VlZCI6eyJkYXRlLXBhcnRzIjpbWzIwMTddXX0sInBhZ2UiOiIxNzIyLTE3MjkiLCJhYnN0cmFjdCI6IlRyYWRpdGlvbmFsIGFwcHJvYWNoZXMgdG8gc2ltdWx0YW5lb3VzIGxvY2FsaXphdGlvbiBhbmQgbWFwcGluZyAoU0xBTSkgcmVseSBvbiBsb3ctbGV2ZWwgZ2VvbWV0cmljIGZlYXR1cmVzIHN1Y2ggYXMgcG9pbnRzLCBsaW5lcywgYW5kIHBsYW5lcy4gVGhleSBhcmUgdW5hYmxlIHRvIGFzc2lnbiBzZW1hbnRpYyBsYWJlbHMgdG8gbGFuZG1hcmtzIG9ic2VydmVkIGluIHRoZSBlbnZpcm9ubWVudC4gRnVydGhlcm1vcmUsIGxvb3AgY2xvc3VyZSByZWNvZ25pdGlvbiBiYXNlZCBvbiBsb3ctbGV2ZWwgZmVhdHVyZXMgaXMgb2Z0ZW4gdmlld3BvaW50LWRlcGVuZGVudCBhbmQgc3ViamVjdCB0byBmYWlsdXJlIGluIGFtYmlndW91cyBvciByZXBldGl0aXZlIGVudmlyb25tZW50cy4gT24gdGhlIG90aGVyIGhhbmQsIG9iamVjdCByZWNvZ25pdGlvbiBtZXRob2RzIGNhbiBpbmZlciBsYW5kbWFyayBjbGFzc2VzIGFuZCBzY2FsZXMsIHJlc3VsdGluZyBpbiBhIHNtYWxsIHNldCBvZiBlYXNpbHkgcmVjb2duaXphYmxlIGxhbmRtYXJrcywgaWRlYWwgZm9yIHZpZXctaW5kZXBlbmRlbnQgdW5hbWJpZ3VvdXMgbG9vcCBjbG9zdXJlLiBJbiBhIG1hcCB3aXRoIHNldmVyYWwgb2JqZWN0cyBvZiB0aGUgc2FtZSBjbGFzcywgaG93ZXZlciwgYSBjcnVjaWFsIGRhdGEgYXNzb2NpYXRpb24gcHJvYmxlbSBleGlzdHMuIFdoaWxlIGRhdGEgYXNzb2NpYXRpb24gYW5kIHJlY29nbml0aW9uIGFyZSBkaXNjcmV0ZSBwcm9ibGVtcyB1c3VhbGx5IHNvbHZlZCB1c2luZyBkaXNjcmV0ZSBpbmZlcmVuY2UsIGNsYXNzaWNhbCBTTEFNIGlzIGEgY29udGludW91cyBvcHRpbWl6YXRpb24gb3ZlciBtZXRyaWMgaW5mb3JtYXRpb24uIEluIHRoaXMgcGFwZXIsIHdlIGZvcm11bGF0ZSBhbiBvcHRpbWl6YXRpb24gcHJvYmxlbSBvdmVyIHNlbnNvciBzdGF0ZXMgYW5kIHNlbWFudGljIGxhbmRtYXJrIHBvc2l0aW9ucyB0aGF0IGludGVncmF0ZXMgbWV0cmljIGluZm9ybWF0aW9uLCBzZW1hbnRpYyBpbmZvcm1hdGlvbiwgYW5kIGRhdGEgYXNzb2NpYXRpb25zLCBhbmQgZGVjb21wb3NlIGl0IGludG8gdHdvIGludGVyY29ubmVjdGVkIHByb2JsZW1zOiBhbiBlc3RpbWF0aW9uIG9mIGRpc2NyZXRlIGRhdGEgYXNzb2NpYXRpb24gYW5kIGxhbmRtYXJrIGNsYXNzIHByb2JhYmlsaXRpZXMsIGFuZCBhIGNvbnRpbnVvdXMgb3B0aW1pemF0aW9uIG92ZXIgdGhlIG1ldHJpYyBzdGF0ZXMuIFRoZSBlc3RpbWF0ZWQgbGFuZG1hcmsgYW5kIHJvYm90IHBvc2VzIGFmZmVjdCB0aGUgYXNzb2NpYXRpb24gYW5kIGNsYXNzIGRpc3RyaWJ1dGlvbnMsIHdoaWNoIGluIHR1cm4gYWZmZWN0IHRoZSByb2JvdC1sYW5kbWFyayBwb3NlIG9wdGltaXphdGlvbi4gVGhlIHBlcmZvcm1hbmNlIG9mIG91ciBhbGdvcml0aG0gaXMgZGVtb25zdHJhdGVkIG9uIGluZG9vciBhbmQgb3V0ZG9vciBkYXRhc2V0cy4iLCJwdWJsaXNoZXIiOiJJRUVFIiwiZXhwYW5kZWRKb3VybmFsVGl0bGUiOiJQcm9jZWVkaW5ncyAtIElFRUUgSW50ZXJuYXRpb25hbCBDb25mZXJlbmNlIG9uIFJvYm90aWNzIGFuZCBBdXRvbWF0aW9uIn0sImlzVGVtcG9yYXJ5IjpmYWxzZX1dfQ==&quot;,&quot;citationItems&quot;:[{&quot;id&quot;:&quot;e7703559-1968-3553-b978-3f7e719f6cdd&quot;,&quot;itemData&quot;:{&quot;type&quot;:&quot;article-journal&quot;,&quot;id&quot;:&quot;e7703559-1968-3553-b978-3f7e719f6cdd&quot;,&quot;title&quot;:&quot;Probabilistic data association for semantic SLAM&quot;,&quot;author&quot;:[{&quot;family&quot;:&quot;Bowman&quot;,&quot;given&quot;:&quot;Sean L.&quot;,&quot;parse-names&quot;:false,&quot;dropping-particle&quot;:&quot;&quot;,&quot;non-dropping-particle&quot;:&quot;&quot;},{&quot;family&quot;:&quot;Atanasov&quot;,&quot;given&quot;:&quot;Nikolay&quot;,&quot;parse-names&quot;:false,&quot;dropping-particle&quot;:&quot;&quot;,&quot;non-dropping-particle&quot;:&quot;&quot;},{&quot;family&quot;:&quot;Daniilidis&quot;,&quot;given&quot;:&quot;Kostas&quot;,&quot;parse-names&quot;:false,&quot;dropping-particle&quot;:&quot;&quot;,&quot;non-dropping-particle&quot;:&quot;&quot;},{&quot;family&quot;:&quot;Pappas&quot;,&quot;given&quot;:&quot;George J.&quot;,&quot;parse-names&quot;:false,&quot;dropping-particle&quot;:&quot;&quot;,&quot;non-dropping-particle&quot;:&quot;&quot;}],&quot;container-title&quot;:&quot;Proceedings - IEEE International Conference on Robotics and Automation&quot;,&quot;DOI&quot;:&quot;10.1109/ICRA.2017.7989203&quot;,&quot;ISBN&quot;:&quot;9781509046331&quot;,&quot;ISSN&quot;:&quot;10504729&quot;,&quot;issued&quot;:{&quot;date-parts&quot;:[[2017]]},&quot;page&quot;:&quot;1722-1729&quot;,&quot;abstract&quot;:&quot;Traditional approaches to simultaneous localization and mapping (SLAM) rely on low-level geometric features such as points, lines, and planes. They are unable to assign semantic labels to landmarks observed in the environment. Furthermore, loop closure recognition based on low-level features is often viewpoint-dependent and subject to failure in ambiguous or repetitive environments. On the other hand, object recognition methods can infer landmark classes and scales, resulting in a small set of easily recognizable landmarks, ideal for view-independent unambiguous loop closure. In a map with several objects of the same class, however, a crucial data association problem exists. While data association and recognition are discrete problems usually solved using discrete inference, classical SLAM is a continuous optimization over metric information. In this paper, we formulate an optimization problem over sensor states and semantic landmark positions that integrates metric information, semantic information, and data associations, and decompose it into two interconnected problems: an estimation of discrete data association and landmark class probabilities, and a continuous optimization over the metric states. The estimated landmark and robot poses affect the association and class distributions, which in turn affect the robot-landmark pose optimization. The performance of our algorithm is demonstrated on indoor and outdoor datasets.&quot;,&quot;publisher&quot;:&quot;IEEE&quot;,&quot;expandedJournalTitle&quot;:&quot;Proceedings - IEEE International Conference on Robotics and Automation&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3" ma:contentTypeDescription="Create a new document." ma:contentTypeScope="" ma:versionID="c353febb6b9f5fb86a502fa7d38f1a2d">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7257bc7610bc1e877ac263ff441297f1"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11A492-E29E-4F16-AE75-705189DC7B53}">
  <ds:schemaRefs>
    <ds:schemaRef ds:uri="http://schemas.microsoft.com/sharepoint/v3/contenttype/forms"/>
  </ds:schemaRefs>
</ds:datastoreItem>
</file>

<file path=customXml/itemProps2.xml><?xml version="1.0" encoding="utf-8"?>
<ds:datastoreItem xmlns:ds="http://schemas.openxmlformats.org/officeDocument/2006/customXml" ds:itemID="{309CFCD9-A84D-4540-B562-703411014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855AAD-C288-4F38-B0D5-1FF856E2BFB9}">
  <ds:schemaRefs>
    <ds:schemaRef ds:uri="http://schemas.openxmlformats.org/officeDocument/2006/bibliography"/>
  </ds:schemaRefs>
</ds:datastoreItem>
</file>

<file path=customXml/itemProps4.xml><?xml version="1.0" encoding="utf-8"?>
<ds:datastoreItem xmlns:ds="http://schemas.openxmlformats.org/officeDocument/2006/customXml" ds:itemID="{AA7DCB11-7930-49EE-B7DC-4E01210AEEEE}">
  <ds:schemaRefs>
    <ds:schemaRef ds:uri="http://purl.org/dc/terms/"/>
    <ds:schemaRef ds:uri="683eaa7e-0258-44e8-af08-5c26b1533dbf"/>
    <ds:schemaRef ds:uri="http://schemas.microsoft.com/office/2006/metadata/properties"/>
    <ds:schemaRef ds:uri="http://schemas.microsoft.com/office/infopath/2007/PartnerControls"/>
    <ds:schemaRef ds:uri="faa4f9ca-3dcb-458a-908e-2833d6a31ad0"/>
    <ds:schemaRef ds:uri="http://schemas.microsoft.com/office/2006/documentManagement/types"/>
    <ds:schemaRef ds:uri="http://purl.org/dc/elements/1.1/"/>
    <ds:schemaRef ds:uri="http://www.w3.org/XML/1998/namespace"/>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10</Pages>
  <Words>1428</Words>
  <Characters>7145</Characters>
  <Application>Microsoft Office Word</Application>
  <DocSecurity>0</DocSecurity>
  <Lines>59</Lines>
  <Paragraphs>17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צדוק</dc:creator>
  <cp:keywords/>
  <dc:description/>
  <cp:lastModifiedBy>Alon Spinner</cp:lastModifiedBy>
  <cp:revision>67</cp:revision>
  <cp:lastPrinted>2022-02-02T15:03:00Z</cp:lastPrinted>
  <dcterms:created xsi:type="dcterms:W3CDTF">2022-02-02T15:03:00Z</dcterms:created>
  <dcterms:modified xsi:type="dcterms:W3CDTF">2022-06-19T15:26:00Z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