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BBD25" w14:textId="400D28E9" w:rsidR="00334108" w:rsidRDefault="00F77913">
      <w:r w:rsidRPr="00F77913">
        <w:t>Hola mundo. Este es un texto de prueba en español para el proyecto de traducción automática.</w:t>
      </w:r>
    </w:p>
    <w:sectPr w:rsidR="003341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13"/>
    <w:rsid w:val="00334108"/>
    <w:rsid w:val="00441566"/>
    <w:rsid w:val="00537DD2"/>
    <w:rsid w:val="005C481C"/>
    <w:rsid w:val="00F7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8D822"/>
  <w15:chartTrackingRefBased/>
  <w15:docId w15:val="{067EF941-5E58-48F8-9EDD-47EB56ED1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7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7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7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7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7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7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7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7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7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7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7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7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79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79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79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79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79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79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7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7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7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7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7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79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79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79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7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79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7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alondra pineda</dc:creator>
  <cp:keywords/>
  <dc:description/>
  <cp:lastModifiedBy>alondra pineda</cp:lastModifiedBy>
  <cp:revision>1</cp:revision>
  <dcterms:created xsi:type="dcterms:W3CDTF">2026-06-08T05:09:00Z</dcterms:created>
  <dcterms:modified xsi:type="dcterms:W3CDTF">2026-06-08T05:11:00Z</dcterms:modified>
</cp:coreProperties>
</file>