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BD4C7" w14:textId="77777777" w:rsidR="00B50893" w:rsidRPr="004C19A6" w:rsidRDefault="00B50893" w:rsidP="00B50893">
      <w:pPr>
        <w:widowControl/>
        <w:spacing w:after="160" w:line="300" w:lineRule="auto"/>
        <w:jc w:val="center"/>
        <w:rPr>
          <w:rFonts w:ascii="Cambria Math" w:eastAsia="等线" w:hAnsi="Cambria Math"/>
          <w:b/>
          <w:kern w:val="0"/>
          <w:sz w:val="32"/>
          <w:szCs w:val="32"/>
        </w:rPr>
      </w:pPr>
      <w:r w:rsidRPr="004C19A6">
        <w:rPr>
          <w:rFonts w:ascii="Cambria Math" w:eastAsia="等线" w:hAnsi="Cambria Math" w:hint="eastAsia"/>
          <w:b/>
          <w:kern w:val="0"/>
          <w:sz w:val="32"/>
          <w:szCs w:val="32"/>
        </w:rPr>
        <w:t>实验三</w:t>
      </w:r>
      <w:r w:rsidRPr="004C19A6">
        <w:rPr>
          <w:rFonts w:ascii="Cambria Math" w:eastAsia="等线" w:hAnsi="Cambria Math" w:hint="eastAsia"/>
          <w:b/>
          <w:kern w:val="0"/>
          <w:sz w:val="32"/>
          <w:szCs w:val="32"/>
        </w:rPr>
        <w:t xml:space="preserve">  </w:t>
      </w:r>
      <w:r w:rsidRPr="004C19A6">
        <w:rPr>
          <w:rFonts w:ascii="Cambria Math" w:eastAsia="等线" w:hAnsi="Cambria Math" w:hint="eastAsia"/>
          <w:b/>
          <w:kern w:val="0"/>
          <w:sz w:val="32"/>
          <w:szCs w:val="32"/>
        </w:rPr>
        <w:t>叠加定理</w:t>
      </w:r>
    </w:p>
    <w:p w14:paraId="217EA857" w14:textId="77777777" w:rsidR="00B50893" w:rsidRPr="004C19A6" w:rsidRDefault="00B50893" w:rsidP="00B50893">
      <w:pPr>
        <w:widowControl/>
        <w:spacing w:after="160" w:line="300" w:lineRule="auto"/>
        <w:jc w:val="left"/>
        <w:rPr>
          <w:rFonts w:ascii="楷体_GB2312" w:eastAsia="楷体_GB2312" w:hAnsi="宋体"/>
          <w:b/>
          <w:kern w:val="0"/>
          <w:sz w:val="28"/>
          <w:szCs w:val="28"/>
        </w:rPr>
      </w:pPr>
      <w:r w:rsidRPr="004C19A6">
        <w:rPr>
          <w:rFonts w:ascii="楷体_GB2312" w:eastAsia="楷体_GB2312" w:hAnsi="宋体" w:hint="eastAsia"/>
          <w:b/>
          <w:kern w:val="0"/>
          <w:sz w:val="28"/>
          <w:szCs w:val="28"/>
        </w:rPr>
        <w:t>一、实验目的</w:t>
      </w:r>
    </w:p>
    <w:p w14:paraId="130CE77A" w14:textId="77777777" w:rsidR="00B50893" w:rsidRPr="004C19A6" w:rsidRDefault="00B50893" w:rsidP="00B50893">
      <w:pPr>
        <w:widowControl/>
        <w:spacing w:after="160" w:line="360" w:lineRule="auto"/>
        <w:ind w:leftChars="100" w:left="210"/>
        <w:jc w:val="left"/>
        <w:rPr>
          <w:spacing w:val="-1"/>
          <w:kern w:val="0"/>
          <w:szCs w:val="21"/>
          <w:lang w:val="zh-CN" w:bidi="zh-CN"/>
        </w:rPr>
      </w:pPr>
      <w:r w:rsidRPr="004C19A6">
        <w:rPr>
          <w:spacing w:val="-1"/>
          <w:kern w:val="0"/>
          <w:szCs w:val="21"/>
          <w:lang w:val="zh-CN" w:bidi="zh-CN"/>
        </w:rPr>
        <w:t>（</w:t>
      </w:r>
      <w:r w:rsidRPr="004C19A6">
        <w:rPr>
          <w:spacing w:val="-1"/>
          <w:kern w:val="0"/>
          <w:szCs w:val="21"/>
          <w:lang w:val="zh-CN" w:bidi="zh-CN"/>
        </w:rPr>
        <w:t>1</w:t>
      </w:r>
      <w:r w:rsidRPr="004C19A6">
        <w:rPr>
          <w:spacing w:val="-1"/>
          <w:kern w:val="0"/>
          <w:szCs w:val="21"/>
          <w:lang w:val="zh-CN" w:bidi="zh-CN"/>
        </w:rPr>
        <w:t>）</w:t>
      </w:r>
      <w:r w:rsidRPr="004C19A6">
        <w:rPr>
          <w:rFonts w:hint="eastAsia"/>
          <w:spacing w:val="-1"/>
          <w:kern w:val="0"/>
          <w:szCs w:val="21"/>
          <w:lang w:val="zh-CN" w:bidi="zh-CN"/>
        </w:rPr>
        <w:t>通过实验来加深对线性电路中的叠加定理、齐性定理的理解</w:t>
      </w:r>
      <w:r w:rsidRPr="004C19A6">
        <w:rPr>
          <w:spacing w:val="-1"/>
          <w:kern w:val="0"/>
          <w:szCs w:val="21"/>
          <w:lang w:val="zh-CN" w:bidi="zh-CN"/>
        </w:rPr>
        <w:t>；</w:t>
      </w:r>
    </w:p>
    <w:p w14:paraId="7118ECF0" w14:textId="77777777" w:rsidR="00B50893" w:rsidRPr="004C19A6" w:rsidRDefault="00B50893" w:rsidP="00B50893">
      <w:pPr>
        <w:widowControl/>
        <w:spacing w:after="160" w:line="360" w:lineRule="auto"/>
        <w:ind w:leftChars="100" w:left="210"/>
        <w:jc w:val="left"/>
        <w:rPr>
          <w:spacing w:val="-1"/>
          <w:kern w:val="0"/>
          <w:szCs w:val="21"/>
          <w:lang w:val="zh-CN" w:bidi="zh-CN"/>
        </w:rPr>
      </w:pPr>
      <w:r w:rsidRPr="004C19A6">
        <w:rPr>
          <w:spacing w:val="-1"/>
          <w:kern w:val="0"/>
          <w:szCs w:val="21"/>
          <w:lang w:val="zh-CN" w:bidi="zh-CN"/>
        </w:rPr>
        <w:t>（</w:t>
      </w:r>
      <w:r w:rsidRPr="004C19A6">
        <w:rPr>
          <w:spacing w:val="-1"/>
          <w:kern w:val="0"/>
          <w:szCs w:val="21"/>
          <w:lang w:val="zh-CN" w:bidi="zh-CN"/>
        </w:rPr>
        <w:t>2</w:t>
      </w:r>
      <w:r w:rsidRPr="004C19A6">
        <w:rPr>
          <w:spacing w:val="-1"/>
          <w:kern w:val="0"/>
          <w:szCs w:val="21"/>
          <w:lang w:val="zh-CN" w:bidi="zh-CN"/>
        </w:rPr>
        <w:t>）</w:t>
      </w:r>
      <w:r w:rsidRPr="004C19A6">
        <w:rPr>
          <w:rFonts w:hint="eastAsia"/>
          <w:spacing w:val="-1"/>
          <w:kern w:val="0"/>
          <w:szCs w:val="21"/>
          <w:lang w:val="zh-CN" w:bidi="zh-CN"/>
        </w:rPr>
        <w:t>用实验数据验证叠加定理，先使电压源和电流源分别单独作用，然后使三个电源共同作用测量各点间的电压和各支路的电流，验证是否满足叠加原理</w:t>
      </w:r>
      <w:r w:rsidRPr="004C19A6">
        <w:rPr>
          <w:spacing w:val="-1"/>
          <w:kern w:val="0"/>
          <w:szCs w:val="21"/>
          <w:lang w:val="zh-CN" w:bidi="zh-CN"/>
        </w:rPr>
        <w:t>；</w:t>
      </w:r>
    </w:p>
    <w:p w14:paraId="6446A72D" w14:textId="77777777" w:rsidR="00B50893" w:rsidRPr="004C19A6" w:rsidRDefault="00B50893" w:rsidP="00B50893">
      <w:pPr>
        <w:widowControl/>
        <w:spacing w:after="160" w:line="360" w:lineRule="auto"/>
        <w:ind w:leftChars="100" w:left="210"/>
        <w:jc w:val="left"/>
        <w:rPr>
          <w:spacing w:val="-1"/>
          <w:kern w:val="0"/>
          <w:szCs w:val="21"/>
          <w:lang w:val="zh-CN" w:bidi="zh-CN"/>
        </w:rPr>
      </w:pPr>
      <w:r w:rsidRPr="004C19A6">
        <w:rPr>
          <w:rFonts w:hint="eastAsia"/>
          <w:spacing w:val="-1"/>
          <w:kern w:val="0"/>
          <w:szCs w:val="21"/>
          <w:lang w:val="zh-CN" w:bidi="zh-CN"/>
        </w:rPr>
        <w:t>（</w:t>
      </w:r>
      <w:r w:rsidRPr="004C19A6">
        <w:rPr>
          <w:rFonts w:hint="eastAsia"/>
          <w:spacing w:val="-1"/>
          <w:kern w:val="0"/>
          <w:szCs w:val="21"/>
          <w:lang w:val="zh-CN" w:bidi="zh-CN"/>
        </w:rPr>
        <w:t>3</w:t>
      </w:r>
      <w:r w:rsidRPr="004C19A6">
        <w:rPr>
          <w:rFonts w:hint="eastAsia"/>
          <w:spacing w:val="-1"/>
          <w:kern w:val="0"/>
          <w:szCs w:val="21"/>
          <w:lang w:val="zh-CN" w:bidi="zh-CN"/>
        </w:rPr>
        <w:t>）叠加定理中功率的适用性分析；</w:t>
      </w:r>
    </w:p>
    <w:p w14:paraId="05884A15" w14:textId="77777777" w:rsidR="00B50893" w:rsidRPr="004C19A6" w:rsidRDefault="00B50893" w:rsidP="00B50893">
      <w:pPr>
        <w:widowControl/>
        <w:spacing w:after="160" w:line="360" w:lineRule="auto"/>
        <w:ind w:leftChars="100" w:left="210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spacing w:val="-1"/>
          <w:kern w:val="0"/>
          <w:szCs w:val="21"/>
          <w:lang w:val="zh-CN" w:bidi="zh-CN"/>
        </w:rPr>
        <w:t>（</w:t>
      </w:r>
      <w:r w:rsidRPr="004C19A6">
        <w:rPr>
          <w:spacing w:val="-1"/>
          <w:kern w:val="0"/>
          <w:szCs w:val="21"/>
          <w:lang w:val="zh-CN" w:bidi="zh-CN"/>
        </w:rPr>
        <w:t>4</w:t>
      </w:r>
      <w:r w:rsidRPr="004C19A6">
        <w:rPr>
          <w:spacing w:val="-1"/>
          <w:kern w:val="0"/>
          <w:szCs w:val="21"/>
          <w:lang w:val="zh-CN" w:bidi="zh-CN"/>
        </w:rPr>
        <w:t>）</w:t>
      </w:r>
      <w:r w:rsidRPr="004C19A6">
        <w:rPr>
          <w:rFonts w:hint="eastAsia"/>
          <w:spacing w:val="-1"/>
          <w:kern w:val="0"/>
          <w:szCs w:val="21"/>
          <w:lang w:val="zh-CN" w:bidi="zh-CN"/>
        </w:rPr>
        <w:t>进一步熟练</w:t>
      </w:r>
      <w:r w:rsidRPr="004C19A6">
        <w:rPr>
          <w:rFonts w:hint="eastAsia"/>
          <w:spacing w:val="-1"/>
          <w:kern w:val="0"/>
          <w:szCs w:val="21"/>
          <w:lang w:bidi="zh-CN"/>
        </w:rPr>
        <w:t>使用</w:t>
      </w:r>
      <w:r w:rsidRPr="004C19A6">
        <w:rPr>
          <w:rFonts w:ascii="宋体" w:hAnsi="宋体" w:cs="宋体" w:hint="eastAsia"/>
          <w:kern w:val="0"/>
          <w:szCs w:val="21"/>
        </w:rPr>
        <w:t xml:space="preserve">NI Multisim 14 </w:t>
      </w:r>
    </w:p>
    <w:p w14:paraId="588ECE36" w14:textId="77777777" w:rsidR="00B50893" w:rsidRPr="004C19A6" w:rsidRDefault="00B50893" w:rsidP="00B50893">
      <w:pPr>
        <w:widowControl/>
        <w:spacing w:after="160" w:line="300" w:lineRule="auto"/>
        <w:jc w:val="left"/>
        <w:rPr>
          <w:rFonts w:ascii="楷体_GB2312" w:eastAsia="楷体_GB2312" w:hAnsi="宋体"/>
          <w:b/>
          <w:kern w:val="0"/>
          <w:sz w:val="28"/>
          <w:szCs w:val="28"/>
        </w:rPr>
      </w:pPr>
      <w:r w:rsidRPr="004C19A6">
        <w:rPr>
          <w:rFonts w:ascii="楷体_GB2312" w:eastAsia="楷体_GB2312" w:hAnsi="宋体" w:hint="eastAsia"/>
          <w:b/>
          <w:kern w:val="0"/>
          <w:sz w:val="28"/>
          <w:szCs w:val="28"/>
        </w:rPr>
        <w:t>二、实验器材</w:t>
      </w:r>
    </w:p>
    <w:p w14:paraId="7989CB80" w14:textId="77777777" w:rsidR="00B50893" w:rsidRPr="004C19A6" w:rsidRDefault="00B50893" w:rsidP="00B50893">
      <w:pPr>
        <w:widowControl/>
        <w:spacing w:after="160" w:line="300" w:lineRule="auto"/>
        <w:ind w:firstLineChars="200" w:firstLine="420"/>
        <w:jc w:val="left"/>
        <w:rPr>
          <w:rFonts w:ascii="宋体" w:eastAsia="等线" w:hAnsi="宋体"/>
          <w:kern w:val="0"/>
          <w:szCs w:val="21"/>
        </w:rPr>
      </w:pPr>
      <w:r w:rsidRPr="004C19A6">
        <w:rPr>
          <w:rFonts w:ascii="宋体" w:eastAsia="等线" w:hAnsi="宋体" w:hint="eastAsia"/>
          <w:kern w:val="0"/>
          <w:szCs w:val="21"/>
        </w:rPr>
        <w:t>1</w:t>
      </w:r>
      <w:r w:rsidRPr="004C19A6">
        <w:rPr>
          <w:rFonts w:ascii="宋体" w:eastAsia="等线" w:hAnsi="宋体" w:hint="eastAsia"/>
          <w:kern w:val="0"/>
          <w:szCs w:val="21"/>
        </w:rPr>
        <w:t>、《电路基础实验》教学大纲</w:t>
      </w:r>
    </w:p>
    <w:p w14:paraId="3650DE31" w14:textId="77777777" w:rsidR="00B50893" w:rsidRPr="004C19A6" w:rsidRDefault="00B50893" w:rsidP="00B50893">
      <w:pPr>
        <w:widowControl/>
        <w:spacing w:after="160" w:line="300" w:lineRule="auto"/>
        <w:ind w:firstLineChars="200" w:firstLine="420"/>
        <w:jc w:val="left"/>
        <w:rPr>
          <w:rFonts w:ascii="宋体" w:eastAsia="等线" w:hAnsi="宋体"/>
          <w:kern w:val="0"/>
          <w:szCs w:val="21"/>
        </w:rPr>
      </w:pPr>
      <w:r w:rsidRPr="004C19A6">
        <w:rPr>
          <w:rFonts w:ascii="宋体" w:eastAsia="等线" w:hAnsi="宋体" w:hint="eastAsia"/>
          <w:kern w:val="0"/>
          <w:szCs w:val="21"/>
        </w:rPr>
        <w:t>2</w:t>
      </w:r>
      <w:r w:rsidRPr="004C19A6">
        <w:rPr>
          <w:rFonts w:ascii="宋体" w:eastAsia="等线" w:hAnsi="宋体" w:hint="eastAsia"/>
          <w:kern w:val="0"/>
          <w:szCs w:val="21"/>
        </w:rPr>
        <w:t>、</w:t>
      </w:r>
      <w:r w:rsidRPr="004C19A6">
        <w:rPr>
          <w:rFonts w:ascii="宋体" w:eastAsia="等线" w:hAnsi="宋体" w:hint="eastAsia"/>
          <w:kern w:val="0"/>
          <w:szCs w:val="21"/>
        </w:rPr>
        <w:t>Ni</w:t>
      </w:r>
      <w:r w:rsidRPr="004C19A6">
        <w:rPr>
          <w:rFonts w:ascii="宋体" w:eastAsia="等线" w:hAnsi="宋体"/>
          <w:kern w:val="0"/>
          <w:szCs w:val="21"/>
        </w:rPr>
        <w:t xml:space="preserve"> Multisim14.1</w:t>
      </w:r>
      <w:r w:rsidRPr="004C19A6">
        <w:rPr>
          <w:rFonts w:ascii="宋体" w:eastAsia="等线" w:hAnsi="宋体" w:hint="eastAsia"/>
          <w:kern w:val="0"/>
          <w:szCs w:val="21"/>
        </w:rPr>
        <w:t>软件</w:t>
      </w:r>
    </w:p>
    <w:p w14:paraId="5768DED5" w14:textId="77777777" w:rsidR="00B50893" w:rsidRPr="004C19A6" w:rsidRDefault="00B50893" w:rsidP="00B50893">
      <w:pPr>
        <w:widowControl/>
        <w:numPr>
          <w:ilvl w:val="0"/>
          <w:numId w:val="1"/>
        </w:numPr>
        <w:adjustRightInd w:val="0"/>
        <w:snapToGrid w:val="0"/>
        <w:spacing w:after="160" w:line="312" w:lineRule="auto"/>
        <w:jc w:val="left"/>
        <w:rPr>
          <w:rFonts w:ascii="楷体" w:eastAsia="楷体" w:hAnsi="楷体" w:cs="楷体"/>
          <w:b/>
          <w:bCs/>
          <w:kern w:val="0"/>
          <w:sz w:val="28"/>
          <w:szCs w:val="28"/>
        </w:rPr>
      </w:pPr>
      <w:r w:rsidRPr="004C19A6">
        <w:rPr>
          <w:rFonts w:ascii="楷体" w:eastAsia="楷体" w:hAnsi="楷体" w:cs="楷体" w:hint="eastAsia"/>
          <w:b/>
          <w:bCs/>
          <w:kern w:val="0"/>
          <w:sz w:val="28"/>
          <w:szCs w:val="28"/>
        </w:rPr>
        <w:t>实验原理</w:t>
      </w:r>
    </w:p>
    <w:p w14:paraId="6D3973D5" w14:textId="77777777" w:rsidR="00B50893" w:rsidRPr="004C19A6" w:rsidRDefault="00B50893" w:rsidP="00B50893">
      <w:pPr>
        <w:widowControl/>
        <w:numPr>
          <w:ilvl w:val="0"/>
          <w:numId w:val="2"/>
        </w:numPr>
        <w:adjustRightInd w:val="0"/>
        <w:snapToGrid w:val="0"/>
        <w:spacing w:after="160" w:line="312" w:lineRule="auto"/>
        <w:jc w:val="left"/>
        <w:rPr>
          <w:rFonts w:ascii="楷体" w:eastAsia="楷体" w:hAnsi="楷体" w:cs="楷体"/>
          <w:bCs/>
          <w:kern w:val="0"/>
          <w:sz w:val="28"/>
          <w:szCs w:val="28"/>
        </w:rPr>
      </w:pPr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t>叠加定理：在线性电路中，任</w:t>
      </w:r>
      <w:proofErr w:type="gramStart"/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t>一</w:t>
      </w:r>
      <w:proofErr w:type="gramEnd"/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t>支路的电流(或电压)可以看成是电路中每一个独立电源单独作用于电路时，在该支路产生的电流(或电压)的代数和。</w:t>
      </w:r>
    </w:p>
    <w:p w14:paraId="501DA624" w14:textId="77777777" w:rsidR="00B50893" w:rsidRPr="004C19A6" w:rsidRDefault="00B50893" w:rsidP="00B50893">
      <w:pPr>
        <w:widowControl/>
        <w:adjustRightInd w:val="0"/>
        <w:snapToGrid w:val="0"/>
        <w:spacing w:after="160" w:line="312" w:lineRule="auto"/>
        <w:jc w:val="left"/>
        <w:rPr>
          <w:rFonts w:ascii="楷体" w:eastAsia="楷体" w:hAnsi="楷体" w:cs="楷体"/>
          <w:bCs/>
          <w:kern w:val="0"/>
          <w:sz w:val="28"/>
          <w:szCs w:val="28"/>
        </w:rPr>
      </w:pPr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t>注意：</w:t>
      </w:r>
    </w:p>
    <w:p w14:paraId="1C7BA559" w14:textId="77777777" w:rsidR="00B50893" w:rsidRPr="004C19A6" w:rsidRDefault="00B50893" w:rsidP="00B50893">
      <w:pPr>
        <w:widowControl/>
        <w:adjustRightInd w:val="0"/>
        <w:snapToGrid w:val="0"/>
        <w:spacing w:after="160" w:line="312" w:lineRule="auto"/>
        <w:jc w:val="left"/>
        <w:rPr>
          <w:rFonts w:ascii="楷体" w:eastAsia="楷体" w:hAnsi="楷体" w:cs="楷体"/>
          <w:bCs/>
          <w:kern w:val="0"/>
          <w:sz w:val="28"/>
          <w:szCs w:val="28"/>
        </w:rPr>
      </w:pPr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t>①叠加定理只适用于线性电路</w:t>
      </w:r>
    </w:p>
    <w:p w14:paraId="4E82FAE2" w14:textId="77777777" w:rsidR="00B50893" w:rsidRPr="004C19A6" w:rsidRDefault="00B50893" w:rsidP="00B50893">
      <w:pPr>
        <w:widowControl/>
        <w:adjustRightInd w:val="0"/>
        <w:snapToGrid w:val="0"/>
        <w:spacing w:after="160" w:line="312" w:lineRule="auto"/>
        <w:jc w:val="left"/>
        <w:rPr>
          <w:rFonts w:ascii="楷体" w:eastAsia="楷体" w:hAnsi="楷体" w:cs="楷体"/>
          <w:bCs/>
          <w:kern w:val="0"/>
          <w:sz w:val="28"/>
          <w:szCs w:val="28"/>
        </w:rPr>
      </w:pPr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t>②一个电源作用，其余电源为零</w:t>
      </w:r>
    </w:p>
    <w:p w14:paraId="11DF88BF" w14:textId="77777777" w:rsidR="00B50893" w:rsidRPr="004C19A6" w:rsidRDefault="00B50893" w:rsidP="00B50893">
      <w:pPr>
        <w:widowControl/>
        <w:adjustRightInd w:val="0"/>
        <w:snapToGrid w:val="0"/>
        <w:spacing w:after="160" w:line="312" w:lineRule="auto"/>
        <w:jc w:val="left"/>
        <w:rPr>
          <w:rFonts w:ascii="楷体" w:eastAsia="楷体" w:hAnsi="楷体" w:cs="楷体"/>
          <w:bCs/>
          <w:kern w:val="0"/>
          <w:sz w:val="28"/>
          <w:szCs w:val="28"/>
        </w:rPr>
      </w:pPr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t xml:space="preserve">     电压源为零 — 短路（导线）</w:t>
      </w:r>
    </w:p>
    <w:p w14:paraId="478DB64B" w14:textId="77777777" w:rsidR="00B50893" w:rsidRPr="004C19A6" w:rsidRDefault="00B50893" w:rsidP="00B50893">
      <w:pPr>
        <w:widowControl/>
        <w:adjustRightInd w:val="0"/>
        <w:snapToGrid w:val="0"/>
        <w:spacing w:after="160" w:line="312" w:lineRule="auto"/>
        <w:jc w:val="left"/>
        <w:rPr>
          <w:rFonts w:ascii="Cambria Math" w:eastAsia="等线" w:hAnsi="Cambria Math"/>
          <w:kern w:val="0"/>
          <w:szCs w:val="21"/>
        </w:rPr>
      </w:pPr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t xml:space="preserve">     电流源为零 — 开路</w:t>
      </w:r>
    </w:p>
    <w:p w14:paraId="229729D9" w14:textId="77777777" w:rsidR="00B50893" w:rsidRPr="004C19A6" w:rsidRDefault="00B50893" w:rsidP="00B50893">
      <w:pPr>
        <w:widowControl/>
        <w:numPr>
          <w:ilvl w:val="0"/>
          <w:numId w:val="3"/>
        </w:numPr>
        <w:adjustRightInd w:val="0"/>
        <w:snapToGrid w:val="0"/>
        <w:spacing w:after="160" w:line="312" w:lineRule="auto"/>
        <w:jc w:val="left"/>
        <w:rPr>
          <w:rFonts w:ascii="楷体" w:eastAsia="楷体" w:hAnsi="楷体" w:cs="楷体"/>
          <w:b/>
          <w:bCs/>
          <w:kern w:val="0"/>
          <w:sz w:val="28"/>
          <w:szCs w:val="28"/>
        </w:rPr>
      </w:pPr>
      <w:r w:rsidRPr="004C19A6">
        <w:rPr>
          <w:rFonts w:ascii="楷体" w:eastAsia="楷体" w:hAnsi="楷体" w:cs="楷体" w:hint="eastAsia"/>
          <w:b/>
          <w:bCs/>
          <w:kern w:val="0"/>
          <w:sz w:val="28"/>
          <w:szCs w:val="28"/>
        </w:rPr>
        <w:t>实验内容</w:t>
      </w:r>
    </w:p>
    <w:p w14:paraId="1C2D3211" w14:textId="77777777" w:rsidR="00B50893" w:rsidRPr="004C19A6" w:rsidRDefault="00B50893" w:rsidP="00B50893">
      <w:pPr>
        <w:widowControl/>
        <w:adjustRightInd w:val="0"/>
        <w:snapToGrid w:val="0"/>
        <w:spacing w:after="160" w:line="312" w:lineRule="auto"/>
        <w:jc w:val="left"/>
        <w:rPr>
          <w:rFonts w:ascii="楷体" w:eastAsia="楷体" w:hAnsi="楷体" w:cs="楷体"/>
          <w:bCs/>
          <w:kern w:val="0"/>
          <w:sz w:val="28"/>
          <w:szCs w:val="28"/>
        </w:rPr>
      </w:pPr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t>实验一</w:t>
      </w:r>
    </w:p>
    <w:p w14:paraId="0CE66D8D" w14:textId="77777777" w:rsidR="00B50893" w:rsidRPr="004C19A6" w:rsidRDefault="00B50893" w:rsidP="00B50893">
      <w:pPr>
        <w:widowControl/>
        <w:adjustRightInd w:val="0"/>
        <w:snapToGrid w:val="0"/>
        <w:spacing w:after="160" w:line="312" w:lineRule="auto"/>
        <w:jc w:val="left"/>
        <w:rPr>
          <w:rFonts w:ascii="楷体" w:eastAsia="楷体" w:hAnsi="楷体" w:cs="楷体"/>
          <w:bCs/>
          <w:kern w:val="0"/>
          <w:sz w:val="28"/>
          <w:szCs w:val="28"/>
        </w:rPr>
      </w:pPr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t>用叠加定理测流过R3的电流I和电压U</w:t>
      </w:r>
    </w:p>
    <w:p w14:paraId="7F05769D" w14:textId="77777777" w:rsidR="00B50893" w:rsidRPr="004C19A6" w:rsidRDefault="00B50893" w:rsidP="00B50893">
      <w:pPr>
        <w:widowControl/>
        <w:adjustRightInd w:val="0"/>
        <w:snapToGrid w:val="0"/>
        <w:spacing w:after="160" w:line="312" w:lineRule="auto"/>
        <w:jc w:val="left"/>
        <w:rPr>
          <w:rFonts w:ascii="楷体" w:eastAsia="楷体" w:hAnsi="楷体" w:cs="楷体"/>
          <w:bCs/>
          <w:kern w:val="0"/>
          <w:sz w:val="28"/>
          <w:szCs w:val="28"/>
        </w:rPr>
      </w:pPr>
      <w:r w:rsidRPr="004C19A6">
        <w:rPr>
          <w:rFonts w:ascii="楷体" w:eastAsia="楷体" w:hAnsi="楷体" w:cs="楷体" w:hint="eastAsia"/>
          <w:bCs/>
          <w:kern w:val="0"/>
          <w:sz w:val="28"/>
          <w:szCs w:val="28"/>
        </w:rPr>
        <w:lastRenderedPageBreak/>
        <w:t>实验电路图</w:t>
      </w:r>
    </w:p>
    <w:p w14:paraId="0FA44E50" w14:textId="7B9C2D84" w:rsidR="00B50893" w:rsidRPr="004C19A6" w:rsidRDefault="00B50893" w:rsidP="00B50893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 w:hint="eastAsia"/>
          <w:kern w:val="0"/>
          <w:szCs w:val="21"/>
        </w:rPr>
        <w:t xml:space="preserve">                     </w:t>
      </w: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47C9AA05" wp14:editId="175A3B28">
            <wp:extent cx="2601595" cy="1442720"/>
            <wp:effectExtent l="0" t="0" r="8255" b="5080"/>
            <wp:docPr id="9" name="图片 9" descr="]6CWKAO_(DRVF7@9Z[Q)94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 descr="]6CWKAO_(DRVF7@9Z[Q)94K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595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0E7B" w14:textId="6ED74D16" w:rsidR="00B50893" w:rsidRPr="004C19A6" w:rsidRDefault="00B50893" w:rsidP="00B50893">
      <w:pPr>
        <w:widowControl/>
        <w:adjustRightInd w:val="0"/>
        <w:snapToGrid w:val="0"/>
        <w:spacing w:after="160" w:line="312" w:lineRule="auto"/>
        <w:jc w:val="left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1E8C6626" wp14:editId="0A155129">
            <wp:extent cx="2464435" cy="1701800"/>
            <wp:effectExtent l="0" t="0" r="0" b="0"/>
            <wp:docPr id="8" name="图片 8" descr="O`E$BKWEAVA`O@HQE$6J[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 descr="O`E$BKWEAVA`O@HQE$6J[2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435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C19A6">
        <w:rPr>
          <w:rFonts w:ascii="等线" w:eastAsia="等线" w:hAnsi="等线" w:hint="eastAsia"/>
          <w:kern w:val="0"/>
          <w:szCs w:val="21"/>
        </w:rPr>
        <w:t xml:space="preserve">   </w:t>
      </w: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0B377B9A" wp14:editId="039DED68">
            <wp:extent cx="2562225" cy="1701800"/>
            <wp:effectExtent l="0" t="0" r="9525" b="0"/>
            <wp:docPr id="7" name="图片 7" descr="P5C2DZYW7}FYE@0%MD~K{}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 descr="P5C2DZYW7}FYE@0%MD~K{}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16018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等线" w:eastAsia="楷体" w:hAnsi="楷体" w:cs="楷体"/>
          <w:kern w:val="0"/>
          <w:sz w:val="28"/>
          <w:szCs w:val="28"/>
        </w:rPr>
      </w:pPr>
      <w:r w:rsidRPr="004C19A6">
        <w:rPr>
          <w:rFonts w:ascii="等线" w:eastAsia="楷体" w:hAnsi="楷体" w:cs="楷体" w:hint="eastAsia"/>
          <w:kern w:val="0"/>
          <w:sz w:val="28"/>
          <w:szCs w:val="28"/>
        </w:rPr>
        <w:t>实验二</w:t>
      </w:r>
    </w:p>
    <w:p w14:paraId="5DD069A2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等线" w:eastAsia="楷体" w:hAnsi="楷体" w:cs="楷体"/>
          <w:kern w:val="0"/>
          <w:sz w:val="28"/>
          <w:szCs w:val="28"/>
        </w:rPr>
      </w:pPr>
      <w:r w:rsidRPr="004C19A6">
        <w:rPr>
          <w:rFonts w:ascii="等线" w:eastAsia="楷体" w:hAnsi="楷体" w:cs="楷体"/>
          <w:kern w:val="0"/>
          <w:sz w:val="28"/>
          <w:szCs w:val="28"/>
        </w:rPr>
        <w:t>利用叠加定理计算电压</w:t>
      </w:r>
      <w:r w:rsidRPr="004C19A6">
        <w:rPr>
          <w:rFonts w:ascii="等线" w:eastAsia="楷体" w:hAnsi="楷体" w:cs="楷体"/>
          <w:kern w:val="0"/>
          <w:sz w:val="28"/>
          <w:szCs w:val="28"/>
        </w:rPr>
        <w:t>U</w:t>
      </w:r>
    </w:p>
    <w:p w14:paraId="1F7161CA" w14:textId="0197DC68" w:rsidR="00B50893" w:rsidRPr="004C19A6" w:rsidRDefault="00B50893" w:rsidP="00B50893">
      <w:pPr>
        <w:widowControl/>
        <w:spacing w:after="160" w:line="312" w:lineRule="auto"/>
        <w:outlineLvl w:val="1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6A8D7478" wp14:editId="3104009A">
            <wp:extent cx="2112645" cy="1447165"/>
            <wp:effectExtent l="0" t="0" r="1905" b="635"/>
            <wp:docPr id="6" name="图片 6" descr="电路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电路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2645" cy="144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15879" w14:textId="5A085642" w:rsidR="00B50893" w:rsidRPr="004C19A6" w:rsidRDefault="00B50893" w:rsidP="00B50893">
      <w:pPr>
        <w:widowControl/>
        <w:spacing w:after="160" w:line="312" w:lineRule="auto"/>
        <w:outlineLvl w:val="1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4FBA2245" wp14:editId="632D404B">
            <wp:extent cx="1965960" cy="1310640"/>
            <wp:effectExtent l="0" t="0" r="0" b="3810"/>
            <wp:docPr id="5" name="图片 5" descr="电路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7" descr="电路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96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C19A6">
        <w:rPr>
          <w:rFonts w:ascii="等线" w:eastAsia="等线" w:hAnsi="等线" w:hint="eastAsia"/>
          <w:kern w:val="0"/>
          <w:szCs w:val="21"/>
        </w:rPr>
        <w:t xml:space="preserve">    </w:t>
      </w:r>
      <w:r w:rsidRPr="004C19A6">
        <w:rPr>
          <w:rFonts w:ascii="等线" w:eastAsia="等线" w:hAnsi="等线" w:hint="eastAsia"/>
          <w:kern w:val="0"/>
          <w:sz w:val="52"/>
          <w:szCs w:val="52"/>
        </w:rPr>
        <w:t xml:space="preserve"> + </w:t>
      </w:r>
      <w:r w:rsidRPr="004C19A6">
        <w:rPr>
          <w:rFonts w:ascii="等线" w:eastAsia="等线" w:hAnsi="等线" w:hint="eastAsia"/>
          <w:kern w:val="0"/>
          <w:szCs w:val="21"/>
        </w:rPr>
        <w:t xml:space="preserve">  </w:t>
      </w: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32C18284" wp14:editId="52BB5D0C">
            <wp:extent cx="1809115" cy="1168400"/>
            <wp:effectExtent l="0" t="0" r="635" b="0"/>
            <wp:docPr id="4" name="图片 4" descr="电路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 descr="电路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115" cy="116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C0ED9" w14:textId="77777777" w:rsidR="00B50893" w:rsidRPr="004C19A6" w:rsidRDefault="00B50893" w:rsidP="00B50893">
      <w:pPr>
        <w:widowControl/>
        <w:spacing w:after="160" w:line="312" w:lineRule="auto"/>
        <w:ind w:firstLineChars="200" w:firstLine="420"/>
        <w:outlineLvl w:val="1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/>
          <w:kern w:val="0"/>
          <w:szCs w:val="21"/>
        </w:rPr>
        <w:t>3A电流源作用</w:t>
      </w:r>
      <w:r w:rsidRPr="004C19A6">
        <w:rPr>
          <w:rFonts w:ascii="等线" w:eastAsia="等线" w:hAnsi="等线" w:hint="eastAsia"/>
          <w:kern w:val="0"/>
          <w:szCs w:val="21"/>
        </w:rPr>
        <w:t xml:space="preserve">                               其他电源作用</w:t>
      </w:r>
    </w:p>
    <w:p w14:paraId="03825C19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楷体" w:eastAsia="楷体" w:hAnsi="楷体"/>
          <w:kern w:val="0"/>
          <w:sz w:val="28"/>
          <w:szCs w:val="28"/>
        </w:rPr>
      </w:pPr>
      <w:r w:rsidRPr="004C19A6">
        <w:rPr>
          <w:rFonts w:ascii="楷体" w:eastAsia="楷体" w:hAnsi="楷体" w:hint="eastAsia"/>
          <w:kern w:val="0"/>
          <w:sz w:val="28"/>
          <w:szCs w:val="28"/>
        </w:rPr>
        <w:lastRenderedPageBreak/>
        <w:t>实验三</w:t>
      </w:r>
    </w:p>
    <w:p w14:paraId="3B13E693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楷体" w:eastAsia="楷体" w:hAnsi="楷体"/>
          <w:kern w:val="0"/>
          <w:sz w:val="28"/>
          <w:szCs w:val="28"/>
        </w:rPr>
      </w:pPr>
      <w:r w:rsidRPr="004C19A6">
        <w:rPr>
          <w:rFonts w:ascii="楷体" w:eastAsia="楷体" w:hAnsi="楷体" w:hint="eastAsia"/>
          <w:kern w:val="0"/>
          <w:sz w:val="28"/>
          <w:szCs w:val="28"/>
        </w:rPr>
        <w:t>通过叠加定理验证线性电路的齐性定理</w:t>
      </w:r>
    </w:p>
    <w:p w14:paraId="058177C9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 w:hint="eastAsia"/>
          <w:kern w:val="0"/>
          <w:szCs w:val="21"/>
        </w:rPr>
        <w:t>实验电路图：</w:t>
      </w:r>
    </w:p>
    <w:p w14:paraId="52DD2074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 w:hint="eastAsia"/>
          <w:kern w:val="0"/>
          <w:szCs w:val="21"/>
        </w:rPr>
        <w:t>（K=1）</w:t>
      </w:r>
    </w:p>
    <w:p w14:paraId="0832D218" w14:textId="7AF12C3C" w:rsidR="00B50893" w:rsidRPr="004C19A6" w:rsidRDefault="00B50893" w:rsidP="00B50893">
      <w:pPr>
        <w:widowControl/>
        <w:spacing w:after="160" w:line="312" w:lineRule="auto"/>
        <w:outlineLvl w:val="1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 w:hint="eastAsia"/>
          <w:kern w:val="0"/>
          <w:szCs w:val="21"/>
        </w:rPr>
        <w:t xml:space="preserve">                </w:t>
      </w: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44B8C670" wp14:editId="0CF054C8">
            <wp:extent cx="2743200" cy="1540510"/>
            <wp:effectExtent l="0" t="0" r="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4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28EEE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 w:hint="eastAsia"/>
          <w:kern w:val="0"/>
          <w:szCs w:val="21"/>
        </w:rPr>
        <w:t>（K=2）</w:t>
      </w:r>
    </w:p>
    <w:p w14:paraId="7D21FA61" w14:textId="2CC8DA6B" w:rsidR="00B50893" w:rsidRPr="004C19A6" w:rsidRDefault="00B50893" w:rsidP="00B50893">
      <w:pPr>
        <w:widowControl/>
        <w:spacing w:after="160" w:line="312" w:lineRule="auto"/>
        <w:outlineLvl w:val="1"/>
        <w:rPr>
          <w:rFonts w:ascii="等线" w:eastAsia="等线" w:hAnsi="等线"/>
          <w:kern w:val="0"/>
          <w:szCs w:val="21"/>
        </w:rPr>
      </w:pPr>
      <w:r w:rsidRPr="004C19A6">
        <w:rPr>
          <w:rFonts w:ascii="等线" w:eastAsia="等线" w:hAnsi="等线" w:hint="eastAsia"/>
          <w:kern w:val="0"/>
          <w:szCs w:val="21"/>
        </w:rPr>
        <w:t xml:space="preserve">                     </w:t>
      </w:r>
      <w:r w:rsidRPr="004C19A6">
        <w:rPr>
          <w:rFonts w:ascii="等线" w:eastAsia="等线" w:hAnsi="等线"/>
          <w:noProof/>
          <w:kern w:val="0"/>
          <w:szCs w:val="21"/>
        </w:rPr>
        <w:drawing>
          <wp:inline distT="0" distB="0" distL="0" distR="0" wp14:anchorId="7FA19146" wp14:editId="55AB6EDC">
            <wp:extent cx="2718435" cy="1569720"/>
            <wp:effectExtent l="0" t="0" r="571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435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F44BD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楷体" w:eastAsia="楷体" w:hAnsi="楷体"/>
          <w:kern w:val="0"/>
          <w:sz w:val="28"/>
          <w:szCs w:val="28"/>
        </w:rPr>
      </w:pPr>
      <w:r w:rsidRPr="004C19A6">
        <w:rPr>
          <w:rFonts w:ascii="楷体" w:eastAsia="楷体" w:hAnsi="楷体" w:hint="eastAsia"/>
          <w:kern w:val="0"/>
          <w:sz w:val="28"/>
          <w:szCs w:val="28"/>
        </w:rPr>
        <w:t>实验四</w:t>
      </w:r>
    </w:p>
    <w:p w14:paraId="624CD6E8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楷体" w:eastAsia="楷体" w:hAnsi="楷体"/>
          <w:kern w:val="0"/>
          <w:sz w:val="28"/>
          <w:szCs w:val="28"/>
        </w:rPr>
      </w:pPr>
      <w:r w:rsidRPr="004C19A6">
        <w:rPr>
          <w:rFonts w:ascii="楷体" w:eastAsia="楷体" w:hAnsi="楷体" w:hint="eastAsia"/>
          <w:kern w:val="0"/>
          <w:sz w:val="28"/>
          <w:szCs w:val="28"/>
        </w:rPr>
        <w:t>叠加定理中功率的适用性分析</w:t>
      </w:r>
    </w:p>
    <w:p w14:paraId="38DD70BA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宋体" w:hAnsi="宋体"/>
          <w:kern w:val="0"/>
          <w:szCs w:val="21"/>
        </w:rPr>
      </w:pPr>
      <w:r w:rsidRPr="004C19A6">
        <w:rPr>
          <w:rFonts w:ascii="宋体" w:hAnsi="宋体" w:hint="eastAsia"/>
          <w:kern w:val="0"/>
          <w:szCs w:val="21"/>
        </w:rPr>
        <w:t>原电路的功率不等于按各分电路计算所得功率的叠加，这是因为功率是电压和电流的乘积，与激励不成线性关系。</w:t>
      </w:r>
    </w:p>
    <w:p w14:paraId="223A5F5F" w14:textId="77777777" w:rsidR="00B50893" w:rsidRPr="004C19A6" w:rsidRDefault="00B50893" w:rsidP="00B50893">
      <w:pPr>
        <w:widowControl/>
        <w:spacing w:after="160" w:line="312" w:lineRule="auto"/>
        <w:outlineLvl w:val="1"/>
        <w:rPr>
          <w:rFonts w:ascii="宋体" w:hAnsi="宋体"/>
          <w:kern w:val="0"/>
          <w:szCs w:val="21"/>
        </w:rPr>
      </w:pPr>
      <w:r w:rsidRPr="004C19A6">
        <w:rPr>
          <w:rFonts w:ascii="宋体" w:hAnsi="宋体" w:hint="eastAsia"/>
          <w:kern w:val="0"/>
          <w:szCs w:val="21"/>
        </w:rPr>
        <w:t>求解电路中</w:t>
      </w:r>
      <w:r w:rsidRPr="004C19A6">
        <w:rPr>
          <w:rFonts w:ascii="宋体" w:hAnsi="宋体"/>
          <w:kern w:val="0"/>
          <w:szCs w:val="21"/>
        </w:rPr>
        <w:t>1Ω 电阻的功率</w:t>
      </w:r>
    </w:p>
    <w:p w14:paraId="625F9ED0" w14:textId="440C3486" w:rsidR="00AB6CCA" w:rsidRPr="00B50893" w:rsidRDefault="00B50893" w:rsidP="00B50893">
      <w:pPr>
        <w:widowControl/>
        <w:spacing w:after="160" w:line="312" w:lineRule="auto"/>
        <w:outlineLvl w:val="1"/>
        <w:rPr>
          <w:rFonts w:ascii="宋体" w:hAnsi="宋体" w:hint="eastAsia"/>
          <w:kern w:val="0"/>
          <w:szCs w:val="21"/>
        </w:rPr>
      </w:pPr>
      <w:r w:rsidRPr="004C19A6">
        <w:rPr>
          <w:rFonts w:ascii="宋体" w:hAnsi="宋体"/>
          <w:noProof/>
          <w:kern w:val="0"/>
          <w:szCs w:val="21"/>
        </w:rPr>
        <w:drawing>
          <wp:inline distT="0" distB="0" distL="0" distR="0" wp14:anchorId="744F1B6B" wp14:editId="5BAFA1BF">
            <wp:extent cx="1677035" cy="1002665"/>
            <wp:effectExtent l="0" t="0" r="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7035" cy="100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B6CCA" w:rsidRPr="00B50893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C34325B"/>
    <w:multiLevelType w:val="singleLevel"/>
    <w:tmpl w:val="AC34325B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AD7D9C6C"/>
    <w:multiLevelType w:val="singleLevel"/>
    <w:tmpl w:val="EB42F3FA"/>
    <w:lvl w:ilvl="0">
      <w:start w:val="1"/>
      <w:numFmt w:val="decimal"/>
      <w:lvlText w:val="%1."/>
      <w:lvlJc w:val="left"/>
      <w:pPr>
        <w:tabs>
          <w:tab w:val="left" w:pos="312"/>
        </w:tabs>
      </w:pPr>
      <w:rPr>
        <w:b w:val="0"/>
      </w:rPr>
    </w:lvl>
  </w:abstractNum>
  <w:abstractNum w:abstractNumId="2" w15:restartNumberingAfterBreak="0">
    <w:nsid w:val="BEF21ADD"/>
    <w:multiLevelType w:val="singleLevel"/>
    <w:tmpl w:val="BEF21ADD"/>
    <w:lvl w:ilvl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893"/>
    <w:rsid w:val="00AB6CCA"/>
    <w:rsid w:val="00B50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27A45"/>
  <w15:chartTrackingRefBased/>
  <w15:docId w15:val="{CE3AE22D-9F1C-4547-B36D-DF0934199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0893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97</Words>
  <Characters>554</Characters>
  <Application>Microsoft Office Word</Application>
  <DocSecurity>0</DocSecurity>
  <Lines>4</Lines>
  <Paragraphs>1</Paragraphs>
  <ScaleCrop>false</ScaleCrop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2025-10-26T04:16:00Z</dcterms:created>
  <dcterms:modified xsi:type="dcterms:W3CDTF">2025-10-26T04:16:00Z</dcterms:modified>
</cp:coreProperties>
</file>