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Create a project plan for migrating our internal</w:t>
      </w:r>
    </w:p>
    <w:p>
      <w:pPr>
        <w:jc w:val="center"/>
      </w:pPr>
      <w:r>
        <w:rPr>
          <w:i/>
          <w:color w:val="555555"/>
          <w:sz w:val="20"/>
        </w:rPr>
        <w:t>Project Plan  |  Generated 2026-10-22</w:t>
      </w:r>
    </w:p>
    <w:p>
      <w:pPr>
        <w:pStyle w:val="Heading1"/>
      </w:pPr>
      <w:r>
        <w:t>Assumptions</w:t>
      </w:r>
    </w:p>
    <w:p>
      <w:pPr>
        <w:pStyle w:val="ListBullet"/>
      </w:pPr>
      <w:r>
        <w:t>Audience, dates, and figures not supplied in the request are realistic mock values.</w:t>
      </w:r>
    </w:p>
    <w:p>
      <w:pPr>
        <w:pStyle w:val="Heading1"/>
      </w:pPr>
      <w:r>
        <w:t>Executive Summary</w:t>
      </w:r>
    </w:p>
    <w:p>
      <w:r>
        <w:t>Executive Summary: this section addresses "Create a project plan for migrating our internal company wiki to a new platform". The content below is generated offline as deterministic mock output so the full pipeline can be exercised without an API key; with Groq, Gemini, or Ollama configured, the same prompt produces fully written prose.</w:t>
      </w:r>
    </w:p>
    <w:p>
      <w:r>
        <w:t>Key points are organised around the stated goal of this section. Mock specifics (owner: Priya S., target date: 2026-11-15, budget placeholder: Rs 4.5L) are used where the original request left gaps, and each placeholder is listed under Assumptions so a reviewer can correct it.</w:t>
      </w:r>
    </w:p>
    <w:p>
      <w:r>
        <w:t>In a production run this block would be several focused paragraphs tailored to the request, the chosen document type, and the section goal.</w:t>
      </w:r>
    </w:p>
    <w:p>
      <w:pPr>
        <w:pStyle w:val="Heading1"/>
      </w:pPr>
      <w:r>
        <w:t>Background and Objectives</w:t>
      </w:r>
    </w:p>
    <w:p>
      <w:r>
        <w:t>Background and Objectives: this section addresses "Create a project plan for migrating our internal company wiki to a new platform". The content below is generated offline as deterministic mock output so the full pipeline can be exercised without an API key; with Groq, Gemini, or Ollama configured, the same prompt produces fully written prose.</w:t>
      </w:r>
    </w:p>
    <w:p>
      <w:r>
        <w:t>Key points are organised around the stated goal of this section. Mock specifics (owner: Priya S., target date: 2026-11-15, budget placeholder: Rs 4.5L) are used where the original request left gaps, and each placeholder is listed under Assumptions so a reviewer can correct it.</w:t>
      </w:r>
    </w:p>
    <w:p>
      <w:r>
        <w:t>In a production run this block would be several focused paragraphs tailored to the request, the chosen document type, and the section goal.</w:t>
      </w:r>
    </w:p>
    <w:p>
      <w:pPr>
        <w:pStyle w:val="Heading1"/>
      </w:pPr>
      <w:r>
        <w:t>Scope and Assumptions</w:t>
      </w:r>
    </w:p>
    <w:p>
      <w:r>
        <w:t>Scope and Assumptions: this section addresses "Create a project plan for migrating our internal company wiki to a new platform". The content below is generated offline as deterministic mock output so the full pipeline can be exercised without an API key; with Groq, Gemini, or Ollama configured, the same prompt produces fully written prose.</w:t>
      </w:r>
    </w:p>
    <w:p>
      <w:r>
        <w:t>Key points are organised around the stated goal of this section. Mock specifics (owner: Priya S., target date: 2026-11-15, budget placeholder: Rs 4.5L) are used where the original request left gaps, and each placeholder is listed under Assumptions so a reviewer can correct it.</w:t>
      </w:r>
    </w:p>
    <w:p>
      <w:r>
        <w:t>In a production run this block would be several focused paragraphs tailored to the request, the chosen document type, and the section goal.</w:t>
      </w:r>
    </w:p>
    <w:p>
      <w:pPr>
        <w:pStyle w:val="Heading1"/>
      </w:pPr>
      <w:r>
        <w:t>Approach and Plan</w:t>
      </w:r>
    </w:p>
    <w:p>
      <w:r>
        <w:t>Approach and Plan: this section addresses "Create a project plan for migrating our internal company wiki to a new platform". The content below is generated offline as deterministic mock output so the full pipeline can be exercised without an API key; with Groq, Gemini, or Ollama configured, the same prompt produces fully written prose.</w:t>
      </w:r>
    </w:p>
    <w:p>
      <w:r>
        <w:t>Key points are organised around the stated goal of this section. Mock specifics (owner: Priya S., target date: 2026-11-15, budget placeholder: Rs 4.5L) are used where the original request left gaps, and each placeholder is listed under Assumptions so a reviewer can correct it.</w:t>
      </w:r>
    </w:p>
    <w:p>
      <w:r>
        <w:t>In a production run this block would be several focused paragraphs tailored to the request, the chosen document type, and the section goal.</w:t>
      </w:r>
    </w:p>
    <w:p>
      <w:pPr>
        <w:pStyle w:val="Heading1"/>
      </w:pPr>
      <w:r>
        <w:t>Risks and Mitigations</w:t>
      </w:r>
    </w:p>
    <w:p>
      <w:r>
        <w:t>Risks and Mitigations: this section addresses "Create a project plan for migrating our internal company wiki to a new platform". The content below is generated offline as deterministic mock output so the full pipeline can be exercised without an API key; with Groq, Gemini, or Ollama configured, the same prompt produces fully written prose.</w:t>
      </w:r>
    </w:p>
    <w:p>
      <w:r>
        <w:t>Key points are organised around the stated goal of this section. Mock specifics (owner: Priya S., target date: 2026-11-15, budget placeholder: Rs 4.5L) are used where the original request left gaps, and each placeholder is listed under Assumptions so a reviewer can correct it.</w:t>
      </w:r>
    </w:p>
    <w:p>
      <w:r>
        <w:t>In a production run this block would be several focused paragraphs tailored to the request, the chosen document type, and the section goal.</w:t>
      </w:r>
    </w:p>
    <w:p>
      <w:pPr>
        <w:pStyle w:val="Heading1"/>
      </w:pPr>
      <w:r>
        <w:t>Next Steps</w:t>
      </w:r>
    </w:p>
    <w:p>
      <w:r>
        <w:t>Next Steps: this section addresses "Create a project plan for migrating our internal company wiki to a new platform". The content below is generated offline as deterministic mock output so the full pipeline can be exercised without an API key; with Groq, Gemini, or Ollama configured, the same prompt produces fully written prose.</w:t>
      </w:r>
    </w:p>
    <w:p>
      <w:r>
        <w:t>Key points are organised around the stated goal of this section. Mock specifics (owner: Priya S., target date: 2026-11-15, budget placeholder: Rs 4.5L) are used where the original request left gaps, and each placeholder is listed under Assumptions so a reviewer can correct it.</w:t>
      </w:r>
    </w:p>
    <w:p>
      <w:r>
        <w:t>In a production run this block would be several focused paragraphs tailored to the request, the chosen document type, and the section goal.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autonomously by the FastAPI agent pipeline.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