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-4443</wp:posOffset>
            </wp:positionH>
            <wp:positionV relativeFrom="page">
              <wp:posOffset>0</wp:posOffset>
            </wp:positionV>
            <wp:extent cx="7781608" cy="3416315"/>
            <wp:effectExtent b="0" l="0" r="0" t="0"/>
            <wp:wrapSquare wrapText="bothSides" distB="114300" distT="114300" distL="114300" distR="114300"/>
            <wp:docPr id="206092364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4837114</wp:posOffset>
                </wp:positionH>
                <wp:positionV relativeFrom="paragraph">
                  <wp:posOffset>2233614</wp:posOffset>
                </wp:positionV>
                <wp:extent cx="146685" cy="132080"/>
                <wp:effectExtent b="0" l="0" r="0" t="0"/>
                <wp:wrapNone/>
                <wp:docPr id="20609236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4837114</wp:posOffset>
                </wp:positionH>
                <wp:positionV relativeFrom="paragraph">
                  <wp:posOffset>2233614</wp:posOffset>
                </wp:positionV>
                <wp:extent cx="146685" cy="132080"/>
                <wp:effectExtent b="0" l="0" r="0" t="0"/>
                <wp:wrapNone/>
                <wp:docPr id="206092363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132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-909635</wp:posOffset>
                </wp:positionH>
                <wp:positionV relativeFrom="paragraph">
                  <wp:posOffset>-4761</wp:posOffset>
                </wp:positionV>
                <wp:extent cx="7791450" cy="3429000"/>
                <wp:effectExtent b="0" l="0" r="0" t="0"/>
                <wp:wrapNone/>
                <wp:docPr id="20609236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-909635</wp:posOffset>
                </wp:positionH>
                <wp:positionV relativeFrom="paragraph">
                  <wp:posOffset>-4761</wp:posOffset>
                </wp:positionV>
                <wp:extent cx="7791450" cy="3429000"/>
                <wp:effectExtent b="0" l="0" r="0" t="0"/>
                <wp:wrapNone/>
                <wp:docPr id="206092363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0" cy="3429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-43495</wp:posOffset>
                </wp:positionH>
                <wp:positionV relativeFrom="paragraph">
                  <wp:posOffset>30603</wp:posOffset>
                </wp:positionV>
                <wp:extent cx="6238875" cy="1352483"/>
                <wp:effectExtent b="0" l="0" r="0" t="0"/>
                <wp:wrapNone/>
                <wp:docPr id="206092364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  <w:t xml:space="preserve">Informe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  <w:t xml:space="preserve">Final YourMeds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40"/>
                                <w:vertAlign w:val="baseline"/>
                              </w:rPr>
                              <w:t xml:space="preserve">Cierre del proyecto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-43495</wp:posOffset>
                </wp:positionH>
                <wp:positionV relativeFrom="paragraph">
                  <wp:posOffset>30603</wp:posOffset>
                </wp:positionV>
                <wp:extent cx="6238875" cy="1352483"/>
                <wp:effectExtent b="0" l="0" r="0" t="0"/>
                <wp:wrapNone/>
                <wp:docPr id="206092364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352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  <w:sectPr>
          <w:headerReference r:id="rId9" w:type="default"/>
          <w:headerReference r:id="rId10" w:type="even"/>
          <w:footerReference r:id="rId11" w:type="default"/>
          <w:footerReference r:id="rId12" w:type="even"/>
          <w:pgSz w:h="15840" w:w="12240" w:orient="portrait"/>
          <w:pgMar w:bottom="1418" w:top="0" w:left="1418" w:right="1134" w:header="709" w:footer="709"/>
          <w:pgNumType w:start="2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485547</wp:posOffset>
                </wp:positionV>
                <wp:extent cx="3248025" cy="1107281"/>
                <wp:effectExtent b="0" l="0" r="0" t="0"/>
                <wp:wrapSquare wrapText="bothSides" distB="0" distT="0" distL="114300" distR="114300"/>
                <wp:docPr id="206092363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88675" y="3291050"/>
                          <a:ext cx="2914650" cy="9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Integrantes: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 Alonso Gómez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Fecha:	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 2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/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11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/2025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Versión: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  <w:t xml:space="preserve"> 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485547</wp:posOffset>
                </wp:positionV>
                <wp:extent cx="3248025" cy="1107281"/>
                <wp:effectExtent b="0" l="0" r="0" t="0"/>
                <wp:wrapSquare wrapText="bothSides" distB="0" distT="0" distL="114300" distR="114300"/>
                <wp:docPr id="206092363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107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Style w:val="Title"/>
        <w:ind w:left="0" w:firstLine="0"/>
        <w:jc w:val="center"/>
        <w:rPr>
          <w:color w:val="17365d"/>
          <w:sz w:val="28"/>
          <w:szCs w:val="28"/>
        </w:rPr>
      </w:pPr>
      <w:bookmarkStart w:colFirst="0" w:colLast="0" w:name="_heading=h.bzxc0ficawtj" w:id="0"/>
      <w:bookmarkEnd w:id="0"/>
      <w:r w:rsidDel="00000000" w:rsidR="00000000" w:rsidRPr="00000000">
        <w:rPr>
          <w:color w:val="17365d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jc w:val="center"/>
        <w:rPr>
          <w:rFonts w:ascii="Proxima Nova" w:cs="Proxima Nova" w:eastAsia="Proxima Nova" w:hAnsi="Proxima Nova"/>
          <w:b w:val="1"/>
          <w:bCs w:val="1"/>
          <w:color w:val="2828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9678"/>
        </w:tabs>
        <w:spacing w:after="120" w:before="12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0382228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zaqqlbpohtcj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bc3iw7uoy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5y54s10hqp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hi6m8fos9u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crh5wn1okx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h7nijy7v01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6e175svkv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Cumplimiento de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gqjjdoioo5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Alcance Final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hqem735mm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Entregables Finales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92t8mcbap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Lecciones aprendidas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klz8riq6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Futuras Mejoras o Alcances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r5eqydj1hw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tabs>
          <w:tab w:val="right" w:leader="none" w:pos="9630"/>
        </w:tabs>
        <w:rPr>
          <w:b w:val="1"/>
          <w:bCs w:val="1"/>
          <w:smallCap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rFonts w:ascii="Helvetica Neue" w:cs="Helvetica Neue" w:eastAsia="Helvetica Neue" w:hAnsi="Helvetica Neue"/>
          <w:color w:val="17365d"/>
        </w:rPr>
      </w:pPr>
      <w:bookmarkStart w:colFirst="0" w:colLast="0" w:name="_heading=h.8cun96u8oq7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Helvetica Neue" w:cs="Helvetica Neue" w:eastAsia="Helvetica Neue" w:hAnsi="Helvetica Neue"/>
          <w:b w:val="1"/>
          <w:bCs w:val="1"/>
          <w:color w:val="17365d"/>
        </w:rPr>
      </w:pPr>
      <w:bookmarkStart w:colFirst="0" w:colLast="0" w:name="_heading=h.zaqqlbpohtcj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Introducción</w:t>
      </w:r>
    </w:p>
    <w:p w:rsidR="00000000" w:rsidDel="00000000" w:rsidP="00000000" w:rsidRDefault="00000000" w:rsidRPr="00000000" w14:paraId="0000004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presente informe se realiza el cierre del proyecto </w:t>
      </w:r>
      <w:r w:rsidDel="00000000" w:rsidR="00000000" w:rsidRPr="00000000">
        <w:rPr>
          <w:sz w:val="24"/>
          <w:szCs w:val="24"/>
          <w:rtl w:val="0"/>
        </w:rPr>
        <w:t xml:space="preserve">YourMeds</w:t>
      </w:r>
      <w:r w:rsidDel="00000000" w:rsidR="00000000" w:rsidRPr="00000000">
        <w:rPr>
          <w:sz w:val="24"/>
          <w:szCs w:val="24"/>
          <w:rtl w:val="0"/>
        </w:rPr>
        <w:t xml:space="preserve">, mencionando puntos relevantes a destacar y así realizar un término formal del proceso respaldando la información necesaria a entregar y respaldar.</w:t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rFonts w:ascii="Helvetica Neue" w:cs="Helvetica Neue" w:eastAsia="Helvetica Neue" w:hAnsi="Helvetica Neue"/>
          <w:b w:val="1"/>
          <w:bCs w:val="1"/>
          <w:color w:val="17365d"/>
        </w:rPr>
      </w:pPr>
      <w:bookmarkStart w:colFirst="0" w:colLast="0" w:name="_heading=h.a9jnrc4hvg0n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rFonts w:ascii="Helvetica Neue" w:cs="Helvetica Neue" w:eastAsia="Helvetica Neue" w:hAnsi="Helvetica Neue"/>
          <w:b w:val="1"/>
          <w:bCs w:val="1"/>
          <w:color w:val="17365d"/>
        </w:rPr>
      </w:pPr>
      <w:bookmarkStart w:colFirst="0" w:colLast="0" w:name="_heading=h.vxbc3iw7uoy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Datos del documento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xs5y54s10hqp" w:id="5"/>
      <w:bookmarkEnd w:id="5"/>
      <w:r w:rsidDel="00000000" w:rsidR="00000000" w:rsidRPr="00000000">
        <w:rPr>
          <w:sz w:val="26"/>
          <w:szCs w:val="26"/>
          <w:rtl w:val="0"/>
        </w:rPr>
        <w:t xml:space="preserve"> 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27/11/2025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Entregable completo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sz w:val="24"/>
          <w:szCs w:val="24"/>
          <w:u w:val="single"/>
        </w:rPr>
      </w:pPr>
      <w:bookmarkStart w:colFirst="0" w:colLast="0" w:name="_heading=h.24wwx8od5zf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lzhi6m8fos9u" w:id="7"/>
      <w:bookmarkEnd w:id="7"/>
      <w:r w:rsidDel="00000000" w:rsidR="00000000" w:rsidRPr="00000000">
        <w:rPr>
          <w:sz w:val="26"/>
          <w:szCs w:val="26"/>
          <w:rtl w:val="0"/>
        </w:rPr>
        <w:t xml:space="preserve"> 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Ind w:w="1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0"/>
        <w:gridCol w:w="5655"/>
        <w:tblGridChange w:id="0">
          <w:tblGrid>
            <w:gridCol w:w="3060"/>
            <w:gridCol w:w="5655"/>
          </w:tblGrid>
        </w:tblGridChange>
      </w:tblGrid>
      <w:tr>
        <w:trPr>
          <w:cantSplit w:val="0"/>
          <w:trHeight w:val="262.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Yourmeds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28-11-2025</w:t>
            </w:r>
          </w:p>
        </w:tc>
      </w:tr>
    </w:tbl>
    <w:p w:rsidR="00000000" w:rsidDel="00000000" w:rsidP="00000000" w:rsidRDefault="00000000" w:rsidRPr="00000000" w14:paraId="00000063">
      <w:pPr>
        <w:rPr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5ucrh5wn1okx" w:id="9"/>
      <w:bookmarkEnd w:id="9"/>
      <w:r w:rsidDel="00000000" w:rsidR="00000000" w:rsidRPr="00000000">
        <w:rPr>
          <w:sz w:val="26"/>
          <w:szCs w:val="26"/>
          <w:rtl w:val="0"/>
        </w:rPr>
        <w:t xml:space="preserve"> Integrantes</w:t>
      </w:r>
      <w:r w:rsidDel="00000000" w:rsidR="00000000" w:rsidRPr="00000000">
        <w:rPr>
          <w:rtl w:val="0"/>
        </w:rPr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19.570.215-2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Alonso Gómez Carreño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alo.gomez@duocuc.cl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21.012.872-7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Ferreira Donoso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cri.ferreira@duocuc.cl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20.047.438-4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Brayan Moreno Castillo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b.morenoc@duocuc.cl</w:t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keepNext w:val="1"/>
        <w:keepLines w:val="1"/>
        <w:tabs>
          <w:tab w:val="left" w:leader="none" w:pos="851"/>
          <w:tab w:val="left" w:leader="none" w:pos="1701"/>
          <w:tab w:val="left" w:leader="none" w:pos="2552"/>
        </w:tabs>
        <w:spacing w:before="480" w:line="276" w:lineRule="auto"/>
        <w:ind w:left="0" w:firstLine="0"/>
        <w:rPr>
          <w:rFonts w:ascii="Helvetica Neue" w:cs="Helvetica Neue" w:eastAsia="Helvetica Neue" w:hAnsi="Helvetica Neue"/>
        </w:rPr>
      </w:pPr>
      <w:bookmarkStart w:colFirst="0" w:colLast="0" w:name="_heading=h.bm5zi366e4a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Helvetica Neue" w:cs="Helvetica Neue" w:eastAsia="Helvetica Neue" w:hAnsi="Helvetica Neue"/>
          <w:b w:val="1"/>
          <w:bCs w:val="1"/>
          <w:color w:val="17365d"/>
        </w:rPr>
      </w:pPr>
      <w:bookmarkStart w:colFirst="0" w:colLast="0" w:name="_heading=h.91h7nijy7v01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Objetivos del proyecto</w:t>
      </w:r>
    </w:p>
    <w:p w:rsidR="00000000" w:rsidDel="00000000" w:rsidP="00000000" w:rsidRDefault="00000000" w:rsidRPr="00000000" w14:paraId="0000007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E">
      <w:pPr>
        <w:tabs>
          <w:tab w:val="left" w:leader="none" w:pos="847"/>
          <w:tab w:val="left" w:leader="none" w:pos="1701"/>
          <w:tab w:val="left" w:leader="none" w:pos="2552"/>
          <w:tab w:val="left" w:leader="none" w:pos="847"/>
          <w:tab w:val="left" w:leader="none" w:pos="1701"/>
          <w:tab w:val="left" w:leader="none" w:pos="2552"/>
          <w:tab w:val="left" w:leader="none" w:pos="847"/>
          <w:tab w:val="left" w:leader="none" w:pos="1701"/>
          <w:tab w:val="left" w:leader="none" w:pos="2552"/>
          <w:tab w:val="left" w:leader="none" w:pos="847"/>
          <w:tab w:val="left" w:leader="none" w:pos="1701"/>
          <w:tab w:val="left" w:leader="none" w:pos="2552"/>
          <w:tab w:val="left" w:leader="none" w:pos="847"/>
          <w:tab w:val="left" w:leader="none" w:pos="1701"/>
          <w:tab w:val="left" w:leader="none" w:pos="2552"/>
        </w:tabs>
        <w:ind w:left="566.92913385826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Desarrollar una aplicación móvil que permita gestionar de manera eficiente la toma de medicamentos registrados, generando alertas y la posibilidad de notificar a cuidadores o familiares, con el fin de mejorar la adherencia a los tratamientos médicos y apoyar principalmente a pacientes, adultos mayores y personas con patologías que requieren acompañamiento en su cuidado de salud.</w:t>
      </w:r>
    </w:p>
    <w:p w:rsidR="00000000" w:rsidDel="00000000" w:rsidP="00000000" w:rsidRDefault="00000000" w:rsidRPr="00000000" w14:paraId="0000007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Helvetica Neue" w:cs="Helvetica Neue" w:eastAsia="Helvetica Neue" w:hAnsi="Helvetica Neue"/>
          <w:b w:val="1"/>
          <w:bCs w:val="1"/>
          <w:color w:val="17365d"/>
        </w:rPr>
      </w:pPr>
      <w:bookmarkStart w:colFirst="0" w:colLast="0" w:name="_heading=h.4s6e175svkvr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Cumplimiento de Objetivos</w:t>
      </w:r>
    </w:p>
    <w:p w:rsidR="00000000" w:rsidDel="00000000" w:rsidP="00000000" w:rsidRDefault="00000000" w:rsidRPr="00000000" w14:paraId="0000008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  <w:tab/>
        <w:t xml:space="preserve">Durante el proyecto se fueron realizando las diferentes actividades según el cronograma definido, así cumpliendo todos los objetivos definidos desde la primera etapa. Los objetivos definidos son los siguiente:</w:t>
      </w:r>
    </w:p>
    <w:p w:rsidR="00000000" w:rsidDel="00000000" w:rsidP="00000000" w:rsidRDefault="00000000" w:rsidRPr="00000000" w14:paraId="0000008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1.- Analizar la problemática y definir requisitos funcionales</w:t>
      </w:r>
    </w:p>
    <w:p w:rsidR="00000000" w:rsidDel="00000000" w:rsidP="00000000" w:rsidRDefault="00000000" w:rsidRPr="00000000" w14:paraId="0000008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2.- Diseñar la estructura de la base de datos</w:t>
      </w:r>
    </w:p>
    <w:p w:rsidR="00000000" w:rsidDel="00000000" w:rsidP="00000000" w:rsidRDefault="00000000" w:rsidRPr="00000000" w14:paraId="0000008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3.- Desarrollar la aplicación móvil con funciones principales</w:t>
      </w:r>
    </w:p>
    <w:p w:rsidR="00000000" w:rsidDel="00000000" w:rsidP="00000000" w:rsidRDefault="00000000" w:rsidRPr="00000000" w14:paraId="0000008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4.- Incorporar alertas privados como también compartidos.</w:t>
      </w:r>
    </w:p>
    <w:p w:rsidR="00000000" w:rsidDel="00000000" w:rsidP="00000000" w:rsidRDefault="00000000" w:rsidRPr="00000000" w14:paraId="0000008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5.- Probar y validar la aplicación con casos simulados</w:t>
      </w:r>
    </w:p>
    <w:p w:rsidR="00000000" w:rsidDel="00000000" w:rsidP="00000000" w:rsidRDefault="00000000" w:rsidRPr="00000000" w14:paraId="0000008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6.- Documentar el proceso y los resultados obtenidos</w:t>
      </w:r>
    </w:p>
    <w:p w:rsidR="00000000" w:rsidDel="00000000" w:rsidP="00000000" w:rsidRDefault="00000000" w:rsidRPr="00000000" w14:paraId="0000008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Helvetica Neue" w:cs="Helvetica Neue" w:eastAsia="Helvetica Neue" w:hAnsi="Helvetica Neue"/>
          <w:b w:val="1"/>
          <w:bCs w:val="1"/>
          <w:color w:val="17365d"/>
        </w:rPr>
      </w:pPr>
      <w:bookmarkStart w:colFirst="0" w:colLast="0" w:name="_heading=h.sygqjjdoioo5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Alcance Final</w:t>
      </w:r>
    </w:p>
    <w:p w:rsidR="00000000" w:rsidDel="00000000" w:rsidP="00000000" w:rsidRDefault="00000000" w:rsidRPr="00000000" w14:paraId="000000A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  <w:tab/>
        <w:t xml:space="preserve">El proyecto </w:t>
      </w:r>
      <w:r w:rsidDel="00000000" w:rsidR="00000000" w:rsidRPr="00000000">
        <w:rPr>
          <w:rtl w:val="0"/>
        </w:rPr>
        <w:t xml:space="preserve">YourMeds</w:t>
      </w:r>
      <w:r w:rsidDel="00000000" w:rsidR="00000000" w:rsidRPr="00000000">
        <w:rPr>
          <w:rtl w:val="0"/>
        </w:rPr>
        <w:t xml:space="preserve"> se implementó una solución móvil funcional que permite a los usuarios gestionar y recibir recordatorios de toma de medicamentos de manera sencilla y confiable. El alcance final incluye el desarrollo de un backend en Spring Boot con persistencia en MySQL, capaz de administrar usuarios, grupos y alarmas, junto con una aplicación móvil en React Native que ofrece registro, inicio de sesión, creación de grupos, programación de alarmas, recepción de notificaciones locales y visualización organizada de recordatorios activos.</w:t>
      </w:r>
    </w:p>
    <w:p w:rsidR="00000000" w:rsidDel="00000000" w:rsidP="00000000" w:rsidRDefault="00000000" w:rsidRPr="00000000" w14:paraId="000000A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  <w:tab/>
        <w:t xml:space="preserve">Se validaron los principales casos de uso mediante pruebas reales con usuarios, garantizando la funcionalidad del flujo completo de gestión de alarmas. Este alcance define un MVP estable y operativo que responde a la necesidad de mejorar la adherencia a tratamientos médicos mediante recordatorios automatizados.</w:t>
      </w:r>
    </w:p>
    <w:p w:rsidR="00000000" w:rsidDel="00000000" w:rsidP="00000000" w:rsidRDefault="00000000" w:rsidRPr="00000000" w14:paraId="000000A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Helvetica Neue" w:cs="Helvetica Neue" w:eastAsia="Helvetica Neue" w:hAnsi="Helvetica Neue"/>
          <w:b w:val="1"/>
          <w:bCs w:val="1"/>
          <w:color w:val="17365d"/>
          <w:sz w:val="28"/>
          <w:szCs w:val="28"/>
        </w:rPr>
      </w:pPr>
      <w:bookmarkStart w:colFirst="0" w:colLast="0" w:name="_heading=h.thqem735mm6p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Entregables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hanging="360"/>
        <w:rPr/>
      </w:pPr>
      <w:r w:rsidDel="00000000" w:rsidR="00000000" w:rsidRPr="00000000">
        <w:rPr>
          <w:rtl w:val="0"/>
        </w:rPr>
        <w:t xml:space="preserve">Backend en Spring Boot desplegado en Azure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hanging="360"/>
        <w:rPr/>
      </w:pPr>
      <w:r w:rsidDel="00000000" w:rsidR="00000000" w:rsidRPr="00000000">
        <w:rPr>
          <w:rtl w:val="0"/>
        </w:rPr>
        <w:t xml:space="preserve">Frontend móvil en React Native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hanging="360"/>
        <w:rPr/>
      </w:pPr>
      <w:r w:rsidDel="00000000" w:rsidR="00000000" w:rsidRPr="00000000">
        <w:rPr>
          <w:rtl w:val="0"/>
        </w:rPr>
        <w:t xml:space="preserve">Base de datos (MySQL)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hanging="360"/>
        <w:rPr/>
      </w:pPr>
      <w:r w:rsidDel="00000000" w:rsidR="00000000" w:rsidRPr="00000000">
        <w:rPr>
          <w:rtl w:val="0"/>
        </w:rPr>
        <w:t xml:space="preserve">Documentación y Diagramas del proyecto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hanging="360"/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1440" w:hanging="360"/>
        <w:rPr/>
      </w:pP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B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Helvetica Neue" w:cs="Helvetica Neue" w:eastAsia="Helvetica Neue" w:hAnsi="Helvetica Neue"/>
          <w:b w:val="1"/>
          <w:bCs w:val="1"/>
          <w:color w:val="17365d"/>
        </w:rPr>
      </w:pPr>
      <w:bookmarkStart w:colFirst="0" w:colLast="0" w:name="_heading=h.sq92t8mcbapl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Lecciones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 aprendidas</w:t>
      </w:r>
    </w:p>
    <w:p w:rsidR="00000000" w:rsidDel="00000000" w:rsidP="00000000" w:rsidRDefault="00000000" w:rsidRPr="00000000" w14:paraId="000000B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  <w:tab/>
        <w:t xml:space="preserve">El proyecto aportó considerablemente para realizar las diferentes funcionalidades y aplicar las mejores prácticas. Durante la realización de la aplicación se utilizó la metodología ágil que ayudó a la organización de las distintas actividades principales, aportando al monitoreo y ajustes si era necesario para cumplir los diferentes plazos.</w:t>
      </w:r>
    </w:p>
    <w:p w:rsidR="00000000" w:rsidDel="00000000" w:rsidP="00000000" w:rsidRDefault="00000000" w:rsidRPr="00000000" w14:paraId="000000B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  <w:t xml:space="preserve">La aplicación puede mejorar considerablemente para una mejor experiencia de usuario, como integrar nuevas funcionalidades útiles que pueden aplicar, dar una mayor personalización entre otras.</w:t>
      </w:r>
    </w:p>
    <w:p w:rsidR="00000000" w:rsidDel="00000000" w:rsidP="00000000" w:rsidRDefault="00000000" w:rsidRPr="00000000" w14:paraId="000000B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  <w:t xml:space="preserve">La recomendación para futuros cambios se considera realizar reuniones específicas para ver las posibles funcionalidades o implementaciones llamativas para satisfacer la mejor experiencia del usuario. Levantando nuevos requerimientos en caso que sea necesario una implementación más robusta.</w:t>
      </w:r>
    </w:p>
    <w:p w:rsidR="00000000" w:rsidDel="00000000" w:rsidP="00000000" w:rsidRDefault="00000000" w:rsidRPr="00000000" w14:paraId="000000B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Helvetica Neue" w:cs="Helvetica Neue" w:eastAsia="Helvetica Neue" w:hAnsi="Helvetica Neue"/>
          <w:b w:val="1"/>
          <w:bCs w:val="1"/>
          <w:color w:val="17365d"/>
          <w:sz w:val="28"/>
          <w:szCs w:val="28"/>
        </w:rPr>
      </w:pPr>
      <w:bookmarkStart w:colFirst="0" w:colLast="0" w:name="_heading=h.28klz8riq6il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Futuras Mejoras o Alcances</w:t>
      </w:r>
    </w:p>
    <w:p w:rsidR="00000000" w:rsidDel="00000000" w:rsidP="00000000" w:rsidRDefault="00000000" w:rsidRPr="00000000" w14:paraId="000000B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/>
      </w:pPr>
      <w:r w:rsidDel="00000000" w:rsidR="00000000" w:rsidRPr="00000000">
        <w:rPr>
          <w:rtl w:val="0"/>
        </w:rPr>
        <w:t xml:space="preserve">Alimentar la aplicación con una API de los medicamentos existentes del país para obtener nombres reales y características específicas para registrar alarmas.</w:t>
      </w:r>
    </w:p>
    <w:p w:rsidR="00000000" w:rsidDel="00000000" w:rsidP="00000000" w:rsidRDefault="00000000" w:rsidRPr="00000000" w14:paraId="000000C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/>
      </w:pPr>
      <w:r w:rsidDel="00000000" w:rsidR="00000000" w:rsidRPr="00000000">
        <w:rPr>
          <w:rtl w:val="0"/>
        </w:rPr>
        <w:t xml:space="preserve">Asociarse con farmacias del país para incluir en la APP las ofertas del día con mayor relevancia a los medicamentos registrados en las alarmas.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Helvetica Neue" w:cs="Helvetica Neue" w:eastAsia="Helvetica Neue" w:hAnsi="Helvetica Neue"/>
          <w:b w:val="1"/>
          <w:bCs w:val="1"/>
          <w:color w:val="17365d"/>
          <w:sz w:val="28"/>
          <w:szCs w:val="28"/>
        </w:rPr>
      </w:pPr>
      <w:bookmarkStart w:colFirst="0" w:colLast="0" w:name="_heading=h.xr5eqydj1hwf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7365d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El desarrollo del proyecto YourMeds permitió implementar una solución tecnológica real, completa y funcional que responde de manera efectiva a la problemática identificada: la baja adherencia a los tratamientos médicos y la necesidad de acompañamiento en la gestión de medicamentos. A través de un enfoque metodológico ágil y una planificación ordenada, se lograron cumplir todos los objetivos propuestos, desde el análisis inicial de requisitos hasta la validación de la aplicación mediante pruebas con usuarios reales.</w:t>
      </w:r>
    </w:p>
    <w:p w:rsidR="00000000" w:rsidDel="00000000" w:rsidP="00000000" w:rsidRDefault="00000000" w:rsidRPr="00000000" w14:paraId="000000C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El sistema final integra un backend robusto desarrollado en Spring Boot, un frontend móvil intuitivo construido en React Native y una base de datos en MySQL que respalda la gestión de usuarios, grupos y alarmas. El proyecto alcanzó un MVP sólido, capaz de entregar recordatorios confiables y funcionalidades que contribuyen directamente a mejorar la responsabilidad y el control del tratamiento por parte de los pacientes.</w:t>
      </w:r>
    </w:p>
    <w:p w:rsidR="00000000" w:rsidDel="00000000" w:rsidP="00000000" w:rsidRDefault="00000000" w:rsidRPr="00000000" w14:paraId="000000C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Las lecciones aprendidas reflejan la importancia de la comunicación continua, la definición clara de requerimientos y la capacidad de adaptación durante el desarrollo. Además, se identificaron oportunidades de mejora que pueden enriquecer significativamente la experiencia del usuario y ampliar el alcance del sistema, como la integración con APIs externas de medicamentos y la colaboración con farmacias.</w:t>
      </w:r>
    </w:p>
    <w:p w:rsidR="00000000" w:rsidDel="00000000" w:rsidP="00000000" w:rsidRDefault="00000000" w:rsidRPr="00000000" w14:paraId="000000C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En síntesis, </w:t>
      </w:r>
      <w:r w:rsidDel="00000000" w:rsidR="00000000" w:rsidRPr="00000000">
        <w:rPr>
          <w:rtl w:val="0"/>
        </w:rPr>
        <w:t xml:space="preserve">YourMeds</w:t>
      </w:r>
      <w:r w:rsidDel="00000000" w:rsidR="00000000" w:rsidRPr="00000000">
        <w:rPr>
          <w:rtl w:val="0"/>
        </w:rPr>
        <w:t xml:space="preserve"> constituye una solución innovadora y de alto valor social, con potencial de crecimiento y escalabilidad. El proyecto no solo cumple los objetivos planteados, sino que también establece una base sólida para futuras mejoras que permitan seguir apoyando a los usuarios y cuidadores en la gestión de su salud.</w:t>
      </w:r>
    </w:p>
    <w:p w:rsidR="00000000" w:rsidDel="00000000" w:rsidP="00000000" w:rsidRDefault="00000000" w:rsidRPr="00000000" w14:paraId="000000C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type w:val="continuous"/>
      <w:pgSz w:h="15840" w:w="12240" w:orient="portrait"/>
      <w:pgMar w:bottom="1418" w:top="1628" w:left="1418" w:right="1134" w:header="709" w:footer="5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9331"/>
      <w:gridCol w:w="357"/>
      <w:tblGridChange w:id="0">
        <w:tblGrid>
          <w:gridCol w:w="9331"/>
          <w:gridCol w:w="35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D7">
          <w:pPr>
            <w:jc w:val="right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D8">
          <w:pPr>
            <w:rPr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389"/>
      <w:gridCol w:w="9299"/>
      <w:tblGridChange w:id="0">
        <w:tblGrid>
          <w:gridCol w:w="389"/>
          <w:gridCol w:w="929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DC">
          <w:pPr>
            <w:jc w:val="right"/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DD">
          <w:pPr>
            <w:rPr>
              <w:rFonts w:ascii="Calibri" w:cs="Calibri" w:eastAsia="Calibri" w:hAnsi="Calibri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24"/>
              <w:szCs w:val="24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6"/>
      <w:tblW w:w="11624.0" w:type="dxa"/>
      <w:jc w:val="left"/>
      <w:tblInd w:w="-993.0" w:type="dxa"/>
      <w:tblBorders>
        <w:bottom w:color="bfbfbf" w:space="0" w:sz="4" w:val="single"/>
      </w:tblBorders>
      <w:tblLayout w:type="fixed"/>
      <w:tblLook w:val="0400"/>
    </w:tblPr>
    <w:tblGrid>
      <w:gridCol w:w="990"/>
      <w:gridCol w:w="9925"/>
      <w:gridCol w:w="709"/>
      <w:tblGridChange w:id="0">
        <w:tblGrid>
          <w:gridCol w:w="990"/>
          <w:gridCol w:w="9925"/>
          <w:gridCol w:w="70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0">
          <w:pPr>
            <w:jc w:val="both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 xml:space="preserve">                                                                                                     </w:t>
          </w:r>
        </w:p>
      </w:tc>
      <w:tc>
        <w:tcPr>
          <w:tcBorders>
            <w:left w:color="000000" w:space="0" w:sz="0" w:val="nil"/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E1">
          <w:pPr>
            <w:jc w:val="right"/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  <w:rtl w:val="0"/>
            </w:rPr>
            <w:t xml:space="preserve">Duoc UC Sede San Joaquín</w:t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E2">
          <w:pPr>
            <w:rPr>
              <w:rFonts w:ascii="Proxima Nova" w:cs="Proxima Nova" w:eastAsia="Proxima Nova" w:hAnsi="Proxima Nova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474"/>
      <w:gridCol w:w="9214"/>
      <w:tblGridChange w:id="0">
        <w:tblGrid>
          <w:gridCol w:w="474"/>
          <w:gridCol w:w="92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E6">
          <w:pPr>
            <w:tabs>
              <w:tab w:val="right" w:leader="none" w:pos="244"/>
            </w:tabs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ab/>
          </w: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E7">
          <w:pPr>
            <w:rPr>
              <w:rFonts w:ascii="Calibri" w:cs="Calibri" w:eastAsia="Calibri" w:hAnsi="Calibri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8">
    <w:pPr>
      <w:jc w:val="center"/>
      <w:rPr>
        <w:color w:val="808080"/>
        <w:sz w:val="18"/>
        <w:szCs w:val="18"/>
      </w:rPr>
    </w:pPr>
    <w:r w:rsidDel="00000000" w:rsidR="00000000" w:rsidRPr="00000000">
      <w:rPr>
        <w:rtl w:val="0"/>
      </w:rPr>
      <w:t xml:space="preserve">sda</w:t>
    </w:r>
    <w:r w:rsidDel="00000000" w:rsidR="00000000" w:rsidRPr="00000000">
      <w:rPr>
        <w:color w:val="808080"/>
        <w:sz w:val="18"/>
        <w:szCs w:val="18"/>
        <w:rtl w:val="0"/>
      </w:rPr>
      <w:t xml:space="preserve">Propuesta de Servicios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4743450</wp:posOffset>
          </wp:positionH>
          <wp:positionV relativeFrom="paragraph">
            <wp:posOffset>-142873</wp:posOffset>
          </wp:positionV>
          <wp:extent cx="1713548" cy="420454"/>
          <wp:effectExtent b="0" l="0" r="0" t="0"/>
          <wp:wrapNone/>
          <wp:docPr id="206092364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2">
    <w:pPr>
      <w:jc w:val="center"/>
      <w:rPr>
        <w:rFonts w:ascii="Proxima Nova" w:cs="Proxima Nova" w:eastAsia="Proxima Nova" w:hAnsi="Proxima Nova"/>
        <w:color w:val="80808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sdsadasdassdasdsdsda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51"/>
        <w:tab w:val="left" w:leader="none" w:pos="1701"/>
        <w:tab w:val="left" w:leader="none" w:pos="2552"/>
      </w:tabs>
      <w:ind w:left="1440" w:hanging="360"/>
    </w:pPr>
    <w:rPr>
      <w:rFonts w:ascii="Proxima Nova" w:cs="Proxima Nova" w:eastAsia="Proxima Nova" w:hAnsi="Proxima Nova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440" w:hanging="360"/>
    </w:pPr>
    <w:rPr>
      <w:color w:val="000000"/>
      <w:sz w:val="20"/>
      <w:szCs w:val="20"/>
    </w:rPr>
  </w:style>
  <w:style w:type="paragraph" w:styleId="Heading5">
    <w:name w:val="heading 5"/>
    <w:basedOn w:val="Normal"/>
    <w:next w:val="Normal"/>
    <w:pPr>
      <w:tabs>
        <w:tab w:val="right" w:leader="none" w:pos="9900"/>
      </w:tabs>
      <w:ind w:left="1416"/>
    </w:pPr>
    <w:rPr>
      <w:color w:val="28287a"/>
      <w:sz w:val="19"/>
      <w:szCs w:val="1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Encabezado"/>
    <w:next w:val="Normal"/>
    <w:uiPriority w:val="39"/>
    <w:qFormat w:val="1"/>
    <w:rsid w:val="00E75FDB"/>
    <w:pPr>
      <w:keepLines w:val="1"/>
      <w:spacing w:before="480" w:line="276" w:lineRule="auto"/>
    </w:pPr>
    <w:rPr>
      <w:rFonts w:ascii="Calibri" w:hAnsi="Calibri"/>
      <w:color w:val="365f91"/>
      <w:sz w:val="28"/>
      <w:szCs w:val="28"/>
      <w:lang w:eastAsia="en-US" w:val="en-US"/>
    </w:rPr>
  </w:style>
  <w:style w:type="paragraph" w:styleId="TDC1">
    <w:name w:val="toc 1"/>
    <w:basedOn w:val="Normal"/>
    <w:next w:val="Normal"/>
    <w:autoRedefine w:val="1"/>
    <w:uiPriority w:val="39"/>
    <w:qFormat w:val="1"/>
    <w:rsid w:val="00F3541B"/>
    <w:pPr>
      <w:spacing w:after="120" w:before="120"/>
    </w:pPr>
    <w:rPr>
      <w:rFonts w:ascii="Calibri" w:hAnsi="Calibri"/>
      <w:b w:val="1"/>
      <w:bCs w:val="1"/>
      <w:caps w:val="1"/>
      <w:sz w:val="24"/>
      <w:szCs w:val="20"/>
    </w:rPr>
  </w:style>
  <w:style w:type="paragraph" w:styleId="TDC2">
    <w:name w:val="toc 2"/>
    <w:basedOn w:val="Normal"/>
    <w:next w:val="Normal"/>
    <w:autoRedefine w:val="1"/>
    <w:uiPriority w:val="39"/>
    <w:qFormat w:val="1"/>
    <w:rsid w:val="00F3541B"/>
    <w:pPr>
      <w:ind w:left="284"/>
    </w:pPr>
    <w:rPr>
      <w:rFonts w:ascii="Calibri" w:hAnsi="Calibri"/>
      <w:b w:val="1"/>
      <w:smallCaps w:val="1"/>
      <w:sz w:val="24"/>
      <w:szCs w:val="20"/>
    </w:rPr>
  </w:style>
  <w:style w:type="paragraph" w:styleId="TDC3">
    <w:name w:val="toc 3"/>
    <w:basedOn w:val="Normal"/>
    <w:next w:val="Normal"/>
    <w:autoRedefine w:val="1"/>
    <w:uiPriority w:val="39"/>
    <w:qFormat w:val="1"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 w:val="1"/>
      <w:sz w:val="24"/>
      <w:szCs w:val="20"/>
    </w:rPr>
  </w:style>
  <w:style w:type="paragraph" w:styleId="TDC4">
    <w:name w:val="toc 4"/>
    <w:basedOn w:val="Normal"/>
    <w:next w:val="Normal"/>
    <w:autoRedefine w:val="1"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 w:val="1"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 w:val="1"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 w:val="1"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 w:val="1"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 w:val="1"/>
    <w:rsid w:val="00E75FDB"/>
    <w:pPr>
      <w:ind w:left="1760"/>
    </w:pPr>
    <w:rPr>
      <w:rFonts w:ascii="Calibri" w:hAnsi="Calibri"/>
      <w:sz w:val="18"/>
      <w:szCs w:val="18"/>
    </w:rPr>
  </w:style>
  <w:style w:type="character" w:styleId="Ttulo2Car" w:customStyle="1">
    <w:name w:val="Título 2 Car"/>
    <w:basedOn w:val="Fuentedeprrafopredeter"/>
    <w:link w:val="Ttulo2"/>
    <w:rsid w:val="00A031F7"/>
    <w:rPr>
      <w:rFonts w:ascii="Helvetica" w:hAnsi="Helvetica"/>
      <w:bCs w:val="1"/>
      <w:iCs w:val="1"/>
      <w:color w:val="17365d"/>
      <w:sz w:val="28"/>
      <w:szCs w:val="28"/>
      <w:lang w:eastAsia="es-ES"/>
    </w:rPr>
  </w:style>
  <w:style w:type="character" w:styleId="Ttulo4Car" w:customStyle="1">
    <w:name w:val="Título 4 Car"/>
    <w:basedOn w:val="Fuentedeprrafopredeter"/>
    <w:link w:val="Ttulo4"/>
    <w:rsid w:val="00C41ABE"/>
    <w:rPr>
      <w:rFonts w:ascii="Helvetica" w:hAnsi="Helvetica"/>
      <w:bCs w:val="1"/>
      <w:color w:val="000000"/>
      <w:szCs w:val="28"/>
      <w:lang w:eastAsia="es-ES" w:val="es-ES"/>
    </w:rPr>
  </w:style>
  <w:style w:type="character" w:styleId="Ttulo5Car" w:customStyle="1">
    <w:name w:val="Título 5 Car"/>
    <w:basedOn w:val="Fuentedeprrafopredeter"/>
    <w:link w:val="Ttulo5"/>
    <w:rsid w:val="00C41ABE"/>
    <w:rPr>
      <w:rFonts w:ascii="Helvetica" w:cs="Helvetica" w:hAnsi="Helvetica"/>
      <w:color w:val="28287a"/>
      <w:sz w:val="19"/>
      <w:szCs w:val="19"/>
      <w:lang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C41ABE"/>
    <w:rPr>
      <w:color w:val="0000ff"/>
      <w:u w:val="single"/>
    </w:rPr>
  </w:style>
  <w:style w:type="paragraph" w:styleId="Lista">
    <w:name w:val="List"/>
    <w:basedOn w:val="Ttulo4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basedOn w:val="Ttulo3"/>
    <w:next w:val="Normal"/>
    <w:autoRedefine w:val="1"/>
    <w:rsid w:val="006F6DF5"/>
    <w:rPr>
      <w:color w:val="365f91"/>
    </w:rPr>
  </w:style>
  <w:style w:type="paragraph" w:styleId="Descripcin">
    <w:name w:val="caption"/>
    <w:basedOn w:val="Normal"/>
    <w:next w:val="Normal"/>
    <w:qFormat w:val="1"/>
    <w:rsid w:val="004D12BE"/>
    <w:rPr>
      <w:b w:val="1"/>
      <w:bCs w:val="1"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 w:val="1"/>
    <w:rsid w:val="004D12BE"/>
    <w:pPr>
      <w:ind w:left="720"/>
    </w:pPr>
  </w:style>
  <w:style w:type="paragraph" w:styleId="Textopredeterminado" w:customStyle="1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eastAsia="en-US" w:val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styleId="TextosinformatoCar" w:customStyle="1">
    <w:name w:val="Texto sin formato Car"/>
    <w:basedOn w:val="Fuentedeprrafopredeter"/>
    <w:link w:val="Textosinformato"/>
    <w:rsid w:val="00A66B9D"/>
    <w:rPr>
      <w:rFonts w:ascii="Helvetica" w:cs="Helvetica" w:hAnsi="Helvetica"/>
      <w:color w:val="000000"/>
      <w:sz w:val="19"/>
      <w:szCs w:val="19"/>
      <w:lang w:eastAsia="es-ES" w:val="es-ES"/>
    </w:rPr>
  </w:style>
  <w:style w:type="paragraph" w:styleId="DefaultText" w:customStyle="1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styleId="PrrafoNormal" w:customStyle="1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 w:val="1"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 w:val="1"/>
    </w:pPr>
  </w:style>
  <w:style w:type="paragraph" w:styleId="Textodeglobo">
    <w:name w:val="Balloon Text"/>
    <w:basedOn w:val="Normal"/>
    <w:link w:val="TextodegloboCar"/>
    <w:rsid w:val="009B6259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9B6259"/>
    <w:rPr>
      <w:rFonts w:ascii="Tahoma" w:cs="Tahoma" w:hAnsi="Tahoma"/>
      <w:sz w:val="16"/>
      <w:szCs w:val="16"/>
      <w:lang w:eastAsia="es-ES" w:val="es-ES"/>
    </w:rPr>
  </w:style>
  <w:style w:type="paragraph" w:styleId="ATit12010" w:customStyle="1">
    <w:name w:val="ATit_1_2010"/>
    <w:basedOn w:val="Ttulo1"/>
    <w:next w:val="AP12010"/>
    <w:link w:val="ATit12010Char"/>
    <w:qFormat w:val="1"/>
    <w:rsid w:val="00A04B4F"/>
    <w:rPr>
      <w:b w:val="1"/>
      <w:sz w:val="32"/>
      <w:szCs w:val="32"/>
    </w:rPr>
  </w:style>
  <w:style w:type="paragraph" w:styleId="AP12010" w:customStyle="1">
    <w:name w:val="AP_1_2010"/>
    <w:basedOn w:val="Normal"/>
    <w:link w:val="AP12010Char"/>
    <w:qFormat w:val="1"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  <w:rPr>
      <w:szCs w:val="22"/>
    </w:rPr>
  </w:style>
  <w:style w:type="character" w:styleId="Ttulo1Car" w:customStyle="1">
    <w:name w:val="Título 1 Car"/>
    <w:basedOn w:val="Fuentedeprrafopredeter"/>
    <w:link w:val="Ttulo1"/>
    <w:rsid w:val="006F34ED"/>
    <w:rPr>
      <w:rFonts w:ascii="Proxima Nova Lt" w:cs="Helvetica-Bold" w:hAnsi="Proxima Nova Lt"/>
      <w:bCs w:val="1"/>
      <w:sz w:val="28"/>
      <w:szCs w:val="24"/>
      <w:lang w:eastAsia="es-ES" w:val="es-ES"/>
    </w:rPr>
  </w:style>
  <w:style w:type="character" w:styleId="ATit12010Char" w:customStyle="1">
    <w:name w:val="ATit_1_2010 Char"/>
    <w:basedOn w:val="Ttulo1Car"/>
    <w:link w:val="ATit12010"/>
    <w:rsid w:val="009B6259"/>
    <w:rPr>
      <w:rFonts w:ascii="Helvetica" w:cs="Helvetica-Bold" w:hAnsi="Helvetica"/>
      <w:b w:val="1"/>
      <w:bCs w:val="1"/>
      <w:color w:val="1f497d"/>
      <w:sz w:val="32"/>
      <w:szCs w:val="32"/>
      <w:lang w:eastAsia="es-ES" w:val="es-ES"/>
    </w:rPr>
  </w:style>
  <w:style w:type="paragraph" w:styleId="ATit22010" w:customStyle="1">
    <w:name w:val="ATit_2_2010"/>
    <w:basedOn w:val="ATit12010"/>
    <w:next w:val="AP22010"/>
    <w:qFormat w:val="1"/>
    <w:rsid w:val="0073351E"/>
    <w:pPr>
      <w:spacing w:after="240"/>
      <w:ind w:firstLine="851"/>
      <w:outlineLvl w:val="1"/>
    </w:pPr>
  </w:style>
  <w:style w:type="character" w:styleId="AP12010Char" w:customStyle="1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eastAsia="es-ES" w:val="es-ES"/>
    </w:rPr>
  </w:style>
  <w:style w:type="paragraph" w:styleId="AP22010" w:customStyle="1">
    <w:name w:val="AP_2_2010"/>
    <w:basedOn w:val="AP12010"/>
    <w:qFormat w:val="1"/>
    <w:rsid w:val="009B6259"/>
    <w:pPr>
      <w:ind w:firstLine="1701"/>
    </w:pPr>
  </w:style>
  <w:style w:type="paragraph" w:styleId="ATit32010" w:customStyle="1">
    <w:name w:val="ATit_3_2010"/>
    <w:basedOn w:val="ATit22010"/>
    <w:next w:val="AP32010"/>
    <w:qFormat w:val="1"/>
    <w:rsid w:val="0073351E"/>
    <w:pPr>
      <w:ind w:firstLine="1701"/>
      <w:outlineLvl w:val="2"/>
    </w:pPr>
    <w:rPr>
      <w:sz w:val="28"/>
    </w:rPr>
  </w:style>
  <w:style w:type="paragraph" w:styleId="AP32010" w:customStyle="1">
    <w:name w:val="AP_3_2010"/>
    <w:basedOn w:val="AP22010"/>
    <w:qFormat w:val="1"/>
    <w:rsid w:val="00A04B4F"/>
    <w:pPr>
      <w:ind w:firstLine="2552"/>
    </w:pPr>
  </w:style>
  <w:style w:type="paragraph" w:styleId="ATit42010" w:customStyle="1">
    <w:name w:val="ATit_4_2010"/>
    <w:basedOn w:val="ATit32010"/>
    <w:next w:val="AP42010"/>
    <w:qFormat w:val="1"/>
    <w:rsid w:val="0073351E"/>
    <w:pPr>
      <w:numPr>
        <w:ilvl w:val="2"/>
        <w:numId w:val="4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styleId="AP42010" w:customStyle="1">
    <w:name w:val="AP_4_2010"/>
    <w:basedOn w:val="AP32010"/>
    <w:qFormat w:val="1"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B37FF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B37FF"/>
    <w:rPr>
      <w:rFonts w:ascii="Helvetica" w:hAnsi="Helvetica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B37F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B37FF"/>
    <w:rPr>
      <w:rFonts w:ascii="Helvetica" w:hAnsi="Helvetica"/>
      <w:b w:val="1"/>
      <w:bCs w:val="1"/>
      <w:lang w:eastAsia="es-ES" w:val="es-ES"/>
    </w:rPr>
  </w:style>
  <w:style w:type="paragraph" w:styleId="Textoindependiente2">
    <w:name w:val="Body Text 2"/>
    <w:basedOn w:val="Normal"/>
    <w:link w:val="Textoindependiente2Car"/>
    <w:semiHidden w:val="1"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cs="Arial" w:hAnsi="Arial"/>
      <w:b w:val="1"/>
      <w:bCs w:val="1"/>
      <w:smallCaps w:val="1"/>
      <w:sz w:val="24"/>
      <w:lang w:eastAsia="zh-CN" w:val="en-US"/>
    </w:rPr>
  </w:style>
  <w:style w:type="character" w:styleId="Textoindependiente2Car" w:customStyle="1">
    <w:name w:val="Texto independiente 2 Car"/>
    <w:basedOn w:val="Fuentedeprrafopredeter"/>
    <w:link w:val="Textoindependiente2"/>
    <w:semiHidden w:val="1"/>
    <w:rsid w:val="00ED056D"/>
    <w:rPr>
      <w:rFonts w:ascii="Arial" w:cs="Arial" w:hAnsi="Arial"/>
      <w:b w:val="1"/>
      <w:bCs w:val="1"/>
      <w:smallCaps w:val="1"/>
      <w:sz w:val="24"/>
      <w:szCs w:val="24"/>
      <w:lang w:eastAsia="zh-CN" w:val="en-US"/>
    </w:rPr>
  </w:style>
  <w:style w:type="paragraph" w:styleId="Default" w:customStyle="1">
    <w:name w:val="Default"/>
    <w:rsid w:val="005154F1"/>
    <w:pPr>
      <w:autoSpaceDE w:val="0"/>
      <w:autoSpaceDN w:val="0"/>
      <w:adjustRightInd w:val="0"/>
    </w:pPr>
    <w:rPr>
      <w:rFonts w:ascii="Calibri" w:cs="Calibri" w:hAnsi="Calibri"/>
      <w:color w:val="000000"/>
      <w:sz w:val="24"/>
      <w:szCs w:val="24"/>
    </w:rPr>
  </w:style>
  <w:style w:type="character" w:styleId="EncabezadoCar" w:customStyle="1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styleId="TableHeading" w:customStyle="1">
    <w:name w:val="Table Heading"/>
    <w:basedOn w:val="Normal"/>
    <w:rsid w:val="00321372"/>
    <w:pPr>
      <w:keepLines w:val="1"/>
      <w:overflowPunct w:val="0"/>
      <w:autoSpaceDE w:val="0"/>
      <w:autoSpaceDN w:val="0"/>
      <w:adjustRightInd w:val="0"/>
      <w:spacing w:after="40" w:before="40"/>
      <w:ind w:left="57" w:right="57"/>
      <w:jc w:val="center"/>
      <w:textAlignment w:val="baseline"/>
    </w:pPr>
    <w:rPr>
      <w:rFonts w:ascii="Arial" w:hAnsi="Arial"/>
      <w:b w:val="1"/>
      <w:color w:val="808080"/>
      <w:sz w:val="20"/>
      <w:lang w:eastAsia="en-US" w:val="en-GB"/>
    </w:rPr>
  </w:style>
  <w:style w:type="character" w:styleId="Textodelmarcadordeposicin">
    <w:name w:val="Placeholder Text"/>
    <w:basedOn w:val="Fuentedeprrafopredeter"/>
    <w:uiPriority w:val="99"/>
    <w:semiHidden w:val="1"/>
    <w:rsid w:val="00432DE3"/>
    <w:rPr>
      <w:color w:val="808080"/>
    </w:rPr>
  </w:style>
  <w:style w:type="character" w:styleId="hps" w:customStyle="1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30103C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 w:val="1"/>
    <w:rsid w:val="00CF6D77"/>
    <w:pPr>
      <w:spacing w:after="100" w:afterAutospacing="1" w:before="100" w:beforeAutospacing="1"/>
    </w:pPr>
    <w:rPr>
      <w:rFonts w:ascii="Times New Roman" w:hAnsi="Times New Roman"/>
      <w:sz w:val="24"/>
      <w:lang w:eastAsia="en-US" w:val="en-U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DD47D7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A0113"/>
    <w:rPr>
      <w:color w:val="800080" w:themeColor="followedHyperlink"/>
      <w:u w:val="single"/>
    </w:rPr>
  </w:style>
  <w:style w:type="table" w:styleId="Tabladecuadrcula4-nfasis11" w:customStyle="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character" w:styleId="PrrafodelistaCar" w:customStyle="1">
    <w:name w:val="Párrafo de lista Car"/>
    <w:aliases w:val="List1 Car,List11 Car,List Paragraph1 Car,List2 Car"/>
    <w:basedOn w:val="Fuentedeprrafopredeter"/>
    <w:link w:val="Prrafodelista"/>
    <w:qFormat w:val="1"/>
    <w:rsid w:val="00C65C7E"/>
    <w:rPr>
      <w:rFonts w:ascii="Helvetica" w:hAnsi="Helvetica"/>
      <w:sz w:val="22"/>
      <w:szCs w:val="24"/>
      <w:lang w:eastAsia="es-ES" w:val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312F6C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312F6C"/>
    <w:rPr>
      <w:rFonts w:ascii="Helvetica" w:hAnsi="Helvetica"/>
      <w:sz w:val="22"/>
      <w:szCs w:val="24"/>
      <w:lang w:eastAsia="es-ES" w:val="es-ES"/>
    </w:rPr>
  </w:style>
  <w:style w:type="paragraph" w:styleId="shortdesc" w:customStyle="1">
    <w:name w:val="shortdesc"/>
    <w:basedOn w:val="Normal"/>
    <w:rsid w:val="00101568"/>
    <w:pPr>
      <w:spacing w:after="100" w:afterAutospacing="1" w:before="100" w:beforeAutospacing="1"/>
    </w:pPr>
    <w:rPr>
      <w:rFonts w:ascii="Times New Roman" w:hAnsi="Times New Roman"/>
      <w:sz w:val="24"/>
      <w:lang w:eastAsia="es-CL" w:val="es-CL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67A05"/>
    <w:rPr>
      <w:color w:val="605e5c"/>
      <w:shd w:color="auto" w:fill="e1dfdd" w:val="clear"/>
    </w:rPr>
  </w:style>
  <w:style w:type="paragraph" w:styleId="Revisin">
    <w:name w:val="Revision"/>
    <w:hidden w:val="1"/>
    <w:uiPriority w:val="99"/>
    <w:semiHidden w:val="1"/>
    <w:rsid w:val="001432B9"/>
    <w:rPr>
      <w:rFonts w:ascii="Helvetica" w:hAnsi="Helvetica"/>
      <w:sz w:val="22"/>
      <w:szCs w:val="24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</w:tabs>
      <w:ind w:left="720" w:hanging="360"/>
    </w:pPr>
    <w:rPr>
      <w:rFonts w:ascii="Proxima Nova" w:cs="Proxima Nova" w:eastAsia="Proxima Nova" w:hAnsi="Proxima Nov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5.xml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oolqGAt9ccw+xL1T0HwzX8vI5A==">CgMxLjAyDmguYnp4YzBmaWNhd3RqMg5oLjhjdW45NnU4b3E3MzIOaC56YXFxbGJwb2h0Y2oyDmguYTlqbnJjNGh2ZzBuMg1oLnZ4YmMzaXc3dW95Mg5oLnhzNXk1NHMxMGhxcDIOaC4yNHd3eDhvZDV6ZmUyDmgubHpoaTZtOGZvczl1MgloLjJldDkycDAyDmguNXVjcmg1d24xb2t4Mg5oLmJtNXppMzY2ZTRhYjIOaC45MWg3bmlqeTd2MDEyDmguNHM2ZTE3NXN2a3ZyMg5oLnN5Z3FqamRvaW9vNTIOaC50aHFlbTczNW1tNnAyDmguc3E5MnQ4bWNiYXBsMg5oLjI4a2x6OHJpcTZpbDIOaC54cjVlcXlkajFod2Y4AHIhMUx3dm9ic3Z5NHY1SEZqb1BtS3JGUHZOVFAtWWVuYk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2021-06-09T01:08:00Z</dcterms:created>
  <dc:creator>Administrador</dc:creator>
</cp:coreProperties>
</file>