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617BD7CA" w:rsidR="00050706" w:rsidRPr="000C5F5D" w:rsidRDefault="00D80564" w:rsidP="00E42375">
            <w:pPr>
              <w:rPr>
                <w:b/>
                <w:iCs/>
              </w:rPr>
            </w:pPr>
            <w:proofErr w:type="spellStart"/>
            <w:r w:rsidRPr="000C5F5D">
              <w:rPr>
                <w:rFonts w:ascii="Calibri" w:hAnsi="Calibri" w:cs="Arial"/>
                <w:iCs/>
                <w:color w:val="548DD4"/>
                <w:sz w:val="20"/>
                <w:szCs w:val="20"/>
                <w:lang w:eastAsia="es-CL"/>
              </w:rPr>
              <w:t>YourMeds</w:t>
            </w:r>
            <w:proofErr w:type="spellEnd"/>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1FFE1DBA" w:rsidR="00050706" w:rsidRPr="000C5F5D" w:rsidRDefault="00D80564" w:rsidP="00050706">
            <w:pPr>
              <w:rPr>
                <w:b/>
                <w:iCs/>
              </w:rPr>
            </w:pPr>
            <w:r w:rsidRPr="000C5F5D">
              <w:rPr>
                <w:rFonts w:ascii="Calibri" w:hAnsi="Calibri" w:cs="Arial"/>
                <w:iCs/>
                <w:color w:val="548DD4"/>
                <w:sz w:val="20"/>
                <w:szCs w:val="20"/>
                <w:lang w:eastAsia="es-CL"/>
              </w:rPr>
              <w:t xml:space="preserve">Programación </w:t>
            </w:r>
            <w:proofErr w:type="spellStart"/>
            <w:r w:rsidRPr="000C5F5D">
              <w:rPr>
                <w:rFonts w:ascii="Calibri" w:hAnsi="Calibri" w:cs="Arial"/>
                <w:iCs/>
                <w:color w:val="548DD4"/>
                <w:sz w:val="20"/>
                <w:szCs w:val="20"/>
                <w:lang w:eastAsia="es-CL"/>
              </w:rPr>
              <w:t>Frontend</w:t>
            </w:r>
            <w:proofErr w:type="spellEnd"/>
            <w:r w:rsidRPr="000C5F5D">
              <w:rPr>
                <w:rFonts w:ascii="Calibri" w:hAnsi="Calibri" w:cs="Arial"/>
                <w:iCs/>
                <w:color w:val="548DD4"/>
                <w:sz w:val="20"/>
                <w:szCs w:val="20"/>
                <w:lang w:eastAsia="es-CL"/>
              </w:rPr>
              <w:t xml:space="preserve"> (aplicación móvil) y Programación Backend</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06F5782C" w14:textId="2A1C2A0D" w:rsidR="00D80564" w:rsidRPr="000C5F5D" w:rsidRDefault="00D80564" w:rsidP="00D80564">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Desarrollar una solución de software utilizando técnicas que permitan sistematizar el proceso de desarrollo y mantenimiento, asegurando el logro de los objetivos.</w:t>
            </w:r>
          </w:p>
          <w:p w14:paraId="063FBB6C" w14:textId="5FBE7F07" w:rsidR="00D80564" w:rsidRPr="000C5F5D" w:rsidRDefault="00D80564" w:rsidP="00D80564">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Construir programas y rutinas de variada complejidad para dar solución a requerimientos acordes a tecnologías de mercado y aplicando buenas prácticas de codificación.</w:t>
            </w:r>
          </w:p>
          <w:p w14:paraId="398176D3" w14:textId="351773B4" w:rsidR="00D80564" w:rsidRPr="000C5F5D" w:rsidRDefault="00D80564" w:rsidP="00D80564">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Programar consultas y rutinas para manipular información en bases de datos según los requerimientos definidos.</w:t>
            </w:r>
          </w:p>
          <w:p w14:paraId="511EE78E" w14:textId="77777777" w:rsidR="000C5F5D" w:rsidRDefault="00D80564" w:rsidP="000C5F5D">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Construir el modelo arquitectónico de una solución sistémica que soporte los procesos del negocio y cumpla con los estándares de la industria.</w:t>
            </w:r>
          </w:p>
          <w:p w14:paraId="2366AA78" w14:textId="7457387C" w:rsidR="00050706" w:rsidRPr="000C5F5D" w:rsidRDefault="00D80564" w:rsidP="000C5F5D">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B9BD5" w:themeColor="accent5"/>
                <w:sz w:val="20"/>
                <w:szCs w:val="20"/>
                <w:lang w:eastAsia="es-CL"/>
              </w:rPr>
              <w:t xml:space="preserve">Implementar </w:t>
            </w:r>
            <w:r w:rsidRPr="000C5F5D">
              <w:rPr>
                <w:rFonts w:ascii="Calibri" w:hAnsi="Calibri" w:cs="Arial"/>
                <w:iCs/>
                <w:color w:val="548DD4"/>
                <w:sz w:val="20"/>
                <w:szCs w:val="20"/>
                <w:lang w:eastAsia="es-CL"/>
              </w:rPr>
              <w:t>soluciones sistémicas integrales para automatizar y optimizar procesos de acuerdo con las necesidades identificadas.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A9996C9" w14:textId="4C3378FB" w:rsidR="00D80564" w:rsidRPr="000C5F5D" w:rsidRDefault="00D80564" w:rsidP="00D80564">
            <w:pPr>
              <w:pStyle w:val="paragraph"/>
              <w:spacing w:after="0"/>
              <w:jc w:val="both"/>
              <w:textAlignment w:val="baseline"/>
              <w:rPr>
                <w:rFonts w:ascii="Calibri" w:hAnsi="Calibri" w:cs="Arial"/>
                <w:iCs/>
                <w:color w:val="0070C0"/>
                <w:sz w:val="18"/>
                <w:szCs w:val="20"/>
              </w:rPr>
            </w:pPr>
            <w:r w:rsidRPr="000C5F5D">
              <w:rPr>
                <w:rFonts w:ascii="Calibri" w:hAnsi="Calibri" w:cs="Arial"/>
                <w:iCs/>
                <w:color w:val="0070C0"/>
                <w:sz w:val="18"/>
                <w:szCs w:val="20"/>
              </w:rPr>
              <w:t>El proyecto YourMeds consiste en el desarrollo de una aplicación móvil orientada a mejorar la adherencia a los tratamientos médicos mediante la gestión y recordatorio de la toma de medicamentos. La aplicación permite registrar medicamentos, dosis y horarios, generando alertas personalizadas para los usuarios y, en caso de ser necesario, notificaciones a cuidadores o familiares.</w:t>
            </w:r>
          </w:p>
          <w:p w14:paraId="543D7C6B" w14:textId="513A7F53" w:rsidR="001202BF" w:rsidRPr="000C5F5D" w:rsidRDefault="00D80564" w:rsidP="00D80564">
            <w:pPr>
              <w:pStyle w:val="paragraph"/>
              <w:spacing w:before="0" w:beforeAutospacing="0" w:after="0" w:afterAutospacing="0"/>
              <w:jc w:val="both"/>
              <w:textAlignment w:val="baseline"/>
              <w:rPr>
                <w:rFonts w:ascii="Calibri" w:hAnsi="Calibri" w:cs="Arial"/>
                <w:iCs/>
                <w:color w:val="0070C0"/>
                <w:sz w:val="18"/>
                <w:szCs w:val="20"/>
              </w:rPr>
            </w:pPr>
            <w:r w:rsidRPr="000C5F5D">
              <w:rPr>
                <w:rFonts w:ascii="Calibri" w:hAnsi="Calibri" w:cs="Arial"/>
                <w:iCs/>
                <w:color w:val="0070C0"/>
                <w:sz w:val="18"/>
                <w:szCs w:val="20"/>
              </w:rPr>
              <w:t>Durante su desarrollo, se priorizó crear una solución accesible y simple para personas mayores o con tratamientos complejos, contribuyendo así al cuidado de la salud y evitando errores en la administración de fármacos.</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13190BE3" w14:textId="1724BC9D" w:rsidR="00D80564" w:rsidRPr="000C5F5D" w:rsidRDefault="00D80564" w:rsidP="00D80564">
            <w:pPr>
              <w:jc w:val="both"/>
              <w:rPr>
                <w:rFonts w:ascii="Calibri" w:hAnsi="Calibri" w:cs="Arial"/>
                <w:b/>
                <w:bCs/>
                <w:iCs/>
                <w:color w:val="0070C0"/>
                <w:sz w:val="18"/>
                <w:szCs w:val="20"/>
                <w:lang w:eastAsia="es-CL"/>
              </w:rPr>
            </w:pPr>
            <w:r w:rsidRPr="000C5F5D">
              <w:rPr>
                <w:rFonts w:ascii="Calibri" w:hAnsi="Calibri" w:cs="Arial"/>
                <w:b/>
                <w:bCs/>
                <w:iCs/>
                <w:color w:val="0070C0"/>
                <w:sz w:val="18"/>
                <w:szCs w:val="20"/>
                <w:lang w:eastAsia="es-CL"/>
              </w:rPr>
              <w:t>Objetivo general</w:t>
            </w:r>
          </w:p>
          <w:p w14:paraId="1C1621F9" w14:textId="77648C6D" w:rsidR="00D80564" w:rsidRPr="000C5F5D" w:rsidRDefault="00D80564" w:rsidP="00D80564">
            <w:p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Desarrollar una aplicación web llamada YourMeds que permita gestionar y recordar la toma de medicamentos de forma personalizada, contribuyendo a mejorar la adherencia a los tratamientos médicos y la organización de los usuarios respecto a sus horarios de medicación.</w:t>
            </w:r>
          </w:p>
          <w:p w14:paraId="6F3C57F2" w14:textId="676C370B" w:rsidR="00D80564" w:rsidRPr="000C5F5D" w:rsidRDefault="00D80564" w:rsidP="00D80564">
            <w:pPr>
              <w:jc w:val="both"/>
              <w:rPr>
                <w:rFonts w:ascii="Calibri" w:hAnsi="Calibri" w:cs="Arial"/>
                <w:b/>
                <w:bCs/>
                <w:iCs/>
                <w:color w:val="0070C0"/>
                <w:sz w:val="18"/>
                <w:szCs w:val="20"/>
                <w:lang w:eastAsia="es-CL"/>
              </w:rPr>
            </w:pPr>
            <w:r w:rsidRPr="000C5F5D">
              <w:rPr>
                <w:rFonts w:ascii="Calibri" w:hAnsi="Calibri" w:cs="Arial"/>
                <w:b/>
                <w:bCs/>
                <w:iCs/>
                <w:color w:val="0070C0"/>
                <w:sz w:val="18"/>
                <w:szCs w:val="20"/>
                <w:lang w:eastAsia="es-CL"/>
              </w:rPr>
              <w:t>Objetivos específicos</w:t>
            </w:r>
          </w:p>
          <w:p w14:paraId="15A20B22" w14:textId="3D888E2B"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Diseñar una interfaz intuitiva y accesible que facilite el registro y la consulta de medicamentos, dosis y horarios.</w:t>
            </w:r>
          </w:p>
          <w:p w14:paraId="66F40623" w14:textId="3AC2D40C"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Implementar un sistema de notificaciones que alerte al usuario sobre la hora de cada medicamento.</w:t>
            </w:r>
          </w:p>
          <w:p w14:paraId="19373CA8" w14:textId="5F4DB4B0"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Desarrollar una base de datos segura para almacenar la información de los usuarios y sus tratamientos.</w:t>
            </w:r>
          </w:p>
          <w:p w14:paraId="6FD53CFF" w14:textId="4319A618"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Integrar funciones de seguimiento que permitan visualizar el historial de medicamentos tomados y pendientes.</w:t>
            </w:r>
          </w:p>
          <w:p w14:paraId="3F52E2FB" w14:textId="62920709" w:rsidR="001202BF"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Evaluar la funcionalidad y usabilidad de la aplicación mediante pruebas con usuarios reales para realizar mejoras.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F8F18BC" w14:textId="77777777" w:rsidR="00D80564" w:rsidRPr="000C5F5D" w:rsidRDefault="00D80564" w:rsidP="00D80564">
            <w:pPr>
              <w:rPr>
                <w:rFonts w:ascii="Calibri" w:hAnsi="Calibri" w:cs="Arial"/>
                <w:iCs/>
                <w:color w:val="0070C0"/>
                <w:sz w:val="18"/>
                <w:szCs w:val="20"/>
                <w:lang w:eastAsia="es-CL"/>
              </w:rPr>
            </w:pPr>
            <w:r w:rsidRPr="000C5F5D">
              <w:rPr>
                <w:rFonts w:ascii="Calibri" w:hAnsi="Calibri" w:cs="Arial"/>
                <w:iCs/>
                <w:color w:val="0070C0"/>
                <w:sz w:val="18"/>
                <w:szCs w:val="20"/>
                <w:lang w:eastAsia="es-CL"/>
              </w:rPr>
              <w:t>El desarrollo se llevó a cabo mediante la metodología ágil Kanban, utilizando la plataforma Jira para la gestión de tareas. Esta metodología facilitó la organización visual del flujo de trabajo y permitió adaptarse rápidamente a ajustes y retroalimentaciones durante el semestre.</w:t>
            </w:r>
          </w:p>
          <w:p w14:paraId="396694F6" w14:textId="1FB4B17A" w:rsidR="001202BF" w:rsidRPr="000C5F5D" w:rsidRDefault="00D80564" w:rsidP="00D80564">
            <w:pPr>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El equipo utilizó herramientas colaborativas como Google </w:t>
            </w:r>
            <w:proofErr w:type="spellStart"/>
            <w:r w:rsidRPr="000C5F5D">
              <w:rPr>
                <w:rFonts w:ascii="Calibri" w:hAnsi="Calibri" w:cs="Arial"/>
                <w:iCs/>
                <w:color w:val="0070C0"/>
                <w:sz w:val="18"/>
                <w:szCs w:val="20"/>
                <w:lang w:eastAsia="es-CL"/>
              </w:rPr>
              <w:t>Docs</w:t>
            </w:r>
            <w:proofErr w:type="spellEnd"/>
            <w:r w:rsidRPr="000C5F5D">
              <w:rPr>
                <w:rFonts w:ascii="Calibri" w:hAnsi="Calibri" w:cs="Arial"/>
                <w:iCs/>
                <w:color w:val="0070C0"/>
                <w:sz w:val="18"/>
                <w:szCs w:val="20"/>
                <w:lang w:eastAsia="es-CL"/>
              </w:rPr>
              <w:t xml:space="preserve">, </w:t>
            </w:r>
            <w:proofErr w:type="spellStart"/>
            <w:r w:rsidRPr="000C5F5D">
              <w:rPr>
                <w:rFonts w:ascii="Calibri" w:hAnsi="Calibri" w:cs="Arial"/>
                <w:iCs/>
                <w:color w:val="0070C0"/>
                <w:sz w:val="18"/>
                <w:szCs w:val="20"/>
                <w:lang w:eastAsia="es-CL"/>
              </w:rPr>
              <w:t>Discord</w:t>
            </w:r>
            <w:proofErr w:type="spellEnd"/>
            <w:r w:rsidRPr="000C5F5D">
              <w:rPr>
                <w:rFonts w:ascii="Calibri" w:hAnsi="Calibri" w:cs="Arial"/>
                <w:iCs/>
                <w:color w:val="0070C0"/>
                <w:sz w:val="18"/>
                <w:szCs w:val="20"/>
                <w:lang w:eastAsia="es-CL"/>
              </w:rPr>
              <w:t xml:space="preserve"> y Google </w:t>
            </w:r>
            <w:proofErr w:type="spellStart"/>
            <w:r w:rsidRPr="000C5F5D">
              <w:rPr>
                <w:rFonts w:ascii="Calibri" w:hAnsi="Calibri" w:cs="Arial"/>
                <w:iCs/>
                <w:color w:val="0070C0"/>
                <w:sz w:val="18"/>
                <w:szCs w:val="20"/>
                <w:lang w:eastAsia="es-CL"/>
              </w:rPr>
              <w:t>Meet</w:t>
            </w:r>
            <w:proofErr w:type="spellEnd"/>
            <w:r w:rsidRPr="000C5F5D">
              <w:rPr>
                <w:rFonts w:ascii="Calibri" w:hAnsi="Calibri" w:cs="Arial"/>
                <w:iCs/>
                <w:color w:val="0070C0"/>
                <w:sz w:val="18"/>
                <w:szCs w:val="20"/>
                <w:lang w:eastAsia="es-CL"/>
              </w:rPr>
              <w:t xml:space="preserve"> para mantener una comunicación constante y documentar los avances.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A39F3E2" w14:textId="6A2D2466" w:rsidR="001202BF" w:rsidRPr="000C5F5D" w:rsidRDefault="001202BF" w:rsidP="001202BF">
            <w:pPr>
              <w:pStyle w:val="Prrafodelista"/>
              <w:numPr>
                <w:ilvl w:val="0"/>
                <w:numId w:val="1"/>
              </w:numPr>
              <w:spacing w:after="0" w:line="240" w:lineRule="auto"/>
              <w:ind w:left="318" w:hanging="284"/>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Descripción de las etapas o actividades del Proyecto APT.</w:t>
            </w:r>
          </w:p>
          <w:p w14:paraId="4FDE3ECC" w14:textId="77777777" w:rsidR="000A7C9B" w:rsidRPr="000C5F5D" w:rsidRDefault="000A7C9B" w:rsidP="000A7C9B">
            <w:pPr>
              <w:pStyle w:val="Prrafodelista"/>
              <w:spacing w:after="0" w:line="240" w:lineRule="auto"/>
              <w:ind w:left="318"/>
              <w:jc w:val="both"/>
              <w:rPr>
                <w:rFonts w:ascii="Calibri" w:hAnsi="Calibri" w:cs="Arial"/>
                <w:iCs/>
                <w:color w:val="0070C0"/>
                <w:sz w:val="18"/>
                <w:szCs w:val="20"/>
                <w:lang w:eastAsia="es-CL"/>
              </w:rPr>
            </w:pPr>
          </w:p>
          <w:p w14:paraId="24147ED0" w14:textId="73E82D6E"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Análisis y definición de requisitos: Revisión de la problemática, elaboración del documento de requisitos funcionales y validación de necesidades del usuario.</w:t>
            </w:r>
          </w:p>
          <w:p w14:paraId="1B09BB2A" w14:textId="77777777" w:rsidR="000A7C9B" w:rsidRPr="000C5F5D" w:rsidRDefault="000A7C9B" w:rsidP="000A7C9B">
            <w:pPr>
              <w:pStyle w:val="Prrafodelista"/>
              <w:jc w:val="both"/>
              <w:rPr>
                <w:rFonts w:ascii="Calibri" w:hAnsi="Calibri" w:cs="Arial"/>
                <w:iCs/>
                <w:color w:val="0070C0"/>
                <w:sz w:val="18"/>
                <w:szCs w:val="20"/>
                <w:lang w:eastAsia="es-CL"/>
              </w:rPr>
            </w:pPr>
          </w:p>
          <w:p w14:paraId="751B37F5" w14:textId="18DFCEA2"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Diseño: Creación de mockups en </w:t>
            </w:r>
            <w:proofErr w:type="spellStart"/>
            <w:r w:rsidRPr="000C5F5D">
              <w:rPr>
                <w:rFonts w:ascii="Calibri" w:hAnsi="Calibri" w:cs="Arial"/>
                <w:iCs/>
                <w:color w:val="0070C0"/>
                <w:sz w:val="18"/>
                <w:szCs w:val="20"/>
                <w:lang w:eastAsia="es-CL"/>
              </w:rPr>
              <w:t>Figma</w:t>
            </w:r>
            <w:proofErr w:type="spellEnd"/>
            <w:r w:rsidRPr="000C5F5D">
              <w:rPr>
                <w:rFonts w:ascii="Calibri" w:hAnsi="Calibri" w:cs="Arial"/>
                <w:iCs/>
                <w:color w:val="0070C0"/>
                <w:sz w:val="18"/>
                <w:szCs w:val="20"/>
                <w:lang w:eastAsia="es-CL"/>
              </w:rPr>
              <w:t xml:space="preserve"> y modelado de la base de datos en Draw.io y MySQL </w:t>
            </w:r>
            <w:proofErr w:type="spellStart"/>
            <w:r w:rsidRPr="000C5F5D">
              <w:rPr>
                <w:rFonts w:ascii="Calibri" w:hAnsi="Calibri" w:cs="Arial"/>
                <w:iCs/>
                <w:color w:val="0070C0"/>
                <w:sz w:val="18"/>
                <w:szCs w:val="20"/>
                <w:lang w:eastAsia="es-CL"/>
              </w:rPr>
              <w:t>Workbench</w:t>
            </w:r>
            <w:proofErr w:type="spellEnd"/>
            <w:r w:rsidRPr="000C5F5D">
              <w:rPr>
                <w:rFonts w:ascii="Calibri" w:hAnsi="Calibri" w:cs="Arial"/>
                <w:iCs/>
                <w:color w:val="0070C0"/>
                <w:sz w:val="18"/>
                <w:szCs w:val="20"/>
                <w:lang w:eastAsia="es-CL"/>
              </w:rPr>
              <w:t>.</w:t>
            </w:r>
          </w:p>
          <w:p w14:paraId="34759471" w14:textId="77777777" w:rsidR="000A7C9B" w:rsidRPr="000C5F5D" w:rsidRDefault="000A7C9B" w:rsidP="000A7C9B">
            <w:pPr>
              <w:pStyle w:val="Prrafodelista"/>
              <w:jc w:val="both"/>
              <w:rPr>
                <w:rFonts w:ascii="Calibri" w:hAnsi="Calibri" w:cs="Arial"/>
                <w:iCs/>
                <w:color w:val="0070C0"/>
                <w:sz w:val="18"/>
                <w:szCs w:val="20"/>
                <w:lang w:eastAsia="es-CL"/>
              </w:rPr>
            </w:pPr>
          </w:p>
          <w:p w14:paraId="6CCC5517" w14:textId="52E95D2F"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Desarrollo: Implementación del </w:t>
            </w:r>
            <w:proofErr w:type="spellStart"/>
            <w:r w:rsidRPr="000C5F5D">
              <w:rPr>
                <w:rFonts w:ascii="Calibri" w:hAnsi="Calibri" w:cs="Arial"/>
                <w:iCs/>
                <w:color w:val="0070C0"/>
                <w:sz w:val="18"/>
                <w:szCs w:val="20"/>
                <w:lang w:eastAsia="es-CL"/>
              </w:rPr>
              <w:t>frontend</w:t>
            </w:r>
            <w:proofErr w:type="spellEnd"/>
            <w:r w:rsidRPr="000C5F5D">
              <w:rPr>
                <w:rFonts w:ascii="Calibri" w:hAnsi="Calibri" w:cs="Arial"/>
                <w:iCs/>
                <w:color w:val="0070C0"/>
                <w:sz w:val="18"/>
                <w:szCs w:val="20"/>
                <w:lang w:eastAsia="es-CL"/>
              </w:rPr>
              <w:t xml:space="preserve"> con </w:t>
            </w:r>
            <w:proofErr w:type="spellStart"/>
            <w:r w:rsidRPr="000C5F5D">
              <w:rPr>
                <w:rFonts w:ascii="Calibri" w:hAnsi="Calibri" w:cs="Arial"/>
                <w:iCs/>
                <w:color w:val="0070C0"/>
                <w:sz w:val="18"/>
                <w:szCs w:val="20"/>
                <w:lang w:eastAsia="es-CL"/>
              </w:rPr>
              <w:t>React</w:t>
            </w:r>
            <w:proofErr w:type="spellEnd"/>
            <w:r w:rsidRPr="000C5F5D">
              <w:rPr>
                <w:rFonts w:ascii="Calibri" w:hAnsi="Calibri" w:cs="Arial"/>
                <w:iCs/>
                <w:color w:val="0070C0"/>
                <w:sz w:val="18"/>
                <w:szCs w:val="20"/>
                <w:lang w:eastAsia="es-CL"/>
              </w:rPr>
              <w:t xml:space="preserve"> Native y backend con Java Spring Boot.</w:t>
            </w:r>
          </w:p>
          <w:p w14:paraId="47496669" w14:textId="77777777" w:rsidR="000A7C9B" w:rsidRPr="000C5F5D" w:rsidRDefault="000A7C9B" w:rsidP="000A7C9B">
            <w:pPr>
              <w:pStyle w:val="Prrafodelista"/>
              <w:jc w:val="both"/>
              <w:rPr>
                <w:rFonts w:ascii="Calibri" w:hAnsi="Calibri" w:cs="Arial"/>
                <w:iCs/>
                <w:color w:val="0070C0"/>
                <w:sz w:val="18"/>
                <w:szCs w:val="20"/>
                <w:lang w:eastAsia="es-CL"/>
              </w:rPr>
            </w:pPr>
          </w:p>
          <w:p w14:paraId="75E93F40" w14:textId="77777777"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Pruebas: Validación de las funcionalidades mediante simuladores móviles y pruebas de integración.</w:t>
            </w:r>
          </w:p>
          <w:p w14:paraId="102C69AC" w14:textId="77777777" w:rsidR="000A7C9B" w:rsidRPr="000C5F5D" w:rsidRDefault="000A7C9B" w:rsidP="000A7C9B">
            <w:pPr>
              <w:pStyle w:val="Prrafodelista"/>
              <w:jc w:val="both"/>
              <w:rPr>
                <w:rFonts w:ascii="Calibri" w:hAnsi="Calibri" w:cs="Arial"/>
                <w:iCs/>
                <w:color w:val="0070C0"/>
                <w:sz w:val="18"/>
                <w:szCs w:val="20"/>
                <w:lang w:eastAsia="es-CL"/>
              </w:rPr>
            </w:pPr>
          </w:p>
          <w:p w14:paraId="15114D16" w14:textId="77777777" w:rsidR="000A7C9B" w:rsidRPr="000C5F5D" w:rsidRDefault="000A7C9B" w:rsidP="000A7C9B">
            <w:pPr>
              <w:pStyle w:val="Prrafodelista"/>
              <w:numPr>
                <w:ilvl w:val="0"/>
                <w:numId w:val="1"/>
              </w:numPr>
              <w:spacing w:after="0" w:line="240" w:lineRule="auto"/>
              <w:ind w:left="318" w:hanging="284"/>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Documentación final: Registro del proceso, resultados y conclusiones. </w:t>
            </w:r>
          </w:p>
          <w:p w14:paraId="03887FC6" w14:textId="471BEAF3" w:rsidR="001202BF" w:rsidRPr="000C5F5D" w:rsidRDefault="001202BF" w:rsidP="000A7C9B">
            <w:pPr>
              <w:pStyle w:val="Prrafodelista"/>
              <w:spacing w:after="0" w:line="240" w:lineRule="auto"/>
              <w:ind w:left="318"/>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Dificultades y facilitadores en el desarrollo del Proyecto APT</w:t>
            </w:r>
            <w:r w:rsidR="002541D2" w:rsidRPr="000C5F5D">
              <w:rPr>
                <w:rFonts w:ascii="Calibri" w:hAnsi="Calibri" w:cs="Arial"/>
                <w:iCs/>
                <w:color w:val="0070C0"/>
                <w:sz w:val="18"/>
                <w:szCs w:val="20"/>
                <w:lang w:eastAsia="es-CL"/>
              </w:rPr>
              <w:t>.</w:t>
            </w:r>
          </w:p>
          <w:p w14:paraId="7656E411" w14:textId="77777777" w:rsidR="000A7C9B" w:rsidRPr="000C5F5D" w:rsidRDefault="000A7C9B" w:rsidP="000A7C9B">
            <w:pPr>
              <w:pStyle w:val="Prrafodelista"/>
              <w:spacing w:after="0" w:line="240" w:lineRule="auto"/>
              <w:ind w:left="318"/>
              <w:jc w:val="both"/>
              <w:rPr>
                <w:rFonts w:ascii="Calibri" w:hAnsi="Calibri" w:cs="Arial"/>
                <w:iCs/>
                <w:color w:val="0070C0"/>
                <w:sz w:val="18"/>
                <w:szCs w:val="20"/>
                <w:lang w:eastAsia="es-CL"/>
              </w:rPr>
            </w:pPr>
          </w:p>
          <w:p w14:paraId="304A29DF" w14:textId="08E4A85F" w:rsidR="000A7C9B"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t>Se eligió React para el desarrollo móvil por su compatibilidad multiplataforma y su facilidad para integrar notificaciones.</w:t>
            </w:r>
          </w:p>
          <w:p w14:paraId="19CFEAAA" w14:textId="5BE2D8DB" w:rsidR="000A7C9B"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lastRenderedPageBreak/>
              <w:t>El backend se desarrolló con Spring Boot, garantizando escalabilidad, seguridad y conexión eficiente con la base de datos.</w:t>
            </w:r>
          </w:p>
          <w:p w14:paraId="7E520F11" w14:textId="63535D68" w:rsidR="000A7C9B"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t>Se utilizó MySQL para la gestión de datos, asegurando integridad referencial y buen rendimiento.</w:t>
            </w:r>
          </w:p>
          <w:p w14:paraId="59784A1A" w14:textId="2D18FA96" w:rsidR="001202BF"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t>Se planificó el futuro despliegue en Microsoft Azure, lo que permitirá contar con una versión en la nube.</w:t>
            </w:r>
            <w:r w:rsidR="001202BF" w:rsidRPr="000C5F5D">
              <w:rPr>
                <w:rFonts w:ascii="Calibri" w:hAnsi="Calibri" w:cs="Arial"/>
                <w:iCs/>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37959367" w14:textId="77777777" w:rsidR="004A2B94" w:rsidRPr="00047B56" w:rsidRDefault="004A2B94" w:rsidP="004A2B94">
            <w:pPr>
              <w:pStyle w:val="Prrafodelista"/>
              <w:numPr>
                <w:ilvl w:val="0"/>
                <w:numId w:val="11"/>
              </w:numPr>
              <w:jc w:val="both"/>
              <w:rPr>
                <w:rFonts w:ascii="Calibri" w:hAnsi="Calibri" w:cs="Arial"/>
                <w:iCs/>
                <w:color w:val="548DD4"/>
                <w:sz w:val="20"/>
                <w:szCs w:val="20"/>
                <w:lang w:eastAsia="es-CL"/>
              </w:rPr>
            </w:pPr>
            <w:hyperlink r:id="rId11" w:history="1">
              <w:r w:rsidRPr="00047B56">
                <w:rPr>
                  <w:rStyle w:val="Hipervnculo"/>
                  <w:rFonts w:ascii="Calibri" w:hAnsi="Calibri" w:cs="Arial"/>
                  <w:iCs/>
                  <w:sz w:val="20"/>
                  <w:szCs w:val="20"/>
                  <w:lang w:eastAsia="es-CL"/>
                </w:rPr>
                <w:t>Apunte de Historia de usuario y Sprint</w:t>
              </w:r>
            </w:hyperlink>
          </w:p>
          <w:p w14:paraId="4095C86E"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2" w:history="1">
              <w:r w:rsidRPr="00047B56">
                <w:rPr>
                  <w:rStyle w:val="Hipervnculo"/>
                  <w:rFonts w:ascii="Calibri" w:hAnsi="Calibri" w:cs="Arial"/>
                  <w:iCs/>
                  <w:sz w:val="20"/>
                  <w:szCs w:val="20"/>
                  <w:lang w:eastAsia="es-CL"/>
                </w:rPr>
                <w:t>Arquitectura</w:t>
              </w:r>
            </w:hyperlink>
          </w:p>
          <w:p w14:paraId="51B37325"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3" w:history="1">
              <w:r w:rsidRPr="00047B56">
                <w:rPr>
                  <w:rStyle w:val="Hipervnculo"/>
                  <w:rFonts w:ascii="Calibri" w:hAnsi="Calibri" w:cs="Arial"/>
                  <w:iCs/>
                  <w:sz w:val="20"/>
                  <w:szCs w:val="20"/>
                  <w:lang w:eastAsia="es-CL"/>
                </w:rPr>
                <w:t>Historias de Usuarios</w:t>
              </w:r>
            </w:hyperlink>
          </w:p>
          <w:p w14:paraId="1A7F589B"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4" w:history="1">
              <w:r w:rsidRPr="00047B56">
                <w:rPr>
                  <w:rStyle w:val="Hipervnculo"/>
                  <w:rFonts w:ascii="Calibri" w:hAnsi="Calibri" w:cs="Arial"/>
                  <w:iCs/>
                  <w:sz w:val="20"/>
                  <w:szCs w:val="20"/>
                  <w:lang w:eastAsia="es-CL"/>
                </w:rPr>
                <w:t>Modelo Relacional BD</w:t>
              </w:r>
            </w:hyperlink>
          </w:p>
          <w:p w14:paraId="49FD77CA" w14:textId="667A06E9"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5" w:history="1">
              <w:proofErr w:type="spellStart"/>
              <w:r w:rsidRPr="00331BB9">
                <w:rPr>
                  <w:rStyle w:val="Hipervnculo"/>
                  <w:rFonts w:ascii="Calibri" w:hAnsi="Calibri" w:cs="Arial"/>
                  <w:iCs/>
                  <w:sz w:val="20"/>
                  <w:szCs w:val="20"/>
                  <w:lang w:eastAsia="es-CL"/>
                </w:rPr>
                <w:t>Product</w:t>
              </w:r>
              <w:proofErr w:type="spellEnd"/>
              <w:r w:rsidRPr="00331BB9">
                <w:rPr>
                  <w:rStyle w:val="Hipervnculo"/>
                  <w:rFonts w:ascii="Calibri" w:hAnsi="Calibri" w:cs="Arial"/>
                  <w:iCs/>
                  <w:sz w:val="20"/>
                  <w:szCs w:val="20"/>
                  <w:lang w:eastAsia="es-CL"/>
                </w:rPr>
                <w:t xml:space="preserve"> Ba</w:t>
              </w:r>
              <w:r w:rsidRPr="00331BB9">
                <w:rPr>
                  <w:rStyle w:val="Hipervnculo"/>
                  <w:rFonts w:ascii="Calibri" w:hAnsi="Calibri" w:cs="Arial"/>
                  <w:iCs/>
                  <w:sz w:val="20"/>
                  <w:szCs w:val="20"/>
                  <w:lang w:eastAsia="es-CL"/>
                </w:rPr>
                <w:t>c</w:t>
              </w:r>
              <w:r w:rsidRPr="00331BB9">
                <w:rPr>
                  <w:rStyle w:val="Hipervnculo"/>
                  <w:rFonts w:ascii="Calibri" w:hAnsi="Calibri" w:cs="Arial"/>
                  <w:iCs/>
                  <w:sz w:val="20"/>
                  <w:szCs w:val="20"/>
                  <w:lang w:eastAsia="es-CL"/>
                </w:rPr>
                <w:t>klog</w:t>
              </w:r>
            </w:hyperlink>
          </w:p>
          <w:p w14:paraId="63454238" w14:textId="77777777" w:rsidR="004A2B94" w:rsidRPr="00A0147C" w:rsidRDefault="004A2B94" w:rsidP="004A2B94">
            <w:pPr>
              <w:pStyle w:val="Prrafodelista"/>
              <w:numPr>
                <w:ilvl w:val="0"/>
                <w:numId w:val="11"/>
              </w:numPr>
              <w:jc w:val="both"/>
              <w:rPr>
                <w:rFonts w:ascii="Calibri" w:hAnsi="Calibri" w:cs="Arial"/>
                <w:iCs/>
                <w:color w:val="548DD4"/>
                <w:sz w:val="20"/>
                <w:szCs w:val="20"/>
                <w:lang w:eastAsia="es-CL"/>
              </w:rPr>
            </w:pPr>
            <w:hyperlink r:id="rId16" w:history="1">
              <w:r w:rsidRPr="00047B56">
                <w:rPr>
                  <w:rStyle w:val="Hipervnculo"/>
                  <w:rFonts w:ascii="Calibri" w:hAnsi="Calibri" w:cs="Arial"/>
                  <w:iCs/>
                  <w:sz w:val="20"/>
                  <w:szCs w:val="20"/>
                  <w:lang w:eastAsia="es-CL"/>
                </w:rPr>
                <w:t>UML</w:t>
              </w:r>
            </w:hyperlink>
          </w:p>
          <w:p w14:paraId="7937297D" w14:textId="07AA1119" w:rsidR="00A0147C" w:rsidRPr="00A0147C" w:rsidRDefault="00A0147C" w:rsidP="004A2B94">
            <w:pPr>
              <w:pStyle w:val="Prrafodelista"/>
              <w:numPr>
                <w:ilvl w:val="0"/>
                <w:numId w:val="11"/>
              </w:numPr>
              <w:jc w:val="both"/>
              <w:rPr>
                <w:rFonts w:ascii="Calibri" w:hAnsi="Calibri" w:cs="Arial"/>
                <w:iCs/>
                <w:color w:val="548DD4"/>
                <w:sz w:val="20"/>
                <w:szCs w:val="20"/>
                <w:lang w:eastAsia="es-CL"/>
              </w:rPr>
            </w:pPr>
            <w:hyperlink r:id="rId17" w:history="1">
              <w:r w:rsidRPr="00A0147C">
                <w:rPr>
                  <w:rStyle w:val="Hipervnculo"/>
                  <w:rFonts w:ascii="Calibri" w:hAnsi="Calibri" w:cs="Arial"/>
                  <w:iCs/>
                  <w:lang w:eastAsia="es-CL"/>
                </w:rPr>
                <w:t>Planilla de costos</w:t>
              </w:r>
            </w:hyperlink>
          </w:p>
          <w:p w14:paraId="20FF9AF0" w14:textId="5C683CA0" w:rsidR="00A0147C" w:rsidRDefault="00A0147C" w:rsidP="004A2B94">
            <w:pPr>
              <w:pStyle w:val="Prrafodelista"/>
              <w:numPr>
                <w:ilvl w:val="0"/>
                <w:numId w:val="11"/>
              </w:numPr>
              <w:jc w:val="both"/>
              <w:rPr>
                <w:rFonts w:ascii="Calibri" w:hAnsi="Calibri" w:cs="Arial"/>
                <w:iCs/>
                <w:color w:val="548DD4"/>
                <w:sz w:val="20"/>
                <w:szCs w:val="20"/>
                <w:lang w:eastAsia="es-CL"/>
              </w:rPr>
            </w:pPr>
            <w:hyperlink r:id="rId18" w:history="1">
              <w:r w:rsidRPr="00A0147C">
                <w:rPr>
                  <w:rStyle w:val="Hipervnculo"/>
                  <w:rFonts w:ascii="Calibri" w:hAnsi="Calibri" w:cs="Arial"/>
                  <w:iCs/>
                  <w:lang w:eastAsia="es-CL"/>
                </w:rPr>
                <w:t>Casos de prueba</w:t>
              </w:r>
            </w:hyperlink>
          </w:p>
          <w:p w14:paraId="6743CCDD" w14:textId="3775442A" w:rsidR="000A7C9B" w:rsidRPr="004A2B94" w:rsidRDefault="004A2B94" w:rsidP="004A2B94">
            <w:pPr>
              <w:pStyle w:val="Prrafodelista"/>
              <w:numPr>
                <w:ilvl w:val="0"/>
                <w:numId w:val="11"/>
              </w:numPr>
              <w:jc w:val="both"/>
              <w:rPr>
                <w:rFonts w:ascii="Calibri" w:hAnsi="Calibri" w:cs="Arial"/>
                <w:iCs/>
                <w:color w:val="548DD4"/>
                <w:sz w:val="20"/>
                <w:szCs w:val="20"/>
                <w:lang w:eastAsia="es-CL"/>
              </w:rPr>
            </w:pPr>
            <w:hyperlink r:id="rId19" w:history="1">
              <w:r w:rsidRPr="00047B56">
                <w:rPr>
                  <w:rStyle w:val="Hipervnculo"/>
                  <w:rFonts w:ascii="Calibri" w:hAnsi="Calibri" w:cs="Arial"/>
                  <w:iCs/>
                  <w:sz w:val="20"/>
                  <w:szCs w:val="20"/>
                  <w:lang w:eastAsia="es-CL"/>
                </w:rPr>
                <w:t>Informe Yourmeds</w:t>
              </w:r>
            </w:hyperlink>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0C5F5D" w:rsidRDefault="001202BF" w:rsidP="7EB51544">
            <w:pPr>
              <w:pStyle w:val="Prrafodelista"/>
              <w:numPr>
                <w:ilvl w:val="0"/>
                <w:numId w:val="1"/>
              </w:numPr>
              <w:spacing w:after="0" w:line="240" w:lineRule="auto"/>
              <w:ind w:left="314" w:hanging="284"/>
              <w:jc w:val="both"/>
              <w:rPr>
                <w:rFonts w:ascii="Calibri" w:hAnsi="Calibri" w:cs="Arial"/>
                <w:color w:val="0070C0"/>
                <w:sz w:val="18"/>
                <w:szCs w:val="18"/>
                <w:lang w:eastAsia="es-CL"/>
              </w:rPr>
            </w:pPr>
            <w:r w:rsidRPr="000C5F5D">
              <w:rPr>
                <w:rFonts w:ascii="Calibri" w:hAnsi="Calibri" w:cs="Arial"/>
                <w:color w:val="0070C0"/>
                <w:sz w:val="18"/>
                <w:szCs w:val="18"/>
                <w:lang w:eastAsia="es-CL"/>
              </w:rPr>
              <w:t xml:space="preserve">Reflexión sobre el aporte del Proyecto APT en el </w:t>
            </w:r>
            <w:r w:rsidR="7D274A2F" w:rsidRPr="000C5F5D">
              <w:rPr>
                <w:rFonts w:ascii="Calibri" w:hAnsi="Calibri" w:cs="Arial"/>
                <w:color w:val="0070C0"/>
                <w:sz w:val="18"/>
                <w:szCs w:val="18"/>
                <w:lang w:eastAsia="es-CL"/>
              </w:rPr>
              <w:t xml:space="preserve">desarrollo </w:t>
            </w:r>
            <w:r w:rsidRPr="000C5F5D">
              <w:rPr>
                <w:rFonts w:ascii="Calibri" w:hAnsi="Calibri" w:cs="Arial"/>
                <w:color w:val="0070C0"/>
                <w:sz w:val="18"/>
                <w:szCs w:val="18"/>
                <w:lang w:eastAsia="es-CL"/>
              </w:rPr>
              <w:t>de los intereses profesionales.</w:t>
            </w:r>
          </w:p>
          <w:p w14:paraId="66CAB975" w14:textId="6982B68A" w:rsidR="00104E2D" w:rsidRPr="000C5F5D" w:rsidRDefault="00104E2D" w:rsidP="00104E2D">
            <w:pPr>
              <w:pStyle w:val="Prrafodelista"/>
              <w:spacing w:after="0" w:line="240" w:lineRule="auto"/>
              <w:ind w:left="314"/>
              <w:jc w:val="both"/>
              <w:rPr>
                <w:rFonts w:ascii="Calibri" w:hAnsi="Calibri" w:cs="Arial"/>
                <w:color w:val="0070C0"/>
                <w:sz w:val="18"/>
                <w:szCs w:val="18"/>
                <w:lang w:eastAsia="es-CL"/>
              </w:rPr>
            </w:pPr>
            <w:r w:rsidRPr="000C5F5D">
              <w:rPr>
                <w:rFonts w:ascii="Calibri" w:hAnsi="Calibri" w:cs="Arial"/>
                <w:color w:val="0070C0"/>
                <w:sz w:val="18"/>
                <w:szCs w:val="18"/>
                <w:lang w:eastAsia="es-CL"/>
              </w:rPr>
              <w:t>El desarrollo del proyecto YourMeds permitió al grupo fortalecer su interés por el desarrollo de soluciones tecnológicas aplicadas al ámbito de la salud, combinando conocimientos técnicos con la posibilidad de generar un impacto positivo en la calidad de vida de las personas. A lo largo del trabajo, el equipo pudo aplicar y consolidar habilidades en programación móvil, diseño de bases de datos, seguridad de la información y experiencia de usuario, comprendiendo la relevancia de crear sistemas confiables y accesibles para usuarios de la tercera edad.</w:t>
            </w:r>
          </w:p>
          <w:p w14:paraId="321815D2" w14:textId="56A1C60A" w:rsidR="00104E2D" w:rsidRPr="000C5F5D" w:rsidRDefault="00104E2D" w:rsidP="00104E2D">
            <w:pPr>
              <w:pStyle w:val="Prrafodelista"/>
              <w:spacing w:after="0" w:line="240" w:lineRule="auto"/>
              <w:ind w:left="314"/>
              <w:jc w:val="both"/>
              <w:rPr>
                <w:rFonts w:ascii="Calibri" w:hAnsi="Calibri" w:cs="Arial"/>
                <w:color w:val="0070C0"/>
                <w:sz w:val="18"/>
                <w:szCs w:val="18"/>
                <w:lang w:eastAsia="es-CL"/>
              </w:rPr>
            </w:pPr>
            <w:r w:rsidRPr="000C5F5D">
              <w:rPr>
                <w:rFonts w:ascii="Calibri" w:hAnsi="Calibri" w:cs="Arial"/>
                <w:color w:val="0070C0"/>
                <w:sz w:val="18"/>
                <w:szCs w:val="18"/>
                <w:lang w:eastAsia="es-CL"/>
              </w:rPr>
              <w:t>Inicialmente, los intereses profesionales del grupo estaban enfocados principalmente en el desarrollo de software y la gestión de datos, pero el proyecto amplió esta visión, por la innovación tecnológica orientada al bienestar y la automatización de procesos en el sector salud.</w:t>
            </w:r>
          </w:p>
          <w:p w14:paraId="09028D37" w14:textId="77777777" w:rsidR="00104E2D" w:rsidRPr="000C5F5D" w:rsidRDefault="001202BF" w:rsidP="00104E2D">
            <w:pPr>
              <w:pStyle w:val="Prrafodelista"/>
              <w:numPr>
                <w:ilvl w:val="0"/>
                <w:numId w:val="1"/>
              </w:numPr>
              <w:spacing w:after="0" w:line="240" w:lineRule="auto"/>
              <w:ind w:left="314" w:hanging="284"/>
              <w:jc w:val="both"/>
              <w:rPr>
                <w:rFonts w:ascii="Calibri" w:hAnsi="Calibri" w:cs="Arial"/>
                <w:color w:val="0070C0"/>
                <w:sz w:val="18"/>
                <w:szCs w:val="20"/>
                <w:lang w:eastAsia="es-CL"/>
              </w:rPr>
            </w:pPr>
            <w:r w:rsidRPr="000C5F5D">
              <w:rPr>
                <w:rFonts w:ascii="Calibri" w:hAnsi="Calibri" w:cs="Arial"/>
                <w:color w:val="0070C0"/>
                <w:sz w:val="18"/>
                <w:szCs w:val="20"/>
                <w:lang w:eastAsia="es-CL"/>
              </w:rPr>
              <w:t>Proyecciones laborales a partir de Proyecto APT.</w:t>
            </w:r>
          </w:p>
          <w:p w14:paraId="29E8CF0E" w14:textId="3F5A2D0C" w:rsidR="001202BF" w:rsidRPr="000C5F5D" w:rsidRDefault="00104E2D" w:rsidP="00104E2D">
            <w:pPr>
              <w:pStyle w:val="Prrafodelista"/>
              <w:spacing w:after="0" w:line="240" w:lineRule="auto"/>
              <w:ind w:left="314"/>
              <w:jc w:val="both"/>
              <w:rPr>
                <w:rFonts w:ascii="Calibri" w:hAnsi="Calibri" w:cs="Arial"/>
                <w:color w:val="0070C0"/>
                <w:sz w:val="18"/>
                <w:szCs w:val="20"/>
                <w:lang w:eastAsia="es-CL"/>
              </w:rPr>
            </w:pPr>
            <w:r w:rsidRPr="000C5F5D">
              <w:rPr>
                <w:rFonts w:ascii="Calibri" w:hAnsi="Calibri" w:cs="Arial"/>
                <w:color w:val="0070C0"/>
                <w:sz w:val="18"/>
                <w:szCs w:val="20"/>
                <w:lang w:eastAsia="es-CL"/>
              </w:rPr>
              <w:t>El Proyecto APT representó una instancia clave para reforzar la vocación común del grupo: diseñar soluciones tecnológicas que aporten valor real a la sociedad y promuevan el uso responsable y eficiente de la tecnología.</w:t>
            </w:r>
            <w:r w:rsidR="001202BF" w:rsidRPr="000C5F5D">
              <w:rPr>
                <w:rFonts w:ascii="Calibri" w:hAnsi="Calibri" w:cs="Arial"/>
                <w:color w:val="0070C0"/>
                <w:sz w:val="18"/>
                <w:szCs w:val="20"/>
                <w:lang w:eastAsia="es-CL"/>
              </w:rPr>
              <w:t xml:space="preserve">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EE26" w14:textId="77777777" w:rsidR="00E87DC4" w:rsidRDefault="00E87DC4" w:rsidP="00EE1135">
      <w:pPr>
        <w:spacing w:after="0" w:line="240" w:lineRule="auto"/>
      </w:pPr>
      <w:r>
        <w:separator/>
      </w:r>
    </w:p>
  </w:endnote>
  <w:endnote w:type="continuationSeparator" w:id="0">
    <w:p w14:paraId="0AC362ED" w14:textId="77777777" w:rsidR="00E87DC4" w:rsidRDefault="00E87DC4"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AE3D4" w14:textId="77777777" w:rsidR="00E87DC4" w:rsidRDefault="00E87DC4" w:rsidP="00EE1135">
      <w:pPr>
        <w:spacing w:after="0" w:line="240" w:lineRule="auto"/>
      </w:pPr>
      <w:r>
        <w:separator/>
      </w:r>
    </w:p>
  </w:footnote>
  <w:footnote w:type="continuationSeparator" w:id="0">
    <w:p w14:paraId="2E7578FF" w14:textId="77777777" w:rsidR="00E87DC4" w:rsidRDefault="00E87DC4"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65F6"/>
    <w:multiLevelType w:val="hybridMultilevel"/>
    <w:tmpl w:val="3C64526A"/>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4AB2157"/>
    <w:multiLevelType w:val="hybridMultilevel"/>
    <w:tmpl w:val="8AA419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6471269"/>
    <w:multiLevelType w:val="hybridMultilevel"/>
    <w:tmpl w:val="6A1059A4"/>
    <w:lvl w:ilvl="0" w:tplc="340A0001">
      <w:start w:val="1"/>
      <w:numFmt w:val="bullet"/>
      <w:lvlText w:val=""/>
      <w:lvlJc w:val="left"/>
      <w:pPr>
        <w:ind w:left="764" w:hanging="360"/>
      </w:pPr>
      <w:rPr>
        <w:rFonts w:ascii="Symbol" w:hAnsi="Symbol" w:hint="default"/>
      </w:rPr>
    </w:lvl>
    <w:lvl w:ilvl="1" w:tplc="340A0003" w:tentative="1">
      <w:start w:val="1"/>
      <w:numFmt w:val="bullet"/>
      <w:lvlText w:val="o"/>
      <w:lvlJc w:val="left"/>
      <w:pPr>
        <w:ind w:left="1484" w:hanging="360"/>
      </w:pPr>
      <w:rPr>
        <w:rFonts w:ascii="Courier New" w:hAnsi="Courier New" w:cs="Courier New" w:hint="default"/>
      </w:rPr>
    </w:lvl>
    <w:lvl w:ilvl="2" w:tplc="340A0005" w:tentative="1">
      <w:start w:val="1"/>
      <w:numFmt w:val="bullet"/>
      <w:lvlText w:val=""/>
      <w:lvlJc w:val="left"/>
      <w:pPr>
        <w:ind w:left="2204" w:hanging="360"/>
      </w:pPr>
      <w:rPr>
        <w:rFonts w:ascii="Wingdings" w:hAnsi="Wingdings" w:hint="default"/>
      </w:rPr>
    </w:lvl>
    <w:lvl w:ilvl="3" w:tplc="340A0001" w:tentative="1">
      <w:start w:val="1"/>
      <w:numFmt w:val="bullet"/>
      <w:lvlText w:val=""/>
      <w:lvlJc w:val="left"/>
      <w:pPr>
        <w:ind w:left="2924" w:hanging="360"/>
      </w:pPr>
      <w:rPr>
        <w:rFonts w:ascii="Symbol" w:hAnsi="Symbol" w:hint="default"/>
      </w:rPr>
    </w:lvl>
    <w:lvl w:ilvl="4" w:tplc="340A0003" w:tentative="1">
      <w:start w:val="1"/>
      <w:numFmt w:val="bullet"/>
      <w:lvlText w:val="o"/>
      <w:lvlJc w:val="left"/>
      <w:pPr>
        <w:ind w:left="3644" w:hanging="360"/>
      </w:pPr>
      <w:rPr>
        <w:rFonts w:ascii="Courier New" w:hAnsi="Courier New" w:cs="Courier New" w:hint="default"/>
      </w:rPr>
    </w:lvl>
    <w:lvl w:ilvl="5" w:tplc="340A0005" w:tentative="1">
      <w:start w:val="1"/>
      <w:numFmt w:val="bullet"/>
      <w:lvlText w:val=""/>
      <w:lvlJc w:val="left"/>
      <w:pPr>
        <w:ind w:left="4364" w:hanging="360"/>
      </w:pPr>
      <w:rPr>
        <w:rFonts w:ascii="Wingdings" w:hAnsi="Wingdings" w:hint="default"/>
      </w:rPr>
    </w:lvl>
    <w:lvl w:ilvl="6" w:tplc="340A0001" w:tentative="1">
      <w:start w:val="1"/>
      <w:numFmt w:val="bullet"/>
      <w:lvlText w:val=""/>
      <w:lvlJc w:val="left"/>
      <w:pPr>
        <w:ind w:left="5084" w:hanging="360"/>
      </w:pPr>
      <w:rPr>
        <w:rFonts w:ascii="Symbol" w:hAnsi="Symbol" w:hint="default"/>
      </w:rPr>
    </w:lvl>
    <w:lvl w:ilvl="7" w:tplc="340A0003" w:tentative="1">
      <w:start w:val="1"/>
      <w:numFmt w:val="bullet"/>
      <w:lvlText w:val="o"/>
      <w:lvlJc w:val="left"/>
      <w:pPr>
        <w:ind w:left="5804" w:hanging="360"/>
      </w:pPr>
      <w:rPr>
        <w:rFonts w:ascii="Courier New" w:hAnsi="Courier New" w:cs="Courier New" w:hint="default"/>
      </w:rPr>
    </w:lvl>
    <w:lvl w:ilvl="8" w:tplc="340A0005" w:tentative="1">
      <w:start w:val="1"/>
      <w:numFmt w:val="bullet"/>
      <w:lvlText w:val=""/>
      <w:lvlJc w:val="left"/>
      <w:pPr>
        <w:ind w:left="6524" w:hanging="360"/>
      </w:pPr>
      <w:rPr>
        <w:rFonts w:ascii="Wingdings" w:hAnsi="Wingdings" w:hint="default"/>
      </w:rPr>
    </w:lvl>
  </w:abstractNum>
  <w:abstractNum w:abstractNumId="6"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79FB5E8E"/>
    <w:multiLevelType w:val="hybridMultilevel"/>
    <w:tmpl w:val="B9E86F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7FEA799F"/>
    <w:multiLevelType w:val="hybridMultilevel"/>
    <w:tmpl w:val="1A684BB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9686436">
    <w:abstractNumId w:val="1"/>
  </w:num>
  <w:num w:numId="2" w16cid:durableId="513149817">
    <w:abstractNumId w:val="4"/>
  </w:num>
  <w:num w:numId="3" w16cid:durableId="1139542641">
    <w:abstractNumId w:val="8"/>
  </w:num>
  <w:num w:numId="4" w16cid:durableId="1723285613">
    <w:abstractNumId w:val="3"/>
  </w:num>
  <w:num w:numId="5" w16cid:durableId="1190411757">
    <w:abstractNumId w:val="6"/>
  </w:num>
  <w:num w:numId="6" w16cid:durableId="2052682708">
    <w:abstractNumId w:val="7"/>
  </w:num>
  <w:num w:numId="7" w16cid:durableId="739210981">
    <w:abstractNumId w:val="9"/>
  </w:num>
  <w:num w:numId="8" w16cid:durableId="1263227372">
    <w:abstractNumId w:val="2"/>
  </w:num>
  <w:num w:numId="9" w16cid:durableId="1284193107">
    <w:abstractNumId w:val="0"/>
  </w:num>
  <w:num w:numId="10" w16cid:durableId="570311587">
    <w:abstractNumId w:val="10"/>
  </w:num>
  <w:num w:numId="11" w16cid:durableId="15353834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A7C9B"/>
    <w:rsid w:val="000C587E"/>
    <w:rsid w:val="000C5F5D"/>
    <w:rsid w:val="00104E2D"/>
    <w:rsid w:val="001202BF"/>
    <w:rsid w:val="001B12D8"/>
    <w:rsid w:val="002541D2"/>
    <w:rsid w:val="00296D71"/>
    <w:rsid w:val="003111C3"/>
    <w:rsid w:val="00331BB9"/>
    <w:rsid w:val="00385BEA"/>
    <w:rsid w:val="00385EF5"/>
    <w:rsid w:val="003A0263"/>
    <w:rsid w:val="003B7101"/>
    <w:rsid w:val="003E474B"/>
    <w:rsid w:val="0041433E"/>
    <w:rsid w:val="00434472"/>
    <w:rsid w:val="00434DA2"/>
    <w:rsid w:val="00463DB6"/>
    <w:rsid w:val="004A2B94"/>
    <w:rsid w:val="004B72CB"/>
    <w:rsid w:val="005477DE"/>
    <w:rsid w:val="0055712B"/>
    <w:rsid w:val="00557319"/>
    <w:rsid w:val="005B0610"/>
    <w:rsid w:val="005B4D4A"/>
    <w:rsid w:val="005E5F03"/>
    <w:rsid w:val="00612A14"/>
    <w:rsid w:val="006672AA"/>
    <w:rsid w:val="00675035"/>
    <w:rsid w:val="006B7645"/>
    <w:rsid w:val="006D77DC"/>
    <w:rsid w:val="00750DF5"/>
    <w:rsid w:val="00771AB3"/>
    <w:rsid w:val="007A4488"/>
    <w:rsid w:val="0081620C"/>
    <w:rsid w:val="008539F6"/>
    <w:rsid w:val="008A0AD9"/>
    <w:rsid w:val="008A25D7"/>
    <w:rsid w:val="009378F7"/>
    <w:rsid w:val="00946E78"/>
    <w:rsid w:val="00960A7F"/>
    <w:rsid w:val="009A3C06"/>
    <w:rsid w:val="00A0147C"/>
    <w:rsid w:val="00A076F3"/>
    <w:rsid w:val="00B0399B"/>
    <w:rsid w:val="00B340E1"/>
    <w:rsid w:val="00B4008E"/>
    <w:rsid w:val="00BD5ED4"/>
    <w:rsid w:val="00C62521"/>
    <w:rsid w:val="00CB7669"/>
    <w:rsid w:val="00CF3B89"/>
    <w:rsid w:val="00D22182"/>
    <w:rsid w:val="00D608E0"/>
    <w:rsid w:val="00D67975"/>
    <w:rsid w:val="00D80564"/>
    <w:rsid w:val="00DC2915"/>
    <w:rsid w:val="00E226FF"/>
    <w:rsid w:val="00E87DC4"/>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styleId="Hipervnculo">
    <w:name w:val="Hyperlink"/>
    <w:basedOn w:val="Fuentedeprrafopredeter"/>
    <w:uiPriority w:val="99"/>
    <w:unhideWhenUsed/>
    <w:rsid w:val="004A2B94"/>
    <w:rPr>
      <w:color w:val="0563C1" w:themeColor="hyperlink"/>
      <w:u w:val="single"/>
    </w:rPr>
  </w:style>
  <w:style w:type="character" w:styleId="Hipervnculovisitado">
    <w:name w:val="FollowedHyperlink"/>
    <w:basedOn w:val="Fuentedeprrafopredeter"/>
    <w:uiPriority w:val="99"/>
    <w:semiHidden/>
    <w:unhideWhenUsed/>
    <w:rsid w:val="004A2B94"/>
    <w:rPr>
      <w:color w:val="954F72" w:themeColor="followedHyperlink"/>
      <w:u w:val="single"/>
    </w:rPr>
  </w:style>
  <w:style w:type="character" w:styleId="Mencinsinresolver">
    <w:name w:val="Unresolved Mention"/>
    <w:basedOn w:val="Fuentedeprrafopredeter"/>
    <w:uiPriority w:val="99"/>
    <w:semiHidden/>
    <w:unhideWhenUsed/>
    <w:rsid w:val="00331B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Alonsesky/Proyecto-Yourmeds/blob/main/Capstone/Fase%202/Evidencias/Historias%20Usuario.xlsx" TargetMode="External"/><Relationship Id="rId18" Type="http://schemas.openxmlformats.org/officeDocument/2006/relationships/hyperlink" Target="https://github.com/Alonsesky/Proyecto-Yourmeds/blob/main/Capstone/Fase%202/Evidencias/Casos%20de%20prueba.xlsx"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Alonsesky/Proyecto-Yourmeds/blob/main/Capstone/Fase%202/Evidencias/Arquitectura.png" TargetMode="External"/><Relationship Id="rId17" Type="http://schemas.openxmlformats.org/officeDocument/2006/relationships/hyperlink" Target="https://github.com/Alonsesky/Proyecto-Yourmeds/blob/main/Capstone/Fase%202/Evidencias/Planilla%20de%20costos.xlsx" TargetMode="External"/><Relationship Id="rId2" Type="http://schemas.openxmlformats.org/officeDocument/2006/relationships/customXml" Target="../customXml/item2.xml"/><Relationship Id="rId16" Type="http://schemas.openxmlformats.org/officeDocument/2006/relationships/hyperlink" Target="https://github.com/Alonsesky/Proyecto-Yourmeds/blob/main/Capstone/Fase%202/Evidencias/UML.pn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lonsesky/Proyecto-Yourmeds/blob/main/Capstone/Fase%202/Evidencias/Apunte%20Historia%20de%20usuario%20y%20sprint.xlsx" TargetMode="External"/><Relationship Id="rId5" Type="http://schemas.openxmlformats.org/officeDocument/2006/relationships/numbering" Target="numbering.xml"/><Relationship Id="rId15" Type="http://schemas.openxmlformats.org/officeDocument/2006/relationships/hyperlink" Target="https://github.com/Alonsesky/Proyecto-Yourmeds/blob/main/Capstone/Fase%202/Evidencias/Product%20Backlog.xlsx" TargetMode="External"/><Relationship Id="rId10" Type="http://schemas.openxmlformats.org/officeDocument/2006/relationships/endnotes" Target="endnotes.xml"/><Relationship Id="rId19" Type="http://schemas.openxmlformats.org/officeDocument/2006/relationships/hyperlink" Target="https://github.com/Alonsesky/Proyecto-Yourmeds/blob/main/Capstone/Fase%202/Evidencias/Informe%20Yourmeds.docx.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Alonsesky/Proyecto-Yourmeds/blob/main/Capstone/Fase%202/Evidencias/Modelo%20relacional%20BD.png"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3</Pages>
  <Words>1008</Words>
  <Characters>5899</Characters>
  <Application>Microsoft Office Word</Application>
  <DocSecurity>0</DocSecurity>
  <Lines>151</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Brayan Jesus Moreno Castillo</cp:lastModifiedBy>
  <cp:revision>15</cp:revision>
  <dcterms:created xsi:type="dcterms:W3CDTF">2022-08-24T18:22:00Z</dcterms:created>
  <dcterms:modified xsi:type="dcterms:W3CDTF">2025-11-19T21:46:00Z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