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57531C" w:rsidRPr="009C5131" w:rsidTr="0057531C">
        <w:tc>
          <w:tcPr>
            <w:tcW w:w="1696" w:type="dxa"/>
          </w:tcPr>
          <w:p w:rsidR="0057531C" w:rsidRPr="009C5131" w:rsidRDefault="0057531C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Use case name        </w:t>
            </w:r>
          </w:p>
        </w:tc>
        <w:tc>
          <w:tcPr>
            <w:tcW w:w="7932" w:type="dxa"/>
          </w:tcPr>
          <w:p w:rsidR="0057531C" w:rsidRPr="009C5131" w:rsidRDefault="0057531C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Reso prodotto</w:t>
            </w:r>
          </w:p>
        </w:tc>
      </w:tr>
      <w:tr w:rsidR="0057531C" w:rsidRPr="009C5131" w:rsidTr="0057531C">
        <w:tc>
          <w:tcPr>
            <w:tcW w:w="1696" w:type="dxa"/>
          </w:tcPr>
          <w:p w:rsidR="0057531C" w:rsidRPr="009C5131" w:rsidRDefault="0057531C">
            <w:pPr>
              <w:rPr>
                <w:sz w:val="28"/>
                <w:szCs w:val="28"/>
              </w:rPr>
            </w:pPr>
            <w:proofErr w:type="spellStart"/>
            <w:r w:rsidRPr="009C5131">
              <w:rPr>
                <w:sz w:val="28"/>
                <w:szCs w:val="28"/>
              </w:rPr>
              <w:t>Participating</w:t>
            </w:r>
            <w:proofErr w:type="spellEnd"/>
            <w:r w:rsidRPr="009C5131">
              <w:rPr>
                <w:sz w:val="28"/>
                <w:szCs w:val="28"/>
              </w:rPr>
              <w:t xml:space="preserve">            </w:t>
            </w:r>
          </w:p>
          <w:p w:rsidR="0057531C" w:rsidRPr="009C5131" w:rsidRDefault="0057531C">
            <w:pPr>
              <w:rPr>
                <w:i/>
                <w:sz w:val="28"/>
                <w:szCs w:val="28"/>
              </w:rPr>
            </w:pPr>
            <w:proofErr w:type="spellStart"/>
            <w:r w:rsidRPr="009C5131">
              <w:rPr>
                <w:i/>
                <w:sz w:val="28"/>
                <w:szCs w:val="28"/>
              </w:rPr>
              <w:t>Actor</w:t>
            </w:r>
            <w:proofErr w:type="spellEnd"/>
            <w:r w:rsidRPr="009C5131">
              <w:rPr>
                <w:i/>
                <w:sz w:val="28"/>
                <w:szCs w:val="28"/>
              </w:rPr>
              <w:t xml:space="preserve">          </w:t>
            </w:r>
            <w:bookmarkStart w:id="0" w:name="_GoBack"/>
            <w:bookmarkEnd w:id="0"/>
            <w:r w:rsidRPr="009C5131">
              <w:rPr>
                <w:i/>
                <w:sz w:val="28"/>
                <w:szCs w:val="28"/>
              </w:rPr>
              <w:t xml:space="preserve">               </w:t>
            </w:r>
          </w:p>
        </w:tc>
        <w:tc>
          <w:tcPr>
            <w:tcW w:w="7932" w:type="dxa"/>
          </w:tcPr>
          <w:p w:rsidR="0057531C" w:rsidRPr="009C5131" w:rsidRDefault="0057531C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Corriere</w:t>
            </w:r>
          </w:p>
          <w:p w:rsidR="0057531C" w:rsidRPr="009C5131" w:rsidRDefault="0057531C">
            <w:pPr>
              <w:rPr>
                <w:sz w:val="28"/>
                <w:szCs w:val="28"/>
              </w:rPr>
            </w:pPr>
            <w:r w:rsidRPr="009C5131">
              <w:rPr>
                <w:i/>
                <w:sz w:val="28"/>
                <w:szCs w:val="28"/>
              </w:rPr>
              <w:t>Cliente, Storico acquisti</w:t>
            </w:r>
          </w:p>
        </w:tc>
      </w:tr>
      <w:tr w:rsidR="0057531C" w:rsidRPr="009C5131" w:rsidTr="0057531C">
        <w:tc>
          <w:tcPr>
            <w:tcW w:w="1696" w:type="dxa"/>
          </w:tcPr>
          <w:p w:rsidR="0057531C" w:rsidRPr="009C5131" w:rsidRDefault="0057531C" w:rsidP="0057531C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Flow of </w:t>
            </w:r>
            <w:proofErr w:type="spellStart"/>
            <w:r w:rsidRPr="009C5131">
              <w:rPr>
                <w:sz w:val="28"/>
                <w:szCs w:val="28"/>
              </w:rPr>
              <w:t>events</w:t>
            </w:r>
            <w:proofErr w:type="spellEnd"/>
            <w:r w:rsidRPr="009C5131">
              <w:rPr>
                <w:sz w:val="28"/>
                <w:szCs w:val="28"/>
              </w:rPr>
              <w:t xml:space="preserve">          </w:t>
            </w:r>
          </w:p>
          <w:p w:rsidR="0057531C" w:rsidRPr="009C5131" w:rsidRDefault="0057531C" w:rsidP="0057531C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                                       </w:t>
            </w:r>
          </w:p>
          <w:p w:rsidR="0057531C" w:rsidRPr="009C5131" w:rsidRDefault="0057531C" w:rsidP="0057531C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7932" w:type="dxa"/>
          </w:tcPr>
          <w:p w:rsidR="0057531C" w:rsidRPr="009C5131" w:rsidRDefault="0057531C" w:rsidP="00FB1623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Il Corriere consegna il</w:t>
            </w:r>
            <w:r w:rsidRPr="009C5131">
              <w:rPr>
                <w:sz w:val="28"/>
                <w:szCs w:val="28"/>
              </w:rPr>
              <w:t xml:space="preserve"> </w:t>
            </w:r>
            <w:r w:rsidRPr="009C5131">
              <w:rPr>
                <w:sz w:val="28"/>
                <w:szCs w:val="28"/>
              </w:rPr>
              <w:t>prodotto</w:t>
            </w:r>
          </w:p>
          <w:p w:rsidR="0057531C" w:rsidRPr="009C5131" w:rsidRDefault="0057531C" w:rsidP="00FB1623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Il Cliente riceve il</w:t>
            </w:r>
            <w:r w:rsidRPr="009C5131">
              <w:rPr>
                <w:sz w:val="28"/>
                <w:szCs w:val="28"/>
              </w:rPr>
              <w:t xml:space="preserve"> </w:t>
            </w:r>
            <w:r w:rsidRPr="009C5131">
              <w:rPr>
                <w:sz w:val="28"/>
                <w:szCs w:val="28"/>
              </w:rPr>
              <w:t>prodotto</w:t>
            </w:r>
          </w:p>
          <w:p w:rsidR="0057531C" w:rsidRPr="009C5131" w:rsidRDefault="0057531C" w:rsidP="00FB1623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Il Cliente trova il prodotto poco soddisfacente.</w:t>
            </w:r>
          </w:p>
          <w:p w:rsidR="0057531C" w:rsidRPr="009C5131" w:rsidRDefault="0057531C" w:rsidP="00FB1623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Il Cliente accede al sito e visualizza il suo storico acquisti, seleziona il prodotto e</w:t>
            </w:r>
            <w:r w:rsidRPr="009C5131">
              <w:rPr>
                <w:sz w:val="28"/>
                <w:szCs w:val="28"/>
              </w:rPr>
              <w:t xml:space="preserve"> sceglie l’opzione d</w:t>
            </w:r>
            <w:r w:rsidR="00FB1623" w:rsidRPr="009C5131">
              <w:rPr>
                <w:sz w:val="28"/>
                <w:szCs w:val="28"/>
              </w:rPr>
              <w:t xml:space="preserve">i reso del prodotto. </w:t>
            </w:r>
          </w:p>
          <w:p w:rsidR="00FB1623" w:rsidRPr="009C5131" w:rsidRDefault="00FB1623" w:rsidP="00FB1623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Verrà inviata una mail al cliente con il codice da inserire sul pacco</w:t>
            </w:r>
          </w:p>
          <w:p w:rsidR="00FB1623" w:rsidRPr="009C5131" w:rsidRDefault="00FB1623" w:rsidP="00FB1623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Il Cliente provvederà a spedire il pacco</w:t>
            </w:r>
          </w:p>
          <w:p w:rsidR="0057531C" w:rsidRPr="009C5131" w:rsidRDefault="00FB1623" w:rsidP="00FB1623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Quando il prodotto arriva a destinazione il cliente riceve il rimborso</w:t>
            </w:r>
          </w:p>
          <w:p w:rsidR="0057531C" w:rsidRPr="009C5131" w:rsidRDefault="0057531C" w:rsidP="0057531C">
            <w:pPr>
              <w:rPr>
                <w:sz w:val="28"/>
                <w:szCs w:val="28"/>
              </w:rPr>
            </w:pPr>
          </w:p>
        </w:tc>
      </w:tr>
      <w:tr w:rsidR="0057531C" w:rsidRPr="009C5131" w:rsidTr="0057531C">
        <w:tc>
          <w:tcPr>
            <w:tcW w:w="1696" w:type="dxa"/>
          </w:tcPr>
          <w:p w:rsidR="0057531C" w:rsidRPr="009C5131" w:rsidRDefault="00FB1623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Entry conditions</w:t>
            </w:r>
          </w:p>
        </w:tc>
        <w:tc>
          <w:tcPr>
            <w:tcW w:w="7932" w:type="dxa"/>
          </w:tcPr>
          <w:p w:rsidR="0057531C" w:rsidRPr="009C5131" w:rsidRDefault="00FB1623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Il cliente </w:t>
            </w:r>
            <w:r w:rsidR="009C5131" w:rsidRPr="009C5131">
              <w:rPr>
                <w:sz w:val="28"/>
                <w:szCs w:val="28"/>
              </w:rPr>
              <w:t xml:space="preserve">ha ricevuto </w:t>
            </w:r>
            <w:r w:rsidRPr="009C5131">
              <w:rPr>
                <w:sz w:val="28"/>
                <w:szCs w:val="28"/>
              </w:rPr>
              <w:t>il prodotto</w:t>
            </w:r>
          </w:p>
        </w:tc>
      </w:tr>
      <w:tr w:rsidR="0057531C" w:rsidRPr="009C5131" w:rsidTr="0057531C">
        <w:tc>
          <w:tcPr>
            <w:tcW w:w="1696" w:type="dxa"/>
          </w:tcPr>
          <w:p w:rsidR="0057531C" w:rsidRPr="009C5131" w:rsidRDefault="00FB1623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Exit conditions</w:t>
            </w:r>
          </w:p>
        </w:tc>
        <w:tc>
          <w:tcPr>
            <w:tcW w:w="7932" w:type="dxa"/>
          </w:tcPr>
          <w:p w:rsidR="0057531C" w:rsidRPr="009C5131" w:rsidRDefault="00FB1623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Il cliente </w:t>
            </w:r>
            <w:r w:rsidR="009C5131" w:rsidRPr="009C5131">
              <w:rPr>
                <w:sz w:val="28"/>
                <w:szCs w:val="28"/>
              </w:rPr>
              <w:t>riceverà</w:t>
            </w:r>
            <w:r w:rsidRPr="009C5131">
              <w:rPr>
                <w:sz w:val="28"/>
                <w:szCs w:val="28"/>
              </w:rPr>
              <w:t xml:space="preserve"> un rimborso</w:t>
            </w:r>
          </w:p>
        </w:tc>
      </w:tr>
      <w:tr w:rsidR="0057531C" w:rsidRPr="009C5131" w:rsidTr="0057531C">
        <w:tc>
          <w:tcPr>
            <w:tcW w:w="1696" w:type="dxa"/>
          </w:tcPr>
          <w:p w:rsidR="00FB1623" w:rsidRPr="009C5131" w:rsidRDefault="00FB1623" w:rsidP="00FB1623">
            <w:pPr>
              <w:ind w:left="708" w:hanging="708"/>
              <w:rPr>
                <w:sz w:val="28"/>
                <w:szCs w:val="28"/>
              </w:rPr>
            </w:pPr>
            <w:proofErr w:type="spellStart"/>
            <w:r w:rsidRPr="009C5131">
              <w:rPr>
                <w:sz w:val="28"/>
                <w:szCs w:val="28"/>
              </w:rPr>
              <w:t>Quality</w:t>
            </w:r>
            <w:proofErr w:type="spellEnd"/>
            <w:r w:rsidRPr="009C5131">
              <w:rPr>
                <w:sz w:val="28"/>
                <w:szCs w:val="28"/>
              </w:rPr>
              <w:t xml:space="preserve"> </w:t>
            </w:r>
          </w:p>
          <w:p w:rsidR="0057531C" w:rsidRPr="009C5131" w:rsidRDefault="00FB1623" w:rsidP="00FB1623">
            <w:pPr>
              <w:ind w:left="708" w:hanging="708"/>
              <w:rPr>
                <w:sz w:val="28"/>
                <w:szCs w:val="28"/>
              </w:rPr>
            </w:pPr>
            <w:proofErr w:type="spellStart"/>
            <w:r w:rsidRPr="009C5131">
              <w:rPr>
                <w:sz w:val="28"/>
                <w:szCs w:val="28"/>
              </w:rPr>
              <w:t>requarments</w:t>
            </w:r>
            <w:proofErr w:type="spellEnd"/>
            <w:r w:rsidRPr="009C5131">
              <w:rPr>
                <w:vanish/>
                <w:sz w:val="28"/>
                <w:szCs w:val="28"/>
              </w:rPr>
              <w:t>uq</w:t>
            </w:r>
          </w:p>
        </w:tc>
        <w:tc>
          <w:tcPr>
            <w:tcW w:w="7932" w:type="dxa"/>
          </w:tcPr>
          <w:p w:rsidR="0057531C" w:rsidRPr="009C5131" w:rsidRDefault="009C5131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Il tempo di attesa per un rimborso non deve essere maggiore di 7 giorni</w:t>
            </w:r>
          </w:p>
        </w:tc>
      </w:tr>
      <w:tr w:rsidR="0057531C" w:rsidRPr="009C5131" w:rsidTr="0057531C">
        <w:tc>
          <w:tcPr>
            <w:tcW w:w="1696" w:type="dxa"/>
          </w:tcPr>
          <w:p w:rsidR="0057531C" w:rsidRPr="009C5131" w:rsidRDefault="0057531C">
            <w:pPr>
              <w:rPr>
                <w:sz w:val="28"/>
                <w:szCs w:val="28"/>
              </w:rPr>
            </w:pPr>
          </w:p>
        </w:tc>
        <w:tc>
          <w:tcPr>
            <w:tcW w:w="7932" w:type="dxa"/>
          </w:tcPr>
          <w:p w:rsidR="0057531C" w:rsidRPr="009C5131" w:rsidRDefault="0057531C">
            <w:pPr>
              <w:rPr>
                <w:sz w:val="28"/>
                <w:szCs w:val="28"/>
              </w:rPr>
            </w:pPr>
          </w:p>
        </w:tc>
      </w:tr>
    </w:tbl>
    <w:p w:rsidR="0057531C" w:rsidRPr="009C5131" w:rsidRDefault="0057531C">
      <w:pPr>
        <w:rPr>
          <w:sz w:val="28"/>
          <w:szCs w:val="28"/>
        </w:rPr>
      </w:pPr>
    </w:p>
    <w:sectPr w:rsidR="0057531C" w:rsidRPr="009C5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4C19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54407"/>
    <w:multiLevelType w:val="hybridMultilevel"/>
    <w:tmpl w:val="0922A3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1C"/>
    <w:rsid w:val="0057531C"/>
    <w:rsid w:val="009C5131"/>
    <w:rsid w:val="00FB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2121"/>
  <w15:chartTrackingRefBased/>
  <w15:docId w15:val="{978C55C7-A63A-4953-ACD6-6544AB93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75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7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1EDB6-F71A-4524-839D-A0FC5123C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Giaffreda</dc:creator>
  <cp:keywords/>
  <dc:description/>
  <cp:lastModifiedBy>Luca Giaffreda</cp:lastModifiedBy>
  <cp:revision>1</cp:revision>
  <dcterms:created xsi:type="dcterms:W3CDTF">2018-10-19T08:36:00Z</dcterms:created>
  <dcterms:modified xsi:type="dcterms:W3CDTF">2018-10-19T09:11:00Z</dcterms:modified>
</cp:coreProperties>
</file>