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055B" w14:textId="7CB0B4B3" w:rsidR="005E302E" w:rsidRPr="009569DE" w:rsidRDefault="004F212E">
      <w:pPr>
        <w:rPr>
          <w:b/>
          <w:bCs/>
          <w:lang w:val="en-US"/>
        </w:rPr>
      </w:pPr>
      <w:proofErr w:type="spellStart"/>
      <w:proofErr w:type="gramStart"/>
      <w:r w:rsidRPr="009569DE">
        <w:rPr>
          <w:b/>
          <w:bCs/>
          <w:lang w:val="en-US"/>
        </w:rPr>
        <w:t>Reporte</w:t>
      </w:r>
      <w:proofErr w:type="spellEnd"/>
      <w:proofErr w:type="gramEnd"/>
      <w:r w:rsidRPr="009569DE">
        <w:rPr>
          <w:b/>
          <w:bCs/>
          <w:lang w:val="en-US"/>
        </w:rPr>
        <w:t xml:space="preserve"> </w:t>
      </w:r>
      <w:proofErr w:type="spellStart"/>
      <w:r w:rsidRPr="009569DE">
        <w:rPr>
          <w:b/>
          <w:bCs/>
          <w:lang w:val="en-US"/>
        </w:rPr>
        <w:t>avances</w:t>
      </w:r>
      <w:proofErr w:type="spellEnd"/>
      <w:r w:rsidRPr="009569DE">
        <w:rPr>
          <w:b/>
          <w:bCs/>
          <w:lang w:val="en-US"/>
        </w:rPr>
        <w:t xml:space="preserve"> </w:t>
      </w:r>
      <w:proofErr w:type="spellStart"/>
      <w:r w:rsidRPr="009569DE">
        <w:rPr>
          <w:b/>
          <w:bCs/>
          <w:lang w:val="en-US"/>
        </w:rPr>
        <w:t>Portafolio</w:t>
      </w:r>
      <w:proofErr w:type="spellEnd"/>
      <w:r w:rsidRPr="009569DE">
        <w:rPr>
          <w:b/>
          <w:bCs/>
          <w:lang w:val="en-US"/>
        </w:rPr>
        <w:t xml:space="preserve"> de </w:t>
      </w:r>
      <w:proofErr w:type="spellStart"/>
      <w:r w:rsidRPr="009569DE">
        <w:rPr>
          <w:b/>
          <w:bCs/>
          <w:lang w:val="en-US"/>
        </w:rPr>
        <w:t>proyectos</w:t>
      </w:r>
      <w:proofErr w:type="spellEnd"/>
      <w:r w:rsidRPr="009569DE">
        <w:rPr>
          <w:b/>
          <w:bCs/>
          <w:lang w:val="en-US"/>
        </w:rPr>
        <w:t>.</w:t>
      </w:r>
    </w:p>
    <w:p w14:paraId="0952A641" w14:textId="4588ABCB" w:rsidR="004F212E" w:rsidRPr="009569DE" w:rsidRDefault="004F212E">
      <w:pPr>
        <w:rPr>
          <w:b/>
          <w:bCs/>
          <w:lang w:val="en-US"/>
        </w:rPr>
      </w:pPr>
      <w:r w:rsidRPr="009569DE">
        <w:rPr>
          <w:b/>
          <w:bCs/>
          <w:lang w:val="en-US"/>
        </w:rPr>
        <w:t>19/06/2025</w:t>
      </w:r>
    </w:p>
    <w:p w14:paraId="7A3C1970" w14:textId="04CE8242" w:rsidR="004F212E" w:rsidRPr="009569DE" w:rsidRDefault="004F212E">
      <w:pPr>
        <w:rPr>
          <w:b/>
          <w:bCs/>
        </w:rPr>
      </w:pPr>
      <w:r w:rsidRPr="009569DE">
        <w:rPr>
          <w:b/>
          <w:bCs/>
          <w:lang w:val="en-US"/>
        </w:rPr>
        <w:t>Alonso D</w:t>
      </w:r>
      <w:proofErr w:type="spellStart"/>
      <w:r w:rsidRPr="009569DE">
        <w:rPr>
          <w:b/>
          <w:bCs/>
        </w:rPr>
        <w:t>íaz</w:t>
      </w:r>
      <w:proofErr w:type="spellEnd"/>
      <w:r w:rsidRPr="009569DE">
        <w:rPr>
          <w:b/>
          <w:bCs/>
        </w:rPr>
        <w:t xml:space="preserve"> Stari</w:t>
      </w:r>
    </w:p>
    <w:p w14:paraId="3FE3E457" w14:textId="77777777" w:rsidR="00914198" w:rsidRDefault="00914198" w:rsidP="004F212E"/>
    <w:p w14:paraId="1F8426C4" w14:textId="77777777" w:rsidR="00E16762" w:rsidRDefault="00E16762" w:rsidP="004F212E">
      <w:r>
        <w:t>Archivos clave:</w:t>
      </w:r>
    </w:p>
    <w:p w14:paraId="1AA97C53" w14:textId="77777777" w:rsidR="00E16762" w:rsidRDefault="00E16762" w:rsidP="00E16762">
      <w:pPr>
        <w:pStyle w:val="Prrafodelista"/>
        <w:numPr>
          <w:ilvl w:val="0"/>
          <w:numId w:val="10"/>
        </w:numPr>
      </w:pPr>
      <w:proofErr w:type="spellStart"/>
      <w:r>
        <w:t>limpieza_</w:t>
      </w:r>
      <w:proofErr w:type="gramStart"/>
      <w:r>
        <w:t>antiguedad.ipynb</w:t>
      </w:r>
      <w:proofErr w:type="spellEnd"/>
      <w:proofErr w:type="gramEnd"/>
    </w:p>
    <w:p w14:paraId="19CE72AD" w14:textId="77777777" w:rsidR="00E16762" w:rsidRDefault="00E16762" w:rsidP="00E16762">
      <w:pPr>
        <w:pStyle w:val="Prrafodelista"/>
        <w:numPr>
          <w:ilvl w:val="0"/>
          <w:numId w:val="10"/>
        </w:numPr>
      </w:pPr>
      <w:proofErr w:type="spellStart"/>
      <w:r>
        <w:t>limpieza_</w:t>
      </w:r>
      <w:proofErr w:type="gramStart"/>
      <w:r>
        <w:t>banos</w:t>
      </w:r>
      <w:r>
        <w:t>.ipynb</w:t>
      </w:r>
      <w:proofErr w:type="spellEnd"/>
      <w:proofErr w:type="gramEnd"/>
    </w:p>
    <w:p w14:paraId="752FC24A" w14:textId="77777777" w:rsidR="00E16762" w:rsidRDefault="00E16762" w:rsidP="00E16762">
      <w:pPr>
        <w:pStyle w:val="Prrafodelista"/>
        <w:numPr>
          <w:ilvl w:val="0"/>
          <w:numId w:val="10"/>
        </w:numPr>
      </w:pPr>
      <w:proofErr w:type="spellStart"/>
      <w:r>
        <w:t>limpieza_</w:t>
      </w:r>
      <w:proofErr w:type="gramStart"/>
      <w:r>
        <w:t>dormitorios</w:t>
      </w:r>
      <w:r>
        <w:t>.ipynb</w:t>
      </w:r>
      <w:proofErr w:type="spellEnd"/>
      <w:proofErr w:type="gramEnd"/>
    </w:p>
    <w:p w14:paraId="35B9AC9C" w14:textId="77777777" w:rsidR="00E16762" w:rsidRDefault="00E16762" w:rsidP="00E16762">
      <w:pPr>
        <w:pStyle w:val="Prrafodelista"/>
        <w:numPr>
          <w:ilvl w:val="0"/>
          <w:numId w:val="10"/>
        </w:numPr>
      </w:pPr>
      <w:proofErr w:type="spellStart"/>
      <w:r>
        <w:t>limpieza_</w:t>
      </w:r>
      <w:proofErr w:type="gramStart"/>
      <w:r>
        <w:t>orientacion</w:t>
      </w:r>
      <w:r>
        <w:t>.ipynb</w:t>
      </w:r>
      <w:proofErr w:type="spellEnd"/>
      <w:proofErr w:type="gramEnd"/>
    </w:p>
    <w:p w14:paraId="00930E62" w14:textId="77777777" w:rsidR="00E16762" w:rsidRDefault="00E16762" w:rsidP="00E16762">
      <w:pPr>
        <w:pStyle w:val="Prrafodelista"/>
        <w:numPr>
          <w:ilvl w:val="0"/>
          <w:numId w:val="10"/>
        </w:numPr>
      </w:pPr>
      <w:proofErr w:type="spellStart"/>
      <w:r>
        <w:t>limpieza_</w:t>
      </w:r>
      <w:r>
        <w:t>tipo_</w:t>
      </w:r>
      <w:proofErr w:type="gramStart"/>
      <w:r>
        <w:t>depto</w:t>
      </w:r>
      <w:r>
        <w:t>.ipynb</w:t>
      </w:r>
      <w:proofErr w:type="spellEnd"/>
      <w:proofErr w:type="gramEnd"/>
    </w:p>
    <w:p w14:paraId="3219FB94" w14:textId="77777777" w:rsidR="00E16762" w:rsidRDefault="00E16762" w:rsidP="00E16762">
      <w:pPr>
        <w:pStyle w:val="Prrafodelista"/>
        <w:numPr>
          <w:ilvl w:val="0"/>
          <w:numId w:val="10"/>
        </w:numPr>
      </w:pPr>
      <w:proofErr w:type="spellStart"/>
      <w:r>
        <w:t>limpieza_</w:t>
      </w:r>
      <w:r>
        <w:t>terraza_estacionamiento_</w:t>
      </w:r>
      <w:proofErr w:type="gramStart"/>
      <w:r>
        <w:t>bodegas</w:t>
      </w:r>
      <w:r>
        <w:t>.ipynb</w:t>
      </w:r>
      <w:proofErr w:type="spellEnd"/>
      <w:proofErr w:type="gramEnd"/>
    </w:p>
    <w:p w14:paraId="54682E80" w14:textId="77777777" w:rsidR="00E16762" w:rsidRDefault="00E16762" w:rsidP="00E16762">
      <w:pPr>
        <w:pStyle w:val="Prrafodelista"/>
        <w:numPr>
          <w:ilvl w:val="0"/>
          <w:numId w:val="10"/>
        </w:numPr>
      </w:pPr>
      <w:proofErr w:type="spellStart"/>
      <w:r>
        <w:t>limpieza_drop_</w:t>
      </w:r>
      <w:proofErr w:type="gramStart"/>
      <w:r>
        <w:t>columnas.ipynb</w:t>
      </w:r>
      <w:proofErr w:type="spellEnd"/>
      <w:proofErr w:type="gramEnd"/>
    </w:p>
    <w:p w14:paraId="2FA5091B" w14:textId="77777777" w:rsidR="00E16762" w:rsidRDefault="00E16762" w:rsidP="00E16762">
      <w:r>
        <w:t>Archivo principal EDA:</w:t>
      </w:r>
    </w:p>
    <w:p w14:paraId="309A072E" w14:textId="77777777" w:rsidR="00E16762" w:rsidRDefault="00E16762" w:rsidP="00E16762">
      <w:pPr>
        <w:pStyle w:val="Prrafodelista"/>
        <w:numPr>
          <w:ilvl w:val="0"/>
          <w:numId w:val="11"/>
        </w:numPr>
      </w:pPr>
      <w:proofErr w:type="spellStart"/>
      <w:r>
        <w:t>Analisis.ipynb</w:t>
      </w:r>
      <w:proofErr w:type="spellEnd"/>
    </w:p>
    <w:p w14:paraId="7C158A3D" w14:textId="77777777" w:rsidR="00E16762" w:rsidRDefault="00E16762" w:rsidP="00E16762">
      <w:proofErr w:type="spellStart"/>
      <w:r>
        <w:t>Dataset</w:t>
      </w:r>
      <w:proofErr w:type="spellEnd"/>
      <w:r>
        <w:t xml:space="preserve"> versión final:</w:t>
      </w:r>
    </w:p>
    <w:p w14:paraId="6D490119" w14:textId="77777777" w:rsidR="00E16762" w:rsidRPr="00E16762" w:rsidRDefault="00E16762" w:rsidP="00E16762">
      <w:pPr>
        <w:pStyle w:val="Prrafodelista"/>
        <w:numPr>
          <w:ilvl w:val="0"/>
          <w:numId w:val="11"/>
        </w:numPr>
      </w:pPr>
      <w:r>
        <w:rPr>
          <w:lang w:val="en-US"/>
        </w:rPr>
        <w:t>Datasets\dataset_final.csv</w:t>
      </w:r>
    </w:p>
    <w:p w14:paraId="082C8667" w14:textId="77777777" w:rsidR="00E16762" w:rsidRDefault="00E16762" w:rsidP="00E16762">
      <w:proofErr w:type="gramStart"/>
      <w:r>
        <w:t>Link</w:t>
      </w:r>
      <w:proofErr w:type="gramEnd"/>
      <w:r>
        <w:t xml:space="preserve"> repositorio en GitHub:</w:t>
      </w:r>
    </w:p>
    <w:p w14:paraId="1BD92324" w14:textId="525C2B08" w:rsidR="00E16762" w:rsidRDefault="00E16762" w:rsidP="00E16762">
      <w:pPr>
        <w:pStyle w:val="Prrafodelista"/>
        <w:numPr>
          <w:ilvl w:val="0"/>
          <w:numId w:val="11"/>
        </w:numPr>
      </w:pPr>
      <w:hyperlink r:id="rId5" w:history="1">
        <w:r w:rsidRPr="00C241EC">
          <w:rPr>
            <w:rStyle w:val="Hipervnculo"/>
          </w:rPr>
          <w:t>https://github.com/AlonsoDS/Proyecto_titulo.git</w:t>
        </w:r>
      </w:hyperlink>
    </w:p>
    <w:p w14:paraId="425251BB" w14:textId="3EF01818" w:rsidR="00E16762" w:rsidRDefault="00E16762" w:rsidP="00E16762">
      <w:r>
        <w:br/>
      </w:r>
    </w:p>
    <w:p w14:paraId="104245AB" w14:textId="77777777" w:rsidR="00E16762" w:rsidRDefault="00E16762" w:rsidP="00E16762">
      <w:pPr>
        <w:pStyle w:val="Prrafodelista"/>
      </w:pPr>
    </w:p>
    <w:p w14:paraId="79317D0F" w14:textId="77777777" w:rsidR="00914198" w:rsidRPr="00914198" w:rsidRDefault="00914198" w:rsidP="00914198">
      <w:pPr>
        <w:rPr>
          <w:b/>
          <w:bCs/>
          <w:lang w:val="es-ES"/>
        </w:rPr>
      </w:pPr>
      <w:r w:rsidRPr="00914198">
        <w:rPr>
          <w:b/>
          <w:bCs/>
          <w:lang w:val="es-ES"/>
        </w:rPr>
        <w:t>Informe de Avance: Proceso de Limpieza y Preprocesamiento de Datos Inmobiliarios</w:t>
      </w:r>
    </w:p>
    <w:p w14:paraId="7A979624" w14:textId="7FA04401" w:rsidR="00914198" w:rsidRDefault="00914198" w:rsidP="00914198">
      <w:pPr>
        <w:rPr>
          <w:lang w:val="es-ES"/>
        </w:rPr>
      </w:pPr>
      <w:r w:rsidRPr="00914198">
        <w:rPr>
          <w:lang w:val="es-ES"/>
        </w:rPr>
        <w:t xml:space="preserve">Este </w:t>
      </w:r>
      <w:r w:rsidR="00D4695B">
        <w:rPr>
          <w:lang w:val="es-ES"/>
        </w:rPr>
        <w:t>reporte</w:t>
      </w:r>
      <w:r w:rsidRPr="00914198">
        <w:rPr>
          <w:lang w:val="es-ES"/>
        </w:rPr>
        <w:t xml:space="preserve"> detalla las etapas de limpieza y transformación aplicadas al conjunto de datos de propiedades, con el objetivo de </w:t>
      </w:r>
      <w:r w:rsidR="00D4695B">
        <w:rPr>
          <w:lang w:val="es-ES"/>
        </w:rPr>
        <w:t xml:space="preserve">preparar el </w:t>
      </w:r>
      <w:proofErr w:type="spellStart"/>
      <w:r w:rsidR="00D4695B">
        <w:rPr>
          <w:lang w:val="es-ES"/>
        </w:rPr>
        <w:t>dataset</w:t>
      </w:r>
      <w:proofErr w:type="spellEnd"/>
      <w:r w:rsidR="00D4695B">
        <w:rPr>
          <w:lang w:val="es-ES"/>
        </w:rPr>
        <w:t xml:space="preserve"> de viviendas para la carga en la base de datos neo4j y posterior uso en modelos predictivos</w:t>
      </w:r>
      <w:r w:rsidRPr="00914198">
        <w:rPr>
          <w:lang w:val="es-ES"/>
        </w:rPr>
        <w:t xml:space="preserve">. El proceso abarcó tanto la corrección de errores iniciales como imputaciones estratégicas, y un exhaustivo tratamiento de </w:t>
      </w:r>
      <w:proofErr w:type="spellStart"/>
      <w:r w:rsidRPr="00914198">
        <w:rPr>
          <w:i/>
          <w:iCs/>
          <w:lang w:val="es-ES"/>
        </w:rPr>
        <w:t>outliers</w:t>
      </w:r>
      <w:proofErr w:type="spellEnd"/>
      <w:r w:rsidRPr="00914198">
        <w:rPr>
          <w:lang w:val="es-ES"/>
        </w:rPr>
        <w:t xml:space="preserve"> para asegurar la calidad y coherencia de las variables.</w:t>
      </w:r>
    </w:p>
    <w:p w14:paraId="26D8AFF1" w14:textId="77777777" w:rsidR="00D4695B" w:rsidRDefault="00D4695B" w:rsidP="00914198">
      <w:pPr>
        <w:rPr>
          <w:lang w:val="es-ES"/>
        </w:rPr>
      </w:pPr>
    </w:p>
    <w:p w14:paraId="7057B70C" w14:textId="74C5C6A2" w:rsidR="00D4695B" w:rsidRPr="00D4695B" w:rsidRDefault="00D4695B" w:rsidP="00D4695B">
      <w:pPr>
        <w:rPr>
          <w:b/>
          <w:bCs/>
          <w:lang w:val="es-ES"/>
        </w:rPr>
      </w:pPr>
      <w:r w:rsidRPr="00D4695B">
        <w:rPr>
          <w:b/>
          <w:bCs/>
          <w:lang w:val="es-ES"/>
        </w:rPr>
        <w:t xml:space="preserve">I. Limpieza y Transformación Pre-EDA </w:t>
      </w:r>
    </w:p>
    <w:p w14:paraId="70163487" w14:textId="77777777" w:rsidR="00D4695B" w:rsidRPr="00D4695B" w:rsidRDefault="00D4695B" w:rsidP="00D4695B">
      <w:pPr>
        <w:rPr>
          <w:lang w:val="es-ES"/>
        </w:rPr>
      </w:pPr>
      <w:r w:rsidRPr="00D4695B">
        <w:rPr>
          <w:lang w:val="es-ES"/>
        </w:rPr>
        <w:t>Esta fase se centró en la normalización y el manejo de datos faltantes en variables clave, sentando las bases para un análisis exploratorio de datos (EDA) fiable.</w:t>
      </w:r>
    </w:p>
    <w:p w14:paraId="4CA0C4C1" w14:textId="77777777" w:rsidR="00D4695B" w:rsidRPr="00D4695B" w:rsidRDefault="00D4695B" w:rsidP="00D4695B">
      <w:pPr>
        <w:rPr>
          <w:b/>
          <w:bCs/>
          <w:lang w:val="es-ES"/>
        </w:rPr>
      </w:pPr>
      <w:r w:rsidRPr="00D4695B">
        <w:rPr>
          <w:b/>
          <w:bCs/>
          <w:lang w:val="es-ES"/>
        </w:rPr>
        <w:t>Antigüedad</w:t>
      </w:r>
    </w:p>
    <w:p w14:paraId="4EA8FE4C" w14:textId="77777777" w:rsidR="00D4695B" w:rsidRPr="00D4695B" w:rsidRDefault="00D4695B" w:rsidP="00D4695B">
      <w:pPr>
        <w:rPr>
          <w:lang w:val="es-ES"/>
        </w:rPr>
      </w:pPr>
      <w:r w:rsidRPr="00D4695B">
        <w:rPr>
          <w:lang w:val="es-ES"/>
        </w:rPr>
        <w:t xml:space="preserve">La columna </w:t>
      </w:r>
      <w:proofErr w:type="spellStart"/>
      <w:r w:rsidRPr="00D4695B">
        <w:rPr>
          <w:lang w:val="es-ES"/>
        </w:rPr>
        <w:t>antiguedad</w:t>
      </w:r>
      <w:proofErr w:type="spellEnd"/>
      <w:r w:rsidRPr="00D4695B">
        <w:rPr>
          <w:lang w:val="es-ES"/>
        </w:rPr>
        <w:t xml:space="preserve"> fue crucialmente preparada para reflejar los años transcurridos desde la construcción. Inicialmente, se estandarizaron los formatos: se eliminó la unidad "años", se limpiaron caracteres no alfanuméricos y se calculó la antigüedad real a partir de años absolutos (ej., 1950, 2022) restándolos al año actual. Todos los valores se redondearon a enteros.</w:t>
      </w:r>
    </w:p>
    <w:p w14:paraId="44308FD0" w14:textId="77777777" w:rsidR="00D4695B" w:rsidRPr="00D4695B" w:rsidRDefault="00D4695B" w:rsidP="00D4695B">
      <w:pPr>
        <w:rPr>
          <w:lang w:val="es-ES"/>
        </w:rPr>
      </w:pPr>
      <w:r w:rsidRPr="00D4695B">
        <w:rPr>
          <w:lang w:val="es-ES"/>
        </w:rPr>
        <w:lastRenderedPageBreak/>
        <w:t xml:space="preserve">Para los </w:t>
      </w:r>
      <w:r w:rsidRPr="00D4695B">
        <w:rPr>
          <w:b/>
          <w:bCs/>
          <w:lang w:val="es-ES"/>
        </w:rPr>
        <w:t>valores faltantes</w:t>
      </w:r>
      <w:r w:rsidRPr="00D4695B">
        <w:rPr>
          <w:lang w:val="es-ES"/>
        </w:rPr>
        <w:t>, que representaban una proporción significativa, se implementó una estrategia dual:</w:t>
      </w:r>
    </w:p>
    <w:p w14:paraId="1609EF1D" w14:textId="77777777" w:rsidR="00D4695B" w:rsidRPr="00D4695B" w:rsidRDefault="00D4695B" w:rsidP="00D4695B">
      <w:pPr>
        <w:numPr>
          <w:ilvl w:val="0"/>
          <w:numId w:val="2"/>
        </w:numPr>
        <w:rPr>
          <w:lang w:val="es-ES"/>
        </w:rPr>
      </w:pPr>
      <w:r w:rsidRPr="00D4695B">
        <w:rPr>
          <w:lang w:val="es-ES"/>
        </w:rPr>
        <w:t xml:space="preserve">Se creó una </w:t>
      </w:r>
      <w:r w:rsidRPr="00D4695B">
        <w:rPr>
          <w:b/>
          <w:bCs/>
          <w:lang w:val="es-ES"/>
        </w:rPr>
        <w:t>columna indicadora (</w:t>
      </w:r>
      <w:proofErr w:type="spellStart"/>
      <w:r w:rsidRPr="00D4695B">
        <w:rPr>
          <w:b/>
          <w:bCs/>
          <w:lang w:val="es-ES"/>
        </w:rPr>
        <w:t>antiguedad_faltante</w:t>
      </w:r>
      <w:proofErr w:type="spellEnd"/>
      <w:r w:rsidRPr="00D4695B">
        <w:rPr>
          <w:b/>
          <w:bCs/>
          <w:lang w:val="es-ES"/>
        </w:rPr>
        <w:t>)</w:t>
      </w:r>
      <w:r w:rsidRPr="00D4695B">
        <w:rPr>
          <w:lang w:val="es-ES"/>
        </w:rPr>
        <w:t xml:space="preserve"> binaria. Esta </w:t>
      </w:r>
      <w:proofErr w:type="spellStart"/>
      <w:r w:rsidRPr="00D4695B">
        <w:rPr>
          <w:i/>
          <w:iCs/>
          <w:lang w:val="es-ES"/>
        </w:rPr>
        <w:t>flag</w:t>
      </w:r>
      <w:proofErr w:type="spellEnd"/>
      <w:r w:rsidRPr="00D4695B">
        <w:rPr>
          <w:lang w:val="es-ES"/>
        </w:rPr>
        <w:t xml:space="preserve"> señala explícitamente qué registros originalmente carecían de información, permitiendo al modelo aprender si la ausencia de este dato tiene un impacto predictivo propio.</w:t>
      </w:r>
    </w:p>
    <w:p w14:paraId="1626E921" w14:textId="77777777" w:rsidR="00D4695B" w:rsidRPr="00D4695B" w:rsidRDefault="00D4695B" w:rsidP="00D4695B">
      <w:pPr>
        <w:numPr>
          <w:ilvl w:val="0"/>
          <w:numId w:val="2"/>
        </w:numPr>
        <w:rPr>
          <w:lang w:val="es-ES"/>
        </w:rPr>
      </w:pPr>
      <w:r w:rsidRPr="00D4695B">
        <w:rPr>
          <w:lang w:val="es-ES"/>
        </w:rPr>
        <w:t xml:space="preserve">Los </w:t>
      </w:r>
      <w:proofErr w:type="spellStart"/>
      <w:r w:rsidRPr="00D4695B">
        <w:rPr>
          <w:lang w:val="es-ES"/>
        </w:rPr>
        <w:t>NaN</w:t>
      </w:r>
      <w:proofErr w:type="spellEnd"/>
      <w:r w:rsidRPr="00D4695B">
        <w:rPr>
          <w:lang w:val="es-ES"/>
        </w:rPr>
        <w:t xml:space="preserve"> restantes en </w:t>
      </w:r>
      <w:proofErr w:type="spellStart"/>
      <w:r w:rsidRPr="00D4695B">
        <w:rPr>
          <w:lang w:val="es-ES"/>
        </w:rPr>
        <w:t>antiguedad</w:t>
      </w:r>
      <w:proofErr w:type="spellEnd"/>
      <w:r w:rsidRPr="00D4695B">
        <w:rPr>
          <w:lang w:val="es-ES"/>
        </w:rPr>
        <w:t xml:space="preserve"> se rellenaron con la </w:t>
      </w:r>
      <w:r w:rsidRPr="00D4695B">
        <w:rPr>
          <w:b/>
          <w:bCs/>
          <w:lang w:val="es-ES"/>
        </w:rPr>
        <w:t>mediana</w:t>
      </w:r>
      <w:r w:rsidRPr="00D4695B">
        <w:rPr>
          <w:lang w:val="es-ES"/>
        </w:rPr>
        <w:t xml:space="preserve"> de la columna. Esta imputación es una suposición neutral que mantiene la integridad del conjunto de datos y es robusta frente a valores atípicos.</w:t>
      </w:r>
    </w:p>
    <w:p w14:paraId="45F04908" w14:textId="77777777" w:rsidR="00D4695B" w:rsidRDefault="00D4695B" w:rsidP="00914198">
      <w:pPr>
        <w:rPr>
          <w:lang w:val="es-ES"/>
        </w:rPr>
      </w:pPr>
    </w:p>
    <w:p w14:paraId="6E7136EC" w14:textId="77777777" w:rsidR="00D4695B" w:rsidRPr="00D4695B" w:rsidRDefault="00D4695B" w:rsidP="00D4695B">
      <w:pPr>
        <w:rPr>
          <w:b/>
          <w:bCs/>
          <w:lang w:val="es-ES"/>
        </w:rPr>
      </w:pPr>
      <w:r w:rsidRPr="00D4695B">
        <w:rPr>
          <w:b/>
          <w:bCs/>
          <w:lang w:val="es-ES"/>
        </w:rPr>
        <w:t>Orientación</w:t>
      </w:r>
    </w:p>
    <w:p w14:paraId="0854FFC3" w14:textId="77777777" w:rsidR="00D4695B" w:rsidRPr="00D4695B" w:rsidRDefault="00D4695B" w:rsidP="00D4695B">
      <w:pPr>
        <w:rPr>
          <w:lang w:val="es-ES"/>
        </w:rPr>
      </w:pPr>
      <w:r w:rsidRPr="00D4695B">
        <w:rPr>
          <w:lang w:val="es-ES"/>
        </w:rPr>
        <w:t xml:space="preserve">La columna </w:t>
      </w:r>
      <w:proofErr w:type="spellStart"/>
      <w:r w:rsidRPr="00D4695B">
        <w:rPr>
          <w:lang w:val="es-ES"/>
        </w:rPr>
        <w:t>orientacion</w:t>
      </w:r>
      <w:proofErr w:type="spellEnd"/>
      <w:r w:rsidRPr="00D4695B">
        <w:rPr>
          <w:lang w:val="es-ES"/>
        </w:rPr>
        <w:t xml:space="preserve">, de naturaleza categórica, se transformó en un conjunto de </w:t>
      </w:r>
      <w:r w:rsidRPr="00D4695B">
        <w:rPr>
          <w:b/>
          <w:bCs/>
          <w:lang w:val="es-ES"/>
        </w:rPr>
        <w:t xml:space="preserve">columnas </w:t>
      </w:r>
      <w:proofErr w:type="spellStart"/>
      <w:r w:rsidRPr="00D4695B">
        <w:rPr>
          <w:b/>
          <w:bCs/>
          <w:i/>
          <w:iCs/>
          <w:lang w:val="es-ES"/>
        </w:rPr>
        <w:t>flag</w:t>
      </w:r>
      <w:proofErr w:type="spellEnd"/>
      <w:r w:rsidRPr="00D4695B">
        <w:rPr>
          <w:b/>
          <w:bCs/>
          <w:lang w:val="es-ES"/>
        </w:rPr>
        <w:t xml:space="preserve"> binarias</w:t>
      </w:r>
      <w:r w:rsidRPr="00D4695B">
        <w:rPr>
          <w:lang w:val="es-ES"/>
        </w:rPr>
        <w:t xml:space="preserve"> (</w:t>
      </w:r>
      <w:proofErr w:type="spellStart"/>
      <w:r w:rsidRPr="00D4695B">
        <w:rPr>
          <w:lang w:val="es-ES"/>
        </w:rPr>
        <w:t>Or_N</w:t>
      </w:r>
      <w:proofErr w:type="spellEnd"/>
      <w:r w:rsidRPr="00D4695B">
        <w:rPr>
          <w:lang w:val="es-ES"/>
        </w:rPr>
        <w:t xml:space="preserve">, </w:t>
      </w:r>
      <w:proofErr w:type="spellStart"/>
      <w:r w:rsidRPr="00D4695B">
        <w:rPr>
          <w:lang w:val="es-ES"/>
        </w:rPr>
        <w:t>Or_S</w:t>
      </w:r>
      <w:proofErr w:type="spellEnd"/>
      <w:r w:rsidRPr="00D4695B">
        <w:rPr>
          <w:lang w:val="es-ES"/>
        </w:rPr>
        <w:t xml:space="preserve">, </w:t>
      </w:r>
      <w:proofErr w:type="spellStart"/>
      <w:r w:rsidRPr="00D4695B">
        <w:rPr>
          <w:lang w:val="es-ES"/>
        </w:rPr>
        <w:t>Or_E</w:t>
      </w:r>
      <w:proofErr w:type="spellEnd"/>
      <w:r w:rsidRPr="00D4695B">
        <w:rPr>
          <w:lang w:val="es-ES"/>
        </w:rPr>
        <w:t xml:space="preserve">, </w:t>
      </w:r>
      <w:proofErr w:type="spellStart"/>
      <w:r w:rsidRPr="00D4695B">
        <w:rPr>
          <w:lang w:val="es-ES"/>
        </w:rPr>
        <w:t>Or_O</w:t>
      </w:r>
      <w:proofErr w:type="spellEnd"/>
      <w:r w:rsidRPr="00D4695B">
        <w:rPr>
          <w:lang w:val="es-ES"/>
        </w:rPr>
        <w:t xml:space="preserve">) para representar la presencia de cada punto cardinal. Para el manejo de los </w:t>
      </w:r>
      <w:proofErr w:type="spellStart"/>
      <w:r w:rsidRPr="00D4695B">
        <w:rPr>
          <w:lang w:val="es-ES"/>
        </w:rPr>
        <w:t>NaN</w:t>
      </w:r>
      <w:proofErr w:type="spellEnd"/>
      <w:r w:rsidRPr="00D4695B">
        <w:rPr>
          <w:lang w:val="es-ES"/>
        </w:rPr>
        <w:t xml:space="preserve"> en esta variable:</w:t>
      </w:r>
    </w:p>
    <w:p w14:paraId="3FE4916A" w14:textId="77777777" w:rsidR="00D4695B" w:rsidRPr="00D4695B" w:rsidRDefault="00D4695B" w:rsidP="00D4695B">
      <w:pPr>
        <w:numPr>
          <w:ilvl w:val="0"/>
          <w:numId w:val="3"/>
        </w:numPr>
        <w:rPr>
          <w:lang w:val="es-ES"/>
        </w:rPr>
      </w:pPr>
      <w:r w:rsidRPr="00D4695B">
        <w:rPr>
          <w:lang w:val="es-ES"/>
        </w:rPr>
        <w:t xml:space="preserve">Se introdujo una </w:t>
      </w:r>
      <w:r w:rsidRPr="00D4695B">
        <w:rPr>
          <w:b/>
          <w:bCs/>
          <w:lang w:val="es-ES"/>
        </w:rPr>
        <w:t xml:space="preserve">quinta columna </w:t>
      </w:r>
      <w:proofErr w:type="spellStart"/>
      <w:r w:rsidRPr="00D4695B">
        <w:rPr>
          <w:b/>
          <w:bCs/>
          <w:i/>
          <w:iCs/>
          <w:lang w:val="es-ES"/>
        </w:rPr>
        <w:t>flag</w:t>
      </w:r>
      <w:proofErr w:type="spellEnd"/>
      <w:r w:rsidRPr="00D4695B">
        <w:rPr>
          <w:b/>
          <w:bCs/>
          <w:lang w:val="es-ES"/>
        </w:rPr>
        <w:t xml:space="preserve"> (</w:t>
      </w:r>
      <w:proofErr w:type="spellStart"/>
      <w:r w:rsidRPr="00D4695B">
        <w:rPr>
          <w:b/>
          <w:bCs/>
          <w:lang w:val="es-ES"/>
        </w:rPr>
        <w:t>Or_Faltante</w:t>
      </w:r>
      <w:proofErr w:type="spellEnd"/>
      <w:r w:rsidRPr="00D4695B">
        <w:rPr>
          <w:b/>
          <w:bCs/>
          <w:lang w:val="es-ES"/>
        </w:rPr>
        <w:t>)</w:t>
      </w:r>
      <w:r w:rsidRPr="00D4695B">
        <w:rPr>
          <w:lang w:val="es-ES"/>
        </w:rPr>
        <w:t xml:space="preserve">. Esta </w:t>
      </w:r>
      <w:proofErr w:type="spellStart"/>
      <w:r w:rsidRPr="00D4695B">
        <w:rPr>
          <w:i/>
          <w:iCs/>
          <w:lang w:val="es-ES"/>
        </w:rPr>
        <w:t>flag</w:t>
      </w:r>
      <w:proofErr w:type="spellEnd"/>
      <w:r w:rsidRPr="00D4695B">
        <w:rPr>
          <w:lang w:val="es-ES"/>
        </w:rPr>
        <w:t xml:space="preserve"> distingue explícitamente entre propiedades sin orientación reportada (donde </w:t>
      </w:r>
      <w:proofErr w:type="spellStart"/>
      <w:r w:rsidRPr="00D4695B">
        <w:rPr>
          <w:lang w:val="es-ES"/>
        </w:rPr>
        <w:t>Or_Faltante</w:t>
      </w:r>
      <w:proofErr w:type="spellEnd"/>
      <w:r w:rsidRPr="00D4695B">
        <w:rPr>
          <w:lang w:val="es-ES"/>
        </w:rPr>
        <w:t xml:space="preserve"> es 1 y todas las </w:t>
      </w:r>
      <w:proofErr w:type="spellStart"/>
      <w:r w:rsidRPr="00D4695B">
        <w:rPr>
          <w:lang w:val="es-ES"/>
        </w:rPr>
        <w:t>flags</w:t>
      </w:r>
      <w:proofErr w:type="spellEnd"/>
      <w:r w:rsidRPr="00D4695B">
        <w:rPr>
          <w:lang w:val="es-ES"/>
        </w:rPr>
        <w:t xml:space="preserve"> cardinales son 0) y aquellas que genuinamente no poseen esas orientaciones. Esta distinción es vital, ya que la ausencia de información en datos de </w:t>
      </w:r>
      <w:r w:rsidRPr="00D4695B">
        <w:rPr>
          <w:i/>
          <w:iCs/>
          <w:lang w:val="es-ES"/>
        </w:rPr>
        <w:t xml:space="preserve">web </w:t>
      </w:r>
      <w:proofErr w:type="spellStart"/>
      <w:r w:rsidRPr="00D4695B">
        <w:rPr>
          <w:i/>
          <w:iCs/>
          <w:lang w:val="es-ES"/>
        </w:rPr>
        <w:t>scraping</w:t>
      </w:r>
      <w:proofErr w:type="spellEnd"/>
      <w:r w:rsidRPr="00D4695B">
        <w:rPr>
          <w:lang w:val="es-ES"/>
        </w:rPr>
        <w:t xml:space="preserve"> a menudo es un predictor significativo por sí misma.</w:t>
      </w:r>
    </w:p>
    <w:p w14:paraId="2A1A6202" w14:textId="77777777" w:rsidR="00D4695B" w:rsidRDefault="00D4695B" w:rsidP="00914198">
      <w:pPr>
        <w:rPr>
          <w:lang w:val="es-ES"/>
        </w:rPr>
      </w:pPr>
    </w:p>
    <w:p w14:paraId="0B6DD206" w14:textId="77777777" w:rsidR="00D4695B" w:rsidRPr="00D4695B" w:rsidRDefault="00D4695B" w:rsidP="00D4695B">
      <w:pPr>
        <w:rPr>
          <w:b/>
          <w:bCs/>
          <w:lang w:val="es-ES"/>
        </w:rPr>
      </w:pPr>
      <w:r w:rsidRPr="00D4695B">
        <w:rPr>
          <w:b/>
          <w:bCs/>
          <w:lang w:val="es-ES"/>
        </w:rPr>
        <w:t>Baños</w:t>
      </w:r>
    </w:p>
    <w:p w14:paraId="0F1EE36F" w14:textId="77777777" w:rsidR="00D4695B" w:rsidRPr="00D4695B" w:rsidRDefault="00D4695B" w:rsidP="00D4695B">
      <w:pPr>
        <w:rPr>
          <w:lang w:val="es-ES"/>
        </w:rPr>
      </w:pPr>
      <w:r w:rsidRPr="00D4695B">
        <w:rPr>
          <w:lang w:val="es-ES"/>
        </w:rPr>
        <w:t xml:space="preserve">La columna </w:t>
      </w:r>
      <w:proofErr w:type="spellStart"/>
      <w:r w:rsidRPr="00D4695B">
        <w:rPr>
          <w:lang w:val="es-ES"/>
        </w:rPr>
        <w:t>banos</w:t>
      </w:r>
      <w:proofErr w:type="spellEnd"/>
      <w:r w:rsidRPr="00D4695B">
        <w:rPr>
          <w:lang w:val="es-ES"/>
        </w:rPr>
        <w:t xml:space="preserve"> recibió un tratamiento específico debido a la naturaleza de sus valores.</w:t>
      </w:r>
    </w:p>
    <w:p w14:paraId="2F07D618" w14:textId="77777777" w:rsidR="00D4695B" w:rsidRPr="00D4695B" w:rsidRDefault="00D4695B" w:rsidP="00D4695B">
      <w:pPr>
        <w:numPr>
          <w:ilvl w:val="0"/>
          <w:numId w:val="4"/>
        </w:numPr>
        <w:rPr>
          <w:lang w:val="es-ES"/>
        </w:rPr>
      </w:pPr>
      <w:r w:rsidRPr="00D4695B">
        <w:rPr>
          <w:b/>
          <w:bCs/>
          <w:lang w:val="es-ES"/>
        </w:rPr>
        <w:t xml:space="preserve">Eliminación de </w:t>
      </w:r>
      <w:proofErr w:type="spellStart"/>
      <w:r w:rsidRPr="00D4695B">
        <w:rPr>
          <w:b/>
          <w:bCs/>
          <w:lang w:val="es-ES"/>
        </w:rPr>
        <w:t>Outliers</w:t>
      </w:r>
      <w:proofErr w:type="spellEnd"/>
      <w:r w:rsidRPr="00D4695B">
        <w:rPr>
          <w:b/>
          <w:bCs/>
          <w:lang w:val="es-ES"/>
        </w:rPr>
        <w:t xml:space="preserve"> Contextuales:</w:t>
      </w:r>
      <w:r w:rsidRPr="00D4695B">
        <w:rPr>
          <w:lang w:val="es-ES"/>
        </w:rPr>
        <w:t xml:space="preserve"> Se eliminaron registros con valores extremadamente altos (ej., 15 y 20 baños) que, tras una revisión manual, se identificaron como edificios completos o propiedades que no corresponden a un departamento individual.</w:t>
      </w:r>
    </w:p>
    <w:p w14:paraId="5AAD161B" w14:textId="140D62F4" w:rsidR="00D4695B" w:rsidRPr="00D4695B" w:rsidRDefault="00D4695B" w:rsidP="00D4695B">
      <w:pPr>
        <w:numPr>
          <w:ilvl w:val="0"/>
          <w:numId w:val="4"/>
        </w:numPr>
        <w:rPr>
          <w:lang w:val="es-ES"/>
        </w:rPr>
      </w:pPr>
      <w:r w:rsidRPr="00D4695B">
        <w:rPr>
          <w:b/>
          <w:bCs/>
          <w:lang w:val="es-ES"/>
        </w:rPr>
        <w:t>Corrección de Errores de Entrada:</w:t>
      </w:r>
      <w:r w:rsidRPr="00D4695B">
        <w:rPr>
          <w:lang w:val="es-ES"/>
        </w:rPr>
        <w:t xml:space="preserve"> Se corrigieron valores anómalos (ej., 11, 33, 34, 43) a sus equivalentes más probables (1 o 3 baños), basándose en la rareza de los valores</w:t>
      </w:r>
      <w:r>
        <w:rPr>
          <w:lang w:val="es-ES"/>
        </w:rPr>
        <w:t>,</w:t>
      </w:r>
      <w:r w:rsidRPr="00D4695B">
        <w:rPr>
          <w:lang w:val="es-ES"/>
        </w:rPr>
        <w:t xml:space="preserve"> la probabilidad de errores de tecleo</w:t>
      </w:r>
      <w:r>
        <w:rPr>
          <w:lang w:val="es-ES"/>
        </w:rPr>
        <w:t xml:space="preserve"> y </w:t>
      </w:r>
      <w:proofErr w:type="gramStart"/>
      <w:r>
        <w:rPr>
          <w:lang w:val="es-ES"/>
        </w:rPr>
        <w:t>el las otras cualidades</w:t>
      </w:r>
      <w:proofErr w:type="gramEnd"/>
      <w:r>
        <w:rPr>
          <w:lang w:val="es-ES"/>
        </w:rPr>
        <w:t xml:space="preserve"> de la vivienda</w:t>
      </w:r>
      <w:r w:rsidRPr="00D4695B">
        <w:rPr>
          <w:lang w:val="es-ES"/>
        </w:rPr>
        <w:t>. De forma similar, se corrigieron valores de 20 y 32 dormitorios a 2 cuando el metraje y los baños sugerían un error evidente.</w:t>
      </w:r>
    </w:p>
    <w:p w14:paraId="3D35FD46" w14:textId="77777777" w:rsidR="00D4695B" w:rsidRPr="00D4695B" w:rsidRDefault="00D4695B" w:rsidP="00D4695B">
      <w:pPr>
        <w:numPr>
          <w:ilvl w:val="0"/>
          <w:numId w:val="4"/>
        </w:numPr>
        <w:rPr>
          <w:lang w:val="es-ES"/>
        </w:rPr>
      </w:pPr>
      <w:r w:rsidRPr="00D4695B">
        <w:rPr>
          <w:b/>
          <w:bCs/>
          <w:lang w:val="es-ES"/>
        </w:rPr>
        <w:t>Manejo de Valores Faltantes:</w:t>
      </w:r>
      <w:r w:rsidRPr="00D4695B">
        <w:rPr>
          <w:lang w:val="es-ES"/>
        </w:rPr>
        <w:t xml:space="preserve"> Se aplicó la misma metodología que en </w:t>
      </w:r>
      <w:proofErr w:type="spellStart"/>
      <w:r w:rsidRPr="00D4695B">
        <w:rPr>
          <w:lang w:val="es-ES"/>
        </w:rPr>
        <w:t>antiguedad</w:t>
      </w:r>
      <w:proofErr w:type="spellEnd"/>
      <w:r w:rsidRPr="00D4695B">
        <w:rPr>
          <w:lang w:val="es-ES"/>
        </w:rPr>
        <w:t xml:space="preserve">: imputación de los </w:t>
      </w:r>
      <w:proofErr w:type="spellStart"/>
      <w:r w:rsidRPr="00D4695B">
        <w:rPr>
          <w:lang w:val="es-ES"/>
        </w:rPr>
        <w:t>NaN</w:t>
      </w:r>
      <w:proofErr w:type="spellEnd"/>
      <w:r w:rsidRPr="00D4695B">
        <w:rPr>
          <w:lang w:val="es-ES"/>
        </w:rPr>
        <w:t xml:space="preserve"> con la </w:t>
      </w:r>
      <w:r w:rsidRPr="00D4695B">
        <w:rPr>
          <w:b/>
          <w:bCs/>
          <w:lang w:val="es-ES"/>
        </w:rPr>
        <w:t>mediana</w:t>
      </w:r>
      <w:r w:rsidRPr="00D4695B">
        <w:rPr>
          <w:lang w:val="es-ES"/>
        </w:rPr>
        <w:t xml:space="preserve"> de la columna, acompañada por la creación de una </w:t>
      </w:r>
      <w:r w:rsidRPr="00D4695B">
        <w:rPr>
          <w:b/>
          <w:bCs/>
          <w:lang w:val="es-ES"/>
        </w:rPr>
        <w:t xml:space="preserve">columna </w:t>
      </w:r>
      <w:proofErr w:type="spellStart"/>
      <w:r w:rsidRPr="00D4695B">
        <w:rPr>
          <w:b/>
          <w:bCs/>
          <w:i/>
          <w:iCs/>
          <w:lang w:val="es-ES"/>
        </w:rPr>
        <w:t>flag</w:t>
      </w:r>
      <w:proofErr w:type="spellEnd"/>
      <w:r w:rsidRPr="00D4695B">
        <w:rPr>
          <w:b/>
          <w:bCs/>
          <w:lang w:val="es-ES"/>
        </w:rPr>
        <w:t xml:space="preserve"> (</w:t>
      </w:r>
      <w:proofErr w:type="spellStart"/>
      <w:r w:rsidRPr="00D4695B">
        <w:rPr>
          <w:b/>
          <w:bCs/>
          <w:lang w:val="es-ES"/>
        </w:rPr>
        <w:t>banos_faltante</w:t>
      </w:r>
      <w:proofErr w:type="spellEnd"/>
      <w:r w:rsidRPr="00D4695B">
        <w:rPr>
          <w:b/>
          <w:bCs/>
          <w:lang w:val="es-ES"/>
        </w:rPr>
        <w:t>)</w:t>
      </w:r>
      <w:r w:rsidRPr="00D4695B">
        <w:rPr>
          <w:lang w:val="es-ES"/>
        </w:rPr>
        <w:t xml:space="preserve"> para señalar la información originalmente ausente. Finalmente, los valores se redondearon y tipificaron a enteros.</w:t>
      </w:r>
    </w:p>
    <w:p w14:paraId="5EC6BF06" w14:textId="77777777" w:rsidR="00D4695B" w:rsidRDefault="00D4695B" w:rsidP="00914198">
      <w:pPr>
        <w:rPr>
          <w:lang w:val="es-ES"/>
        </w:rPr>
      </w:pPr>
    </w:p>
    <w:p w14:paraId="55F637D7" w14:textId="77777777" w:rsidR="00D4695B" w:rsidRPr="00D4695B" w:rsidRDefault="00D4695B" w:rsidP="00D4695B">
      <w:pPr>
        <w:rPr>
          <w:b/>
          <w:bCs/>
          <w:lang w:val="es-ES"/>
        </w:rPr>
      </w:pPr>
      <w:r w:rsidRPr="00D4695B">
        <w:rPr>
          <w:b/>
          <w:bCs/>
          <w:lang w:val="es-ES"/>
        </w:rPr>
        <w:t>Dormitorios</w:t>
      </w:r>
    </w:p>
    <w:p w14:paraId="61C91BDA" w14:textId="77777777" w:rsidR="00D4695B" w:rsidRPr="00D4695B" w:rsidRDefault="00D4695B" w:rsidP="00D4695B">
      <w:pPr>
        <w:rPr>
          <w:lang w:val="es-ES"/>
        </w:rPr>
      </w:pPr>
      <w:r w:rsidRPr="00D4695B">
        <w:rPr>
          <w:lang w:val="es-ES"/>
        </w:rPr>
        <w:t xml:space="preserve">La columna dormitorios fue sometida a una limpieza similar a </w:t>
      </w:r>
      <w:proofErr w:type="spellStart"/>
      <w:r w:rsidRPr="00D4695B">
        <w:rPr>
          <w:lang w:val="es-ES"/>
        </w:rPr>
        <w:t>banos</w:t>
      </w:r>
      <w:proofErr w:type="spellEnd"/>
      <w:r w:rsidRPr="00D4695B">
        <w:rPr>
          <w:lang w:val="es-ES"/>
        </w:rPr>
        <w:t xml:space="preserve"> debido a la presencia de errores de entrada.</w:t>
      </w:r>
    </w:p>
    <w:p w14:paraId="7B3E77D9" w14:textId="77777777" w:rsidR="00D4695B" w:rsidRPr="00D4695B" w:rsidRDefault="00D4695B" w:rsidP="00D4695B">
      <w:pPr>
        <w:numPr>
          <w:ilvl w:val="0"/>
          <w:numId w:val="5"/>
        </w:numPr>
        <w:rPr>
          <w:lang w:val="es-ES"/>
        </w:rPr>
      </w:pPr>
      <w:r w:rsidRPr="00D4695B">
        <w:rPr>
          <w:b/>
          <w:bCs/>
          <w:lang w:val="es-ES"/>
        </w:rPr>
        <w:lastRenderedPageBreak/>
        <w:t>Eliminación Selectiva por ID:</w:t>
      </w:r>
      <w:r w:rsidRPr="00D4695B">
        <w:rPr>
          <w:lang w:val="es-ES"/>
        </w:rPr>
        <w:t xml:space="preserve"> Se eliminaron registros específicos mediante su ID, identificados manualmente como propiedades atípicas (edificios o duplicados problemáticos) que distorsionarían el análisis de departamentos estándar.</w:t>
      </w:r>
    </w:p>
    <w:p w14:paraId="2688B120" w14:textId="607C7ECF" w:rsidR="00D4695B" w:rsidRPr="00D4695B" w:rsidRDefault="00D4695B" w:rsidP="00D4695B">
      <w:pPr>
        <w:numPr>
          <w:ilvl w:val="0"/>
          <w:numId w:val="5"/>
        </w:numPr>
        <w:rPr>
          <w:lang w:val="es-ES"/>
        </w:rPr>
      </w:pPr>
      <w:r w:rsidRPr="00D4695B">
        <w:rPr>
          <w:b/>
          <w:bCs/>
          <w:lang w:val="es-ES"/>
        </w:rPr>
        <w:t>Corrección de Errores Numéricos:</w:t>
      </w:r>
      <w:r w:rsidRPr="00D4695B">
        <w:rPr>
          <w:lang w:val="es-ES"/>
        </w:rPr>
        <w:t xml:space="preserve"> Valores como 36, 20 y 32 fueron corregidos a 3 y 2 dormitorios respectivamente, basándose en la inviabilidad de los valores originales</w:t>
      </w:r>
      <w:r>
        <w:rPr>
          <w:lang w:val="es-ES"/>
        </w:rPr>
        <w:t>,</w:t>
      </w:r>
      <w:r w:rsidRPr="00D4695B">
        <w:rPr>
          <w:lang w:val="es-ES"/>
        </w:rPr>
        <w:t xml:space="preserve"> la evidencia contextual (ej., metraje y número de baños)</w:t>
      </w:r>
      <w:r>
        <w:rPr>
          <w:lang w:val="es-ES"/>
        </w:rPr>
        <w:t xml:space="preserve"> y en casos específicos la consulta a la publicación original (si sigue disponible)</w:t>
      </w:r>
      <w:r w:rsidRPr="00D4695B">
        <w:rPr>
          <w:lang w:val="es-ES"/>
        </w:rPr>
        <w:t>.</w:t>
      </w:r>
    </w:p>
    <w:p w14:paraId="64FFE4AD" w14:textId="77777777" w:rsidR="00D4695B" w:rsidRPr="00D4695B" w:rsidRDefault="00D4695B" w:rsidP="00D4695B">
      <w:pPr>
        <w:numPr>
          <w:ilvl w:val="0"/>
          <w:numId w:val="5"/>
        </w:numPr>
        <w:rPr>
          <w:lang w:val="es-ES"/>
        </w:rPr>
      </w:pPr>
      <w:r w:rsidRPr="00D4695B">
        <w:rPr>
          <w:b/>
          <w:bCs/>
          <w:lang w:val="es-ES"/>
        </w:rPr>
        <w:t>Manejo de Valores Faltantes:</w:t>
      </w:r>
      <w:r w:rsidRPr="00D4695B">
        <w:rPr>
          <w:lang w:val="es-ES"/>
        </w:rPr>
        <w:t xml:space="preserve"> Para los </w:t>
      </w:r>
      <w:proofErr w:type="spellStart"/>
      <w:r w:rsidRPr="00D4695B">
        <w:rPr>
          <w:lang w:val="es-ES"/>
        </w:rPr>
        <w:t>NaN</w:t>
      </w:r>
      <w:proofErr w:type="spellEnd"/>
      <w:r w:rsidRPr="00D4695B">
        <w:rPr>
          <w:lang w:val="es-ES"/>
        </w:rPr>
        <w:t xml:space="preserve">, se siguió la estrategia establecida: imputación con la </w:t>
      </w:r>
      <w:r w:rsidRPr="00D4695B">
        <w:rPr>
          <w:b/>
          <w:bCs/>
          <w:lang w:val="es-ES"/>
        </w:rPr>
        <w:t>mediana</w:t>
      </w:r>
      <w:r w:rsidRPr="00D4695B">
        <w:rPr>
          <w:lang w:val="es-ES"/>
        </w:rPr>
        <w:t xml:space="preserve"> y generación de una </w:t>
      </w:r>
      <w:r w:rsidRPr="00D4695B">
        <w:rPr>
          <w:b/>
          <w:bCs/>
          <w:lang w:val="es-ES"/>
        </w:rPr>
        <w:t xml:space="preserve">columna </w:t>
      </w:r>
      <w:proofErr w:type="spellStart"/>
      <w:r w:rsidRPr="00D4695B">
        <w:rPr>
          <w:b/>
          <w:bCs/>
          <w:i/>
          <w:iCs/>
          <w:lang w:val="es-ES"/>
        </w:rPr>
        <w:t>flag</w:t>
      </w:r>
      <w:proofErr w:type="spellEnd"/>
      <w:r w:rsidRPr="00D4695B">
        <w:rPr>
          <w:b/>
          <w:bCs/>
          <w:lang w:val="es-ES"/>
        </w:rPr>
        <w:t xml:space="preserve"> (</w:t>
      </w:r>
      <w:proofErr w:type="spellStart"/>
      <w:r w:rsidRPr="00D4695B">
        <w:rPr>
          <w:b/>
          <w:bCs/>
          <w:lang w:val="es-ES"/>
        </w:rPr>
        <w:t>dormitorios_faltante</w:t>
      </w:r>
      <w:proofErr w:type="spellEnd"/>
      <w:r w:rsidRPr="00D4695B">
        <w:rPr>
          <w:b/>
          <w:bCs/>
          <w:lang w:val="es-ES"/>
        </w:rPr>
        <w:t>)</w:t>
      </w:r>
      <w:r w:rsidRPr="00D4695B">
        <w:rPr>
          <w:lang w:val="es-ES"/>
        </w:rPr>
        <w:t>, para mantener todos los registros y permitir al modelo interpretar la ausencia de este dato. Los valores finales se redondearon y tipificaron a enteros.</w:t>
      </w:r>
    </w:p>
    <w:p w14:paraId="0BAE4245" w14:textId="77777777" w:rsidR="00D4695B" w:rsidRDefault="00D4695B" w:rsidP="00914198">
      <w:pPr>
        <w:rPr>
          <w:lang w:val="es-ES"/>
        </w:rPr>
      </w:pPr>
    </w:p>
    <w:p w14:paraId="49485908" w14:textId="77777777" w:rsidR="00D4695B" w:rsidRDefault="00D4695B" w:rsidP="00914198">
      <w:pPr>
        <w:rPr>
          <w:lang w:val="es-ES"/>
        </w:rPr>
      </w:pPr>
    </w:p>
    <w:p w14:paraId="0704C421" w14:textId="77777777" w:rsidR="00D4695B" w:rsidRPr="00D4695B" w:rsidRDefault="00D4695B" w:rsidP="00D4695B">
      <w:pPr>
        <w:rPr>
          <w:b/>
          <w:bCs/>
          <w:lang w:val="es-ES"/>
        </w:rPr>
      </w:pPr>
      <w:r w:rsidRPr="00D4695B">
        <w:rPr>
          <w:b/>
          <w:bCs/>
          <w:lang w:val="es-ES"/>
        </w:rPr>
        <w:t>ppm2 (Precio por m²)</w:t>
      </w:r>
    </w:p>
    <w:p w14:paraId="5CE4E946" w14:textId="77777777" w:rsidR="00D4695B" w:rsidRPr="00D4695B" w:rsidRDefault="00D4695B" w:rsidP="00D4695B">
      <w:pPr>
        <w:rPr>
          <w:lang w:val="es-ES"/>
        </w:rPr>
      </w:pPr>
      <w:r w:rsidRPr="00D4695B">
        <w:rPr>
          <w:lang w:val="es-ES"/>
        </w:rPr>
        <w:t xml:space="preserve">Se decidió </w:t>
      </w:r>
      <w:r w:rsidRPr="00D4695B">
        <w:rPr>
          <w:b/>
          <w:bCs/>
          <w:lang w:val="es-ES"/>
        </w:rPr>
        <w:t>eliminar la columna ppm2</w:t>
      </w:r>
      <w:r w:rsidRPr="00D4695B">
        <w:rPr>
          <w:lang w:val="es-ES"/>
        </w:rPr>
        <w:t xml:space="preserve">. A pesar de ser una métrica relevante en el análisis exploratorio, es una variable directamente calculada a partir de monto (el precio, nuestra variable objetivo) y </w:t>
      </w:r>
      <w:proofErr w:type="spellStart"/>
      <w:r w:rsidRPr="00D4695B">
        <w:rPr>
          <w:lang w:val="es-ES"/>
        </w:rPr>
        <w:t>superficie_t</w:t>
      </w:r>
      <w:proofErr w:type="spellEnd"/>
      <w:r w:rsidRPr="00D4695B">
        <w:rPr>
          <w:lang w:val="es-ES"/>
        </w:rPr>
        <w:t xml:space="preserve">. Incluirla como característica generaría una </w:t>
      </w:r>
      <w:r w:rsidRPr="00D4695B">
        <w:rPr>
          <w:b/>
          <w:bCs/>
          <w:lang w:val="es-ES"/>
        </w:rPr>
        <w:t>multicolinealidad perfecta</w:t>
      </w:r>
      <w:r w:rsidRPr="00D4695B">
        <w:rPr>
          <w:lang w:val="es-ES"/>
        </w:rPr>
        <w:t xml:space="preserve"> y un grave </w:t>
      </w:r>
      <w:r w:rsidRPr="00D4695B">
        <w:rPr>
          <w:b/>
          <w:bCs/>
          <w:lang w:val="es-ES"/>
        </w:rPr>
        <w:t xml:space="preserve">sesgo por fuga de información (data </w:t>
      </w:r>
      <w:proofErr w:type="spellStart"/>
      <w:r w:rsidRPr="00D4695B">
        <w:rPr>
          <w:b/>
          <w:bCs/>
          <w:lang w:val="es-ES"/>
        </w:rPr>
        <w:t>leakage</w:t>
      </w:r>
      <w:proofErr w:type="spellEnd"/>
      <w:r w:rsidRPr="00D4695B">
        <w:rPr>
          <w:b/>
          <w:bCs/>
          <w:lang w:val="es-ES"/>
        </w:rPr>
        <w:t>)</w:t>
      </w:r>
      <w:r w:rsidRPr="00D4695B">
        <w:rPr>
          <w:lang w:val="es-ES"/>
        </w:rPr>
        <w:t xml:space="preserve">, inflando artificialmente el rendimiento del modelo. Su información ya está implícita en las variables monto y </w:t>
      </w:r>
      <w:proofErr w:type="spellStart"/>
      <w:r w:rsidRPr="00D4695B">
        <w:rPr>
          <w:lang w:val="es-ES"/>
        </w:rPr>
        <w:t>superficie_t</w:t>
      </w:r>
      <w:proofErr w:type="spellEnd"/>
      <w:r w:rsidRPr="00D4695B">
        <w:rPr>
          <w:lang w:val="es-ES"/>
        </w:rPr>
        <w:t>.</w:t>
      </w:r>
    </w:p>
    <w:p w14:paraId="2972E717" w14:textId="77777777" w:rsidR="00D4695B" w:rsidRPr="00914198" w:rsidRDefault="00D4695B" w:rsidP="00914198">
      <w:pPr>
        <w:rPr>
          <w:lang w:val="es-ES"/>
        </w:rPr>
      </w:pPr>
    </w:p>
    <w:p w14:paraId="4419457A" w14:textId="6E7CADD3" w:rsidR="00D4695B" w:rsidRPr="00D4695B" w:rsidRDefault="00D4695B" w:rsidP="00D4695B">
      <w:pPr>
        <w:rPr>
          <w:b/>
          <w:bCs/>
          <w:lang w:val="es-ES"/>
        </w:rPr>
      </w:pPr>
      <w:r w:rsidRPr="00D4695B">
        <w:rPr>
          <w:b/>
          <w:bCs/>
          <w:lang w:val="es-ES"/>
        </w:rPr>
        <w:t>II. Imputaciones y Limpieza Post-EDA</w:t>
      </w:r>
    </w:p>
    <w:p w14:paraId="188B2B38" w14:textId="77777777" w:rsidR="00D4695B" w:rsidRPr="00D4695B" w:rsidRDefault="00D4695B" w:rsidP="00D4695B">
      <w:pPr>
        <w:rPr>
          <w:lang w:val="es-ES"/>
        </w:rPr>
      </w:pPr>
      <w:r w:rsidRPr="00D4695B">
        <w:rPr>
          <w:lang w:val="es-ES"/>
        </w:rPr>
        <w:t>Tras una fase inicial de EDA, se realizaron ajustes adicionales basados en la observación de la distribución de los datos y su impacto en las correlaciones.</w:t>
      </w:r>
    </w:p>
    <w:p w14:paraId="2E05CB47" w14:textId="77777777" w:rsidR="00D4695B" w:rsidRPr="00D4695B" w:rsidRDefault="00D4695B" w:rsidP="00D4695B">
      <w:pPr>
        <w:rPr>
          <w:b/>
          <w:bCs/>
          <w:lang w:val="es-ES"/>
        </w:rPr>
      </w:pPr>
      <w:r w:rsidRPr="00D4695B">
        <w:rPr>
          <w:b/>
          <w:bCs/>
          <w:lang w:val="es-ES"/>
        </w:rPr>
        <w:t xml:space="preserve">Justificación de la Eliminación de </w:t>
      </w:r>
      <w:proofErr w:type="spellStart"/>
      <w:r w:rsidRPr="00D4695B">
        <w:rPr>
          <w:b/>
          <w:bCs/>
          <w:lang w:val="es-ES"/>
        </w:rPr>
        <w:t>Outliers</w:t>
      </w:r>
      <w:proofErr w:type="spellEnd"/>
      <w:r w:rsidRPr="00D4695B">
        <w:rPr>
          <w:b/>
          <w:bCs/>
          <w:lang w:val="es-ES"/>
        </w:rPr>
        <w:t xml:space="preserve"> en </w:t>
      </w:r>
      <w:proofErr w:type="spellStart"/>
      <w:r w:rsidRPr="00D4695B">
        <w:rPr>
          <w:b/>
          <w:bCs/>
          <w:lang w:val="es-ES"/>
        </w:rPr>
        <w:t>superficie_t</w:t>
      </w:r>
      <w:proofErr w:type="spellEnd"/>
    </w:p>
    <w:p w14:paraId="4A0F0DE8" w14:textId="0EF80146" w:rsidR="00D4695B" w:rsidRPr="00D4695B" w:rsidRDefault="00D4695B" w:rsidP="00D4695B">
      <w:pPr>
        <w:tabs>
          <w:tab w:val="num" w:pos="720"/>
        </w:tabs>
        <w:rPr>
          <w:lang w:val="es-ES"/>
        </w:rPr>
      </w:pPr>
      <w:r w:rsidRPr="00D4695B">
        <w:rPr>
          <w:lang w:val="es-ES"/>
        </w:rPr>
        <w:t xml:space="preserve">Para </w:t>
      </w:r>
      <w:proofErr w:type="spellStart"/>
      <w:r w:rsidRPr="00D4695B">
        <w:rPr>
          <w:lang w:val="es-ES"/>
        </w:rPr>
        <w:t>superficie_t</w:t>
      </w:r>
      <w:proofErr w:type="spellEnd"/>
      <w:r w:rsidRPr="00D4695B">
        <w:rPr>
          <w:lang w:val="es-ES"/>
        </w:rPr>
        <w:t xml:space="preserve"> (superficie total), </w:t>
      </w:r>
      <w:r>
        <w:rPr>
          <w:lang w:val="es-ES"/>
        </w:rPr>
        <w:t>s</w:t>
      </w:r>
      <w:r w:rsidRPr="00D4695B">
        <w:rPr>
          <w:lang w:val="es-ES"/>
        </w:rPr>
        <w:t xml:space="preserve">e eliminaron departamentos con </w:t>
      </w:r>
      <w:r w:rsidRPr="00D4695B">
        <w:rPr>
          <w:b/>
          <w:bCs/>
          <w:lang w:val="es-ES"/>
        </w:rPr>
        <w:t>superficies superiores a 400 m²</w:t>
      </w:r>
      <w:r w:rsidRPr="00D4695B">
        <w:rPr>
          <w:lang w:val="es-ES"/>
        </w:rPr>
        <w:t xml:space="preserve"> y </w:t>
      </w:r>
      <w:r w:rsidRPr="00D4695B">
        <w:rPr>
          <w:b/>
          <w:bCs/>
          <w:lang w:val="es-ES"/>
        </w:rPr>
        <w:t>menores a 15 m²</w:t>
      </w:r>
      <w:r w:rsidRPr="00D4695B">
        <w:rPr>
          <w:lang w:val="es-ES"/>
        </w:rPr>
        <w:t xml:space="preserve">. Valores tan extremos (tanto grandes como pequeños) fueron considerados errores de ingreso o propiedades que no corresponden al segmento de departamentos estándar (ej., edificios completos). Esta acción buscó concentrar el análisis en un rango de superficies más homogéneo y representativo, lo que es crucial para la precisión y </w:t>
      </w:r>
      <w:proofErr w:type="spellStart"/>
      <w:r w:rsidRPr="00D4695B">
        <w:rPr>
          <w:lang w:val="es-ES"/>
        </w:rPr>
        <w:t>generalizabilidad</w:t>
      </w:r>
      <w:proofErr w:type="spellEnd"/>
      <w:r w:rsidRPr="00D4695B">
        <w:rPr>
          <w:lang w:val="es-ES"/>
        </w:rPr>
        <w:t xml:space="preserve"> del modelo.</w:t>
      </w:r>
    </w:p>
    <w:p w14:paraId="3E95650F" w14:textId="77777777" w:rsidR="00D4695B" w:rsidRPr="00D4695B" w:rsidRDefault="00D4695B" w:rsidP="00D4695B">
      <w:pPr>
        <w:rPr>
          <w:b/>
          <w:bCs/>
          <w:lang w:val="es-ES"/>
        </w:rPr>
      </w:pPr>
      <w:r w:rsidRPr="00D4695B">
        <w:rPr>
          <w:b/>
          <w:bCs/>
          <w:lang w:val="es-ES"/>
        </w:rPr>
        <w:t xml:space="preserve">Impacto del Filtrado de </w:t>
      </w:r>
      <w:proofErr w:type="spellStart"/>
      <w:r w:rsidRPr="00D4695B">
        <w:rPr>
          <w:b/>
          <w:bCs/>
          <w:lang w:val="es-ES"/>
        </w:rPr>
        <w:t>Outliers</w:t>
      </w:r>
      <w:proofErr w:type="spellEnd"/>
      <w:r w:rsidRPr="00D4695B">
        <w:rPr>
          <w:b/>
          <w:bCs/>
          <w:lang w:val="es-ES"/>
        </w:rPr>
        <w:t xml:space="preserve"> en la Matriz de Correlación</w:t>
      </w:r>
    </w:p>
    <w:p w14:paraId="0452B9E2" w14:textId="77777777" w:rsidR="00D4695B" w:rsidRPr="00D4695B" w:rsidRDefault="00D4695B" w:rsidP="00D4695B">
      <w:pPr>
        <w:rPr>
          <w:lang w:val="es-ES"/>
        </w:rPr>
      </w:pPr>
      <w:r w:rsidRPr="00D4695B">
        <w:rPr>
          <w:lang w:val="es-ES"/>
        </w:rPr>
        <w:t xml:space="preserve">La eliminación de </w:t>
      </w:r>
      <w:proofErr w:type="spellStart"/>
      <w:r w:rsidRPr="00D4695B">
        <w:rPr>
          <w:i/>
          <w:iCs/>
          <w:lang w:val="es-ES"/>
        </w:rPr>
        <w:t>outliers</w:t>
      </w:r>
      <w:proofErr w:type="spellEnd"/>
      <w:r w:rsidRPr="00D4695B">
        <w:rPr>
          <w:lang w:val="es-ES"/>
        </w:rPr>
        <w:t xml:space="preserve"> en </w:t>
      </w:r>
      <w:proofErr w:type="spellStart"/>
      <w:r w:rsidRPr="00D4695B">
        <w:rPr>
          <w:lang w:val="es-ES"/>
        </w:rPr>
        <w:t>superficie_t</w:t>
      </w:r>
      <w:proofErr w:type="spellEnd"/>
      <w:r w:rsidRPr="00D4695B">
        <w:rPr>
          <w:lang w:val="es-ES"/>
        </w:rPr>
        <w:t xml:space="preserve"> tuvo un </w:t>
      </w:r>
      <w:r w:rsidRPr="00D4695B">
        <w:rPr>
          <w:b/>
          <w:bCs/>
          <w:lang w:val="es-ES"/>
        </w:rPr>
        <w:t>impacto profundamente beneficioso</w:t>
      </w:r>
      <w:r w:rsidRPr="00D4695B">
        <w:rPr>
          <w:lang w:val="es-ES"/>
        </w:rPr>
        <w:t xml:space="preserve"> en la matriz de correlación. La correlación entre monto y </w:t>
      </w:r>
      <w:proofErr w:type="spellStart"/>
      <w:r w:rsidRPr="00D4695B">
        <w:rPr>
          <w:lang w:val="es-ES"/>
        </w:rPr>
        <w:t>superficie_t</w:t>
      </w:r>
      <w:proofErr w:type="spellEnd"/>
      <w:r w:rsidRPr="00D4695B">
        <w:rPr>
          <w:lang w:val="es-ES"/>
        </w:rPr>
        <w:t xml:space="preserve">, previamente casi inexistente (0.07), se disparó a un </w:t>
      </w:r>
      <w:r w:rsidRPr="00D4695B">
        <w:rPr>
          <w:b/>
          <w:bCs/>
          <w:lang w:val="es-ES"/>
        </w:rPr>
        <w:t>robusto 0.93</w:t>
      </w:r>
      <w:r w:rsidRPr="00D4695B">
        <w:rPr>
          <w:lang w:val="es-ES"/>
        </w:rPr>
        <w:t xml:space="preserve">, demostrando una relación lógica y esperada entre tamaño y precio. Similarmente, las correlaciones de </w:t>
      </w:r>
      <w:proofErr w:type="spellStart"/>
      <w:r w:rsidRPr="00D4695B">
        <w:rPr>
          <w:lang w:val="es-ES"/>
        </w:rPr>
        <w:t>superficie_t</w:t>
      </w:r>
      <w:proofErr w:type="spellEnd"/>
      <w:r w:rsidRPr="00D4695B">
        <w:rPr>
          <w:lang w:val="es-ES"/>
        </w:rPr>
        <w:t xml:space="preserve"> con dormitorios, </w:t>
      </w:r>
      <w:proofErr w:type="spellStart"/>
      <w:r w:rsidRPr="00D4695B">
        <w:rPr>
          <w:lang w:val="es-ES"/>
        </w:rPr>
        <w:t>banos</w:t>
      </w:r>
      <w:proofErr w:type="spellEnd"/>
      <w:r w:rsidRPr="00D4695B">
        <w:rPr>
          <w:lang w:val="es-ES"/>
        </w:rPr>
        <w:t xml:space="preserve">, estacionamiento y bodegas experimentaron </w:t>
      </w:r>
      <w:r w:rsidRPr="00D4695B">
        <w:rPr>
          <w:b/>
          <w:bCs/>
          <w:lang w:val="es-ES"/>
        </w:rPr>
        <w:t>incrementos masivos</w:t>
      </w:r>
      <w:r w:rsidRPr="00D4695B">
        <w:rPr>
          <w:lang w:val="es-ES"/>
        </w:rPr>
        <w:t xml:space="preserve"> (pasando de valores cercanos a cero a rangos de 0.66-0.80), revelando patrones coherentes entre las dimensiones y características de los departamentos. Incluso las correlaciones con latitud y longitud mejoraron </w:t>
      </w:r>
      <w:r w:rsidRPr="00D4695B">
        <w:rPr>
          <w:lang w:val="es-ES"/>
        </w:rPr>
        <w:lastRenderedPageBreak/>
        <w:t>sustancialmente, indicando una relación más clara entre ubicación y precio en un rango de propiedades más realista.</w:t>
      </w:r>
    </w:p>
    <w:p w14:paraId="74B1C6E0" w14:textId="77777777" w:rsidR="00D4695B" w:rsidRPr="00D4695B" w:rsidRDefault="00D4695B" w:rsidP="00D4695B">
      <w:pPr>
        <w:rPr>
          <w:b/>
          <w:bCs/>
          <w:lang w:val="es-ES"/>
        </w:rPr>
      </w:pPr>
      <w:r w:rsidRPr="00D4695B">
        <w:rPr>
          <w:b/>
          <w:bCs/>
          <w:lang w:val="es-ES"/>
        </w:rPr>
        <w:t>Observaciones de la Matriz de Correlación Post-Filtrado</w:t>
      </w:r>
    </w:p>
    <w:p w14:paraId="63276CEB" w14:textId="77777777" w:rsidR="00D4695B" w:rsidRPr="00D4695B" w:rsidRDefault="00D4695B" w:rsidP="00D4695B">
      <w:pPr>
        <w:rPr>
          <w:lang w:val="es-ES"/>
        </w:rPr>
      </w:pPr>
      <w:r w:rsidRPr="00D4695B">
        <w:rPr>
          <w:lang w:val="es-ES"/>
        </w:rPr>
        <w:t xml:space="preserve">El análisis posterior al filtrado confirmó que la mayoría de las variables numéricas ahora exhiben correlaciones lógicas con monto. </w:t>
      </w:r>
      <w:proofErr w:type="spellStart"/>
      <w:r w:rsidRPr="00D4695B">
        <w:rPr>
          <w:lang w:val="es-ES"/>
        </w:rPr>
        <w:t>Superficie_t</w:t>
      </w:r>
      <w:proofErr w:type="spellEnd"/>
      <w:r w:rsidRPr="00D4695B">
        <w:rPr>
          <w:lang w:val="es-ES"/>
        </w:rPr>
        <w:t xml:space="preserve">, dormitorios y </w:t>
      </w:r>
      <w:proofErr w:type="spellStart"/>
      <w:r w:rsidRPr="00D4695B">
        <w:rPr>
          <w:lang w:val="es-ES"/>
        </w:rPr>
        <w:t>banos</w:t>
      </w:r>
      <w:proofErr w:type="spellEnd"/>
      <w:r w:rsidRPr="00D4695B">
        <w:rPr>
          <w:lang w:val="es-ES"/>
        </w:rPr>
        <w:t xml:space="preserve"> muestran relaciones directas y significativas. Las coordenadas geográficas (latitud, longitud) también presentan correlaciones positivas con el monto. Terraza (0.35), bodegas (0.36) y estacionamiento (0.66) también muestran una influencia consistente. La </w:t>
      </w:r>
      <w:r w:rsidRPr="00D4695B">
        <w:rPr>
          <w:b/>
          <w:bCs/>
          <w:lang w:val="es-ES"/>
        </w:rPr>
        <w:t xml:space="preserve">correlación nula de </w:t>
      </w:r>
      <w:proofErr w:type="spellStart"/>
      <w:r w:rsidRPr="00D4695B">
        <w:rPr>
          <w:b/>
          <w:bCs/>
          <w:lang w:val="es-ES"/>
        </w:rPr>
        <w:t>antiguedad</w:t>
      </w:r>
      <w:proofErr w:type="spellEnd"/>
      <w:r w:rsidRPr="00D4695B">
        <w:rPr>
          <w:b/>
          <w:bCs/>
          <w:lang w:val="es-ES"/>
        </w:rPr>
        <w:t xml:space="preserve"> con monto (0.00)</w:t>
      </w:r>
      <w:r w:rsidRPr="00D4695B">
        <w:rPr>
          <w:lang w:val="es-ES"/>
        </w:rPr>
        <w:t xml:space="preserve"> se destaca como un área de futura exploración, sugiriendo posibles relaciones no lineales o la necesidad de un tratamiento más granular. Las </w:t>
      </w:r>
      <w:proofErr w:type="spellStart"/>
      <w:r w:rsidRPr="00D4695B">
        <w:rPr>
          <w:i/>
          <w:iCs/>
          <w:lang w:val="es-ES"/>
        </w:rPr>
        <w:t>flags</w:t>
      </w:r>
      <w:proofErr w:type="spellEnd"/>
      <w:r w:rsidRPr="00D4695B">
        <w:rPr>
          <w:lang w:val="es-ES"/>
        </w:rPr>
        <w:t xml:space="preserve"> de orientación (</w:t>
      </w:r>
      <w:proofErr w:type="spellStart"/>
      <w:r w:rsidRPr="00D4695B">
        <w:rPr>
          <w:lang w:val="es-ES"/>
        </w:rPr>
        <w:t>Or_N</w:t>
      </w:r>
      <w:proofErr w:type="spellEnd"/>
      <w:r w:rsidRPr="00D4695B">
        <w:rPr>
          <w:lang w:val="es-ES"/>
        </w:rPr>
        <w:t xml:space="preserve">: 0.10, </w:t>
      </w:r>
      <w:proofErr w:type="spellStart"/>
      <w:r w:rsidRPr="00D4695B">
        <w:rPr>
          <w:lang w:val="es-ES"/>
        </w:rPr>
        <w:t>Or_E</w:t>
      </w:r>
      <w:proofErr w:type="spellEnd"/>
      <w:r w:rsidRPr="00D4695B">
        <w:rPr>
          <w:lang w:val="es-ES"/>
        </w:rPr>
        <w:t>: 0.07) y tipo de departamento (Multinivel: 0.15, Premium: 0.11) reflejan preferencias de mercado.</w:t>
      </w:r>
    </w:p>
    <w:p w14:paraId="7A8A62C9" w14:textId="77777777" w:rsidR="00D4695B" w:rsidRPr="00D4695B" w:rsidRDefault="00D4695B" w:rsidP="00D4695B">
      <w:pPr>
        <w:rPr>
          <w:b/>
          <w:bCs/>
          <w:lang w:val="es-ES"/>
        </w:rPr>
      </w:pPr>
      <w:r w:rsidRPr="00D4695B">
        <w:rPr>
          <w:b/>
          <w:bCs/>
          <w:lang w:val="es-ES"/>
        </w:rPr>
        <w:t>Justificación de la Eliminación de Registros Específicos (Post-EDA)</w:t>
      </w:r>
    </w:p>
    <w:p w14:paraId="29FCBD0B" w14:textId="77777777" w:rsidR="00D4695B" w:rsidRPr="00D4695B" w:rsidRDefault="00D4695B" w:rsidP="00D4695B">
      <w:pPr>
        <w:rPr>
          <w:lang w:val="es-ES"/>
        </w:rPr>
      </w:pPr>
      <w:r w:rsidRPr="00D4695B">
        <w:rPr>
          <w:lang w:val="es-ES"/>
        </w:rPr>
        <w:t>Se eliminaron registros específicos (2737537832, 1588252411, 1589933771, 2824944372) debido a errores claros de entrada de datos (ej., montos incongruentes o superficies físicamente inviables como 1.00 m²). Esta acción garantizó la coherencia y validez del conjunto de datos final.</w:t>
      </w:r>
    </w:p>
    <w:p w14:paraId="5FED2AEE" w14:textId="77777777" w:rsidR="00D4695B" w:rsidRPr="00D4695B" w:rsidRDefault="00D4695B" w:rsidP="00D4695B">
      <w:pPr>
        <w:rPr>
          <w:b/>
          <w:bCs/>
          <w:lang w:val="es-ES"/>
        </w:rPr>
      </w:pPr>
      <w:r w:rsidRPr="00D4695B">
        <w:rPr>
          <w:b/>
          <w:bCs/>
          <w:lang w:val="es-ES"/>
        </w:rPr>
        <w:t xml:space="preserve">Justificación de la Eliminación de </w:t>
      </w:r>
      <w:proofErr w:type="spellStart"/>
      <w:r w:rsidRPr="00D4695B">
        <w:rPr>
          <w:b/>
          <w:bCs/>
          <w:lang w:val="es-ES"/>
        </w:rPr>
        <w:t>Outliers</w:t>
      </w:r>
      <w:proofErr w:type="spellEnd"/>
      <w:r w:rsidRPr="00D4695B">
        <w:rPr>
          <w:b/>
          <w:bCs/>
          <w:lang w:val="es-ES"/>
        </w:rPr>
        <w:t xml:space="preserve"> en terraza</w:t>
      </w:r>
    </w:p>
    <w:p w14:paraId="2894E7CB" w14:textId="77777777" w:rsidR="00D4695B" w:rsidRPr="00D4695B" w:rsidRDefault="00D4695B" w:rsidP="00D4695B">
      <w:pPr>
        <w:rPr>
          <w:lang w:val="es-ES"/>
        </w:rPr>
      </w:pPr>
      <w:r w:rsidRPr="00D4695B">
        <w:rPr>
          <w:lang w:val="es-ES"/>
        </w:rPr>
        <w:t>La variable terraza fue limpiada mediante un doble criterio:</w:t>
      </w:r>
    </w:p>
    <w:p w14:paraId="738D2FD5" w14:textId="77777777" w:rsidR="00D4695B" w:rsidRPr="00D4695B" w:rsidRDefault="00D4695B" w:rsidP="00D4695B">
      <w:pPr>
        <w:numPr>
          <w:ilvl w:val="0"/>
          <w:numId w:val="7"/>
        </w:numPr>
        <w:rPr>
          <w:lang w:val="es-ES"/>
        </w:rPr>
      </w:pPr>
      <w:r w:rsidRPr="00D4695B">
        <w:rPr>
          <w:lang w:val="es-ES"/>
        </w:rPr>
        <w:t xml:space="preserve">Se eliminaron registros con terrazas </w:t>
      </w:r>
      <w:r w:rsidRPr="00D4695B">
        <w:rPr>
          <w:b/>
          <w:bCs/>
          <w:lang w:val="es-ES"/>
        </w:rPr>
        <w:t>superiores a 500 m²</w:t>
      </w:r>
      <w:r w:rsidRPr="00D4695B">
        <w:rPr>
          <w:lang w:val="es-ES"/>
        </w:rPr>
        <w:t xml:space="preserve"> por considerarse incongruentes con departamentos.</w:t>
      </w:r>
    </w:p>
    <w:p w14:paraId="0A70FD76" w14:textId="7E4DEE8C" w:rsidR="00D4695B" w:rsidRPr="00D4695B" w:rsidRDefault="00D4695B" w:rsidP="00D4695B">
      <w:pPr>
        <w:numPr>
          <w:ilvl w:val="0"/>
          <w:numId w:val="7"/>
        </w:numPr>
        <w:rPr>
          <w:lang w:val="es-ES"/>
        </w:rPr>
      </w:pPr>
      <w:r w:rsidRPr="00D4695B">
        <w:rPr>
          <w:lang w:val="es-ES"/>
        </w:rPr>
        <w:t xml:space="preserve">Se descartaron terrazas </w:t>
      </w:r>
      <w:r w:rsidRPr="00D4695B">
        <w:rPr>
          <w:b/>
          <w:bCs/>
          <w:lang w:val="es-ES"/>
        </w:rPr>
        <w:t>superiores a 200 m²</w:t>
      </w:r>
      <w:r w:rsidRPr="00D4695B">
        <w:rPr>
          <w:lang w:val="es-ES"/>
        </w:rPr>
        <w:t xml:space="preserve"> si no estaban ubicadas en comunas de lujo </w:t>
      </w:r>
      <w:r w:rsidR="005A7E2B">
        <w:rPr>
          <w:lang w:val="es-ES"/>
        </w:rPr>
        <w:t xml:space="preserve">y periféricas </w:t>
      </w:r>
      <w:r w:rsidRPr="00D4695B">
        <w:rPr>
          <w:lang w:val="es-ES"/>
        </w:rPr>
        <w:t>específicas (Lo Barnechea, Vitacura, Las Condes, Peñalolén). Esta distinción contextual reconoce la rareza de terrazas tan grandes fuera de esas áreas, asegurando que los datos restantes sean realistas y representativos del mercado objetivo.</w:t>
      </w:r>
    </w:p>
    <w:p w14:paraId="4D37C797" w14:textId="77777777" w:rsidR="00914198" w:rsidRDefault="00914198" w:rsidP="004F212E"/>
    <w:p w14:paraId="7168417E" w14:textId="77777777" w:rsidR="00357A6A" w:rsidRDefault="00357A6A" w:rsidP="004F212E"/>
    <w:p w14:paraId="7ED7CB36" w14:textId="77777777" w:rsidR="00357A6A" w:rsidRPr="00357A6A" w:rsidRDefault="00357A6A" w:rsidP="00357A6A">
      <w:pPr>
        <w:rPr>
          <w:b/>
          <w:bCs/>
          <w:lang w:val="es-ES"/>
        </w:rPr>
      </w:pPr>
      <w:r w:rsidRPr="00357A6A">
        <w:rPr>
          <w:b/>
          <w:bCs/>
          <w:lang w:val="es-ES"/>
        </w:rPr>
        <w:t>III. El Rol Fundamental de las Variables Indicadoras de Datos Faltantes</w:t>
      </w:r>
    </w:p>
    <w:p w14:paraId="379BD177" w14:textId="77777777" w:rsidR="00357A6A" w:rsidRPr="00357A6A" w:rsidRDefault="00357A6A" w:rsidP="00357A6A">
      <w:pPr>
        <w:rPr>
          <w:lang w:val="es-ES"/>
        </w:rPr>
      </w:pPr>
      <w:r w:rsidRPr="00357A6A">
        <w:rPr>
          <w:lang w:val="es-ES"/>
        </w:rPr>
        <w:t xml:space="preserve">Un principio central en la preparación de este </w:t>
      </w:r>
      <w:proofErr w:type="spellStart"/>
      <w:r w:rsidRPr="00357A6A">
        <w:rPr>
          <w:lang w:val="es-ES"/>
        </w:rPr>
        <w:t>dataset</w:t>
      </w:r>
      <w:proofErr w:type="spellEnd"/>
      <w:r w:rsidRPr="00357A6A">
        <w:rPr>
          <w:lang w:val="es-ES"/>
        </w:rPr>
        <w:t xml:space="preserve"> ha sido la implementación de </w:t>
      </w:r>
      <w:r w:rsidRPr="00357A6A">
        <w:rPr>
          <w:b/>
          <w:bCs/>
          <w:lang w:val="es-ES"/>
        </w:rPr>
        <w:t xml:space="preserve">variables indicadoras (o </w:t>
      </w:r>
      <w:proofErr w:type="spellStart"/>
      <w:r w:rsidRPr="00357A6A">
        <w:rPr>
          <w:b/>
          <w:bCs/>
          <w:i/>
          <w:iCs/>
          <w:lang w:val="es-ES"/>
        </w:rPr>
        <w:t>flags</w:t>
      </w:r>
      <w:proofErr w:type="spellEnd"/>
      <w:r w:rsidRPr="00357A6A">
        <w:rPr>
          <w:b/>
          <w:bCs/>
          <w:lang w:val="es-ES"/>
        </w:rPr>
        <w:t>) para los datos originalmente faltantes</w:t>
      </w:r>
      <w:r w:rsidRPr="00357A6A">
        <w:rPr>
          <w:lang w:val="es-ES"/>
        </w:rPr>
        <w:t xml:space="preserve"> en columnas como </w:t>
      </w:r>
      <w:proofErr w:type="spellStart"/>
      <w:r w:rsidRPr="00357A6A">
        <w:rPr>
          <w:lang w:val="es-ES"/>
        </w:rPr>
        <w:t>antiguedad</w:t>
      </w:r>
      <w:proofErr w:type="spellEnd"/>
      <w:r w:rsidRPr="00357A6A">
        <w:rPr>
          <w:lang w:val="es-ES"/>
        </w:rPr>
        <w:t xml:space="preserve">, </w:t>
      </w:r>
      <w:proofErr w:type="spellStart"/>
      <w:r w:rsidRPr="00357A6A">
        <w:rPr>
          <w:lang w:val="es-ES"/>
        </w:rPr>
        <w:t>banos</w:t>
      </w:r>
      <w:proofErr w:type="spellEnd"/>
      <w:r w:rsidRPr="00357A6A">
        <w:rPr>
          <w:lang w:val="es-ES"/>
        </w:rPr>
        <w:t xml:space="preserve">, dormitorios y </w:t>
      </w:r>
      <w:proofErr w:type="spellStart"/>
      <w:r w:rsidRPr="00357A6A">
        <w:rPr>
          <w:lang w:val="es-ES"/>
        </w:rPr>
        <w:t>orientacion</w:t>
      </w:r>
      <w:proofErr w:type="spellEnd"/>
      <w:r w:rsidRPr="00357A6A">
        <w:rPr>
          <w:lang w:val="es-ES"/>
        </w:rPr>
        <w:t xml:space="preserve"> (</w:t>
      </w:r>
      <w:proofErr w:type="spellStart"/>
      <w:r w:rsidRPr="00357A6A">
        <w:rPr>
          <w:lang w:val="es-ES"/>
        </w:rPr>
        <w:t>antiguedad_faltante</w:t>
      </w:r>
      <w:proofErr w:type="spellEnd"/>
      <w:r w:rsidRPr="00357A6A">
        <w:rPr>
          <w:lang w:val="es-ES"/>
        </w:rPr>
        <w:t xml:space="preserve">, </w:t>
      </w:r>
      <w:proofErr w:type="spellStart"/>
      <w:r w:rsidRPr="00357A6A">
        <w:rPr>
          <w:lang w:val="es-ES"/>
        </w:rPr>
        <w:t>banos_faltante</w:t>
      </w:r>
      <w:proofErr w:type="spellEnd"/>
      <w:r w:rsidRPr="00357A6A">
        <w:rPr>
          <w:lang w:val="es-ES"/>
        </w:rPr>
        <w:t xml:space="preserve">, </w:t>
      </w:r>
      <w:proofErr w:type="spellStart"/>
      <w:r w:rsidRPr="00357A6A">
        <w:rPr>
          <w:lang w:val="es-ES"/>
        </w:rPr>
        <w:t>dormitorios_faltante</w:t>
      </w:r>
      <w:proofErr w:type="spellEnd"/>
      <w:r w:rsidRPr="00357A6A">
        <w:rPr>
          <w:lang w:val="es-ES"/>
        </w:rPr>
        <w:t xml:space="preserve">, </w:t>
      </w:r>
      <w:proofErr w:type="spellStart"/>
      <w:r w:rsidRPr="00357A6A">
        <w:rPr>
          <w:lang w:val="es-ES"/>
        </w:rPr>
        <w:t>Or_Faltante</w:t>
      </w:r>
      <w:proofErr w:type="spellEnd"/>
      <w:r w:rsidRPr="00357A6A">
        <w:rPr>
          <w:lang w:val="es-ES"/>
        </w:rPr>
        <w:t xml:space="preserve">). Esta técnica se sustenta en la premisa de que la </w:t>
      </w:r>
      <w:r w:rsidRPr="00357A6A">
        <w:rPr>
          <w:b/>
          <w:bCs/>
          <w:lang w:val="es-ES"/>
        </w:rPr>
        <w:t>ausencia de un dato puede ser, en sí misma, una pieza de información valiosa</w:t>
      </w:r>
      <w:r w:rsidRPr="00357A6A">
        <w:rPr>
          <w:lang w:val="es-ES"/>
        </w:rPr>
        <w:t xml:space="preserve"> para el modelo predictivo. En contextos como el </w:t>
      </w:r>
      <w:r w:rsidRPr="00357A6A">
        <w:rPr>
          <w:i/>
          <w:iCs/>
          <w:lang w:val="es-ES"/>
        </w:rPr>
        <w:t xml:space="preserve">web </w:t>
      </w:r>
      <w:proofErr w:type="spellStart"/>
      <w:r w:rsidRPr="00357A6A">
        <w:rPr>
          <w:i/>
          <w:iCs/>
          <w:lang w:val="es-ES"/>
        </w:rPr>
        <w:t>scraping</w:t>
      </w:r>
      <w:proofErr w:type="spellEnd"/>
      <w:r w:rsidRPr="00357A6A">
        <w:rPr>
          <w:lang w:val="es-ES"/>
        </w:rPr>
        <w:t>, donde los datos faltantes a menudo no son aleatorios (</w:t>
      </w:r>
      <w:proofErr w:type="spellStart"/>
      <w:r w:rsidRPr="00357A6A">
        <w:rPr>
          <w:lang w:val="es-ES"/>
        </w:rPr>
        <w:t>Missing</w:t>
      </w:r>
      <w:proofErr w:type="spellEnd"/>
      <w:r w:rsidRPr="00357A6A">
        <w:rPr>
          <w:lang w:val="es-ES"/>
        </w:rPr>
        <w:t xml:space="preserve"> </w:t>
      </w:r>
      <w:proofErr w:type="spellStart"/>
      <w:r w:rsidRPr="00357A6A">
        <w:rPr>
          <w:lang w:val="es-ES"/>
        </w:rPr>
        <w:t>Not</w:t>
      </w:r>
      <w:proofErr w:type="spellEnd"/>
      <w:r w:rsidRPr="00357A6A">
        <w:rPr>
          <w:lang w:val="es-ES"/>
        </w:rPr>
        <w:t xml:space="preserve"> At </w:t>
      </w:r>
      <w:proofErr w:type="spellStart"/>
      <w:r w:rsidRPr="00357A6A">
        <w:rPr>
          <w:lang w:val="es-ES"/>
        </w:rPr>
        <w:t>Random</w:t>
      </w:r>
      <w:proofErr w:type="spellEnd"/>
      <w:r w:rsidRPr="00357A6A">
        <w:rPr>
          <w:lang w:val="es-ES"/>
        </w:rPr>
        <w:t xml:space="preserve"> - MNAR, o </w:t>
      </w:r>
      <w:proofErr w:type="spellStart"/>
      <w:r w:rsidRPr="00357A6A">
        <w:rPr>
          <w:lang w:val="es-ES"/>
        </w:rPr>
        <w:t>Missing</w:t>
      </w:r>
      <w:proofErr w:type="spellEnd"/>
      <w:r w:rsidRPr="00357A6A">
        <w:rPr>
          <w:lang w:val="es-ES"/>
        </w:rPr>
        <w:t xml:space="preserve"> At </w:t>
      </w:r>
      <w:proofErr w:type="spellStart"/>
      <w:r w:rsidRPr="00357A6A">
        <w:rPr>
          <w:lang w:val="es-ES"/>
        </w:rPr>
        <w:t>Random</w:t>
      </w:r>
      <w:proofErr w:type="spellEnd"/>
      <w:r w:rsidRPr="00357A6A">
        <w:rPr>
          <w:lang w:val="es-ES"/>
        </w:rPr>
        <w:t xml:space="preserve"> - MAR), omitir un valor podría correlacionarse con ciertas características intrínsecas de la propiedad o con la forma en que se publica el anuncio.</w:t>
      </w:r>
    </w:p>
    <w:p w14:paraId="6FBF813E" w14:textId="77777777" w:rsidR="00357A6A" w:rsidRPr="00357A6A" w:rsidRDefault="00357A6A" w:rsidP="00357A6A">
      <w:pPr>
        <w:rPr>
          <w:lang w:val="es-ES"/>
        </w:rPr>
      </w:pPr>
      <w:r w:rsidRPr="00357A6A">
        <w:rPr>
          <w:lang w:val="es-ES"/>
        </w:rPr>
        <w:t xml:space="preserve">Por otro lado, en columnas como </w:t>
      </w:r>
      <w:r w:rsidRPr="00357A6A">
        <w:rPr>
          <w:b/>
          <w:bCs/>
          <w:lang w:val="es-ES"/>
        </w:rPr>
        <w:t>bodegas y estacionamiento</w:t>
      </w:r>
      <w:r w:rsidRPr="00357A6A">
        <w:rPr>
          <w:lang w:val="es-ES"/>
        </w:rPr>
        <w:t xml:space="preserve">, una alta proporción de valores faltantes, combinada con la casi total ausencia de ceros explícitos en el resto del </w:t>
      </w:r>
      <w:proofErr w:type="spellStart"/>
      <w:r w:rsidRPr="00357A6A">
        <w:rPr>
          <w:lang w:val="es-ES"/>
        </w:rPr>
        <w:t>dataset</w:t>
      </w:r>
      <w:proofErr w:type="spellEnd"/>
      <w:r w:rsidRPr="00357A6A">
        <w:rPr>
          <w:lang w:val="es-ES"/>
        </w:rPr>
        <w:t xml:space="preserve">, sugirió que la </w:t>
      </w:r>
      <w:r w:rsidRPr="00357A6A">
        <w:rPr>
          <w:b/>
          <w:bCs/>
          <w:lang w:val="es-ES"/>
        </w:rPr>
        <w:t>ausencia de información era un fuerte indicio de la ausencia de la característica</w:t>
      </w:r>
      <w:r w:rsidRPr="00357A6A">
        <w:rPr>
          <w:lang w:val="es-ES"/>
        </w:rPr>
        <w:t xml:space="preserve">. En estos casos, si bien no se imputó con la mediana, se estableció que la estrategia de imputar con 0 (indicando la no existencia de </w:t>
      </w:r>
      <w:r w:rsidRPr="00357A6A">
        <w:rPr>
          <w:lang w:val="es-ES"/>
        </w:rPr>
        <w:lastRenderedPageBreak/>
        <w:t xml:space="preserve">bodega/estacionamiento) era una interpretación viable y pragmática, basada en la inferencia de </w:t>
      </w:r>
      <w:proofErr w:type="gramStart"/>
      <w:r w:rsidRPr="00357A6A">
        <w:rPr>
          <w:lang w:val="es-ES"/>
        </w:rPr>
        <w:t>que</w:t>
      </w:r>
      <w:proofErr w:type="gramEnd"/>
      <w:r w:rsidRPr="00357A6A">
        <w:rPr>
          <w:lang w:val="es-ES"/>
        </w:rPr>
        <w:t xml:space="preserve"> si un publicador no menciona la bodega o el estacionamiento, es porque no están presentes. No obstante, en otras variables, la combinación de imputación (con la mediana) y una </w:t>
      </w:r>
      <w:proofErr w:type="spellStart"/>
      <w:r w:rsidRPr="00357A6A">
        <w:rPr>
          <w:i/>
          <w:iCs/>
          <w:lang w:val="es-ES"/>
        </w:rPr>
        <w:t>flag</w:t>
      </w:r>
      <w:proofErr w:type="spellEnd"/>
      <w:r w:rsidRPr="00357A6A">
        <w:rPr>
          <w:lang w:val="es-ES"/>
        </w:rPr>
        <w:t xml:space="preserve"> binaria permite al modelo obtener dos señales distintas: el valor numérico imputado y una señal explícita sobre la "procedencia" de ese valor. Esto capacita al algoritmo para aprender si las propiedades con datos originalmente ausentes se comportan de manera diferente en términos de precio, mitigando los sesgos que una imputación simple podría introducir y preservando la totalidad del </w:t>
      </w:r>
      <w:proofErr w:type="spellStart"/>
      <w:r w:rsidRPr="00357A6A">
        <w:rPr>
          <w:lang w:val="es-ES"/>
        </w:rPr>
        <w:t>dataset</w:t>
      </w:r>
      <w:proofErr w:type="spellEnd"/>
      <w:r w:rsidRPr="00357A6A">
        <w:rPr>
          <w:lang w:val="es-ES"/>
        </w:rPr>
        <w:t xml:space="preserve">. Esta metodología es una práctica reconocida en el </w:t>
      </w:r>
      <w:r w:rsidRPr="00357A6A">
        <w:rPr>
          <w:i/>
          <w:iCs/>
          <w:lang w:val="es-ES"/>
        </w:rPr>
        <w:t xml:space="preserve">machine </w:t>
      </w:r>
      <w:proofErr w:type="spellStart"/>
      <w:r w:rsidRPr="00357A6A">
        <w:rPr>
          <w:i/>
          <w:iCs/>
          <w:lang w:val="es-ES"/>
        </w:rPr>
        <w:t>learning</w:t>
      </w:r>
      <w:proofErr w:type="spellEnd"/>
      <w:r w:rsidRPr="00357A6A">
        <w:rPr>
          <w:lang w:val="es-ES"/>
        </w:rPr>
        <w:t xml:space="preserve"> para maximizar la información extraíble de conjuntos de datos con imperfecciones.</w:t>
      </w:r>
    </w:p>
    <w:p w14:paraId="30280F79" w14:textId="77777777" w:rsidR="00357A6A" w:rsidRDefault="00357A6A" w:rsidP="004F212E"/>
    <w:p w14:paraId="787EC230" w14:textId="34D03035" w:rsidR="00F0220B" w:rsidRDefault="00F0220B" w:rsidP="004F212E">
      <w:pPr>
        <w:rPr>
          <w:b/>
          <w:bCs/>
        </w:rPr>
      </w:pPr>
      <w:r w:rsidRPr="00F0220B">
        <w:rPr>
          <w:b/>
          <w:bCs/>
        </w:rPr>
        <w:t>Próximos pasos</w:t>
      </w:r>
    </w:p>
    <w:p w14:paraId="02A019A7" w14:textId="4D7DE721" w:rsidR="00F0220B" w:rsidRDefault="00F0220B" w:rsidP="00F0220B">
      <w:pPr>
        <w:pStyle w:val="Prrafodelista"/>
        <w:numPr>
          <w:ilvl w:val="0"/>
          <w:numId w:val="8"/>
        </w:numPr>
      </w:pPr>
      <w:r>
        <w:t>Carga de los departamentos a la base de datos en neo4j (solo id y coordenadas)</w:t>
      </w:r>
    </w:p>
    <w:p w14:paraId="68514FA9" w14:textId="4BE465A8" w:rsidR="00F0220B" w:rsidRDefault="00F0220B" w:rsidP="00F0220B">
      <w:pPr>
        <w:pStyle w:val="Prrafodelista"/>
        <w:numPr>
          <w:ilvl w:val="0"/>
          <w:numId w:val="8"/>
        </w:numPr>
      </w:pPr>
      <w:r>
        <w:t>Establecer criterios para las conexiones entre los nodos</w:t>
      </w:r>
    </w:p>
    <w:p w14:paraId="2F19BCEA" w14:textId="427B8A26" w:rsidR="00F0220B" w:rsidRPr="00F0220B" w:rsidRDefault="00661CD2" w:rsidP="00F0220B">
      <w:pPr>
        <w:pStyle w:val="Prrafodelista"/>
        <w:numPr>
          <w:ilvl w:val="0"/>
          <w:numId w:val="8"/>
        </w:numPr>
      </w:pPr>
      <w:r>
        <w:t>Registrar progreso del semestre en informe.</w:t>
      </w:r>
    </w:p>
    <w:sectPr w:rsidR="00F0220B" w:rsidRPr="00F022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591"/>
    <w:multiLevelType w:val="hybridMultilevel"/>
    <w:tmpl w:val="11A8C7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8BD3579"/>
    <w:multiLevelType w:val="multilevel"/>
    <w:tmpl w:val="3C9A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014DD"/>
    <w:multiLevelType w:val="multilevel"/>
    <w:tmpl w:val="44B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10478"/>
    <w:multiLevelType w:val="hybridMultilevel"/>
    <w:tmpl w:val="263EA4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BF86462"/>
    <w:multiLevelType w:val="hybridMultilevel"/>
    <w:tmpl w:val="A40A82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F487682"/>
    <w:multiLevelType w:val="hybridMultilevel"/>
    <w:tmpl w:val="5FB8A8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9804A8B"/>
    <w:multiLevelType w:val="multilevel"/>
    <w:tmpl w:val="F1B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2043A"/>
    <w:multiLevelType w:val="multilevel"/>
    <w:tmpl w:val="BAD0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06712"/>
    <w:multiLevelType w:val="multilevel"/>
    <w:tmpl w:val="D46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97B96"/>
    <w:multiLevelType w:val="multilevel"/>
    <w:tmpl w:val="E726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60853"/>
    <w:multiLevelType w:val="hybridMultilevel"/>
    <w:tmpl w:val="45F08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13614845">
    <w:abstractNumId w:val="4"/>
  </w:num>
  <w:num w:numId="2" w16cid:durableId="1289781073">
    <w:abstractNumId w:val="6"/>
  </w:num>
  <w:num w:numId="3" w16cid:durableId="13431">
    <w:abstractNumId w:val="7"/>
  </w:num>
  <w:num w:numId="4" w16cid:durableId="1827895444">
    <w:abstractNumId w:val="8"/>
  </w:num>
  <w:num w:numId="5" w16cid:durableId="1527140274">
    <w:abstractNumId w:val="2"/>
  </w:num>
  <w:num w:numId="6" w16cid:durableId="723941711">
    <w:abstractNumId w:val="9"/>
  </w:num>
  <w:num w:numId="7" w16cid:durableId="1864509798">
    <w:abstractNumId w:val="1"/>
  </w:num>
  <w:num w:numId="8" w16cid:durableId="1771779555">
    <w:abstractNumId w:val="0"/>
  </w:num>
  <w:num w:numId="9" w16cid:durableId="1980069677">
    <w:abstractNumId w:val="5"/>
  </w:num>
  <w:num w:numId="10" w16cid:durableId="1503353132">
    <w:abstractNumId w:val="3"/>
  </w:num>
  <w:num w:numId="11" w16cid:durableId="10125635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12E"/>
    <w:rsid w:val="00154D99"/>
    <w:rsid w:val="002644D6"/>
    <w:rsid w:val="002F3E42"/>
    <w:rsid w:val="00357A6A"/>
    <w:rsid w:val="004F212E"/>
    <w:rsid w:val="005A7E2B"/>
    <w:rsid w:val="005E302E"/>
    <w:rsid w:val="00661CD2"/>
    <w:rsid w:val="006C3DFA"/>
    <w:rsid w:val="00914198"/>
    <w:rsid w:val="009569DE"/>
    <w:rsid w:val="00A53476"/>
    <w:rsid w:val="00D4695B"/>
    <w:rsid w:val="00E00AD1"/>
    <w:rsid w:val="00E16762"/>
    <w:rsid w:val="00F022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D983"/>
  <w15:chartTrackingRefBased/>
  <w15:docId w15:val="{A25A89DA-246C-4CCA-B931-D184BFDC6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link w:val="Ttulo1Car"/>
    <w:uiPriority w:val="9"/>
    <w:qFormat/>
    <w:rsid w:val="004F2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2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21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1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F212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F21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F212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F212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F212E"/>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12E"/>
    <w:rPr>
      <w:rFonts w:asciiTheme="majorHAnsi" w:eastAsiaTheme="majorEastAsia" w:hAnsiTheme="majorHAnsi" w:cstheme="majorBidi"/>
      <w:color w:val="0F4761" w:themeColor="accent1" w:themeShade="BF"/>
      <w:sz w:val="40"/>
      <w:szCs w:val="40"/>
      <w:lang w:val="es-CL"/>
    </w:rPr>
  </w:style>
  <w:style w:type="character" w:customStyle="1" w:styleId="Ttulo2Car">
    <w:name w:val="Título 2 Car"/>
    <w:basedOn w:val="Fuentedeprrafopredeter"/>
    <w:link w:val="Ttulo2"/>
    <w:uiPriority w:val="9"/>
    <w:semiHidden/>
    <w:rsid w:val="004F212E"/>
    <w:rPr>
      <w:rFonts w:asciiTheme="majorHAnsi" w:eastAsiaTheme="majorEastAsia" w:hAnsiTheme="majorHAnsi" w:cstheme="majorBidi"/>
      <w:color w:val="0F4761" w:themeColor="accent1" w:themeShade="BF"/>
      <w:sz w:val="32"/>
      <w:szCs w:val="32"/>
      <w:lang w:val="es-CL"/>
    </w:rPr>
  </w:style>
  <w:style w:type="character" w:customStyle="1" w:styleId="Ttulo3Car">
    <w:name w:val="Título 3 Car"/>
    <w:basedOn w:val="Fuentedeprrafopredeter"/>
    <w:link w:val="Ttulo3"/>
    <w:uiPriority w:val="9"/>
    <w:semiHidden/>
    <w:rsid w:val="004F212E"/>
    <w:rPr>
      <w:rFonts w:asciiTheme="minorHAnsi" w:eastAsiaTheme="majorEastAsia" w:hAnsiTheme="minorHAnsi" w:cstheme="majorBidi"/>
      <w:color w:val="0F4761" w:themeColor="accent1" w:themeShade="BF"/>
      <w:sz w:val="28"/>
      <w:szCs w:val="28"/>
      <w:lang w:val="es-CL"/>
    </w:rPr>
  </w:style>
  <w:style w:type="character" w:customStyle="1" w:styleId="Ttulo4Car">
    <w:name w:val="Título 4 Car"/>
    <w:basedOn w:val="Fuentedeprrafopredeter"/>
    <w:link w:val="Ttulo4"/>
    <w:uiPriority w:val="9"/>
    <w:semiHidden/>
    <w:rsid w:val="004F212E"/>
    <w:rPr>
      <w:rFonts w:asciiTheme="minorHAnsi" w:eastAsiaTheme="majorEastAsia" w:hAnsiTheme="minorHAnsi" w:cstheme="majorBidi"/>
      <w:i/>
      <w:iCs/>
      <w:color w:val="0F4761" w:themeColor="accent1" w:themeShade="BF"/>
      <w:lang w:val="es-CL"/>
    </w:rPr>
  </w:style>
  <w:style w:type="character" w:customStyle="1" w:styleId="Ttulo5Car">
    <w:name w:val="Título 5 Car"/>
    <w:basedOn w:val="Fuentedeprrafopredeter"/>
    <w:link w:val="Ttulo5"/>
    <w:uiPriority w:val="9"/>
    <w:semiHidden/>
    <w:rsid w:val="004F212E"/>
    <w:rPr>
      <w:rFonts w:asciiTheme="minorHAnsi" w:eastAsiaTheme="majorEastAsia" w:hAnsiTheme="minorHAnsi" w:cstheme="majorBidi"/>
      <w:color w:val="0F4761" w:themeColor="accent1" w:themeShade="BF"/>
      <w:lang w:val="es-CL"/>
    </w:rPr>
  </w:style>
  <w:style w:type="character" w:customStyle="1" w:styleId="Ttulo6Car">
    <w:name w:val="Título 6 Car"/>
    <w:basedOn w:val="Fuentedeprrafopredeter"/>
    <w:link w:val="Ttulo6"/>
    <w:uiPriority w:val="9"/>
    <w:semiHidden/>
    <w:rsid w:val="004F212E"/>
    <w:rPr>
      <w:rFonts w:asciiTheme="minorHAnsi" w:eastAsiaTheme="majorEastAsia" w:hAnsiTheme="minorHAnsi" w:cstheme="majorBidi"/>
      <w:i/>
      <w:iCs/>
      <w:color w:val="595959" w:themeColor="text1" w:themeTint="A6"/>
      <w:lang w:val="es-CL"/>
    </w:rPr>
  </w:style>
  <w:style w:type="character" w:customStyle="1" w:styleId="Ttulo7Car">
    <w:name w:val="Título 7 Car"/>
    <w:basedOn w:val="Fuentedeprrafopredeter"/>
    <w:link w:val="Ttulo7"/>
    <w:uiPriority w:val="9"/>
    <w:semiHidden/>
    <w:rsid w:val="004F212E"/>
    <w:rPr>
      <w:rFonts w:asciiTheme="minorHAnsi" w:eastAsiaTheme="majorEastAsia" w:hAnsiTheme="minorHAnsi" w:cstheme="majorBidi"/>
      <w:color w:val="595959" w:themeColor="text1" w:themeTint="A6"/>
      <w:lang w:val="es-CL"/>
    </w:rPr>
  </w:style>
  <w:style w:type="character" w:customStyle="1" w:styleId="Ttulo8Car">
    <w:name w:val="Título 8 Car"/>
    <w:basedOn w:val="Fuentedeprrafopredeter"/>
    <w:link w:val="Ttulo8"/>
    <w:uiPriority w:val="9"/>
    <w:semiHidden/>
    <w:rsid w:val="004F212E"/>
    <w:rPr>
      <w:rFonts w:asciiTheme="minorHAnsi" w:eastAsiaTheme="majorEastAsia" w:hAnsiTheme="minorHAnsi" w:cstheme="majorBidi"/>
      <w:i/>
      <w:iCs/>
      <w:color w:val="272727" w:themeColor="text1" w:themeTint="D8"/>
      <w:lang w:val="es-CL"/>
    </w:rPr>
  </w:style>
  <w:style w:type="character" w:customStyle="1" w:styleId="Ttulo9Car">
    <w:name w:val="Título 9 Car"/>
    <w:basedOn w:val="Fuentedeprrafopredeter"/>
    <w:link w:val="Ttulo9"/>
    <w:uiPriority w:val="9"/>
    <w:semiHidden/>
    <w:rsid w:val="004F212E"/>
    <w:rPr>
      <w:rFonts w:asciiTheme="minorHAnsi" w:eastAsiaTheme="majorEastAsia" w:hAnsiTheme="minorHAnsi" w:cstheme="majorBidi"/>
      <w:color w:val="272727" w:themeColor="text1" w:themeTint="D8"/>
      <w:lang w:val="es-CL"/>
    </w:rPr>
  </w:style>
  <w:style w:type="paragraph" w:styleId="Ttulo">
    <w:name w:val="Title"/>
    <w:basedOn w:val="Normal"/>
    <w:next w:val="Normal"/>
    <w:link w:val="TtuloCar"/>
    <w:uiPriority w:val="10"/>
    <w:qFormat/>
    <w:rsid w:val="004F2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12E"/>
    <w:rPr>
      <w:rFonts w:asciiTheme="majorHAnsi" w:eastAsiaTheme="majorEastAsia" w:hAnsiTheme="majorHAnsi" w:cstheme="majorBidi"/>
      <w:spacing w:val="-10"/>
      <w:kern w:val="28"/>
      <w:sz w:val="56"/>
      <w:szCs w:val="56"/>
      <w:lang w:val="es-CL"/>
    </w:rPr>
  </w:style>
  <w:style w:type="paragraph" w:styleId="Subttulo">
    <w:name w:val="Subtitle"/>
    <w:basedOn w:val="Normal"/>
    <w:next w:val="Normal"/>
    <w:link w:val="SubttuloCar"/>
    <w:uiPriority w:val="11"/>
    <w:qFormat/>
    <w:rsid w:val="004F21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12E"/>
    <w:rPr>
      <w:rFonts w:asciiTheme="minorHAnsi" w:eastAsiaTheme="majorEastAsia" w:hAnsiTheme="minorHAnsi" w:cstheme="majorBidi"/>
      <w:color w:val="595959" w:themeColor="text1" w:themeTint="A6"/>
      <w:spacing w:val="15"/>
      <w:sz w:val="28"/>
      <w:szCs w:val="28"/>
      <w:lang w:val="es-CL"/>
    </w:rPr>
  </w:style>
  <w:style w:type="paragraph" w:styleId="Cita">
    <w:name w:val="Quote"/>
    <w:basedOn w:val="Normal"/>
    <w:next w:val="Normal"/>
    <w:link w:val="CitaCar"/>
    <w:uiPriority w:val="29"/>
    <w:qFormat/>
    <w:rsid w:val="004F212E"/>
    <w:pPr>
      <w:spacing w:before="160"/>
      <w:jc w:val="center"/>
    </w:pPr>
    <w:rPr>
      <w:i/>
      <w:iCs/>
      <w:color w:val="404040" w:themeColor="text1" w:themeTint="BF"/>
    </w:rPr>
  </w:style>
  <w:style w:type="character" w:customStyle="1" w:styleId="CitaCar">
    <w:name w:val="Cita Car"/>
    <w:basedOn w:val="Fuentedeprrafopredeter"/>
    <w:link w:val="Cita"/>
    <w:uiPriority w:val="29"/>
    <w:rsid w:val="004F212E"/>
    <w:rPr>
      <w:i/>
      <w:iCs/>
      <w:color w:val="404040" w:themeColor="text1" w:themeTint="BF"/>
      <w:lang w:val="es-CL"/>
    </w:rPr>
  </w:style>
  <w:style w:type="paragraph" w:styleId="Prrafodelista">
    <w:name w:val="List Paragraph"/>
    <w:basedOn w:val="Normal"/>
    <w:uiPriority w:val="34"/>
    <w:qFormat/>
    <w:rsid w:val="004F212E"/>
    <w:pPr>
      <w:ind w:left="720"/>
      <w:contextualSpacing/>
    </w:pPr>
  </w:style>
  <w:style w:type="character" w:styleId="nfasisintenso">
    <w:name w:val="Intense Emphasis"/>
    <w:basedOn w:val="Fuentedeprrafopredeter"/>
    <w:uiPriority w:val="21"/>
    <w:qFormat/>
    <w:rsid w:val="004F212E"/>
    <w:rPr>
      <w:i/>
      <w:iCs/>
      <w:color w:val="0F4761" w:themeColor="accent1" w:themeShade="BF"/>
    </w:rPr>
  </w:style>
  <w:style w:type="paragraph" w:styleId="Citadestacada">
    <w:name w:val="Intense Quote"/>
    <w:basedOn w:val="Normal"/>
    <w:next w:val="Normal"/>
    <w:link w:val="CitadestacadaCar"/>
    <w:uiPriority w:val="30"/>
    <w:qFormat/>
    <w:rsid w:val="004F2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12E"/>
    <w:rPr>
      <w:i/>
      <w:iCs/>
      <w:color w:val="0F4761" w:themeColor="accent1" w:themeShade="BF"/>
      <w:lang w:val="es-CL"/>
    </w:rPr>
  </w:style>
  <w:style w:type="character" w:styleId="Referenciaintensa">
    <w:name w:val="Intense Reference"/>
    <w:basedOn w:val="Fuentedeprrafopredeter"/>
    <w:uiPriority w:val="32"/>
    <w:qFormat/>
    <w:rsid w:val="004F212E"/>
    <w:rPr>
      <w:b/>
      <w:bCs/>
      <w:smallCaps/>
      <w:color w:val="0F4761" w:themeColor="accent1" w:themeShade="BF"/>
      <w:spacing w:val="5"/>
    </w:rPr>
  </w:style>
  <w:style w:type="character" w:styleId="Hipervnculo">
    <w:name w:val="Hyperlink"/>
    <w:basedOn w:val="Fuentedeprrafopredeter"/>
    <w:uiPriority w:val="99"/>
    <w:unhideWhenUsed/>
    <w:rsid w:val="00E16762"/>
    <w:rPr>
      <w:color w:val="467886" w:themeColor="hyperlink"/>
      <w:u w:val="single"/>
    </w:rPr>
  </w:style>
  <w:style w:type="character" w:styleId="Mencinsinresolver">
    <w:name w:val="Unresolved Mention"/>
    <w:basedOn w:val="Fuentedeprrafopredeter"/>
    <w:uiPriority w:val="99"/>
    <w:semiHidden/>
    <w:unhideWhenUsed/>
    <w:rsid w:val="00E16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7260">
      <w:bodyDiv w:val="1"/>
      <w:marLeft w:val="0"/>
      <w:marRight w:val="0"/>
      <w:marTop w:val="0"/>
      <w:marBottom w:val="0"/>
      <w:divBdr>
        <w:top w:val="none" w:sz="0" w:space="0" w:color="auto"/>
        <w:left w:val="none" w:sz="0" w:space="0" w:color="auto"/>
        <w:bottom w:val="none" w:sz="0" w:space="0" w:color="auto"/>
        <w:right w:val="none" w:sz="0" w:space="0" w:color="auto"/>
      </w:divBdr>
    </w:div>
    <w:div w:id="38669347">
      <w:bodyDiv w:val="1"/>
      <w:marLeft w:val="0"/>
      <w:marRight w:val="0"/>
      <w:marTop w:val="0"/>
      <w:marBottom w:val="0"/>
      <w:divBdr>
        <w:top w:val="none" w:sz="0" w:space="0" w:color="auto"/>
        <w:left w:val="none" w:sz="0" w:space="0" w:color="auto"/>
        <w:bottom w:val="none" w:sz="0" w:space="0" w:color="auto"/>
        <w:right w:val="none" w:sz="0" w:space="0" w:color="auto"/>
      </w:divBdr>
    </w:div>
    <w:div w:id="47579857">
      <w:bodyDiv w:val="1"/>
      <w:marLeft w:val="0"/>
      <w:marRight w:val="0"/>
      <w:marTop w:val="0"/>
      <w:marBottom w:val="0"/>
      <w:divBdr>
        <w:top w:val="none" w:sz="0" w:space="0" w:color="auto"/>
        <w:left w:val="none" w:sz="0" w:space="0" w:color="auto"/>
        <w:bottom w:val="none" w:sz="0" w:space="0" w:color="auto"/>
        <w:right w:val="none" w:sz="0" w:space="0" w:color="auto"/>
      </w:divBdr>
    </w:div>
    <w:div w:id="404649934">
      <w:bodyDiv w:val="1"/>
      <w:marLeft w:val="0"/>
      <w:marRight w:val="0"/>
      <w:marTop w:val="0"/>
      <w:marBottom w:val="0"/>
      <w:divBdr>
        <w:top w:val="none" w:sz="0" w:space="0" w:color="auto"/>
        <w:left w:val="none" w:sz="0" w:space="0" w:color="auto"/>
        <w:bottom w:val="none" w:sz="0" w:space="0" w:color="auto"/>
        <w:right w:val="none" w:sz="0" w:space="0" w:color="auto"/>
      </w:divBdr>
    </w:div>
    <w:div w:id="476996192">
      <w:bodyDiv w:val="1"/>
      <w:marLeft w:val="0"/>
      <w:marRight w:val="0"/>
      <w:marTop w:val="0"/>
      <w:marBottom w:val="0"/>
      <w:divBdr>
        <w:top w:val="none" w:sz="0" w:space="0" w:color="auto"/>
        <w:left w:val="none" w:sz="0" w:space="0" w:color="auto"/>
        <w:bottom w:val="none" w:sz="0" w:space="0" w:color="auto"/>
        <w:right w:val="none" w:sz="0" w:space="0" w:color="auto"/>
      </w:divBdr>
    </w:div>
    <w:div w:id="519589275">
      <w:bodyDiv w:val="1"/>
      <w:marLeft w:val="0"/>
      <w:marRight w:val="0"/>
      <w:marTop w:val="0"/>
      <w:marBottom w:val="0"/>
      <w:divBdr>
        <w:top w:val="none" w:sz="0" w:space="0" w:color="auto"/>
        <w:left w:val="none" w:sz="0" w:space="0" w:color="auto"/>
        <w:bottom w:val="none" w:sz="0" w:space="0" w:color="auto"/>
        <w:right w:val="none" w:sz="0" w:space="0" w:color="auto"/>
      </w:divBdr>
    </w:div>
    <w:div w:id="593630599">
      <w:bodyDiv w:val="1"/>
      <w:marLeft w:val="0"/>
      <w:marRight w:val="0"/>
      <w:marTop w:val="0"/>
      <w:marBottom w:val="0"/>
      <w:divBdr>
        <w:top w:val="none" w:sz="0" w:space="0" w:color="auto"/>
        <w:left w:val="none" w:sz="0" w:space="0" w:color="auto"/>
        <w:bottom w:val="none" w:sz="0" w:space="0" w:color="auto"/>
        <w:right w:val="none" w:sz="0" w:space="0" w:color="auto"/>
      </w:divBdr>
    </w:div>
    <w:div w:id="594746015">
      <w:bodyDiv w:val="1"/>
      <w:marLeft w:val="0"/>
      <w:marRight w:val="0"/>
      <w:marTop w:val="0"/>
      <w:marBottom w:val="0"/>
      <w:divBdr>
        <w:top w:val="none" w:sz="0" w:space="0" w:color="auto"/>
        <w:left w:val="none" w:sz="0" w:space="0" w:color="auto"/>
        <w:bottom w:val="none" w:sz="0" w:space="0" w:color="auto"/>
        <w:right w:val="none" w:sz="0" w:space="0" w:color="auto"/>
      </w:divBdr>
    </w:div>
    <w:div w:id="756100367">
      <w:bodyDiv w:val="1"/>
      <w:marLeft w:val="0"/>
      <w:marRight w:val="0"/>
      <w:marTop w:val="0"/>
      <w:marBottom w:val="0"/>
      <w:divBdr>
        <w:top w:val="none" w:sz="0" w:space="0" w:color="auto"/>
        <w:left w:val="none" w:sz="0" w:space="0" w:color="auto"/>
        <w:bottom w:val="none" w:sz="0" w:space="0" w:color="auto"/>
        <w:right w:val="none" w:sz="0" w:space="0" w:color="auto"/>
      </w:divBdr>
    </w:div>
    <w:div w:id="908348391">
      <w:bodyDiv w:val="1"/>
      <w:marLeft w:val="0"/>
      <w:marRight w:val="0"/>
      <w:marTop w:val="0"/>
      <w:marBottom w:val="0"/>
      <w:divBdr>
        <w:top w:val="none" w:sz="0" w:space="0" w:color="auto"/>
        <w:left w:val="none" w:sz="0" w:space="0" w:color="auto"/>
        <w:bottom w:val="none" w:sz="0" w:space="0" w:color="auto"/>
        <w:right w:val="none" w:sz="0" w:space="0" w:color="auto"/>
      </w:divBdr>
    </w:div>
    <w:div w:id="958488305">
      <w:bodyDiv w:val="1"/>
      <w:marLeft w:val="0"/>
      <w:marRight w:val="0"/>
      <w:marTop w:val="0"/>
      <w:marBottom w:val="0"/>
      <w:divBdr>
        <w:top w:val="none" w:sz="0" w:space="0" w:color="auto"/>
        <w:left w:val="none" w:sz="0" w:space="0" w:color="auto"/>
        <w:bottom w:val="none" w:sz="0" w:space="0" w:color="auto"/>
        <w:right w:val="none" w:sz="0" w:space="0" w:color="auto"/>
      </w:divBdr>
    </w:div>
    <w:div w:id="984314193">
      <w:bodyDiv w:val="1"/>
      <w:marLeft w:val="0"/>
      <w:marRight w:val="0"/>
      <w:marTop w:val="0"/>
      <w:marBottom w:val="0"/>
      <w:divBdr>
        <w:top w:val="none" w:sz="0" w:space="0" w:color="auto"/>
        <w:left w:val="none" w:sz="0" w:space="0" w:color="auto"/>
        <w:bottom w:val="none" w:sz="0" w:space="0" w:color="auto"/>
        <w:right w:val="none" w:sz="0" w:space="0" w:color="auto"/>
      </w:divBdr>
    </w:div>
    <w:div w:id="998118898">
      <w:bodyDiv w:val="1"/>
      <w:marLeft w:val="0"/>
      <w:marRight w:val="0"/>
      <w:marTop w:val="0"/>
      <w:marBottom w:val="0"/>
      <w:divBdr>
        <w:top w:val="none" w:sz="0" w:space="0" w:color="auto"/>
        <w:left w:val="none" w:sz="0" w:space="0" w:color="auto"/>
        <w:bottom w:val="none" w:sz="0" w:space="0" w:color="auto"/>
        <w:right w:val="none" w:sz="0" w:space="0" w:color="auto"/>
      </w:divBdr>
    </w:div>
    <w:div w:id="1042172893">
      <w:bodyDiv w:val="1"/>
      <w:marLeft w:val="0"/>
      <w:marRight w:val="0"/>
      <w:marTop w:val="0"/>
      <w:marBottom w:val="0"/>
      <w:divBdr>
        <w:top w:val="none" w:sz="0" w:space="0" w:color="auto"/>
        <w:left w:val="none" w:sz="0" w:space="0" w:color="auto"/>
        <w:bottom w:val="none" w:sz="0" w:space="0" w:color="auto"/>
        <w:right w:val="none" w:sz="0" w:space="0" w:color="auto"/>
      </w:divBdr>
    </w:div>
    <w:div w:id="1190024726">
      <w:bodyDiv w:val="1"/>
      <w:marLeft w:val="0"/>
      <w:marRight w:val="0"/>
      <w:marTop w:val="0"/>
      <w:marBottom w:val="0"/>
      <w:divBdr>
        <w:top w:val="none" w:sz="0" w:space="0" w:color="auto"/>
        <w:left w:val="none" w:sz="0" w:space="0" w:color="auto"/>
        <w:bottom w:val="none" w:sz="0" w:space="0" w:color="auto"/>
        <w:right w:val="none" w:sz="0" w:space="0" w:color="auto"/>
      </w:divBdr>
    </w:div>
    <w:div w:id="1229419469">
      <w:bodyDiv w:val="1"/>
      <w:marLeft w:val="0"/>
      <w:marRight w:val="0"/>
      <w:marTop w:val="0"/>
      <w:marBottom w:val="0"/>
      <w:divBdr>
        <w:top w:val="none" w:sz="0" w:space="0" w:color="auto"/>
        <w:left w:val="none" w:sz="0" w:space="0" w:color="auto"/>
        <w:bottom w:val="none" w:sz="0" w:space="0" w:color="auto"/>
        <w:right w:val="none" w:sz="0" w:space="0" w:color="auto"/>
      </w:divBdr>
    </w:div>
    <w:div w:id="1511136699">
      <w:bodyDiv w:val="1"/>
      <w:marLeft w:val="0"/>
      <w:marRight w:val="0"/>
      <w:marTop w:val="0"/>
      <w:marBottom w:val="0"/>
      <w:divBdr>
        <w:top w:val="none" w:sz="0" w:space="0" w:color="auto"/>
        <w:left w:val="none" w:sz="0" w:space="0" w:color="auto"/>
        <w:bottom w:val="none" w:sz="0" w:space="0" w:color="auto"/>
        <w:right w:val="none" w:sz="0" w:space="0" w:color="auto"/>
      </w:divBdr>
    </w:div>
    <w:div w:id="1650285200">
      <w:bodyDiv w:val="1"/>
      <w:marLeft w:val="0"/>
      <w:marRight w:val="0"/>
      <w:marTop w:val="0"/>
      <w:marBottom w:val="0"/>
      <w:divBdr>
        <w:top w:val="none" w:sz="0" w:space="0" w:color="auto"/>
        <w:left w:val="none" w:sz="0" w:space="0" w:color="auto"/>
        <w:bottom w:val="none" w:sz="0" w:space="0" w:color="auto"/>
        <w:right w:val="none" w:sz="0" w:space="0" w:color="auto"/>
      </w:divBdr>
    </w:div>
    <w:div w:id="1720739041">
      <w:bodyDiv w:val="1"/>
      <w:marLeft w:val="0"/>
      <w:marRight w:val="0"/>
      <w:marTop w:val="0"/>
      <w:marBottom w:val="0"/>
      <w:divBdr>
        <w:top w:val="none" w:sz="0" w:space="0" w:color="auto"/>
        <w:left w:val="none" w:sz="0" w:space="0" w:color="auto"/>
        <w:bottom w:val="none" w:sz="0" w:space="0" w:color="auto"/>
        <w:right w:val="none" w:sz="0" w:space="0" w:color="auto"/>
      </w:divBdr>
    </w:div>
    <w:div w:id="1742871569">
      <w:bodyDiv w:val="1"/>
      <w:marLeft w:val="0"/>
      <w:marRight w:val="0"/>
      <w:marTop w:val="0"/>
      <w:marBottom w:val="0"/>
      <w:divBdr>
        <w:top w:val="none" w:sz="0" w:space="0" w:color="auto"/>
        <w:left w:val="none" w:sz="0" w:space="0" w:color="auto"/>
        <w:bottom w:val="none" w:sz="0" w:space="0" w:color="auto"/>
        <w:right w:val="none" w:sz="0" w:space="0" w:color="auto"/>
      </w:divBdr>
    </w:div>
    <w:div w:id="1893343668">
      <w:bodyDiv w:val="1"/>
      <w:marLeft w:val="0"/>
      <w:marRight w:val="0"/>
      <w:marTop w:val="0"/>
      <w:marBottom w:val="0"/>
      <w:divBdr>
        <w:top w:val="none" w:sz="0" w:space="0" w:color="auto"/>
        <w:left w:val="none" w:sz="0" w:space="0" w:color="auto"/>
        <w:bottom w:val="none" w:sz="0" w:space="0" w:color="auto"/>
        <w:right w:val="none" w:sz="0" w:space="0" w:color="auto"/>
      </w:divBdr>
    </w:div>
    <w:div w:id="2037340038">
      <w:bodyDiv w:val="1"/>
      <w:marLeft w:val="0"/>
      <w:marRight w:val="0"/>
      <w:marTop w:val="0"/>
      <w:marBottom w:val="0"/>
      <w:divBdr>
        <w:top w:val="none" w:sz="0" w:space="0" w:color="auto"/>
        <w:left w:val="none" w:sz="0" w:space="0" w:color="auto"/>
        <w:bottom w:val="none" w:sz="0" w:space="0" w:color="auto"/>
        <w:right w:val="none" w:sz="0" w:space="0" w:color="auto"/>
      </w:divBdr>
    </w:div>
    <w:div w:id="204270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lonsoDS/Proyecto_titulo.g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1664</Words>
  <Characters>9154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DÍAZ STARI ALONSO A</dc:creator>
  <cp:keywords/>
  <dc:description/>
  <cp:lastModifiedBy>DÍAZ STARI ALONSO A</cp:lastModifiedBy>
  <cp:revision>5</cp:revision>
  <dcterms:created xsi:type="dcterms:W3CDTF">2025-06-20T01:24:00Z</dcterms:created>
  <dcterms:modified xsi:type="dcterms:W3CDTF">2025-06-20T02:53:00Z</dcterms:modified>
</cp:coreProperties>
</file>