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886A2" w14:textId="77777777" w:rsidR="00727D90" w:rsidRDefault="00727D90" w:rsidP="0074452B"/>
    <w:p w14:paraId="205A9E86" w14:textId="2CBC345D" w:rsidR="003C56F6" w:rsidRPr="006A7B0D" w:rsidRDefault="00FF70E0" w:rsidP="006A7B0D">
      <w:pPr>
        <w:pStyle w:val="Heading1"/>
        <w:jc w:val="center"/>
        <w:rPr>
          <w:color w:val="auto"/>
          <w:sz w:val="48"/>
          <w:szCs w:val="48"/>
        </w:rPr>
      </w:pPr>
      <w:r w:rsidRPr="00F93185">
        <w:rPr>
          <w:color w:val="auto"/>
          <w:sz w:val="48"/>
          <w:szCs w:val="48"/>
        </w:rPr>
        <w:t>Executive Summary</w:t>
      </w:r>
    </w:p>
    <w:p w14:paraId="2F8E2924" w14:textId="77777777" w:rsidR="00FF70E0" w:rsidRPr="00FF70E0" w:rsidRDefault="00FF70E0" w:rsidP="00FF70E0"/>
    <w:p w14:paraId="561BC7B5" w14:textId="036E805A" w:rsidR="003C56F6" w:rsidRDefault="0047572E" w:rsidP="00B621CD">
      <w:pPr>
        <w:pStyle w:val="Title"/>
        <w:jc w:val="center"/>
      </w:pPr>
      <w:r>
        <w:rPr>
          <w:b/>
          <w:bCs/>
          <w:sz w:val="40"/>
          <w:szCs w:val="40"/>
        </w:rPr>
        <w:t>To assist individuals in being able to split up debts in a more efficient and effective way</w:t>
      </w:r>
    </w:p>
    <w:p w14:paraId="56563CED" w14:textId="5476206B" w:rsidR="00704F10" w:rsidRDefault="000F2560">
      <w:pPr>
        <w:rPr>
          <w:b/>
          <w:bCs/>
        </w:rPr>
      </w:pPr>
      <w:r w:rsidRPr="009E46CC">
        <w:rPr>
          <w:b/>
          <w:bCs/>
          <w:sz w:val="32"/>
          <w:szCs w:val="32"/>
        </w:rPr>
        <w:t>Introduction</w:t>
      </w:r>
      <w:r w:rsidR="00000000">
        <w:rPr>
          <w:b/>
          <w:bCs/>
          <w:noProof/>
        </w:rPr>
        <w:pict w14:anchorId="5CB0D32E">
          <v:rect id="_x0000_i1025" alt="" style="width:468pt;height:1.5pt;mso-width-percent:0;mso-height-percent:0;mso-width-percent:0;mso-height-percent:0" o:hralign="center" o:hrstd="t" o:hrnoshade="t" o:hr="t" fillcolor="#aeaaaa [2414]" stroked="f"/>
        </w:pict>
      </w:r>
    </w:p>
    <w:p w14:paraId="47C3E045" w14:textId="13DB00A6" w:rsidR="00C92397" w:rsidRDefault="0047572E">
      <w:pPr>
        <w:rPr>
          <w:i/>
          <w:iCs/>
        </w:rPr>
      </w:pPr>
      <w:r>
        <w:rPr>
          <w:i/>
          <w:iCs/>
        </w:rPr>
        <w:t>Every individual has at least one time where determining who owes what has become a problem. Especially in bigger groups, it can be a task to settle who owes who and what debts may be left over. That is where Check-Off comes into play. Check-Off is an application that allows users to create events which can be split into smaller parts where each individual is able to settle their portion of the debt. Alongside this, we offer a “No Account” feature that lets guests interact with the application without ever needing to make an account.</w:t>
      </w:r>
    </w:p>
    <w:p w14:paraId="47F303CF" w14:textId="77777777" w:rsidR="000B5FF4" w:rsidRPr="009E46CC" w:rsidRDefault="000B5FF4">
      <w:pPr>
        <w:rPr>
          <w:b/>
          <w:bCs/>
          <w:i/>
          <w:iCs/>
          <w:bdr w:val="single" w:sz="4" w:space="0" w:color="4472C4" w:themeColor="accent1" w:shadow="1"/>
        </w:rPr>
      </w:pPr>
    </w:p>
    <w:p w14:paraId="42991334" w14:textId="4F7BCF4E" w:rsidR="00C92397" w:rsidRDefault="00C92397" w:rsidP="00C92397">
      <w:pPr>
        <w:rPr>
          <w:b/>
          <w:bCs/>
        </w:rPr>
      </w:pPr>
      <w:bookmarkStart w:id="0" w:name="_Hlk15461395"/>
      <w:r w:rsidRPr="009E46CC">
        <w:rPr>
          <w:b/>
          <w:bCs/>
          <w:sz w:val="32"/>
          <w:szCs w:val="32"/>
        </w:rPr>
        <w:t>Company’s Role and Strength</w:t>
      </w:r>
      <w:r w:rsidR="00000000">
        <w:rPr>
          <w:b/>
          <w:bCs/>
          <w:noProof/>
        </w:rPr>
        <w:pict w14:anchorId="1D6EE6CD">
          <v:rect id="_x0000_i1026" alt="" style="width:468pt;height:1.5pt;mso-width-percent:0;mso-height-percent:0;mso-width-percent:0;mso-height-percent:0" o:hralign="center" o:hrstd="t" o:hrnoshade="t" o:hr="t" fillcolor="#aeaaaa [2414]" stroked="f"/>
        </w:pict>
      </w:r>
    </w:p>
    <w:p w14:paraId="17EBADBA" w14:textId="4ADB871D" w:rsidR="00C92397" w:rsidRDefault="0047572E" w:rsidP="00C92397">
      <w:pPr>
        <w:rPr>
          <w:i/>
          <w:iCs/>
        </w:rPr>
      </w:pPr>
      <w:r>
        <w:rPr>
          <w:i/>
          <w:iCs/>
        </w:rPr>
        <w:t xml:space="preserve">Our team is comprised of individuals who have also struggled with the same problem in their own lives. Thus, on a user level, there’s a level of relatability present among </w:t>
      </w:r>
      <w:r w:rsidR="009F0D9B">
        <w:rPr>
          <w:i/>
          <w:iCs/>
        </w:rPr>
        <w:t>the people involved. Our team is also well-versed in database management, frontend design, and backend operations.</w:t>
      </w:r>
    </w:p>
    <w:p w14:paraId="22AC3D55" w14:textId="77777777" w:rsidR="000B5FF4" w:rsidRPr="009E46CC" w:rsidRDefault="000B5FF4" w:rsidP="00C92397">
      <w:pPr>
        <w:rPr>
          <w:i/>
          <w:iCs/>
        </w:rPr>
      </w:pPr>
    </w:p>
    <w:p w14:paraId="2C6FE3A2" w14:textId="2235B1E4" w:rsidR="00C92397" w:rsidRDefault="00C92397" w:rsidP="00C92397">
      <w:pPr>
        <w:rPr>
          <w:b/>
          <w:bCs/>
        </w:rPr>
      </w:pPr>
      <w:bookmarkStart w:id="1" w:name="_Hlk15461443"/>
      <w:bookmarkEnd w:id="0"/>
      <w:r w:rsidRPr="009E46CC">
        <w:rPr>
          <w:b/>
          <w:bCs/>
          <w:sz w:val="32"/>
          <w:szCs w:val="32"/>
        </w:rPr>
        <w:t>Need/Problem</w:t>
      </w:r>
      <w:r w:rsidR="00000000">
        <w:rPr>
          <w:b/>
          <w:bCs/>
          <w:noProof/>
        </w:rPr>
        <w:pict w14:anchorId="483ECDF4">
          <v:rect id="_x0000_i1027" alt="" style="width:468pt;height:1.5pt;mso-width-percent:0;mso-height-percent:0;mso-width-percent:0;mso-height-percent:0" o:hralign="center" o:hrstd="t" o:hrnoshade="t" o:hr="t" fillcolor="#aeaaaa [2414]" stroked="f"/>
        </w:pict>
      </w:r>
    </w:p>
    <w:p w14:paraId="43A41DE1" w14:textId="3E057C7F" w:rsidR="00C92397" w:rsidRDefault="009F0D9B" w:rsidP="00C92397">
      <w:pPr>
        <w:rPr>
          <w:i/>
          <w:iCs/>
        </w:rPr>
      </w:pPr>
      <w:r>
        <w:rPr>
          <w:i/>
          <w:iCs/>
        </w:rPr>
        <w:t>Many people tend to struggle with determining who owes who money and tend to resort to primitive methods such as using a Note Pad or making a Group chat. This application serves to targets any individual with these problems, regardless of age.</w:t>
      </w:r>
    </w:p>
    <w:p w14:paraId="51E582D3" w14:textId="77777777" w:rsidR="000B5FF4" w:rsidRPr="009E46CC" w:rsidRDefault="000B5FF4" w:rsidP="00C92397">
      <w:pPr>
        <w:rPr>
          <w:i/>
          <w:iCs/>
        </w:rPr>
      </w:pPr>
    </w:p>
    <w:bookmarkEnd w:id="1"/>
    <w:p w14:paraId="5F593FD5" w14:textId="137BDD44" w:rsidR="00C92397" w:rsidRDefault="009F0D9B" w:rsidP="00C92397">
      <w:pPr>
        <w:rPr>
          <w:b/>
          <w:bCs/>
        </w:rPr>
      </w:pPr>
      <w:r w:rsidRPr="009E46CC">
        <w:rPr>
          <w:b/>
          <w:bCs/>
          <w:sz w:val="32"/>
          <w:szCs w:val="32"/>
        </w:rPr>
        <w:t xml:space="preserve">Unique </w:t>
      </w:r>
      <w:r>
        <w:rPr>
          <w:b/>
          <w:bCs/>
          <w:sz w:val="32"/>
          <w:szCs w:val="32"/>
        </w:rPr>
        <w:t>Solution</w:t>
      </w:r>
      <w:r w:rsidR="00000000">
        <w:rPr>
          <w:b/>
          <w:bCs/>
          <w:noProof/>
        </w:rPr>
        <w:pict w14:anchorId="5E96EEEF">
          <v:rect id="_x0000_i1028" alt="" style="width:468pt;height:1.5pt;mso-width-percent:0;mso-height-percent:0;mso-width-percent:0;mso-height-percent:0" o:hralign="center" o:hrstd="t" o:hrnoshade="t" o:hr="t" fillcolor="#aeaaaa [2414]" stroked="f"/>
        </w:pict>
      </w:r>
    </w:p>
    <w:p w14:paraId="239526A5" w14:textId="790E70AB" w:rsidR="009E46CC" w:rsidRDefault="009F0D9B" w:rsidP="00E705BC">
      <w:pPr>
        <w:rPr>
          <w:b/>
          <w:bCs/>
        </w:rPr>
      </w:pPr>
      <w:r>
        <w:rPr>
          <w:i/>
          <w:iCs/>
        </w:rPr>
        <w:t xml:space="preserve">Unlike other applications who offer the same solution, Check-Off has two unique aspects that separate it from the rest. The first is the “No Account” feature. With all other applications, it’s basically mandatory to make an account to get started. However, with Check-Off, that’s optional. We know how much of a hassle it is to create an account on an application you may never use again. Thus, through Check-Off specific links, users can simply open a link, contribute and settle their debt, and never interact with the </w:t>
      </w:r>
      <w:r>
        <w:rPr>
          <w:i/>
          <w:iCs/>
        </w:rPr>
        <w:lastRenderedPageBreak/>
        <w:t>application again. Another aspect is the “Settlement Streak”. Like Duolingo’s Streak feature, this is a measure that represents the responsivity of a user to debts. The longer overdue a debt it, the lower the streak goes and vice versa.</w:t>
      </w:r>
    </w:p>
    <w:p w14:paraId="437F892A" w14:textId="3DAC2DA3" w:rsidR="00E705BC" w:rsidRDefault="00E705BC" w:rsidP="00E705BC">
      <w:pPr>
        <w:rPr>
          <w:b/>
          <w:bCs/>
        </w:rPr>
      </w:pPr>
      <w:r w:rsidRPr="009E46CC">
        <w:rPr>
          <w:b/>
          <w:bCs/>
          <w:sz w:val="32"/>
          <w:szCs w:val="32"/>
        </w:rPr>
        <w:t>Proof</w:t>
      </w:r>
      <w:r w:rsidR="00000000">
        <w:rPr>
          <w:b/>
          <w:bCs/>
          <w:noProof/>
        </w:rPr>
        <w:pict w14:anchorId="3BF1BA29">
          <v:rect id="_x0000_i1029" alt="" style="width:468pt;height:1.5pt;mso-width-percent:0;mso-height-percent:0;mso-width-percent:0;mso-height-percent:0" o:hralign="center" o:hrstd="t" o:hrnoshade="t" o:hr="t" fillcolor="#a0a0a0" stroked="f"/>
        </w:pict>
      </w:r>
    </w:p>
    <w:p w14:paraId="7163AE23" w14:textId="61B0D523" w:rsidR="009E46CC" w:rsidRDefault="009F0D9B" w:rsidP="00E705BC">
      <w:pPr>
        <w:rPr>
          <w:b/>
          <w:bCs/>
        </w:rPr>
      </w:pPr>
      <w:r>
        <w:rPr>
          <w:i/>
          <w:iCs/>
        </w:rPr>
        <w:t xml:space="preserve">There’s a lot of sources that indicate an increase in anxiety and awkwardness present between individuals when it comes to trying to split up costs or ask for money that’s owed. Platforms like Venmo and Zelle have reported around 30% of individuals on their platforms acting as “Vultures” trying to claim their money back. This has </w:t>
      </w:r>
      <w:r w:rsidR="00AB128D">
        <w:rPr>
          <w:i/>
          <w:iCs/>
        </w:rPr>
        <w:t>led</w:t>
      </w:r>
      <w:r>
        <w:rPr>
          <w:i/>
          <w:iCs/>
        </w:rPr>
        <w:t xml:space="preserve"> to stress, </w:t>
      </w:r>
      <w:r w:rsidR="00AB128D">
        <w:rPr>
          <w:i/>
          <w:iCs/>
        </w:rPr>
        <w:t>failing relationships, and other negative emotions. Our app is here to clear up those negative aspects and make paying others back a bit more enjoyable. With the interactive “Settlement Streak” and easy to use interface, we hope to encourage users to continue using our application and build a strong habit of “paying back”</w:t>
      </w:r>
    </w:p>
    <w:p w14:paraId="247DC1B1" w14:textId="439F2986" w:rsidR="00E705BC" w:rsidRDefault="00E705BC" w:rsidP="00E705BC">
      <w:pPr>
        <w:rPr>
          <w:b/>
          <w:bCs/>
        </w:rPr>
      </w:pPr>
      <w:r w:rsidRPr="009E46CC">
        <w:rPr>
          <w:b/>
          <w:bCs/>
          <w:sz w:val="32"/>
          <w:szCs w:val="32"/>
        </w:rPr>
        <w:t>Resources</w:t>
      </w:r>
      <w:r w:rsidR="00000000">
        <w:rPr>
          <w:b/>
          <w:bCs/>
          <w:noProof/>
        </w:rPr>
        <w:pict w14:anchorId="29E07F3B">
          <v:rect id="_x0000_i1030" alt="" style="width:468pt;height:1.5pt;mso-width-percent:0;mso-height-percent:0;mso-width-percent:0;mso-height-percent:0" o:hralign="center" o:hrstd="t" o:hrnoshade="t" o:hr="t" fillcolor="#a0a0a0" stroked="f"/>
        </w:pict>
      </w:r>
    </w:p>
    <w:p w14:paraId="07C6011B" w14:textId="4FA2989A" w:rsidR="009E46CC" w:rsidRDefault="00E705BC" w:rsidP="005007B3">
      <w:pPr>
        <w:rPr>
          <w:i/>
          <w:iCs/>
        </w:rPr>
      </w:pPr>
      <w:r w:rsidRPr="009E46CC">
        <w:rPr>
          <w:i/>
          <w:iCs/>
        </w:rPr>
        <w:t xml:space="preserve">Outline </w:t>
      </w:r>
      <w:r w:rsidR="00A6467D" w:rsidRPr="009E46CC">
        <w:rPr>
          <w:i/>
          <w:iCs/>
        </w:rPr>
        <w:t>resources</w:t>
      </w:r>
      <w:r w:rsidRPr="009E46CC">
        <w:rPr>
          <w:i/>
          <w:iCs/>
        </w:rPr>
        <w:t xml:space="preserve"> </w:t>
      </w:r>
      <w:r w:rsidR="00A6467D" w:rsidRPr="009E46CC">
        <w:rPr>
          <w:i/>
          <w:iCs/>
        </w:rPr>
        <w:t>needed for</w:t>
      </w:r>
      <w:r w:rsidR="000F76A8">
        <w:rPr>
          <w:i/>
          <w:iCs/>
        </w:rPr>
        <w:t xml:space="preserve"> the</w:t>
      </w:r>
      <w:r w:rsidRPr="009E46CC">
        <w:rPr>
          <w:i/>
          <w:iCs/>
        </w:rPr>
        <w:t xml:space="preserve"> project: materials, hardware, software, equipment, teams, sites</w:t>
      </w:r>
      <w:r w:rsidR="00A6467D" w:rsidRPr="009E46CC">
        <w:rPr>
          <w:i/>
          <w:iCs/>
        </w:rPr>
        <w:t>, etc</w:t>
      </w:r>
      <w:r w:rsidRPr="009E46CC">
        <w:rPr>
          <w:i/>
          <w:iCs/>
        </w:rPr>
        <w:t>.</w:t>
      </w:r>
    </w:p>
    <w:p w14:paraId="1963B81C" w14:textId="23CEDE59" w:rsidR="000B5FF4" w:rsidRPr="00136297" w:rsidRDefault="009815AE" w:rsidP="000B5FF4">
      <w:pPr>
        <w:rPr>
          <w:b/>
          <w:bCs/>
          <w:color w:val="FF0000"/>
        </w:rPr>
      </w:pPr>
      <w:r w:rsidRPr="00136297">
        <w:rPr>
          <w:b/>
          <w:bCs/>
          <w:color w:val="FF0000"/>
        </w:rPr>
        <w:t>You can check 01-Resource Plan Template.xlsx in Templates Folder</w:t>
      </w:r>
    </w:p>
    <w:p w14:paraId="0A4E83E6" w14:textId="77777777" w:rsidR="000B5FF4" w:rsidRPr="00CE6E8B" w:rsidRDefault="000B5FF4" w:rsidP="005007B3">
      <w:pPr>
        <w:rPr>
          <w:b/>
          <w:bCs/>
          <w:i/>
          <w:iCs/>
        </w:rPr>
      </w:pPr>
    </w:p>
    <w:p w14:paraId="24EE607C" w14:textId="77777777" w:rsidR="00014991" w:rsidRDefault="00014991" w:rsidP="005007B3">
      <w:pPr>
        <w:rPr>
          <w:b/>
          <w:bCs/>
          <w:sz w:val="32"/>
          <w:szCs w:val="32"/>
        </w:rPr>
      </w:pPr>
    </w:p>
    <w:p w14:paraId="1CCA4BBA" w14:textId="16D92F0A" w:rsidR="005007B3" w:rsidRDefault="005007B3" w:rsidP="005007B3">
      <w:pPr>
        <w:rPr>
          <w:b/>
          <w:bCs/>
        </w:rPr>
      </w:pPr>
      <w:r w:rsidRPr="009E46CC">
        <w:rPr>
          <w:b/>
          <w:bCs/>
          <w:sz w:val="32"/>
          <w:szCs w:val="32"/>
        </w:rPr>
        <w:t>Return on Investment</w:t>
      </w:r>
      <w:r w:rsidR="00000000">
        <w:rPr>
          <w:b/>
          <w:bCs/>
          <w:noProof/>
        </w:rPr>
        <w:pict w14:anchorId="336DF7DB">
          <v:rect id="_x0000_i1031" alt="" style="width:468pt;height:1.5pt;mso-width-percent:0;mso-height-percent:0;mso-width-percent:0;mso-height-percent:0" o:hralign="center" o:hrstd="t" o:hrnoshade="t" o:hr="t" fillcolor="#a0a0a0" stroked="f"/>
        </w:pict>
      </w:r>
    </w:p>
    <w:p w14:paraId="7BD7C37D" w14:textId="705DC84E" w:rsidR="00B621CD" w:rsidRDefault="005007B3" w:rsidP="00DE3D62">
      <w:pPr>
        <w:rPr>
          <w:i/>
          <w:iCs/>
        </w:rPr>
      </w:pPr>
      <w:r w:rsidRPr="009E46CC">
        <w:rPr>
          <w:i/>
          <w:iCs/>
        </w:rPr>
        <w:t>Justify</w:t>
      </w:r>
      <w:r w:rsidR="000F76A8">
        <w:rPr>
          <w:i/>
          <w:iCs/>
        </w:rPr>
        <w:t xml:space="preserve"> the</w:t>
      </w:r>
      <w:r w:rsidRPr="009E46CC">
        <w:rPr>
          <w:i/>
          <w:iCs/>
        </w:rPr>
        <w:t xml:space="preserve"> project, explain its profitability and why your company is uniquely qualified to lead it.</w:t>
      </w:r>
    </w:p>
    <w:p w14:paraId="72A90891" w14:textId="2877D915" w:rsidR="00272D8B" w:rsidRPr="00136297" w:rsidRDefault="00272D8B" w:rsidP="00272D8B">
      <w:pPr>
        <w:rPr>
          <w:b/>
          <w:bCs/>
          <w:color w:val="FF0000"/>
        </w:rPr>
      </w:pPr>
      <w:r w:rsidRPr="00136297">
        <w:rPr>
          <w:b/>
          <w:bCs/>
          <w:color w:val="FF0000"/>
        </w:rPr>
        <w:t xml:space="preserve">You can check </w:t>
      </w:r>
      <w:r w:rsidR="009C1102" w:rsidRPr="00136297">
        <w:rPr>
          <w:b/>
          <w:bCs/>
          <w:color w:val="FF0000"/>
        </w:rPr>
        <w:t xml:space="preserve">02-Cost Benefit Analysis Template.xlsx </w:t>
      </w:r>
      <w:r w:rsidRPr="00136297">
        <w:rPr>
          <w:b/>
          <w:bCs/>
          <w:color w:val="FF0000"/>
        </w:rPr>
        <w:t>in Templates Folder</w:t>
      </w:r>
    </w:p>
    <w:p w14:paraId="55E602F0" w14:textId="77777777" w:rsidR="00014991" w:rsidRPr="00014991" w:rsidRDefault="00014991" w:rsidP="00DE3D62"/>
    <w:p w14:paraId="2D6374AE" w14:textId="7F2FABA7" w:rsidR="005007B3" w:rsidRDefault="005007B3" w:rsidP="005007B3">
      <w:pPr>
        <w:rPr>
          <w:b/>
          <w:bCs/>
        </w:rPr>
      </w:pPr>
      <w:r w:rsidRPr="009E46CC">
        <w:rPr>
          <w:b/>
          <w:bCs/>
          <w:sz w:val="32"/>
          <w:szCs w:val="32"/>
        </w:rPr>
        <w:t>Competition</w:t>
      </w:r>
      <w:r w:rsidR="00000000">
        <w:rPr>
          <w:b/>
          <w:bCs/>
          <w:noProof/>
        </w:rPr>
        <w:pict w14:anchorId="73D78057">
          <v:rect id="_x0000_i1032" alt="" style="width:468pt;height:1.5pt;mso-width-percent:0;mso-height-percent:0;mso-width-percent:0;mso-height-percent:0" o:hralign="center" o:hrstd="t" o:hrnoshade="t" o:hr="t" fillcolor="#a0a0a0" stroked="f"/>
        </w:pict>
      </w:r>
    </w:p>
    <w:p w14:paraId="6ABA5EC7" w14:textId="34EB72F0" w:rsidR="00DE3D62" w:rsidRPr="009E46CC" w:rsidRDefault="009F0D9B" w:rsidP="00DE3D62">
      <w:pPr>
        <w:rPr>
          <w:i/>
          <w:iCs/>
        </w:rPr>
      </w:pPr>
      <w:r>
        <w:rPr>
          <w:i/>
          <w:iCs/>
        </w:rPr>
        <w:t>The biggest competitor in our market would be Split Wise as they offer virtually the same features as us apart from the two unique features. They have the upper hand, however, as they have a solid foundation for their application with tried and tested features.</w:t>
      </w:r>
    </w:p>
    <w:p w14:paraId="21A1F2C9" w14:textId="77777777" w:rsidR="009E46CC" w:rsidRDefault="009E46CC" w:rsidP="00F57FE0">
      <w:pPr>
        <w:rPr>
          <w:b/>
          <w:bCs/>
        </w:rPr>
      </w:pPr>
    </w:p>
    <w:p w14:paraId="72BCA3A0" w14:textId="4E207D38" w:rsidR="00F57FE0" w:rsidRDefault="00F57FE0" w:rsidP="00F57FE0">
      <w:pPr>
        <w:rPr>
          <w:b/>
          <w:bCs/>
        </w:rPr>
      </w:pPr>
      <w:r w:rsidRPr="009E46CC">
        <w:rPr>
          <w:b/>
          <w:bCs/>
          <w:sz w:val="32"/>
          <w:szCs w:val="32"/>
        </w:rPr>
        <w:t>Marketing Strategy</w:t>
      </w:r>
      <w:r w:rsidR="00000000">
        <w:rPr>
          <w:b/>
          <w:bCs/>
          <w:noProof/>
        </w:rPr>
        <w:pict w14:anchorId="308B8010">
          <v:rect id="_x0000_i1033" alt="" style="width:468pt;height:1.5pt;mso-width-percent:0;mso-height-percent:0;mso-width-percent:0;mso-height-percent:0" o:hralign="center" o:hrstd="t" o:hrnoshade="t" o:hr="t" fillcolor="#a0a0a0" stroked="f"/>
        </w:pict>
      </w:r>
    </w:p>
    <w:p w14:paraId="7CEEC53A" w14:textId="66CF8C3E" w:rsidR="009E46CC" w:rsidRDefault="00AB128D" w:rsidP="00F57FE0">
      <w:pPr>
        <w:rPr>
          <w:b/>
          <w:bCs/>
        </w:rPr>
      </w:pPr>
      <w:r>
        <w:rPr>
          <w:i/>
          <w:iCs/>
        </w:rPr>
        <w:t xml:space="preserve">We plan to market this application through digital ads on other platforms such as Google or YouTube to get users interested in the application. Primarily, we’ll target these ads to be next to Financial related </w:t>
      </w:r>
      <w:r>
        <w:rPr>
          <w:i/>
          <w:iCs/>
        </w:rPr>
        <w:lastRenderedPageBreak/>
        <w:t>information. We’ll then get a small sample of individuals to beta test the app, leave their review and testimony, and publish that alongside our application. From there, we hope to build traction from the initial spread and continue to roll off that traction.</w:t>
      </w:r>
    </w:p>
    <w:p w14:paraId="62EF925B" w14:textId="441F654E" w:rsidR="00F57FE0" w:rsidRDefault="007D089B" w:rsidP="00F57FE0">
      <w:pPr>
        <w:rPr>
          <w:b/>
          <w:bCs/>
        </w:rPr>
      </w:pPr>
      <w:r w:rsidRPr="009E46CC">
        <w:rPr>
          <w:b/>
          <w:bCs/>
          <w:sz w:val="32"/>
          <w:szCs w:val="32"/>
        </w:rPr>
        <w:t>Budget</w:t>
      </w:r>
      <w:r w:rsidR="00000000">
        <w:rPr>
          <w:b/>
          <w:bCs/>
          <w:noProof/>
        </w:rPr>
        <w:pict w14:anchorId="6D8D5B2C">
          <v:rect id="_x0000_i1034" alt="" style="width:468pt;height:1.5pt;mso-width-percent:0;mso-height-percent:0;mso-width-percent:0;mso-height-percent:0" o:hralign="center" o:hrstd="t" o:hrnoshade="t" o:hr="t" fillcolor="#a0a0a0" stroked="f"/>
        </w:pict>
      </w:r>
    </w:p>
    <w:p w14:paraId="2CC11901" w14:textId="104D32DE" w:rsidR="007D089B" w:rsidRPr="009E46CC" w:rsidRDefault="007D089B" w:rsidP="007D089B">
      <w:pPr>
        <w:rPr>
          <w:i/>
          <w:iCs/>
        </w:rPr>
      </w:pPr>
      <w:r w:rsidRPr="009E46CC">
        <w:rPr>
          <w:i/>
          <w:iCs/>
        </w:rPr>
        <w:t>Summarize financial commitment, stakeholders, sponsors and funding limits</w:t>
      </w:r>
      <w:r w:rsidR="00841FE3" w:rsidRPr="009E46CC">
        <w:rPr>
          <w:i/>
          <w:iCs/>
        </w:rPr>
        <w:t>.</w:t>
      </w:r>
    </w:p>
    <w:p w14:paraId="5A3028A2" w14:textId="70E9EA92" w:rsidR="001209CF" w:rsidRPr="00136297" w:rsidRDefault="001209CF" w:rsidP="001209CF">
      <w:pPr>
        <w:rPr>
          <w:b/>
          <w:bCs/>
          <w:color w:val="FF0000"/>
        </w:rPr>
      </w:pPr>
      <w:r w:rsidRPr="00136297">
        <w:rPr>
          <w:b/>
          <w:bCs/>
          <w:color w:val="FF0000"/>
        </w:rPr>
        <w:t>You can check 03-Budget Template.xlsx in Templates Folder. THIS SHEET HAS A HOW TO USE TAB. Make sure to check it out too if needed.</w:t>
      </w:r>
    </w:p>
    <w:p w14:paraId="478F7756" w14:textId="4B411B45" w:rsidR="000B5FF4" w:rsidRDefault="000B5FF4" w:rsidP="007D089B">
      <w:pPr>
        <w:rPr>
          <w:b/>
          <w:bCs/>
          <w:sz w:val="32"/>
          <w:szCs w:val="32"/>
        </w:rPr>
      </w:pPr>
    </w:p>
    <w:p w14:paraId="7CA5FAA8" w14:textId="0126C63B" w:rsidR="007D089B" w:rsidRDefault="00841FE3" w:rsidP="007D089B">
      <w:pPr>
        <w:rPr>
          <w:b/>
          <w:bCs/>
        </w:rPr>
      </w:pPr>
      <w:r w:rsidRPr="009E46CC">
        <w:rPr>
          <w:b/>
          <w:bCs/>
          <w:sz w:val="32"/>
          <w:szCs w:val="32"/>
        </w:rPr>
        <w:t>Timeline</w:t>
      </w:r>
      <w:r w:rsidR="00000000">
        <w:rPr>
          <w:b/>
          <w:bCs/>
          <w:noProof/>
        </w:rPr>
        <w:pict w14:anchorId="7C0F93CC">
          <v:rect id="_x0000_i1035" alt="" style="width:468pt;height:1.5pt;mso-width-percent:0;mso-height-percent:0;mso-width-percent:0;mso-height-percent:0" o:hralign="center" o:hrstd="t" o:hrnoshade="t" o:hr="t" fillcolor="#a0a0a0" stroked="f"/>
        </w:pict>
      </w:r>
    </w:p>
    <w:p w14:paraId="3445F6D7" w14:textId="7FAB6E56" w:rsidR="00DE3D62" w:rsidRPr="009E46CC" w:rsidRDefault="00841FE3" w:rsidP="00DE3D62">
      <w:pPr>
        <w:rPr>
          <w:i/>
          <w:iCs/>
        </w:rPr>
      </w:pPr>
      <w:r w:rsidRPr="009E46CC">
        <w:rPr>
          <w:i/>
          <w:iCs/>
        </w:rPr>
        <w:t>Summarize schedule, including milestones, to complete project.</w:t>
      </w:r>
    </w:p>
    <w:p w14:paraId="5B623BBF" w14:textId="679E4411" w:rsidR="009E46CC" w:rsidRPr="00136297" w:rsidRDefault="006C1525" w:rsidP="006C1525">
      <w:pPr>
        <w:rPr>
          <w:b/>
          <w:bCs/>
          <w:color w:val="FF0000"/>
        </w:rPr>
      </w:pPr>
      <w:r w:rsidRPr="00136297">
        <w:rPr>
          <w:b/>
          <w:bCs/>
          <w:color w:val="FF0000"/>
        </w:rPr>
        <w:t>You can check 04-Timeline Template.xlsx in Templates Folder</w:t>
      </w:r>
    </w:p>
    <w:p w14:paraId="7D7D0098" w14:textId="6790504E" w:rsidR="00893914" w:rsidRDefault="00893914" w:rsidP="00893914">
      <w:pPr>
        <w:rPr>
          <w:b/>
          <w:bCs/>
        </w:rPr>
      </w:pPr>
      <w:r w:rsidRPr="009E46CC">
        <w:rPr>
          <w:b/>
          <w:bCs/>
          <w:sz w:val="32"/>
          <w:szCs w:val="32"/>
        </w:rPr>
        <w:t>Team</w:t>
      </w:r>
      <w:r w:rsidR="00000000">
        <w:rPr>
          <w:b/>
          <w:bCs/>
          <w:noProof/>
        </w:rPr>
        <w:pict w14:anchorId="2A7FA22A">
          <v:rect id="_x0000_i1036" alt="" style="width:468pt;height:1.5pt;mso-width-percent:0;mso-height-percent:0;mso-width-percent:0;mso-height-percent:0" o:hralign="center" o:hrstd="t" o:hrnoshade="t" o:hr="t" fillcolor="#a0a0a0" stroked="f"/>
        </w:pict>
      </w:r>
    </w:p>
    <w:p w14:paraId="28CEDC94" w14:textId="2EAF1A01" w:rsidR="000B5FF4" w:rsidRDefault="00AB128D" w:rsidP="00DE3D62">
      <w:pPr>
        <w:rPr>
          <w:i/>
          <w:iCs/>
        </w:rPr>
      </w:pPr>
      <w:r>
        <w:rPr>
          <w:i/>
          <w:iCs/>
        </w:rPr>
        <w:t>For this application, we’ll need the following:</w:t>
      </w:r>
    </w:p>
    <w:p w14:paraId="72DB383F" w14:textId="3C0AA02C" w:rsidR="00AB128D" w:rsidRDefault="00AB128D" w:rsidP="00DE3D62">
      <w:pPr>
        <w:rPr>
          <w:i/>
          <w:iCs/>
        </w:rPr>
      </w:pPr>
      <w:r>
        <w:rPr>
          <w:i/>
          <w:iCs/>
        </w:rPr>
        <w:t>Laravel – Web Framework</w:t>
      </w:r>
    </w:p>
    <w:p w14:paraId="30D8F90F" w14:textId="07F5AB5B" w:rsidR="00AB128D" w:rsidRDefault="00AB128D" w:rsidP="00DE3D62">
      <w:pPr>
        <w:rPr>
          <w:i/>
          <w:iCs/>
        </w:rPr>
      </w:pPr>
      <w:r>
        <w:rPr>
          <w:i/>
          <w:iCs/>
        </w:rPr>
        <w:t>Firebase – Database hosting all the user information</w:t>
      </w:r>
    </w:p>
    <w:p w14:paraId="1375D977" w14:textId="419B5428" w:rsidR="00AB128D" w:rsidRPr="009E46CC" w:rsidRDefault="00AB128D" w:rsidP="00DE3D62">
      <w:pPr>
        <w:rPr>
          <w:i/>
          <w:iCs/>
        </w:rPr>
      </w:pPr>
      <w:r>
        <w:rPr>
          <w:i/>
          <w:iCs/>
        </w:rPr>
        <w:t>Bootstrap – CSS framework</w:t>
      </w:r>
    </w:p>
    <w:p w14:paraId="65AD4C71" w14:textId="36CE626E" w:rsidR="00893914" w:rsidRDefault="0038664F" w:rsidP="00893914">
      <w:pPr>
        <w:rPr>
          <w:b/>
          <w:bCs/>
        </w:rPr>
      </w:pPr>
      <w:r w:rsidRPr="009E46CC">
        <w:rPr>
          <w:b/>
          <w:bCs/>
          <w:sz w:val="32"/>
          <w:szCs w:val="32"/>
        </w:rPr>
        <w:t>Conclusion</w:t>
      </w:r>
      <w:r w:rsidR="00000000">
        <w:rPr>
          <w:b/>
          <w:bCs/>
          <w:noProof/>
        </w:rPr>
        <w:pict w14:anchorId="04C070A0">
          <v:rect id="_x0000_i1037" alt="" style="width:468pt;height:1.5pt;mso-width-percent:0;mso-height-percent:0;mso-width-percent:0;mso-height-percent:0" o:hralign="center" o:hrstd="t" o:hrnoshade="t" o:hr="t" fillcolor="#a0a0a0" stroked="f"/>
        </w:pict>
      </w:r>
    </w:p>
    <w:p w14:paraId="0C9F6272" w14:textId="1FAA117C" w:rsidR="000B5FF4" w:rsidRPr="009E46CC" w:rsidRDefault="00AB128D" w:rsidP="0038664F">
      <w:pPr>
        <w:rPr>
          <w:i/>
          <w:iCs/>
        </w:rPr>
      </w:pPr>
      <w:r>
        <w:rPr>
          <w:i/>
          <w:iCs/>
        </w:rPr>
        <w:t>We hope this application can not only assist in helping smooth over settling debts with individuals, but to encourage better paying habits and decrease procrastination in individuals. This app isn’t just a simple reminder app, it’s an application that serves to strengthen one’s money management skills as well as taking more responsibility.</w:t>
      </w:r>
    </w:p>
    <w:p w14:paraId="20010070" w14:textId="0DD15A86" w:rsidR="00CF6254" w:rsidRDefault="00CF6254" w:rsidP="00DE3D62"/>
    <w:p w14:paraId="5CA2C9A1" w14:textId="39A6DED2" w:rsidR="007D2523" w:rsidRDefault="007D2523" w:rsidP="00DE3D62"/>
    <w:p w14:paraId="3B3E4EB0" w14:textId="482FCF37" w:rsidR="00580BAB" w:rsidRDefault="00580BAB" w:rsidP="00DE3D62"/>
    <w:p w14:paraId="73C002CA" w14:textId="4E365F81" w:rsidR="003975BF" w:rsidRDefault="003975BF" w:rsidP="00DE3D62"/>
    <w:p w14:paraId="2502A515" w14:textId="14C92755" w:rsidR="001271BF" w:rsidRDefault="001271BF" w:rsidP="00DE3D62"/>
    <w:p w14:paraId="61E8A6C4" w14:textId="77777777" w:rsidR="00F77F33" w:rsidRDefault="00F77F33" w:rsidP="00DE3D62"/>
    <w:p w14:paraId="70E85AD7" w14:textId="70F61922" w:rsidR="00C42764" w:rsidRDefault="00C42764" w:rsidP="00DE3D62"/>
    <w:p w14:paraId="06DA0FBD" w14:textId="2BE48721" w:rsidR="00470BD2" w:rsidRDefault="00470BD2" w:rsidP="00DE3D62"/>
    <w:sectPr w:rsidR="00470B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49607" w14:textId="77777777" w:rsidR="0044339B" w:rsidRDefault="0044339B" w:rsidP="00B621CD">
      <w:pPr>
        <w:spacing w:after="0" w:line="240" w:lineRule="auto"/>
      </w:pPr>
      <w:r>
        <w:separator/>
      </w:r>
    </w:p>
  </w:endnote>
  <w:endnote w:type="continuationSeparator" w:id="0">
    <w:p w14:paraId="63EF8484" w14:textId="77777777" w:rsidR="0044339B" w:rsidRDefault="0044339B" w:rsidP="00B621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5002EFF" w:usb1="C000E47F" w:usb2="0000002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3FD54" w14:textId="77777777" w:rsidR="0044339B" w:rsidRDefault="0044339B" w:rsidP="00B621CD">
      <w:pPr>
        <w:spacing w:after="0" w:line="240" w:lineRule="auto"/>
      </w:pPr>
      <w:r>
        <w:separator/>
      </w:r>
    </w:p>
  </w:footnote>
  <w:footnote w:type="continuationSeparator" w:id="0">
    <w:p w14:paraId="4A0C4124" w14:textId="77777777" w:rsidR="0044339B" w:rsidRDefault="0044339B" w:rsidP="00B621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439B2"/>
    <w:multiLevelType w:val="hybridMultilevel"/>
    <w:tmpl w:val="2A9ABC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7207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1CD"/>
    <w:rsid w:val="00006DE0"/>
    <w:rsid w:val="00014991"/>
    <w:rsid w:val="000A6F90"/>
    <w:rsid w:val="000B12EB"/>
    <w:rsid w:val="000B5FF4"/>
    <w:rsid w:val="000F2560"/>
    <w:rsid w:val="000F76A8"/>
    <w:rsid w:val="001209CF"/>
    <w:rsid w:val="00122F38"/>
    <w:rsid w:val="001271BF"/>
    <w:rsid w:val="00136297"/>
    <w:rsid w:val="00146AC0"/>
    <w:rsid w:val="00193A26"/>
    <w:rsid w:val="0019720D"/>
    <w:rsid w:val="00215EE5"/>
    <w:rsid w:val="00272D8B"/>
    <w:rsid w:val="002E6527"/>
    <w:rsid w:val="00325350"/>
    <w:rsid w:val="0038664F"/>
    <w:rsid w:val="00391F9A"/>
    <w:rsid w:val="003975BF"/>
    <w:rsid w:val="003C56F6"/>
    <w:rsid w:val="003E4CEB"/>
    <w:rsid w:val="0044339B"/>
    <w:rsid w:val="004702C6"/>
    <w:rsid w:val="00470BD2"/>
    <w:rsid w:val="0047572E"/>
    <w:rsid w:val="0049298A"/>
    <w:rsid w:val="005007B3"/>
    <w:rsid w:val="00515FED"/>
    <w:rsid w:val="00541F86"/>
    <w:rsid w:val="0055483A"/>
    <w:rsid w:val="00580BAB"/>
    <w:rsid w:val="00584E71"/>
    <w:rsid w:val="005854F2"/>
    <w:rsid w:val="005B7C64"/>
    <w:rsid w:val="005E35C3"/>
    <w:rsid w:val="00630AF7"/>
    <w:rsid w:val="006A06CE"/>
    <w:rsid w:val="006A7B0D"/>
    <w:rsid w:val="006A7FF7"/>
    <w:rsid w:val="006C1525"/>
    <w:rsid w:val="006F490B"/>
    <w:rsid w:val="00704F10"/>
    <w:rsid w:val="00727D90"/>
    <w:rsid w:val="0074452B"/>
    <w:rsid w:val="007D089B"/>
    <w:rsid w:val="007D2523"/>
    <w:rsid w:val="008064E4"/>
    <w:rsid w:val="00823454"/>
    <w:rsid w:val="00833FF6"/>
    <w:rsid w:val="00841FE3"/>
    <w:rsid w:val="00862373"/>
    <w:rsid w:val="00891075"/>
    <w:rsid w:val="00893914"/>
    <w:rsid w:val="008A42F4"/>
    <w:rsid w:val="00901BE9"/>
    <w:rsid w:val="0095251B"/>
    <w:rsid w:val="00962BFE"/>
    <w:rsid w:val="009804BA"/>
    <w:rsid w:val="009815AE"/>
    <w:rsid w:val="009C1102"/>
    <w:rsid w:val="009D3654"/>
    <w:rsid w:val="009E46CC"/>
    <w:rsid w:val="009F0D9B"/>
    <w:rsid w:val="00A03ACB"/>
    <w:rsid w:val="00A6467D"/>
    <w:rsid w:val="00A6522D"/>
    <w:rsid w:val="00A65E75"/>
    <w:rsid w:val="00AA49E4"/>
    <w:rsid w:val="00AB128D"/>
    <w:rsid w:val="00AC740A"/>
    <w:rsid w:val="00B621CD"/>
    <w:rsid w:val="00BA4ABB"/>
    <w:rsid w:val="00C01ACC"/>
    <w:rsid w:val="00C42764"/>
    <w:rsid w:val="00C4609E"/>
    <w:rsid w:val="00C92397"/>
    <w:rsid w:val="00CB1C83"/>
    <w:rsid w:val="00CE6E8B"/>
    <w:rsid w:val="00CF6254"/>
    <w:rsid w:val="00D168D4"/>
    <w:rsid w:val="00D2237C"/>
    <w:rsid w:val="00DE3D62"/>
    <w:rsid w:val="00E705BC"/>
    <w:rsid w:val="00ED1631"/>
    <w:rsid w:val="00EF609D"/>
    <w:rsid w:val="00F34000"/>
    <w:rsid w:val="00F57FE0"/>
    <w:rsid w:val="00F70D32"/>
    <w:rsid w:val="00F76C9A"/>
    <w:rsid w:val="00F77F33"/>
    <w:rsid w:val="00F93185"/>
    <w:rsid w:val="00FC1D9B"/>
    <w:rsid w:val="00FF70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4665C"/>
  <w15:chartTrackingRefBased/>
  <w15:docId w15:val="{64EEAEC5-DB61-4F49-BCAD-DE318A5CF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525"/>
  </w:style>
  <w:style w:type="paragraph" w:styleId="Heading1">
    <w:name w:val="heading 1"/>
    <w:basedOn w:val="Normal"/>
    <w:next w:val="Normal"/>
    <w:link w:val="Heading1Char"/>
    <w:uiPriority w:val="9"/>
    <w:qFormat/>
    <w:rsid w:val="00B621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621C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1CD"/>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B621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21CD"/>
  </w:style>
  <w:style w:type="paragraph" w:styleId="Footer">
    <w:name w:val="footer"/>
    <w:basedOn w:val="Normal"/>
    <w:link w:val="FooterChar"/>
    <w:uiPriority w:val="99"/>
    <w:unhideWhenUsed/>
    <w:rsid w:val="00B621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21CD"/>
  </w:style>
  <w:style w:type="character" w:customStyle="1" w:styleId="Heading1Char">
    <w:name w:val="Heading 1 Char"/>
    <w:basedOn w:val="DefaultParagraphFont"/>
    <w:link w:val="Heading1"/>
    <w:uiPriority w:val="9"/>
    <w:rsid w:val="00B621C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621CD"/>
    <w:pPr>
      <w:ind w:left="720"/>
      <w:contextualSpacing/>
    </w:pPr>
  </w:style>
  <w:style w:type="table" w:styleId="TableGrid">
    <w:name w:val="Table Grid"/>
    <w:basedOn w:val="TableNormal"/>
    <w:uiPriority w:val="39"/>
    <w:rsid w:val="00B621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621C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46AC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515F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5FED"/>
    <w:rPr>
      <w:rFonts w:ascii="Segoe UI" w:hAnsi="Segoe UI" w:cs="Segoe UI"/>
      <w:sz w:val="18"/>
      <w:szCs w:val="18"/>
    </w:rPr>
  </w:style>
  <w:style w:type="character" w:styleId="Hyperlink">
    <w:name w:val="Hyperlink"/>
    <w:basedOn w:val="DefaultParagraphFont"/>
    <w:uiPriority w:val="99"/>
    <w:unhideWhenUsed/>
    <w:rsid w:val="000B5FF4"/>
    <w:rPr>
      <w:color w:val="0563C1" w:themeColor="hyperlink"/>
      <w:u w:val="single"/>
    </w:rPr>
  </w:style>
  <w:style w:type="character" w:styleId="UnresolvedMention">
    <w:name w:val="Unresolved Mention"/>
    <w:basedOn w:val="DefaultParagraphFont"/>
    <w:uiPriority w:val="99"/>
    <w:semiHidden/>
    <w:unhideWhenUsed/>
    <w:rsid w:val="000B5FF4"/>
    <w:rPr>
      <w:color w:val="605E5C"/>
      <w:shd w:val="clear" w:color="auto" w:fill="E1DFDD"/>
    </w:rPr>
  </w:style>
  <w:style w:type="character" w:styleId="FollowedHyperlink">
    <w:name w:val="FollowedHyperlink"/>
    <w:basedOn w:val="DefaultParagraphFont"/>
    <w:uiPriority w:val="99"/>
    <w:semiHidden/>
    <w:unhideWhenUsed/>
    <w:rsid w:val="009815A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07708-CD9B-468A-8D1C-42901976D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702</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Farid Nakhle</dc:creator>
  <cp:keywords/>
  <dc:description/>
  <cp:lastModifiedBy>Alonzo Ryan Rico</cp:lastModifiedBy>
  <cp:revision>2</cp:revision>
  <dcterms:created xsi:type="dcterms:W3CDTF">2026-03-02T06:48:00Z</dcterms:created>
  <dcterms:modified xsi:type="dcterms:W3CDTF">2026-03-02T06:48:00Z</dcterms:modified>
</cp:coreProperties>
</file>