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7BC48" w14:textId="77777777" w:rsidR="00C654F6" w:rsidRPr="009E7E04" w:rsidRDefault="00C654F6" w:rsidP="009E7E04">
      <w:pPr>
        <w:spacing w:line="480" w:lineRule="auto"/>
        <w:rPr>
          <w:rFonts w:ascii="Times New Roman" w:hAnsi="Times New Roman" w:cs="Times New Roman"/>
          <w:sz w:val="24"/>
          <w:szCs w:val="24"/>
        </w:rPr>
      </w:pPr>
    </w:p>
    <w:p w14:paraId="088A3095" w14:textId="77777777" w:rsidR="00C654F6" w:rsidRPr="009E7E04" w:rsidRDefault="00C654F6" w:rsidP="009E7E04">
      <w:pPr>
        <w:spacing w:line="480" w:lineRule="auto"/>
        <w:rPr>
          <w:rFonts w:ascii="Times New Roman" w:hAnsi="Times New Roman" w:cs="Times New Roman"/>
          <w:sz w:val="24"/>
          <w:szCs w:val="24"/>
        </w:rPr>
      </w:pPr>
    </w:p>
    <w:p w14:paraId="34BA5CC4" w14:textId="77777777" w:rsidR="00C654F6" w:rsidRPr="009E7E04" w:rsidRDefault="00C654F6" w:rsidP="009E7E04">
      <w:pPr>
        <w:spacing w:line="480" w:lineRule="auto"/>
        <w:rPr>
          <w:rFonts w:ascii="Times New Roman" w:hAnsi="Times New Roman" w:cs="Times New Roman"/>
          <w:sz w:val="24"/>
          <w:szCs w:val="24"/>
        </w:rPr>
      </w:pPr>
    </w:p>
    <w:p w14:paraId="20CA08FC" w14:textId="77777777" w:rsidR="00C654F6" w:rsidRPr="009E7E04" w:rsidRDefault="00C654F6" w:rsidP="009E7E04">
      <w:pPr>
        <w:spacing w:line="480" w:lineRule="auto"/>
        <w:rPr>
          <w:rFonts w:ascii="Times New Roman" w:hAnsi="Times New Roman" w:cs="Times New Roman"/>
          <w:sz w:val="24"/>
          <w:szCs w:val="24"/>
        </w:rPr>
      </w:pPr>
    </w:p>
    <w:p w14:paraId="4B1E36D3" w14:textId="023C4043" w:rsidR="00C654F6" w:rsidRPr="009E7E04" w:rsidRDefault="00E971F5"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b/>
          <w:bCs/>
          <w:sz w:val="24"/>
          <w:szCs w:val="24"/>
        </w:rPr>
        <w:t>Alumni Donation Rate: Mini Project 2</w:t>
      </w:r>
    </w:p>
    <w:p w14:paraId="5C7A0CA6" w14:textId="77777777" w:rsidR="00E971F5" w:rsidRPr="009E7E04" w:rsidRDefault="00E971F5" w:rsidP="009E7E04">
      <w:pPr>
        <w:spacing w:line="480" w:lineRule="auto"/>
        <w:jc w:val="center"/>
        <w:rPr>
          <w:rFonts w:ascii="Times New Roman" w:hAnsi="Times New Roman" w:cs="Times New Roman"/>
          <w:sz w:val="24"/>
          <w:szCs w:val="24"/>
        </w:rPr>
      </w:pPr>
    </w:p>
    <w:p w14:paraId="29A76F2D" w14:textId="37315ABD" w:rsidR="00C654F6" w:rsidRPr="009E7E04" w:rsidRDefault="00C654F6"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Alex Lopes</w:t>
      </w:r>
    </w:p>
    <w:p w14:paraId="7B72C88B" w14:textId="543D08F5" w:rsidR="00E971F5" w:rsidRPr="009E7E04" w:rsidRDefault="00E971F5"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Johnson and Wales University</w:t>
      </w:r>
    </w:p>
    <w:p w14:paraId="144838D2" w14:textId="171981EB" w:rsidR="00C654F6" w:rsidRPr="009E7E04" w:rsidRDefault="00C654F6"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DATA 5400: Predictive Modeling</w:t>
      </w:r>
    </w:p>
    <w:p w14:paraId="46C82FF6" w14:textId="4A57D35F" w:rsidR="00C654F6" w:rsidRPr="009E7E04" w:rsidRDefault="00C654F6"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 xml:space="preserve">Michelle </w:t>
      </w:r>
      <w:proofErr w:type="spellStart"/>
      <w:r w:rsidRPr="009E7E04">
        <w:rPr>
          <w:rFonts w:ascii="Times New Roman" w:hAnsi="Times New Roman" w:cs="Times New Roman"/>
          <w:sz w:val="24"/>
          <w:szCs w:val="24"/>
        </w:rPr>
        <w:t>Rego</w:t>
      </w:r>
      <w:proofErr w:type="spellEnd"/>
    </w:p>
    <w:p w14:paraId="2654BC3B" w14:textId="0C1E51FE" w:rsidR="00C654F6" w:rsidRPr="009E7E04" w:rsidRDefault="00E971F5"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October 27, 2020</w:t>
      </w:r>
    </w:p>
    <w:p w14:paraId="796B21CA" w14:textId="77777777" w:rsidR="00C654F6" w:rsidRPr="009E7E04" w:rsidRDefault="00C654F6" w:rsidP="009E7E04">
      <w:pPr>
        <w:spacing w:line="480" w:lineRule="auto"/>
        <w:jc w:val="center"/>
        <w:rPr>
          <w:rFonts w:ascii="Times New Roman" w:hAnsi="Times New Roman" w:cs="Times New Roman"/>
          <w:sz w:val="24"/>
          <w:szCs w:val="24"/>
        </w:rPr>
      </w:pPr>
    </w:p>
    <w:p w14:paraId="735691DB" w14:textId="77777777" w:rsidR="00C654F6" w:rsidRPr="009E7E04" w:rsidRDefault="00C654F6" w:rsidP="009E7E04">
      <w:pPr>
        <w:spacing w:line="480" w:lineRule="auto"/>
        <w:jc w:val="center"/>
        <w:rPr>
          <w:rFonts w:ascii="Times New Roman" w:hAnsi="Times New Roman" w:cs="Times New Roman"/>
          <w:sz w:val="24"/>
          <w:szCs w:val="24"/>
        </w:rPr>
      </w:pPr>
    </w:p>
    <w:p w14:paraId="6F8EE883" w14:textId="77777777" w:rsidR="00C654F6" w:rsidRPr="009E7E04" w:rsidRDefault="00C654F6" w:rsidP="009E7E04">
      <w:pPr>
        <w:spacing w:line="480" w:lineRule="auto"/>
        <w:jc w:val="center"/>
        <w:rPr>
          <w:rFonts w:ascii="Times New Roman" w:hAnsi="Times New Roman" w:cs="Times New Roman"/>
          <w:sz w:val="24"/>
          <w:szCs w:val="24"/>
        </w:rPr>
      </w:pPr>
    </w:p>
    <w:p w14:paraId="7C039E1C" w14:textId="77777777" w:rsidR="00C654F6" w:rsidRPr="009E7E04" w:rsidRDefault="00C654F6" w:rsidP="009E7E04">
      <w:pPr>
        <w:spacing w:line="480" w:lineRule="auto"/>
        <w:jc w:val="center"/>
        <w:rPr>
          <w:rFonts w:ascii="Times New Roman" w:hAnsi="Times New Roman" w:cs="Times New Roman"/>
          <w:sz w:val="24"/>
          <w:szCs w:val="24"/>
        </w:rPr>
      </w:pPr>
    </w:p>
    <w:p w14:paraId="6B997D4E" w14:textId="77777777" w:rsidR="00C654F6" w:rsidRPr="009E7E04" w:rsidRDefault="00C654F6" w:rsidP="009E7E04">
      <w:pPr>
        <w:spacing w:line="480" w:lineRule="auto"/>
        <w:jc w:val="center"/>
        <w:rPr>
          <w:rFonts w:ascii="Times New Roman" w:hAnsi="Times New Roman" w:cs="Times New Roman"/>
          <w:sz w:val="24"/>
          <w:szCs w:val="24"/>
        </w:rPr>
      </w:pPr>
    </w:p>
    <w:p w14:paraId="2A8A518A" w14:textId="77777777" w:rsidR="00C654F6" w:rsidRPr="009E7E04" w:rsidRDefault="00C654F6" w:rsidP="009E7E04">
      <w:pPr>
        <w:spacing w:line="480" w:lineRule="auto"/>
        <w:rPr>
          <w:rFonts w:ascii="Times New Roman" w:hAnsi="Times New Roman" w:cs="Times New Roman"/>
          <w:sz w:val="24"/>
          <w:szCs w:val="24"/>
        </w:rPr>
      </w:pPr>
    </w:p>
    <w:p w14:paraId="5E9B0222" w14:textId="77777777" w:rsidR="00C654F6" w:rsidRPr="009E7E04" w:rsidRDefault="00C654F6" w:rsidP="009E7E04">
      <w:pPr>
        <w:spacing w:line="480" w:lineRule="auto"/>
        <w:rPr>
          <w:rFonts w:ascii="Times New Roman" w:hAnsi="Times New Roman" w:cs="Times New Roman"/>
          <w:sz w:val="24"/>
          <w:szCs w:val="24"/>
        </w:rPr>
      </w:pPr>
    </w:p>
    <w:p w14:paraId="15D3CB0F" w14:textId="6F817B56" w:rsidR="00C654F6" w:rsidRPr="009E7E04" w:rsidRDefault="00BB1322"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b/>
          <w:bCs/>
          <w:sz w:val="24"/>
          <w:szCs w:val="24"/>
        </w:rPr>
        <w:lastRenderedPageBreak/>
        <w:t>Abstract</w:t>
      </w:r>
    </w:p>
    <w:p w14:paraId="5921849F" w14:textId="6330BA19" w:rsidR="00BB1322" w:rsidRPr="009E7E04" w:rsidRDefault="00BB1322" w:rsidP="00F86AE9">
      <w:pPr>
        <w:spacing w:line="480" w:lineRule="auto"/>
        <w:ind w:firstLine="720"/>
        <w:rPr>
          <w:rFonts w:ascii="Times New Roman" w:hAnsi="Times New Roman" w:cs="Times New Roman"/>
          <w:b/>
          <w:bCs/>
          <w:sz w:val="24"/>
          <w:szCs w:val="24"/>
        </w:rPr>
      </w:pPr>
      <w:r w:rsidRPr="009E7E04">
        <w:rPr>
          <w:rFonts w:ascii="Times New Roman" w:hAnsi="Times New Roman" w:cs="Times New Roman"/>
          <w:sz w:val="24"/>
          <w:szCs w:val="24"/>
        </w:rPr>
        <w:t xml:space="preserve">We are looking into the relationship between Alumni Given Rate with </w:t>
      </w:r>
      <w:proofErr w:type="gramStart"/>
      <w:r w:rsidRPr="009E7E04">
        <w:rPr>
          <w:rFonts w:ascii="Times New Roman" w:hAnsi="Times New Roman" w:cs="Times New Roman"/>
          <w:sz w:val="24"/>
          <w:szCs w:val="24"/>
        </w:rPr>
        <w:t>The</w:t>
      </w:r>
      <w:proofErr w:type="gramEnd"/>
      <w:r w:rsidRPr="009E7E04">
        <w:rPr>
          <w:rFonts w:ascii="Times New Roman" w:hAnsi="Times New Roman" w:cs="Times New Roman"/>
          <w:sz w:val="24"/>
          <w:szCs w:val="24"/>
        </w:rPr>
        <w:t xml:space="preserve"> % of Classes Under 20, Student/Faculty ratio, and Graduation rate in order so find information that leads to Alumni donation, which are an important source of revenue for colleges and universities. </w:t>
      </w:r>
      <w:r w:rsidR="00F86AE9">
        <w:rPr>
          <w:rFonts w:ascii="Times New Roman" w:hAnsi="Times New Roman" w:cs="Times New Roman"/>
          <w:sz w:val="24"/>
          <w:szCs w:val="24"/>
        </w:rPr>
        <w:t xml:space="preserve"> The dataset provided contained 48 observations with 6 variable, 2 categorical: University and State, and 4 numerical, Student Faculty Ratio, Graduation Rate, Alumni Giving Rate, and Percent of class under 20. Going into the study we predicted a high positive correlation between graduation rate and alumni giving rate and </w:t>
      </w:r>
      <w:proofErr w:type="gramStart"/>
      <w:r w:rsidR="00F86AE9">
        <w:rPr>
          <w:rFonts w:ascii="Times New Roman" w:hAnsi="Times New Roman" w:cs="Times New Roman"/>
          <w:sz w:val="24"/>
          <w:szCs w:val="24"/>
        </w:rPr>
        <w:t>a</w:t>
      </w:r>
      <w:proofErr w:type="gramEnd"/>
      <w:r w:rsidR="00F86AE9">
        <w:rPr>
          <w:rFonts w:ascii="Times New Roman" w:hAnsi="Times New Roman" w:cs="Times New Roman"/>
          <w:sz w:val="24"/>
          <w:szCs w:val="24"/>
        </w:rPr>
        <w:t xml:space="preserve"> inverse relationship between student faculty ratio and alumni giving rate. We used a simple linear regression model followed by </w:t>
      </w:r>
      <w:proofErr w:type="gramStart"/>
      <w:r w:rsidR="00F86AE9">
        <w:rPr>
          <w:rFonts w:ascii="Times New Roman" w:hAnsi="Times New Roman" w:cs="Times New Roman"/>
          <w:sz w:val="24"/>
          <w:szCs w:val="24"/>
        </w:rPr>
        <w:t>an</w:t>
      </w:r>
      <w:proofErr w:type="gramEnd"/>
      <w:r w:rsidR="00F86AE9">
        <w:rPr>
          <w:rFonts w:ascii="Times New Roman" w:hAnsi="Times New Roman" w:cs="Times New Roman"/>
          <w:sz w:val="24"/>
          <w:szCs w:val="24"/>
        </w:rPr>
        <w:t xml:space="preserve"> multiple linear regression model to view the strength and direction of the relationships. We found that the Graduation Rate and Alumni Giving rate are too correlated to be used as a predictor but Student- Faculty Ratio had a high negative correlation with alumni giving rate. In short having a smaller Student-Faculty Ratio can lead to higher alumni giving rates.</w:t>
      </w:r>
    </w:p>
    <w:p w14:paraId="55657512" w14:textId="75E9AEEF" w:rsidR="00BB1322" w:rsidRPr="009E7E04" w:rsidRDefault="00BB1322" w:rsidP="009E7E04">
      <w:pPr>
        <w:spacing w:line="480" w:lineRule="auto"/>
        <w:rPr>
          <w:rFonts w:ascii="Times New Roman" w:hAnsi="Times New Roman" w:cs="Times New Roman"/>
          <w:sz w:val="24"/>
          <w:szCs w:val="24"/>
        </w:rPr>
      </w:pPr>
    </w:p>
    <w:p w14:paraId="74BAC187" w14:textId="3B9F4C42" w:rsidR="00BB1322" w:rsidRPr="009E7E04" w:rsidRDefault="00BB1322"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br w:type="page"/>
      </w:r>
    </w:p>
    <w:p w14:paraId="276EC154" w14:textId="41598D2B" w:rsidR="00BB1322" w:rsidRPr="009E7E04" w:rsidRDefault="00BB1322"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b/>
          <w:bCs/>
          <w:sz w:val="24"/>
          <w:szCs w:val="24"/>
        </w:rPr>
        <w:lastRenderedPageBreak/>
        <w:t>Alumni Donation Rate: Mini Project 2</w:t>
      </w:r>
    </w:p>
    <w:p w14:paraId="3915201D" w14:textId="5AD24022" w:rsidR="000A6175" w:rsidRPr="00C07F60" w:rsidRDefault="00DA20C9" w:rsidP="009E7E04">
      <w:pPr>
        <w:spacing w:line="480" w:lineRule="auto"/>
        <w:rPr>
          <w:rFonts w:ascii="Times New Roman" w:hAnsi="Times New Roman" w:cs="Times New Roman"/>
          <w:sz w:val="24"/>
          <w:szCs w:val="24"/>
        </w:rPr>
      </w:pPr>
      <w:r w:rsidRPr="009E7E04">
        <w:rPr>
          <w:rFonts w:ascii="Times New Roman" w:hAnsi="Times New Roman" w:cs="Times New Roman"/>
          <w:b/>
          <w:bCs/>
          <w:sz w:val="24"/>
          <w:szCs w:val="24"/>
        </w:rPr>
        <w:tab/>
      </w:r>
      <w:r w:rsidR="000A6175" w:rsidRPr="009E7E04">
        <w:rPr>
          <w:rFonts w:ascii="Times New Roman" w:hAnsi="Times New Roman" w:cs="Times New Roman"/>
          <w:sz w:val="24"/>
          <w:szCs w:val="24"/>
        </w:rPr>
        <w:t>I believe that there will be a positive relationship between graduation rate and alumni giving since you need alumni in order to have donations from them. I do believe that Student/Faculty will have a correlation than graduation rate.</w:t>
      </w:r>
      <w:r w:rsidR="003A7D96" w:rsidRPr="009E7E04">
        <w:rPr>
          <w:rFonts w:ascii="Times New Roman" w:hAnsi="Times New Roman" w:cs="Times New Roman"/>
          <w:sz w:val="24"/>
          <w:szCs w:val="24"/>
        </w:rPr>
        <w:t xml:space="preserve"> Student faculty ratio has an impact on student performance and in tandem success rate </w:t>
      </w:r>
      <w:r w:rsidR="00C07F60">
        <w:rPr>
          <w:color w:val="000000"/>
          <w:shd w:val="clear" w:color="auto" w:fill="FFFFFF"/>
        </w:rPr>
        <w:t>(Ingraham et al., 2018)</w:t>
      </w:r>
      <w:r w:rsidR="003A7D96" w:rsidRPr="009E7E04">
        <w:rPr>
          <w:rFonts w:ascii="Times New Roman" w:hAnsi="Times New Roman" w:cs="Times New Roman"/>
          <w:sz w:val="24"/>
          <w:szCs w:val="24"/>
        </w:rPr>
        <w:t>.</w:t>
      </w:r>
      <w:r w:rsidR="00C07F60">
        <w:rPr>
          <w:rFonts w:ascii="Times New Roman" w:hAnsi="Times New Roman" w:cs="Times New Roman"/>
          <w:sz w:val="24"/>
          <w:szCs w:val="24"/>
        </w:rPr>
        <w:t xml:space="preserve"> </w:t>
      </w:r>
      <w:r w:rsidR="00C07F60">
        <w:rPr>
          <w:rFonts w:ascii="Times New Roman" w:hAnsi="Times New Roman" w:cs="Times New Roman"/>
          <w:sz w:val="24"/>
          <w:szCs w:val="24"/>
        </w:rPr>
        <w:t>The dataset provided contained 48 observations with 6 variable, 2 categorical: University and State, and 4 numerical, Student Faculty Ratio, Graduation Rate, Alumni Giving Rate, and Percent of class under 20.</w:t>
      </w:r>
    </w:p>
    <w:p w14:paraId="44E52E8D" w14:textId="19C59627" w:rsidR="00F86728" w:rsidRPr="009E7E04" w:rsidRDefault="00F86728" w:rsidP="009E7E04">
      <w:pPr>
        <w:spacing w:line="480" w:lineRule="auto"/>
        <w:jc w:val="center"/>
        <w:rPr>
          <w:rFonts w:ascii="Times New Roman" w:hAnsi="Times New Roman" w:cs="Times New Roman"/>
          <w:sz w:val="24"/>
          <w:szCs w:val="24"/>
        </w:rPr>
      </w:pPr>
      <w:r w:rsidRPr="009E7E04">
        <w:rPr>
          <w:rFonts w:ascii="Times New Roman" w:hAnsi="Times New Roman" w:cs="Times New Roman"/>
          <w:b/>
          <w:bCs/>
          <w:sz w:val="24"/>
          <w:szCs w:val="24"/>
        </w:rPr>
        <w:t>Methods</w:t>
      </w:r>
    </w:p>
    <w:p w14:paraId="3B3F6E61" w14:textId="25FAB0B5" w:rsidR="00F86728" w:rsidRPr="009E7E04" w:rsidRDefault="00F86728"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t>Materials</w:t>
      </w:r>
    </w:p>
    <w:p w14:paraId="1ECA01E6" w14:textId="73584123" w:rsidR="00F86728" w:rsidRPr="009E7E04" w:rsidRDefault="00F86728" w:rsidP="009E7E04">
      <w:pPr>
        <w:spacing w:line="480" w:lineRule="auto"/>
        <w:ind w:firstLine="720"/>
        <w:rPr>
          <w:rFonts w:ascii="Times New Roman" w:hAnsi="Times New Roman" w:cs="Times New Roman"/>
          <w:sz w:val="24"/>
          <w:szCs w:val="24"/>
        </w:rPr>
      </w:pPr>
      <w:r w:rsidRPr="009E7E04">
        <w:rPr>
          <w:rFonts w:ascii="Times New Roman" w:hAnsi="Times New Roman" w:cs="Times New Roman"/>
          <w:sz w:val="24"/>
          <w:szCs w:val="24"/>
        </w:rPr>
        <w:t xml:space="preserve">The main programming language used was R Studio libraries with </w:t>
      </w:r>
      <w:proofErr w:type="spellStart"/>
      <w:proofErr w:type="gramStart"/>
      <w:r w:rsidRPr="009E7E04">
        <w:rPr>
          <w:rFonts w:ascii="Times New Roman" w:hAnsi="Times New Roman" w:cs="Times New Roman"/>
          <w:sz w:val="24"/>
          <w:szCs w:val="24"/>
        </w:rPr>
        <w:t>Readxl</w:t>
      </w:r>
      <w:proofErr w:type="spellEnd"/>
      <w:r w:rsidRPr="009E7E04">
        <w:rPr>
          <w:rFonts w:ascii="Times New Roman" w:hAnsi="Times New Roman" w:cs="Times New Roman"/>
          <w:sz w:val="24"/>
          <w:szCs w:val="24"/>
        </w:rPr>
        <w:t xml:space="preserve"> ,</w:t>
      </w:r>
      <w:proofErr w:type="spellStart"/>
      <w:r w:rsidRPr="009E7E04">
        <w:rPr>
          <w:rFonts w:ascii="Times New Roman" w:hAnsi="Times New Roman" w:cs="Times New Roman"/>
          <w:sz w:val="24"/>
          <w:szCs w:val="24"/>
        </w:rPr>
        <w:t>Dplyr</w:t>
      </w:r>
      <w:proofErr w:type="spellEnd"/>
      <w:proofErr w:type="gramEnd"/>
      <w:r w:rsidRPr="009E7E04">
        <w:rPr>
          <w:rFonts w:ascii="Times New Roman" w:hAnsi="Times New Roman" w:cs="Times New Roman"/>
          <w:sz w:val="24"/>
          <w:szCs w:val="24"/>
        </w:rPr>
        <w:t xml:space="preserve">, </w:t>
      </w:r>
      <w:proofErr w:type="spellStart"/>
      <w:r w:rsidRPr="009E7E04">
        <w:rPr>
          <w:rFonts w:ascii="Times New Roman" w:hAnsi="Times New Roman" w:cs="Times New Roman"/>
          <w:sz w:val="24"/>
          <w:szCs w:val="24"/>
        </w:rPr>
        <w:t>Magritter</w:t>
      </w:r>
      <w:proofErr w:type="spellEnd"/>
      <w:r w:rsidRPr="009E7E04">
        <w:rPr>
          <w:rFonts w:ascii="Times New Roman" w:hAnsi="Times New Roman" w:cs="Times New Roman"/>
          <w:sz w:val="24"/>
          <w:szCs w:val="24"/>
        </w:rPr>
        <w:t xml:space="preserve">, Ggplot2, and </w:t>
      </w:r>
      <w:proofErr w:type="spellStart"/>
      <w:r w:rsidRPr="009E7E04">
        <w:rPr>
          <w:rFonts w:ascii="Times New Roman" w:hAnsi="Times New Roman" w:cs="Times New Roman"/>
          <w:sz w:val="24"/>
          <w:szCs w:val="24"/>
        </w:rPr>
        <w:t>Corrplot</w:t>
      </w:r>
      <w:proofErr w:type="spellEnd"/>
      <w:r w:rsidRPr="009E7E04">
        <w:rPr>
          <w:rFonts w:ascii="Times New Roman" w:hAnsi="Times New Roman" w:cs="Times New Roman"/>
          <w:sz w:val="24"/>
          <w:szCs w:val="24"/>
        </w:rPr>
        <w:t xml:space="preserve"> used as supplementary packages.  </w:t>
      </w:r>
      <w:proofErr w:type="spellStart"/>
      <w:r w:rsidRPr="009E7E04">
        <w:rPr>
          <w:rFonts w:ascii="Times New Roman" w:hAnsi="Times New Roman" w:cs="Times New Roman"/>
          <w:sz w:val="24"/>
          <w:szCs w:val="24"/>
        </w:rPr>
        <w:t>Readxl</w:t>
      </w:r>
      <w:proofErr w:type="spellEnd"/>
      <w:r w:rsidRPr="009E7E04">
        <w:rPr>
          <w:rFonts w:ascii="Times New Roman" w:hAnsi="Times New Roman" w:cs="Times New Roman"/>
          <w:sz w:val="24"/>
          <w:szCs w:val="24"/>
        </w:rPr>
        <w:t xml:space="preserve"> was used to read in the “</w:t>
      </w:r>
      <w:proofErr w:type="spellStart"/>
      <w:r w:rsidRPr="009E7E04">
        <w:rPr>
          <w:rFonts w:ascii="Times New Roman" w:hAnsi="Times New Roman" w:cs="Times New Roman"/>
          <w:sz w:val="24"/>
          <w:szCs w:val="24"/>
        </w:rPr>
        <w:t>Alumni_Dataset</w:t>
      </w:r>
      <w:proofErr w:type="spellEnd"/>
      <w:r w:rsidRPr="009E7E04">
        <w:rPr>
          <w:rFonts w:ascii="Times New Roman" w:hAnsi="Times New Roman" w:cs="Times New Roman"/>
          <w:sz w:val="24"/>
          <w:szCs w:val="24"/>
        </w:rPr>
        <w:t xml:space="preserve">” contained in </w:t>
      </w:r>
      <w:proofErr w:type="gramStart"/>
      <w:r w:rsidRPr="009E7E04">
        <w:rPr>
          <w:rFonts w:ascii="Times New Roman" w:hAnsi="Times New Roman" w:cs="Times New Roman"/>
          <w:sz w:val="24"/>
          <w:szCs w:val="24"/>
        </w:rPr>
        <w:t>an</w:t>
      </w:r>
      <w:proofErr w:type="gramEnd"/>
      <w:r w:rsidRPr="009E7E04">
        <w:rPr>
          <w:rFonts w:ascii="Times New Roman" w:hAnsi="Times New Roman" w:cs="Times New Roman"/>
          <w:sz w:val="24"/>
          <w:szCs w:val="24"/>
        </w:rPr>
        <w:t xml:space="preserve"> Microsoft Excel file.  </w:t>
      </w:r>
      <w:proofErr w:type="spellStart"/>
      <w:r w:rsidRPr="009E7E04">
        <w:rPr>
          <w:rFonts w:ascii="Times New Roman" w:hAnsi="Times New Roman" w:cs="Times New Roman"/>
          <w:sz w:val="24"/>
          <w:szCs w:val="24"/>
        </w:rPr>
        <w:t>Dplyr</w:t>
      </w:r>
      <w:proofErr w:type="spellEnd"/>
      <w:r w:rsidRPr="009E7E04">
        <w:rPr>
          <w:rFonts w:ascii="Times New Roman" w:hAnsi="Times New Roman" w:cs="Times New Roman"/>
          <w:sz w:val="24"/>
          <w:szCs w:val="24"/>
        </w:rPr>
        <w:t xml:space="preserve"> and </w:t>
      </w:r>
      <w:proofErr w:type="spellStart"/>
      <w:r w:rsidRPr="009E7E04">
        <w:rPr>
          <w:rFonts w:ascii="Times New Roman" w:hAnsi="Times New Roman" w:cs="Times New Roman"/>
          <w:sz w:val="24"/>
          <w:szCs w:val="24"/>
        </w:rPr>
        <w:t>Magritter</w:t>
      </w:r>
      <w:proofErr w:type="spellEnd"/>
      <w:r w:rsidRPr="009E7E04">
        <w:rPr>
          <w:rFonts w:ascii="Times New Roman" w:hAnsi="Times New Roman" w:cs="Times New Roman"/>
          <w:sz w:val="24"/>
          <w:szCs w:val="24"/>
        </w:rPr>
        <w:t xml:space="preserve"> provide syntax and simple data manipulation for organizing our data to prepare it for visualization and models.  Ggplot2 was the main package we used for data </w:t>
      </w:r>
      <w:r w:rsidR="00ED0AD0" w:rsidRPr="009E7E04">
        <w:rPr>
          <w:rFonts w:ascii="Times New Roman" w:hAnsi="Times New Roman" w:cs="Times New Roman"/>
          <w:sz w:val="24"/>
          <w:szCs w:val="24"/>
        </w:rPr>
        <w:t>visualizations</w:t>
      </w:r>
      <w:r w:rsidRPr="009E7E04">
        <w:rPr>
          <w:rFonts w:ascii="Times New Roman" w:hAnsi="Times New Roman" w:cs="Times New Roman"/>
          <w:sz w:val="24"/>
          <w:szCs w:val="24"/>
        </w:rPr>
        <w:t xml:space="preserve"> within R in tandem with the </w:t>
      </w:r>
      <w:proofErr w:type="spellStart"/>
      <w:r w:rsidRPr="009E7E04">
        <w:rPr>
          <w:rFonts w:ascii="Times New Roman" w:hAnsi="Times New Roman" w:cs="Times New Roman"/>
          <w:sz w:val="24"/>
          <w:szCs w:val="24"/>
        </w:rPr>
        <w:t>Corrplot</w:t>
      </w:r>
      <w:proofErr w:type="spellEnd"/>
      <w:r w:rsidRPr="009E7E04">
        <w:rPr>
          <w:rFonts w:ascii="Times New Roman" w:hAnsi="Times New Roman" w:cs="Times New Roman"/>
          <w:sz w:val="24"/>
          <w:szCs w:val="24"/>
        </w:rPr>
        <w:t xml:space="preserve"> package used for calculating and representing our correlation matrix.</w:t>
      </w:r>
    </w:p>
    <w:p w14:paraId="1BC7C750" w14:textId="5A361B9B" w:rsidR="00AD6769" w:rsidRPr="009E7E04" w:rsidRDefault="00AD6769" w:rsidP="009E7E04">
      <w:pPr>
        <w:spacing w:line="480" w:lineRule="auto"/>
        <w:ind w:firstLine="720"/>
        <w:rPr>
          <w:rFonts w:ascii="Times New Roman" w:hAnsi="Times New Roman" w:cs="Times New Roman"/>
          <w:sz w:val="24"/>
          <w:szCs w:val="24"/>
        </w:rPr>
      </w:pPr>
    </w:p>
    <w:p w14:paraId="409AF76E" w14:textId="77777777" w:rsidR="00AD6769" w:rsidRPr="009E7E04" w:rsidRDefault="00AD6769"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t>Design</w:t>
      </w:r>
    </w:p>
    <w:p w14:paraId="14130C15" w14:textId="77777777" w:rsidR="00AD6769" w:rsidRPr="009E7E04" w:rsidRDefault="00AD6769" w:rsidP="009E7E04">
      <w:pPr>
        <w:spacing w:line="480" w:lineRule="auto"/>
        <w:rPr>
          <w:rFonts w:ascii="Times New Roman" w:hAnsi="Times New Roman" w:cs="Times New Roman"/>
          <w:sz w:val="24"/>
          <w:szCs w:val="24"/>
        </w:rPr>
      </w:pPr>
      <w:r w:rsidRPr="009E7E04">
        <w:rPr>
          <w:rFonts w:ascii="Times New Roman" w:hAnsi="Times New Roman" w:cs="Times New Roman"/>
          <w:b/>
          <w:bCs/>
          <w:sz w:val="24"/>
          <w:szCs w:val="24"/>
        </w:rPr>
        <w:tab/>
      </w:r>
      <w:r w:rsidRPr="009E7E04">
        <w:rPr>
          <w:rFonts w:ascii="Times New Roman" w:hAnsi="Times New Roman" w:cs="Times New Roman"/>
          <w:sz w:val="24"/>
          <w:szCs w:val="24"/>
        </w:rPr>
        <w:t xml:space="preserve">Simple descriptive statistics and visualizations were used to examine the frequency and distribution of the dataset. For algorithms we used a linear regression model on Alumni Giving Rate and the Graduation Rate to gain insight into the correlation before running a Multiple </w:t>
      </w:r>
      <w:r w:rsidRPr="009E7E04">
        <w:rPr>
          <w:rFonts w:ascii="Times New Roman" w:hAnsi="Times New Roman" w:cs="Times New Roman"/>
          <w:sz w:val="24"/>
          <w:szCs w:val="24"/>
        </w:rPr>
        <w:lastRenderedPageBreak/>
        <w:t>Linear Regression model with Alumni Giving Rate as our dependent variable and Graduation rate, Student-Faculty Ratio, and the Percent of Classes Under 20 as our independent variables.</w:t>
      </w:r>
    </w:p>
    <w:p w14:paraId="56991E38" w14:textId="77777777" w:rsidR="00F86728" w:rsidRPr="009E7E04" w:rsidRDefault="00F86728" w:rsidP="009E7E04">
      <w:pPr>
        <w:spacing w:line="480" w:lineRule="auto"/>
        <w:rPr>
          <w:rFonts w:ascii="Times New Roman" w:hAnsi="Times New Roman" w:cs="Times New Roman"/>
          <w:sz w:val="24"/>
          <w:szCs w:val="24"/>
        </w:rPr>
      </w:pPr>
    </w:p>
    <w:p w14:paraId="0B085529" w14:textId="77777777" w:rsidR="00F86728" w:rsidRPr="009E7E04" w:rsidRDefault="00F86728"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t>Participants</w:t>
      </w:r>
    </w:p>
    <w:p w14:paraId="59B7BAAE" w14:textId="09B1A4D1" w:rsidR="00F86728" w:rsidRPr="009E7E04" w:rsidRDefault="00F86728" w:rsidP="009E7E04">
      <w:pPr>
        <w:spacing w:line="480" w:lineRule="auto"/>
        <w:ind w:firstLine="720"/>
        <w:rPr>
          <w:rFonts w:ascii="Times New Roman" w:hAnsi="Times New Roman" w:cs="Times New Roman"/>
          <w:sz w:val="24"/>
          <w:szCs w:val="24"/>
        </w:rPr>
      </w:pPr>
      <w:r w:rsidRPr="009E7E04">
        <w:rPr>
          <w:rFonts w:ascii="Times New Roman" w:hAnsi="Times New Roman" w:cs="Times New Roman"/>
          <w:sz w:val="24"/>
          <w:szCs w:val="24"/>
        </w:rPr>
        <w:t xml:space="preserve">The </w:t>
      </w:r>
      <w:r w:rsidR="00BF6A5C" w:rsidRPr="009E7E04">
        <w:rPr>
          <w:rFonts w:ascii="Times New Roman" w:hAnsi="Times New Roman" w:cs="Times New Roman"/>
          <w:sz w:val="24"/>
          <w:szCs w:val="24"/>
        </w:rPr>
        <w:t>“</w:t>
      </w:r>
      <w:proofErr w:type="spellStart"/>
      <w:r w:rsidRPr="009E7E04">
        <w:rPr>
          <w:rFonts w:ascii="Times New Roman" w:hAnsi="Times New Roman" w:cs="Times New Roman"/>
          <w:sz w:val="24"/>
          <w:szCs w:val="24"/>
        </w:rPr>
        <w:t>Alumni_Dataset</w:t>
      </w:r>
      <w:proofErr w:type="spellEnd"/>
      <w:r w:rsidR="00BF6A5C" w:rsidRPr="009E7E04">
        <w:rPr>
          <w:rFonts w:ascii="Times New Roman" w:hAnsi="Times New Roman" w:cs="Times New Roman"/>
          <w:sz w:val="24"/>
          <w:szCs w:val="24"/>
        </w:rPr>
        <w:t>”</w:t>
      </w:r>
      <w:r w:rsidRPr="009E7E04">
        <w:rPr>
          <w:rFonts w:ascii="Times New Roman" w:hAnsi="Times New Roman" w:cs="Times New Roman"/>
          <w:sz w:val="24"/>
          <w:szCs w:val="24"/>
        </w:rPr>
        <w:t xml:space="preserve"> provided contained 48 observations with 6 variables</w:t>
      </w:r>
      <w:r w:rsidR="00545FB8" w:rsidRPr="009E7E04">
        <w:rPr>
          <w:rFonts w:ascii="Times New Roman" w:hAnsi="Times New Roman" w:cs="Times New Roman"/>
          <w:sz w:val="24"/>
          <w:szCs w:val="24"/>
        </w:rPr>
        <w:t>. The two categorical</w:t>
      </w:r>
      <w:r w:rsidR="00BF6A5C" w:rsidRPr="009E7E04">
        <w:rPr>
          <w:rFonts w:ascii="Times New Roman" w:hAnsi="Times New Roman" w:cs="Times New Roman"/>
          <w:sz w:val="24"/>
          <w:szCs w:val="24"/>
        </w:rPr>
        <w:t xml:space="preserve"> variables </w:t>
      </w:r>
      <w:r w:rsidR="00545FB8" w:rsidRPr="009E7E04">
        <w:rPr>
          <w:rFonts w:ascii="Times New Roman" w:hAnsi="Times New Roman" w:cs="Times New Roman"/>
          <w:sz w:val="24"/>
          <w:szCs w:val="24"/>
        </w:rPr>
        <w:t>were the University names one for each observation, and the State where the University exists containing 24 unique values</w:t>
      </w:r>
      <w:r w:rsidR="00AD6769" w:rsidRPr="009E7E04">
        <w:rPr>
          <w:rFonts w:ascii="Times New Roman" w:hAnsi="Times New Roman" w:cs="Times New Roman"/>
          <w:sz w:val="24"/>
          <w:szCs w:val="24"/>
        </w:rPr>
        <w:t xml:space="preserve"> shown in Figure 1</w:t>
      </w:r>
      <w:r w:rsidR="00545FB8" w:rsidRPr="009E7E04">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9360"/>
      </w:tblGrid>
      <w:tr w:rsidR="00FC0D61" w:rsidRPr="009E7E04" w14:paraId="6673C5B6" w14:textId="77777777" w:rsidTr="00820E24">
        <w:trPr>
          <w:jc w:val="center"/>
        </w:trPr>
        <w:tc>
          <w:tcPr>
            <w:tcW w:w="10165" w:type="dxa"/>
            <w:tcBorders>
              <w:top w:val="nil"/>
              <w:left w:val="nil"/>
              <w:bottom w:val="single" w:sz="12" w:space="0" w:color="auto"/>
              <w:right w:val="nil"/>
            </w:tcBorders>
          </w:tcPr>
          <w:p w14:paraId="3EC5A124" w14:textId="77777777" w:rsidR="00FC0D61" w:rsidRPr="009E7E04" w:rsidRDefault="00A73EDB"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t>Figure 1</w:t>
            </w:r>
          </w:p>
          <w:p w14:paraId="74A12E22" w14:textId="63377A5F" w:rsidR="00820E24" w:rsidRPr="009E7E04" w:rsidRDefault="00820E24"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Number of Universities within each State of the dataset</w:t>
            </w:r>
          </w:p>
        </w:tc>
      </w:tr>
      <w:tr w:rsidR="00FC0D61" w:rsidRPr="009E7E04" w14:paraId="53C0A123" w14:textId="77777777" w:rsidTr="00820E24">
        <w:trPr>
          <w:jc w:val="center"/>
        </w:trPr>
        <w:tc>
          <w:tcPr>
            <w:tcW w:w="10165" w:type="dxa"/>
            <w:tcBorders>
              <w:top w:val="single" w:sz="12" w:space="0" w:color="auto"/>
              <w:left w:val="nil"/>
              <w:bottom w:val="single" w:sz="12" w:space="0" w:color="auto"/>
              <w:right w:val="nil"/>
            </w:tcBorders>
          </w:tcPr>
          <w:p w14:paraId="0274BE99" w14:textId="3B4BCDB6" w:rsidR="00FC0D61" w:rsidRPr="009E7E04" w:rsidRDefault="00FC0D61"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661F8972" wp14:editId="700DF378">
                  <wp:extent cx="5764530" cy="4073355"/>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1300" cy="4078139"/>
                          </a:xfrm>
                          <a:prstGeom prst="rect">
                            <a:avLst/>
                          </a:prstGeom>
                        </pic:spPr>
                      </pic:pic>
                    </a:graphicData>
                  </a:graphic>
                </wp:inline>
              </w:drawing>
            </w:r>
          </w:p>
        </w:tc>
      </w:tr>
      <w:tr w:rsidR="00FC0D61" w:rsidRPr="009E7E04" w14:paraId="3AE4344B" w14:textId="77777777" w:rsidTr="00820E24">
        <w:trPr>
          <w:jc w:val="center"/>
        </w:trPr>
        <w:tc>
          <w:tcPr>
            <w:tcW w:w="10165" w:type="dxa"/>
            <w:tcBorders>
              <w:top w:val="single" w:sz="12" w:space="0" w:color="auto"/>
              <w:left w:val="nil"/>
              <w:bottom w:val="nil"/>
              <w:right w:val="nil"/>
            </w:tcBorders>
          </w:tcPr>
          <w:p w14:paraId="1FF2A658" w14:textId="3F531AB2" w:rsidR="00FC0D61" w:rsidRPr="009E7E04" w:rsidRDefault="00820E24"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State abbreviations used</w:t>
            </w:r>
            <w:r w:rsidR="0039792B" w:rsidRPr="009E7E04">
              <w:rPr>
                <w:rFonts w:ascii="Times New Roman" w:hAnsi="Times New Roman" w:cs="Times New Roman"/>
                <w:sz w:val="24"/>
                <w:szCs w:val="24"/>
              </w:rPr>
              <w:t>. Only includes the states within the Dataset.</w:t>
            </w:r>
          </w:p>
        </w:tc>
      </w:tr>
    </w:tbl>
    <w:p w14:paraId="54BD2A7E" w14:textId="6FED6DAE" w:rsidR="00BB6C64" w:rsidRPr="009E7E04" w:rsidRDefault="00BB6C64" w:rsidP="009E7E04">
      <w:pPr>
        <w:spacing w:line="480" w:lineRule="auto"/>
        <w:rPr>
          <w:rFonts w:ascii="Times New Roman" w:hAnsi="Times New Roman" w:cs="Times New Roman"/>
          <w:b/>
          <w:bCs/>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5"/>
        <w:gridCol w:w="900"/>
        <w:gridCol w:w="900"/>
        <w:gridCol w:w="1080"/>
        <w:gridCol w:w="990"/>
        <w:gridCol w:w="900"/>
        <w:gridCol w:w="900"/>
        <w:gridCol w:w="900"/>
      </w:tblGrid>
      <w:tr w:rsidR="00236EE6" w:rsidRPr="009E7E04" w14:paraId="2D7D502A" w14:textId="77777777" w:rsidTr="00236EE6">
        <w:tc>
          <w:tcPr>
            <w:tcW w:w="9085" w:type="dxa"/>
            <w:gridSpan w:val="8"/>
            <w:tcBorders>
              <w:bottom w:val="single" w:sz="4" w:space="0" w:color="auto"/>
            </w:tcBorders>
          </w:tcPr>
          <w:p w14:paraId="4468E510" w14:textId="3804316C" w:rsidR="00236EE6" w:rsidRPr="009E7E04" w:rsidRDefault="00236EE6"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t xml:space="preserve">Table </w:t>
            </w:r>
            <w:r w:rsidR="00A73EDB" w:rsidRPr="009E7E04">
              <w:rPr>
                <w:rFonts w:ascii="Times New Roman" w:hAnsi="Times New Roman" w:cs="Times New Roman"/>
                <w:b/>
                <w:bCs/>
                <w:sz w:val="24"/>
                <w:szCs w:val="24"/>
              </w:rPr>
              <w:t>1</w:t>
            </w:r>
          </w:p>
          <w:p w14:paraId="20D52F1E" w14:textId="414F5366" w:rsidR="00E405E5" w:rsidRPr="009E7E04" w:rsidRDefault="00F87781"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Median, mean, quartiles and standard deviation (DV) of numerical variables</w:t>
            </w:r>
          </w:p>
        </w:tc>
      </w:tr>
      <w:tr w:rsidR="00C44234" w:rsidRPr="009E7E04" w14:paraId="0F4A6905" w14:textId="6E52D781" w:rsidTr="00820E24">
        <w:trPr>
          <w:trHeight w:val="341"/>
        </w:trPr>
        <w:tc>
          <w:tcPr>
            <w:tcW w:w="2515" w:type="dxa"/>
            <w:tcBorders>
              <w:top w:val="single" w:sz="12" w:space="0" w:color="auto"/>
              <w:bottom w:val="single" w:sz="12" w:space="0" w:color="auto"/>
            </w:tcBorders>
          </w:tcPr>
          <w:p w14:paraId="068875F3" w14:textId="59448196" w:rsidR="00C44234" w:rsidRPr="009E7E04" w:rsidRDefault="007B47A8"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Predictor</w:t>
            </w:r>
          </w:p>
        </w:tc>
        <w:tc>
          <w:tcPr>
            <w:tcW w:w="900" w:type="dxa"/>
            <w:tcBorders>
              <w:top w:val="single" w:sz="12" w:space="0" w:color="auto"/>
              <w:bottom w:val="single" w:sz="12" w:space="0" w:color="auto"/>
            </w:tcBorders>
          </w:tcPr>
          <w:p w14:paraId="42CFC9AF" w14:textId="0F23383B"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Min</w:t>
            </w:r>
          </w:p>
        </w:tc>
        <w:tc>
          <w:tcPr>
            <w:tcW w:w="900" w:type="dxa"/>
            <w:tcBorders>
              <w:top w:val="single" w:sz="12" w:space="0" w:color="auto"/>
              <w:bottom w:val="single" w:sz="12" w:space="0" w:color="auto"/>
            </w:tcBorders>
          </w:tcPr>
          <w:p w14:paraId="3C21B276" w14:textId="64D6A799"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1st</w:t>
            </w:r>
          </w:p>
        </w:tc>
        <w:tc>
          <w:tcPr>
            <w:tcW w:w="1080" w:type="dxa"/>
            <w:tcBorders>
              <w:top w:val="single" w:sz="12" w:space="0" w:color="auto"/>
              <w:bottom w:val="single" w:sz="12" w:space="0" w:color="auto"/>
            </w:tcBorders>
          </w:tcPr>
          <w:p w14:paraId="73C821C5" w14:textId="34D3FB0B"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Median</w:t>
            </w:r>
          </w:p>
        </w:tc>
        <w:tc>
          <w:tcPr>
            <w:tcW w:w="990" w:type="dxa"/>
            <w:tcBorders>
              <w:top w:val="single" w:sz="12" w:space="0" w:color="auto"/>
              <w:bottom w:val="single" w:sz="12" w:space="0" w:color="auto"/>
            </w:tcBorders>
          </w:tcPr>
          <w:p w14:paraId="5FC478A7" w14:textId="07A22928"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Mean</w:t>
            </w:r>
          </w:p>
        </w:tc>
        <w:tc>
          <w:tcPr>
            <w:tcW w:w="900" w:type="dxa"/>
            <w:tcBorders>
              <w:top w:val="single" w:sz="12" w:space="0" w:color="auto"/>
              <w:bottom w:val="single" w:sz="12" w:space="0" w:color="auto"/>
            </w:tcBorders>
          </w:tcPr>
          <w:p w14:paraId="0F5582B3" w14:textId="08E58D0A"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3rd</w:t>
            </w:r>
          </w:p>
        </w:tc>
        <w:tc>
          <w:tcPr>
            <w:tcW w:w="900" w:type="dxa"/>
            <w:tcBorders>
              <w:top w:val="single" w:sz="12" w:space="0" w:color="auto"/>
              <w:bottom w:val="single" w:sz="12" w:space="0" w:color="auto"/>
            </w:tcBorders>
          </w:tcPr>
          <w:p w14:paraId="5E83D34F" w14:textId="1093413A"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Max</w:t>
            </w:r>
          </w:p>
        </w:tc>
        <w:tc>
          <w:tcPr>
            <w:tcW w:w="900" w:type="dxa"/>
            <w:tcBorders>
              <w:top w:val="single" w:sz="12" w:space="0" w:color="auto"/>
              <w:bottom w:val="single" w:sz="12" w:space="0" w:color="auto"/>
            </w:tcBorders>
          </w:tcPr>
          <w:p w14:paraId="7B225863" w14:textId="0A2AE481"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SD</w:t>
            </w:r>
          </w:p>
        </w:tc>
      </w:tr>
      <w:tr w:rsidR="00C44234" w:rsidRPr="009E7E04" w14:paraId="308B9077" w14:textId="6FA5B6C9" w:rsidTr="00820E24">
        <w:tc>
          <w:tcPr>
            <w:tcW w:w="2515" w:type="dxa"/>
            <w:tcBorders>
              <w:top w:val="single" w:sz="12" w:space="0" w:color="auto"/>
            </w:tcBorders>
          </w:tcPr>
          <w:p w14:paraId="63C40533" w14:textId="45295D08"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Graduation Rate</w:t>
            </w:r>
          </w:p>
        </w:tc>
        <w:tc>
          <w:tcPr>
            <w:tcW w:w="900" w:type="dxa"/>
            <w:tcBorders>
              <w:top w:val="single" w:sz="12" w:space="0" w:color="auto"/>
            </w:tcBorders>
          </w:tcPr>
          <w:p w14:paraId="15E74BFF" w14:textId="2C59BEE5"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66.00</w:t>
            </w:r>
          </w:p>
        </w:tc>
        <w:tc>
          <w:tcPr>
            <w:tcW w:w="900" w:type="dxa"/>
            <w:tcBorders>
              <w:top w:val="single" w:sz="12" w:space="0" w:color="auto"/>
            </w:tcBorders>
          </w:tcPr>
          <w:p w14:paraId="7208585B" w14:textId="4537278B"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75.75</w:t>
            </w:r>
          </w:p>
        </w:tc>
        <w:tc>
          <w:tcPr>
            <w:tcW w:w="1080" w:type="dxa"/>
            <w:tcBorders>
              <w:top w:val="single" w:sz="12" w:space="0" w:color="auto"/>
            </w:tcBorders>
          </w:tcPr>
          <w:p w14:paraId="45328B4D" w14:textId="17D2ECE9"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83.50</w:t>
            </w:r>
          </w:p>
        </w:tc>
        <w:tc>
          <w:tcPr>
            <w:tcW w:w="990" w:type="dxa"/>
            <w:tcBorders>
              <w:top w:val="single" w:sz="12" w:space="0" w:color="auto"/>
            </w:tcBorders>
          </w:tcPr>
          <w:p w14:paraId="3F16E6B5" w14:textId="78E3361D"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83.04</w:t>
            </w:r>
          </w:p>
        </w:tc>
        <w:tc>
          <w:tcPr>
            <w:tcW w:w="900" w:type="dxa"/>
            <w:tcBorders>
              <w:top w:val="single" w:sz="12" w:space="0" w:color="auto"/>
            </w:tcBorders>
          </w:tcPr>
          <w:p w14:paraId="6C9D9082" w14:textId="4A1D5B82"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91.00</w:t>
            </w:r>
          </w:p>
        </w:tc>
        <w:tc>
          <w:tcPr>
            <w:tcW w:w="900" w:type="dxa"/>
            <w:tcBorders>
              <w:top w:val="single" w:sz="12" w:space="0" w:color="auto"/>
            </w:tcBorders>
          </w:tcPr>
          <w:p w14:paraId="73BDB47F" w14:textId="6C7F07F0"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97.00</w:t>
            </w:r>
          </w:p>
        </w:tc>
        <w:tc>
          <w:tcPr>
            <w:tcW w:w="900" w:type="dxa"/>
            <w:tcBorders>
              <w:top w:val="single" w:sz="12" w:space="0" w:color="auto"/>
            </w:tcBorders>
          </w:tcPr>
          <w:p w14:paraId="436241B8" w14:textId="4351373A" w:rsidR="00C44234" w:rsidRPr="009E7E04" w:rsidRDefault="00820E2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8.60</w:t>
            </w:r>
          </w:p>
        </w:tc>
      </w:tr>
      <w:tr w:rsidR="00C44234" w:rsidRPr="009E7E04" w14:paraId="33E7F506" w14:textId="2B7FFDB2" w:rsidTr="00236EE6">
        <w:tc>
          <w:tcPr>
            <w:tcW w:w="2515" w:type="dxa"/>
          </w:tcPr>
          <w:p w14:paraId="5D7285DE" w14:textId="4290CDCC"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 of Classes Under 20</w:t>
            </w:r>
          </w:p>
        </w:tc>
        <w:tc>
          <w:tcPr>
            <w:tcW w:w="900" w:type="dxa"/>
          </w:tcPr>
          <w:p w14:paraId="77A673C9" w14:textId="5962D5EB"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29.00</w:t>
            </w:r>
          </w:p>
        </w:tc>
        <w:tc>
          <w:tcPr>
            <w:tcW w:w="900" w:type="dxa"/>
          </w:tcPr>
          <w:p w14:paraId="0D868F09" w14:textId="051F34C2"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44.75</w:t>
            </w:r>
          </w:p>
        </w:tc>
        <w:tc>
          <w:tcPr>
            <w:tcW w:w="1080" w:type="dxa"/>
          </w:tcPr>
          <w:p w14:paraId="7E2A09A2" w14:textId="3C767F75"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59.50</w:t>
            </w:r>
          </w:p>
        </w:tc>
        <w:tc>
          <w:tcPr>
            <w:tcW w:w="990" w:type="dxa"/>
          </w:tcPr>
          <w:p w14:paraId="2DC082FD" w14:textId="5EA4291C"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55.73</w:t>
            </w:r>
          </w:p>
        </w:tc>
        <w:tc>
          <w:tcPr>
            <w:tcW w:w="900" w:type="dxa"/>
          </w:tcPr>
          <w:p w14:paraId="4D6DF68E" w14:textId="596BBE09"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66.25</w:t>
            </w:r>
          </w:p>
        </w:tc>
        <w:tc>
          <w:tcPr>
            <w:tcW w:w="900" w:type="dxa"/>
          </w:tcPr>
          <w:p w14:paraId="0E988CD7" w14:textId="3C4DDA8D"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77.00</w:t>
            </w:r>
          </w:p>
        </w:tc>
        <w:tc>
          <w:tcPr>
            <w:tcW w:w="900" w:type="dxa"/>
          </w:tcPr>
          <w:p w14:paraId="683464F0" w14:textId="09FB0874" w:rsidR="00C44234" w:rsidRPr="009E7E04" w:rsidRDefault="00820E2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13.19</w:t>
            </w:r>
          </w:p>
        </w:tc>
      </w:tr>
      <w:tr w:rsidR="00C44234" w:rsidRPr="009E7E04" w14:paraId="6CBF3CB1" w14:textId="3D112BC5" w:rsidTr="00E405E5">
        <w:tc>
          <w:tcPr>
            <w:tcW w:w="2515" w:type="dxa"/>
          </w:tcPr>
          <w:p w14:paraId="0E8CD5C0" w14:textId="79FC7C6B"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Student-Faculty Ratio</w:t>
            </w:r>
          </w:p>
        </w:tc>
        <w:tc>
          <w:tcPr>
            <w:tcW w:w="900" w:type="dxa"/>
          </w:tcPr>
          <w:p w14:paraId="032D1C3B" w14:textId="1EF06588"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3.00</w:t>
            </w:r>
          </w:p>
        </w:tc>
        <w:tc>
          <w:tcPr>
            <w:tcW w:w="900" w:type="dxa"/>
          </w:tcPr>
          <w:p w14:paraId="4BF0D116" w14:textId="40FC94C2"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8.00</w:t>
            </w:r>
          </w:p>
        </w:tc>
        <w:tc>
          <w:tcPr>
            <w:tcW w:w="1080" w:type="dxa"/>
          </w:tcPr>
          <w:p w14:paraId="70920484" w14:textId="11939EFF"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10.50</w:t>
            </w:r>
          </w:p>
        </w:tc>
        <w:tc>
          <w:tcPr>
            <w:tcW w:w="990" w:type="dxa"/>
          </w:tcPr>
          <w:p w14:paraId="2CC43FC1" w14:textId="013BB2E3"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11.54</w:t>
            </w:r>
          </w:p>
        </w:tc>
        <w:tc>
          <w:tcPr>
            <w:tcW w:w="900" w:type="dxa"/>
          </w:tcPr>
          <w:p w14:paraId="7FCE9611" w14:textId="62F5AD1B"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13.50</w:t>
            </w:r>
          </w:p>
        </w:tc>
        <w:tc>
          <w:tcPr>
            <w:tcW w:w="900" w:type="dxa"/>
          </w:tcPr>
          <w:p w14:paraId="33600AE7" w14:textId="771D7A28"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23.00</w:t>
            </w:r>
          </w:p>
        </w:tc>
        <w:tc>
          <w:tcPr>
            <w:tcW w:w="900" w:type="dxa"/>
          </w:tcPr>
          <w:p w14:paraId="56C90393" w14:textId="7556424D" w:rsidR="00C44234" w:rsidRPr="009E7E04" w:rsidRDefault="00820E2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4.85</w:t>
            </w:r>
          </w:p>
        </w:tc>
      </w:tr>
      <w:tr w:rsidR="00C44234" w:rsidRPr="009E7E04" w14:paraId="35378ECE" w14:textId="789B0487" w:rsidTr="00820E24">
        <w:trPr>
          <w:trHeight w:val="342"/>
        </w:trPr>
        <w:tc>
          <w:tcPr>
            <w:tcW w:w="2515" w:type="dxa"/>
            <w:tcBorders>
              <w:bottom w:val="single" w:sz="12" w:space="0" w:color="auto"/>
            </w:tcBorders>
          </w:tcPr>
          <w:p w14:paraId="6E6E0CF9" w14:textId="4134E4DA"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Alumni Giving Rate</w:t>
            </w:r>
          </w:p>
        </w:tc>
        <w:tc>
          <w:tcPr>
            <w:tcW w:w="900" w:type="dxa"/>
            <w:tcBorders>
              <w:bottom w:val="single" w:sz="12" w:space="0" w:color="auto"/>
            </w:tcBorders>
          </w:tcPr>
          <w:p w14:paraId="569E22E9" w14:textId="20B8F20B"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7.00</w:t>
            </w:r>
          </w:p>
        </w:tc>
        <w:tc>
          <w:tcPr>
            <w:tcW w:w="900" w:type="dxa"/>
            <w:tcBorders>
              <w:bottom w:val="single" w:sz="12" w:space="0" w:color="auto"/>
            </w:tcBorders>
          </w:tcPr>
          <w:p w14:paraId="0EF49848" w14:textId="41B1718E"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18.75</w:t>
            </w:r>
          </w:p>
        </w:tc>
        <w:tc>
          <w:tcPr>
            <w:tcW w:w="1080" w:type="dxa"/>
            <w:tcBorders>
              <w:bottom w:val="single" w:sz="12" w:space="0" w:color="auto"/>
            </w:tcBorders>
          </w:tcPr>
          <w:p w14:paraId="5882C451" w14:textId="4E90D897"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29.00</w:t>
            </w:r>
          </w:p>
        </w:tc>
        <w:tc>
          <w:tcPr>
            <w:tcW w:w="990" w:type="dxa"/>
            <w:tcBorders>
              <w:bottom w:val="single" w:sz="12" w:space="0" w:color="auto"/>
            </w:tcBorders>
          </w:tcPr>
          <w:p w14:paraId="2BB2402D" w14:textId="6CA78B24"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29.27</w:t>
            </w:r>
          </w:p>
        </w:tc>
        <w:tc>
          <w:tcPr>
            <w:tcW w:w="900" w:type="dxa"/>
            <w:tcBorders>
              <w:bottom w:val="single" w:sz="12" w:space="0" w:color="auto"/>
            </w:tcBorders>
          </w:tcPr>
          <w:p w14:paraId="7054D5A3" w14:textId="0EF64B63"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38.50</w:t>
            </w:r>
          </w:p>
        </w:tc>
        <w:tc>
          <w:tcPr>
            <w:tcW w:w="900" w:type="dxa"/>
            <w:tcBorders>
              <w:bottom w:val="single" w:sz="12" w:space="0" w:color="auto"/>
            </w:tcBorders>
          </w:tcPr>
          <w:p w14:paraId="0194BF83" w14:textId="1DC5F40D"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67.00</w:t>
            </w:r>
          </w:p>
        </w:tc>
        <w:tc>
          <w:tcPr>
            <w:tcW w:w="900" w:type="dxa"/>
            <w:tcBorders>
              <w:bottom w:val="single" w:sz="12" w:space="0" w:color="auto"/>
            </w:tcBorders>
          </w:tcPr>
          <w:p w14:paraId="6E099EFC" w14:textId="2054CA9B" w:rsidR="00C44234" w:rsidRPr="009E7E04" w:rsidRDefault="00820E2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13.44</w:t>
            </w:r>
          </w:p>
        </w:tc>
      </w:tr>
      <w:tr w:rsidR="00E405E5" w:rsidRPr="009E7E04" w14:paraId="08C4F2F3" w14:textId="77777777" w:rsidTr="00820E24">
        <w:tc>
          <w:tcPr>
            <w:tcW w:w="9085" w:type="dxa"/>
            <w:gridSpan w:val="8"/>
            <w:tcBorders>
              <w:top w:val="single" w:sz="12" w:space="0" w:color="auto"/>
            </w:tcBorders>
          </w:tcPr>
          <w:p w14:paraId="4F9E34DE" w14:textId="4C28A8E6" w:rsidR="00E405E5" w:rsidRPr="009E7E04" w:rsidRDefault="00E405E5"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Notes</w:t>
            </w:r>
            <w:r w:rsidR="00E971F5" w:rsidRPr="009E7E04">
              <w:rPr>
                <w:rFonts w:ascii="Times New Roman" w:hAnsi="Times New Roman" w:cs="Times New Roman"/>
                <w:sz w:val="24"/>
                <w:szCs w:val="24"/>
              </w:rPr>
              <w:t>: n = 48, with 6 observations.</w:t>
            </w:r>
            <w:r w:rsidR="00845335" w:rsidRPr="009E7E04">
              <w:rPr>
                <w:rFonts w:ascii="Times New Roman" w:hAnsi="Times New Roman" w:cs="Times New Roman"/>
                <w:sz w:val="24"/>
                <w:szCs w:val="24"/>
              </w:rPr>
              <w:t xml:space="preserve"> Distribution and Frequency tables can be found in the appendix as figure 2-9.</w:t>
            </w:r>
          </w:p>
          <w:p w14:paraId="26EA622C" w14:textId="035EFF58" w:rsidR="00E405E5" w:rsidRPr="009E7E04" w:rsidRDefault="00E405E5" w:rsidP="009E7E04">
            <w:pPr>
              <w:tabs>
                <w:tab w:val="left" w:pos="390"/>
              </w:tabs>
              <w:spacing w:line="480" w:lineRule="auto"/>
              <w:jc w:val="right"/>
              <w:rPr>
                <w:rFonts w:ascii="Times New Roman" w:hAnsi="Times New Roman" w:cs="Times New Roman"/>
                <w:sz w:val="24"/>
                <w:szCs w:val="24"/>
              </w:rPr>
            </w:pPr>
          </w:p>
        </w:tc>
      </w:tr>
    </w:tbl>
    <w:p w14:paraId="3308702D" w14:textId="77777777" w:rsidR="00FC0D61" w:rsidRPr="009E7E04" w:rsidRDefault="00FC0D61" w:rsidP="009E7E04">
      <w:pPr>
        <w:spacing w:line="480" w:lineRule="auto"/>
        <w:rPr>
          <w:rFonts w:ascii="Times New Roman" w:hAnsi="Times New Roman" w:cs="Times New Roman"/>
          <w:b/>
          <w:bCs/>
          <w:sz w:val="24"/>
          <w:szCs w:val="24"/>
        </w:rPr>
      </w:pPr>
    </w:p>
    <w:p w14:paraId="548E8EDB" w14:textId="5B5178C6" w:rsidR="004E1629" w:rsidRPr="009E7E04" w:rsidRDefault="004E1629"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b/>
          <w:bCs/>
          <w:sz w:val="24"/>
          <w:szCs w:val="24"/>
        </w:rPr>
        <w:t>Results</w:t>
      </w:r>
    </w:p>
    <w:p w14:paraId="674F4756" w14:textId="62423216" w:rsidR="00EC3CFF" w:rsidRDefault="00B91D5F" w:rsidP="009E7E04">
      <w:pPr>
        <w:spacing w:line="480" w:lineRule="auto"/>
        <w:ind w:firstLine="720"/>
        <w:rPr>
          <w:rFonts w:ascii="Times New Roman" w:hAnsi="Times New Roman" w:cs="Times New Roman"/>
          <w:sz w:val="24"/>
          <w:szCs w:val="24"/>
        </w:rPr>
      </w:pPr>
      <w:r w:rsidRPr="009E7E04">
        <w:rPr>
          <w:rFonts w:ascii="Times New Roman" w:hAnsi="Times New Roman" w:cs="Times New Roman"/>
          <w:sz w:val="24"/>
          <w:szCs w:val="24"/>
        </w:rPr>
        <w:t xml:space="preserve">Running a simple linear regression model we can </w:t>
      </w:r>
      <w:r w:rsidR="00940ADF" w:rsidRPr="009E7E04">
        <w:rPr>
          <w:rFonts w:ascii="Times New Roman" w:hAnsi="Times New Roman" w:cs="Times New Roman"/>
          <w:sz w:val="24"/>
          <w:szCs w:val="24"/>
        </w:rPr>
        <w:t>(</w:t>
      </w:r>
      <w:proofErr w:type="gramStart"/>
      <w:r w:rsidR="00940ADF" w:rsidRPr="009E7E04">
        <w:rPr>
          <w:rFonts w:ascii="Times New Roman" w:hAnsi="Times New Roman" w:cs="Times New Roman"/>
          <w:sz w:val="24"/>
          <w:szCs w:val="24"/>
        </w:rPr>
        <w:t>F(</w:t>
      </w:r>
      <w:proofErr w:type="gramEnd"/>
      <w:r w:rsidR="00940ADF" w:rsidRPr="009E7E04">
        <w:rPr>
          <w:rFonts w:ascii="Times New Roman" w:hAnsi="Times New Roman" w:cs="Times New Roman"/>
          <w:sz w:val="24"/>
          <w:szCs w:val="24"/>
        </w:rPr>
        <w:t>1,46) = 61.34, p&lt;0 with a r squared of 0.57.</w:t>
      </w:r>
      <w:r w:rsidR="00C654F6" w:rsidRPr="009E7E04">
        <w:rPr>
          <w:rFonts w:ascii="Times New Roman" w:hAnsi="Times New Roman" w:cs="Times New Roman"/>
          <w:sz w:val="24"/>
          <w:szCs w:val="24"/>
        </w:rPr>
        <w:t xml:space="preserve">  </w:t>
      </w:r>
      <w:r w:rsidR="00940ADF" w:rsidRPr="009E7E04">
        <w:rPr>
          <w:rFonts w:ascii="Times New Roman" w:hAnsi="Times New Roman" w:cs="Times New Roman"/>
          <w:sz w:val="24"/>
          <w:szCs w:val="24"/>
        </w:rPr>
        <w:t>Predicted alumni donation rate is equal to -68.76 + 1.18 (graduation rate) percent when graduation rate is measured in percentage. Alumni donation rate increased 1.18 for each percentage in graduation rate</w:t>
      </w:r>
      <w:r w:rsidR="00845335" w:rsidRPr="009E7E04">
        <w:rPr>
          <w:rFonts w:ascii="Times New Roman" w:hAnsi="Times New Roman" w:cs="Times New Roman"/>
          <w:sz w:val="24"/>
          <w:szCs w:val="24"/>
        </w:rPr>
        <w:t xml:space="preserve"> shown below in Table 2</w:t>
      </w:r>
      <w:r w:rsidR="00940ADF" w:rsidRPr="009E7E04">
        <w:rPr>
          <w:rFonts w:ascii="Times New Roman" w:hAnsi="Times New Roman" w:cs="Times New Roman"/>
          <w:sz w:val="24"/>
          <w:szCs w:val="24"/>
        </w:rPr>
        <w:t xml:space="preserve">. </w:t>
      </w:r>
    </w:p>
    <w:p w14:paraId="20885AA0" w14:textId="2A095D6E" w:rsidR="00F312AD" w:rsidRDefault="00F312AD" w:rsidP="009E7E04">
      <w:pPr>
        <w:spacing w:line="480" w:lineRule="auto"/>
        <w:ind w:firstLine="720"/>
        <w:rPr>
          <w:rFonts w:ascii="Times New Roman" w:hAnsi="Times New Roman" w:cs="Times New Roman"/>
          <w:sz w:val="24"/>
          <w:szCs w:val="24"/>
        </w:rPr>
      </w:pPr>
    </w:p>
    <w:p w14:paraId="44520C5E" w14:textId="1AB14FF6" w:rsidR="00F312AD" w:rsidRDefault="00F312AD" w:rsidP="009E7E04">
      <w:pPr>
        <w:spacing w:line="480" w:lineRule="auto"/>
        <w:ind w:firstLine="720"/>
        <w:rPr>
          <w:rFonts w:ascii="Times New Roman" w:hAnsi="Times New Roman" w:cs="Times New Roman"/>
          <w:sz w:val="24"/>
          <w:szCs w:val="24"/>
        </w:rPr>
      </w:pPr>
    </w:p>
    <w:p w14:paraId="1F5553BB" w14:textId="2779EBBA" w:rsidR="00F312AD" w:rsidRDefault="00F312AD" w:rsidP="009E7E04">
      <w:pPr>
        <w:spacing w:line="480" w:lineRule="auto"/>
        <w:ind w:firstLine="720"/>
        <w:rPr>
          <w:rFonts w:ascii="Times New Roman" w:hAnsi="Times New Roman" w:cs="Times New Roman"/>
          <w:sz w:val="24"/>
          <w:szCs w:val="24"/>
        </w:rPr>
      </w:pPr>
    </w:p>
    <w:p w14:paraId="0B54FA4B" w14:textId="77777777" w:rsidR="00F312AD" w:rsidRPr="009E7E04" w:rsidRDefault="00F312AD" w:rsidP="009E7E04">
      <w:pPr>
        <w:spacing w:line="480" w:lineRule="auto"/>
        <w:ind w:firstLine="72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236EE6" w:rsidRPr="009E7E04" w14:paraId="113318FF" w14:textId="77777777" w:rsidTr="00E405E5">
        <w:tc>
          <w:tcPr>
            <w:tcW w:w="9350" w:type="dxa"/>
            <w:gridSpan w:val="5"/>
            <w:tcBorders>
              <w:bottom w:val="single" w:sz="4" w:space="0" w:color="auto"/>
            </w:tcBorders>
          </w:tcPr>
          <w:p w14:paraId="54AD6E3C" w14:textId="2B56DE8D" w:rsidR="00236EE6" w:rsidRPr="009E7E04" w:rsidRDefault="00E405E5"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lastRenderedPageBreak/>
              <w:t xml:space="preserve">Table </w:t>
            </w:r>
            <w:r w:rsidR="00A73EDB" w:rsidRPr="009E7E04">
              <w:rPr>
                <w:rFonts w:ascii="Times New Roman" w:hAnsi="Times New Roman" w:cs="Times New Roman"/>
                <w:b/>
                <w:bCs/>
                <w:sz w:val="24"/>
                <w:szCs w:val="24"/>
              </w:rPr>
              <w:t>2</w:t>
            </w:r>
          </w:p>
          <w:p w14:paraId="23E7DDC2" w14:textId="7A1164DD" w:rsidR="00E405E5" w:rsidRPr="009E7E04" w:rsidRDefault="00545FB8"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Simple Linear Regression model results using “Alumni Giving Rate”</w:t>
            </w:r>
          </w:p>
        </w:tc>
      </w:tr>
      <w:tr w:rsidR="00942EE4" w:rsidRPr="009E7E04" w14:paraId="6700EF9A" w14:textId="77777777" w:rsidTr="00845335">
        <w:tc>
          <w:tcPr>
            <w:tcW w:w="1870" w:type="dxa"/>
            <w:tcBorders>
              <w:top w:val="single" w:sz="12" w:space="0" w:color="auto"/>
              <w:bottom w:val="single" w:sz="12" w:space="0" w:color="auto"/>
            </w:tcBorders>
          </w:tcPr>
          <w:p w14:paraId="0C3582A4" w14:textId="77777777" w:rsidR="00942EE4" w:rsidRPr="009E7E04" w:rsidRDefault="00942EE4" w:rsidP="009E7E04">
            <w:pPr>
              <w:spacing w:line="480" w:lineRule="auto"/>
              <w:rPr>
                <w:rFonts w:ascii="Times New Roman" w:hAnsi="Times New Roman" w:cs="Times New Roman"/>
                <w:sz w:val="24"/>
                <w:szCs w:val="24"/>
              </w:rPr>
            </w:pPr>
          </w:p>
        </w:tc>
        <w:tc>
          <w:tcPr>
            <w:tcW w:w="1870" w:type="dxa"/>
            <w:tcBorders>
              <w:top w:val="single" w:sz="12" w:space="0" w:color="auto"/>
              <w:bottom w:val="single" w:sz="12" w:space="0" w:color="auto"/>
            </w:tcBorders>
          </w:tcPr>
          <w:p w14:paraId="7BE17B48" w14:textId="01B6C228" w:rsidR="00942EE4"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Estimate</w:t>
            </w:r>
          </w:p>
        </w:tc>
        <w:tc>
          <w:tcPr>
            <w:tcW w:w="1870" w:type="dxa"/>
            <w:tcBorders>
              <w:top w:val="single" w:sz="12" w:space="0" w:color="auto"/>
              <w:bottom w:val="single" w:sz="12" w:space="0" w:color="auto"/>
            </w:tcBorders>
          </w:tcPr>
          <w:p w14:paraId="144371B8" w14:textId="075A96C3" w:rsidR="00942EE4" w:rsidRPr="009E7E04" w:rsidRDefault="00942EE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R-Squared</w:t>
            </w:r>
          </w:p>
        </w:tc>
        <w:tc>
          <w:tcPr>
            <w:tcW w:w="1870" w:type="dxa"/>
            <w:tcBorders>
              <w:top w:val="single" w:sz="12" w:space="0" w:color="auto"/>
              <w:bottom w:val="single" w:sz="12" w:space="0" w:color="auto"/>
            </w:tcBorders>
          </w:tcPr>
          <w:p w14:paraId="7A6E5D5B" w14:textId="34A4B7DE" w:rsidR="00942EE4"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F</w:t>
            </w:r>
          </w:p>
        </w:tc>
        <w:tc>
          <w:tcPr>
            <w:tcW w:w="1870" w:type="dxa"/>
            <w:tcBorders>
              <w:top w:val="single" w:sz="12" w:space="0" w:color="auto"/>
              <w:bottom w:val="single" w:sz="12" w:space="0" w:color="auto"/>
            </w:tcBorders>
          </w:tcPr>
          <w:p w14:paraId="77007121" w14:textId="647729ED" w:rsidR="00942EE4"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Significance</w:t>
            </w:r>
          </w:p>
        </w:tc>
      </w:tr>
      <w:tr w:rsidR="00942EE4" w:rsidRPr="009E7E04" w14:paraId="7242FDCF" w14:textId="77777777" w:rsidTr="00845335">
        <w:tc>
          <w:tcPr>
            <w:tcW w:w="1870" w:type="dxa"/>
            <w:tcBorders>
              <w:top w:val="single" w:sz="12" w:space="0" w:color="auto"/>
              <w:bottom w:val="single" w:sz="12" w:space="0" w:color="auto"/>
            </w:tcBorders>
          </w:tcPr>
          <w:p w14:paraId="29F4E773" w14:textId="2E363758" w:rsidR="00942EE4" w:rsidRPr="009E7E04" w:rsidRDefault="00942EE4"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Graduation Rate</w:t>
            </w:r>
          </w:p>
        </w:tc>
        <w:tc>
          <w:tcPr>
            <w:tcW w:w="1870" w:type="dxa"/>
            <w:tcBorders>
              <w:top w:val="single" w:sz="12" w:space="0" w:color="auto"/>
              <w:bottom w:val="single" w:sz="12" w:space="0" w:color="auto"/>
            </w:tcBorders>
          </w:tcPr>
          <w:p w14:paraId="335FEDF6" w14:textId="184629AC" w:rsidR="00942EE4"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1.18</w:t>
            </w:r>
          </w:p>
        </w:tc>
        <w:tc>
          <w:tcPr>
            <w:tcW w:w="1870" w:type="dxa"/>
            <w:tcBorders>
              <w:top w:val="single" w:sz="12" w:space="0" w:color="auto"/>
              <w:bottom w:val="single" w:sz="12" w:space="0" w:color="auto"/>
            </w:tcBorders>
          </w:tcPr>
          <w:p w14:paraId="0238BF47" w14:textId="499A1028" w:rsidR="00942EE4"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0.57</w:t>
            </w:r>
          </w:p>
        </w:tc>
        <w:tc>
          <w:tcPr>
            <w:tcW w:w="1870" w:type="dxa"/>
            <w:tcBorders>
              <w:top w:val="single" w:sz="12" w:space="0" w:color="auto"/>
              <w:bottom w:val="single" w:sz="12" w:space="0" w:color="auto"/>
            </w:tcBorders>
          </w:tcPr>
          <w:p w14:paraId="560EB027" w14:textId="6C5690E1" w:rsidR="00942EE4"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61.34</w:t>
            </w:r>
          </w:p>
        </w:tc>
        <w:tc>
          <w:tcPr>
            <w:tcW w:w="1870" w:type="dxa"/>
            <w:tcBorders>
              <w:top w:val="single" w:sz="12" w:space="0" w:color="auto"/>
              <w:bottom w:val="single" w:sz="12" w:space="0" w:color="auto"/>
            </w:tcBorders>
          </w:tcPr>
          <w:p w14:paraId="0C88AC34" w14:textId="60FA1F9D" w:rsidR="00942EE4"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&lt;0.001</w:t>
            </w:r>
          </w:p>
        </w:tc>
      </w:tr>
      <w:tr w:rsidR="00545FB8" w:rsidRPr="009E7E04" w14:paraId="4FCF9F25" w14:textId="77777777" w:rsidTr="0039792B">
        <w:tc>
          <w:tcPr>
            <w:tcW w:w="9350" w:type="dxa"/>
            <w:gridSpan w:val="5"/>
            <w:tcBorders>
              <w:top w:val="single" w:sz="12" w:space="0" w:color="auto"/>
            </w:tcBorders>
          </w:tcPr>
          <w:p w14:paraId="4561B0FC" w14:textId="42E0B82F" w:rsidR="00545FB8" w:rsidRPr="009E7E04" w:rsidRDefault="00545FB8"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See Appendix for full table</w:t>
            </w:r>
            <w:r w:rsidR="00AC14BA" w:rsidRPr="009E7E04">
              <w:rPr>
                <w:rFonts w:ascii="Times New Roman" w:hAnsi="Times New Roman" w:cs="Times New Roman"/>
                <w:sz w:val="24"/>
                <w:szCs w:val="24"/>
              </w:rPr>
              <w:t>. Visualization available in Figure 10 with model fit available in appendix as Figure 11.</w:t>
            </w:r>
          </w:p>
        </w:tc>
      </w:tr>
    </w:tbl>
    <w:p w14:paraId="4C0D96FD" w14:textId="612247A8" w:rsidR="00331C41" w:rsidRDefault="00331C41" w:rsidP="009E7E04">
      <w:pPr>
        <w:spacing w:line="480" w:lineRule="auto"/>
        <w:rPr>
          <w:rFonts w:ascii="Times New Roman" w:hAnsi="Times New Roman" w:cs="Times New Roman"/>
          <w:sz w:val="24"/>
          <w:szCs w:val="24"/>
        </w:rPr>
      </w:pPr>
    </w:p>
    <w:p w14:paraId="7B23E56C" w14:textId="2B2567EE" w:rsidR="00F312AD" w:rsidRDefault="00F312AD" w:rsidP="009E7E04">
      <w:pPr>
        <w:spacing w:line="480" w:lineRule="auto"/>
        <w:rPr>
          <w:rFonts w:ascii="Times New Roman" w:hAnsi="Times New Roman" w:cs="Times New Roman"/>
          <w:sz w:val="24"/>
          <w:szCs w:val="24"/>
        </w:rPr>
      </w:pPr>
    </w:p>
    <w:p w14:paraId="5510ED80" w14:textId="057431C1" w:rsidR="00F312AD" w:rsidRDefault="00F312AD" w:rsidP="009E7E04">
      <w:pPr>
        <w:spacing w:line="480" w:lineRule="auto"/>
        <w:rPr>
          <w:rFonts w:ascii="Times New Roman" w:hAnsi="Times New Roman" w:cs="Times New Roman"/>
          <w:sz w:val="24"/>
          <w:szCs w:val="24"/>
        </w:rPr>
      </w:pPr>
    </w:p>
    <w:p w14:paraId="55A55BF4" w14:textId="43C58B3D" w:rsidR="00F312AD" w:rsidRDefault="00F312AD" w:rsidP="009E7E04">
      <w:pPr>
        <w:spacing w:line="480" w:lineRule="auto"/>
        <w:rPr>
          <w:rFonts w:ascii="Times New Roman" w:hAnsi="Times New Roman" w:cs="Times New Roman"/>
          <w:sz w:val="24"/>
          <w:szCs w:val="24"/>
        </w:rPr>
      </w:pPr>
    </w:p>
    <w:p w14:paraId="0C7B76B5" w14:textId="7785C588" w:rsidR="00F312AD" w:rsidRDefault="00F312AD" w:rsidP="009E7E04">
      <w:pPr>
        <w:spacing w:line="480" w:lineRule="auto"/>
        <w:rPr>
          <w:rFonts w:ascii="Times New Roman" w:hAnsi="Times New Roman" w:cs="Times New Roman"/>
          <w:sz w:val="24"/>
          <w:szCs w:val="24"/>
        </w:rPr>
      </w:pPr>
    </w:p>
    <w:p w14:paraId="61F7F30E" w14:textId="00345BA6" w:rsidR="00F312AD" w:rsidRDefault="00F312AD" w:rsidP="009E7E04">
      <w:pPr>
        <w:spacing w:line="480" w:lineRule="auto"/>
        <w:rPr>
          <w:rFonts w:ascii="Times New Roman" w:hAnsi="Times New Roman" w:cs="Times New Roman"/>
          <w:sz w:val="24"/>
          <w:szCs w:val="24"/>
        </w:rPr>
      </w:pPr>
    </w:p>
    <w:p w14:paraId="73AC9092" w14:textId="3E3323C2" w:rsidR="00F312AD" w:rsidRDefault="00F312AD" w:rsidP="009E7E04">
      <w:pPr>
        <w:spacing w:line="480" w:lineRule="auto"/>
        <w:rPr>
          <w:rFonts w:ascii="Times New Roman" w:hAnsi="Times New Roman" w:cs="Times New Roman"/>
          <w:sz w:val="24"/>
          <w:szCs w:val="24"/>
        </w:rPr>
      </w:pPr>
    </w:p>
    <w:p w14:paraId="4AEF8EEF" w14:textId="634B4F46" w:rsidR="00F312AD" w:rsidRDefault="00F312AD" w:rsidP="009E7E04">
      <w:pPr>
        <w:spacing w:line="480" w:lineRule="auto"/>
        <w:rPr>
          <w:rFonts w:ascii="Times New Roman" w:hAnsi="Times New Roman" w:cs="Times New Roman"/>
          <w:sz w:val="24"/>
          <w:szCs w:val="24"/>
        </w:rPr>
      </w:pPr>
    </w:p>
    <w:p w14:paraId="5B2D1236" w14:textId="6B207D07" w:rsidR="00F312AD" w:rsidRDefault="00F312AD" w:rsidP="009E7E04">
      <w:pPr>
        <w:spacing w:line="480" w:lineRule="auto"/>
        <w:rPr>
          <w:rFonts w:ascii="Times New Roman" w:hAnsi="Times New Roman" w:cs="Times New Roman"/>
          <w:sz w:val="24"/>
          <w:szCs w:val="24"/>
        </w:rPr>
      </w:pPr>
    </w:p>
    <w:p w14:paraId="58696675" w14:textId="5E8C8C84" w:rsidR="00F312AD" w:rsidRDefault="00F312AD" w:rsidP="009E7E04">
      <w:pPr>
        <w:spacing w:line="480" w:lineRule="auto"/>
        <w:rPr>
          <w:rFonts w:ascii="Times New Roman" w:hAnsi="Times New Roman" w:cs="Times New Roman"/>
          <w:sz w:val="24"/>
          <w:szCs w:val="24"/>
        </w:rPr>
      </w:pPr>
    </w:p>
    <w:p w14:paraId="50F78103" w14:textId="421D40DB" w:rsidR="00F312AD" w:rsidRDefault="00F312AD" w:rsidP="009E7E04">
      <w:pPr>
        <w:spacing w:line="480" w:lineRule="auto"/>
        <w:rPr>
          <w:rFonts w:ascii="Times New Roman" w:hAnsi="Times New Roman" w:cs="Times New Roman"/>
          <w:sz w:val="24"/>
          <w:szCs w:val="24"/>
        </w:rPr>
      </w:pPr>
    </w:p>
    <w:p w14:paraId="774DF98E" w14:textId="056BC14A" w:rsidR="00F312AD" w:rsidRDefault="00F312AD" w:rsidP="009E7E04">
      <w:pPr>
        <w:spacing w:line="480" w:lineRule="auto"/>
        <w:rPr>
          <w:rFonts w:ascii="Times New Roman" w:hAnsi="Times New Roman" w:cs="Times New Roman"/>
          <w:sz w:val="24"/>
          <w:szCs w:val="24"/>
        </w:rPr>
      </w:pPr>
    </w:p>
    <w:p w14:paraId="11E2DB60" w14:textId="77777777" w:rsidR="00F312AD" w:rsidRPr="009E7E04" w:rsidRDefault="00F312AD" w:rsidP="009E7E04">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73EDB" w:rsidRPr="009E7E04" w14:paraId="64D35552" w14:textId="77777777" w:rsidTr="0039792B">
        <w:tc>
          <w:tcPr>
            <w:tcW w:w="9350" w:type="dxa"/>
          </w:tcPr>
          <w:p w14:paraId="64B0ED53" w14:textId="77777777" w:rsidR="00A73EDB" w:rsidRPr="009E7E04" w:rsidRDefault="00A73EDB"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lastRenderedPageBreak/>
              <w:t>Figure 10</w:t>
            </w:r>
          </w:p>
          <w:p w14:paraId="55B03AF9" w14:textId="7FA11FDB" w:rsidR="00EC3CFF" w:rsidRPr="009E7E04" w:rsidRDefault="00EC3CFF"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Scatterplot showing relationship with Graduation Rate and Alumni Giving Rate</w:t>
            </w:r>
          </w:p>
        </w:tc>
      </w:tr>
      <w:tr w:rsidR="00A73EDB" w:rsidRPr="009E7E04" w14:paraId="4BC52807" w14:textId="77777777" w:rsidTr="0039792B">
        <w:tc>
          <w:tcPr>
            <w:tcW w:w="9350" w:type="dxa"/>
            <w:tcBorders>
              <w:top w:val="single" w:sz="12" w:space="0" w:color="auto"/>
              <w:bottom w:val="single" w:sz="12" w:space="0" w:color="auto"/>
            </w:tcBorders>
          </w:tcPr>
          <w:p w14:paraId="1A7D1617" w14:textId="5AFC09A5" w:rsidR="00A73EDB" w:rsidRPr="009E7E04" w:rsidRDefault="00A73EDB"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120AD5A3" wp14:editId="6AD4696E">
                  <wp:extent cx="5364480" cy="486471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875" cy="4894996"/>
                          </a:xfrm>
                          <a:prstGeom prst="rect">
                            <a:avLst/>
                          </a:prstGeom>
                        </pic:spPr>
                      </pic:pic>
                    </a:graphicData>
                  </a:graphic>
                </wp:inline>
              </w:drawing>
            </w:r>
          </w:p>
        </w:tc>
      </w:tr>
      <w:tr w:rsidR="00A73EDB" w:rsidRPr="009E7E04" w14:paraId="636419FD" w14:textId="77777777" w:rsidTr="0039792B">
        <w:tc>
          <w:tcPr>
            <w:tcW w:w="9350" w:type="dxa"/>
            <w:tcBorders>
              <w:top w:val="single" w:sz="12" w:space="0" w:color="auto"/>
            </w:tcBorders>
          </w:tcPr>
          <w:p w14:paraId="659D6CCE" w14:textId="296B34A3" w:rsidR="00A73EDB" w:rsidRPr="009E7E04" w:rsidRDefault="00EC3CFF"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Linear regression line added.</w:t>
            </w:r>
          </w:p>
        </w:tc>
      </w:tr>
    </w:tbl>
    <w:p w14:paraId="47C28C17" w14:textId="71DD8AD5" w:rsidR="00A73EDB" w:rsidRDefault="00A73EDB" w:rsidP="009E7E04">
      <w:pPr>
        <w:spacing w:line="480" w:lineRule="auto"/>
        <w:rPr>
          <w:rFonts w:ascii="Times New Roman" w:hAnsi="Times New Roman" w:cs="Times New Roman"/>
          <w:sz w:val="24"/>
          <w:szCs w:val="24"/>
        </w:rPr>
      </w:pPr>
    </w:p>
    <w:p w14:paraId="5B24008B" w14:textId="0F35B562" w:rsidR="00F312AD" w:rsidRDefault="00F312AD" w:rsidP="009E7E04">
      <w:pPr>
        <w:spacing w:line="480" w:lineRule="auto"/>
        <w:rPr>
          <w:rFonts w:ascii="Times New Roman" w:hAnsi="Times New Roman" w:cs="Times New Roman"/>
          <w:sz w:val="24"/>
          <w:szCs w:val="24"/>
        </w:rPr>
      </w:pPr>
    </w:p>
    <w:p w14:paraId="1A7C1EC3" w14:textId="26B4CE1F" w:rsidR="00F312AD" w:rsidRDefault="00F312AD" w:rsidP="009E7E04">
      <w:pPr>
        <w:spacing w:line="480" w:lineRule="auto"/>
        <w:rPr>
          <w:rFonts w:ascii="Times New Roman" w:hAnsi="Times New Roman" w:cs="Times New Roman"/>
          <w:sz w:val="24"/>
          <w:szCs w:val="24"/>
        </w:rPr>
      </w:pPr>
    </w:p>
    <w:p w14:paraId="01544658" w14:textId="191B5199" w:rsidR="00F312AD" w:rsidRDefault="00F312AD" w:rsidP="009E7E04">
      <w:pPr>
        <w:spacing w:line="480" w:lineRule="auto"/>
        <w:rPr>
          <w:rFonts w:ascii="Times New Roman" w:hAnsi="Times New Roman" w:cs="Times New Roman"/>
          <w:sz w:val="24"/>
          <w:szCs w:val="24"/>
        </w:rPr>
      </w:pPr>
    </w:p>
    <w:p w14:paraId="481613D4" w14:textId="120388AB" w:rsidR="00F312AD" w:rsidRDefault="00F312AD" w:rsidP="009E7E04">
      <w:pPr>
        <w:spacing w:line="480" w:lineRule="auto"/>
        <w:rPr>
          <w:rFonts w:ascii="Times New Roman" w:hAnsi="Times New Roman" w:cs="Times New Roman"/>
          <w:sz w:val="24"/>
          <w:szCs w:val="24"/>
        </w:rPr>
      </w:pPr>
    </w:p>
    <w:p w14:paraId="2C9EBF6B" w14:textId="77777777" w:rsidR="00F312AD" w:rsidRPr="009E7E04" w:rsidRDefault="00F312AD" w:rsidP="009E7E04">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73EDB" w:rsidRPr="009E7E04" w14:paraId="3EEF89B1" w14:textId="77777777" w:rsidTr="0039792B">
        <w:tc>
          <w:tcPr>
            <w:tcW w:w="9350" w:type="dxa"/>
          </w:tcPr>
          <w:p w14:paraId="66329124" w14:textId="77777777" w:rsidR="00A73EDB" w:rsidRPr="009E7E04" w:rsidRDefault="00A73EDB"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t>Figure 12</w:t>
            </w:r>
          </w:p>
          <w:p w14:paraId="7A26D613" w14:textId="3F0CD053" w:rsidR="00EC3CFF" w:rsidRPr="009E7E04" w:rsidRDefault="00EC3CFF"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Correlation matri</w:t>
            </w:r>
            <w:r w:rsidR="00845335" w:rsidRPr="009E7E04">
              <w:rPr>
                <w:rFonts w:ascii="Times New Roman" w:hAnsi="Times New Roman" w:cs="Times New Roman"/>
                <w:sz w:val="24"/>
                <w:szCs w:val="24"/>
              </w:rPr>
              <w:t>x</w:t>
            </w:r>
            <w:r w:rsidRPr="009E7E04">
              <w:rPr>
                <w:rFonts w:ascii="Times New Roman" w:hAnsi="Times New Roman" w:cs="Times New Roman"/>
                <w:sz w:val="24"/>
                <w:szCs w:val="24"/>
              </w:rPr>
              <w:t xml:space="preserve"> comparing numerical variables.</w:t>
            </w:r>
          </w:p>
        </w:tc>
      </w:tr>
      <w:tr w:rsidR="00A73EDB" w:rsidRPr="009E7E04" w14:paraId="4B6A15A5" w14:textId="77777777" w:rsidTr="0039792B">
        <w:tc>
          <w:tcPr>
            <w:tcW w:w="9350" w:type="dxa"/>
            <w:tcBorders>
              <w:top w:val="single" w:sz="12" w:space="0" w:color="auto"/>
              <w:bottom w:val="single" w:sz="12" w:space="0" w:color="auto"/>
            </w:tcBorders>
          </w:tcPr>
          <w:p w14:paraId="06822FA2" w14:textId="6D8F0BA1" w:rsidR="00A73EDB" w:rsidRPr="009E7E04" w:rsidRDefault="00A73EDB"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23BE13B4" wp14:editId="4E06AFBD">
                  <wp:extent cx="5943600" cy="53898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89880"/>
                          </a:xfrm>
                          <a:prstGeom prst="rect">
                            <a:avLst/>
                          </a:prstGeom>
                        </pic:spPr>
                      </pic:pic>
                    </a:graphicData>
                  </a:graphic>
                </wp:inline>
              </w:drawing>
            </w:r>
          </w:p>
        </w:tc>
      </w:tr>
      <w:tr w:rsidR="00A73EDB" w:rsidRPr="009E7E04" w14:paraId="3E23F1B1" w14:textId="77777777" w:rsidTr="0039792B">
        <w:tc>
          <w:tcPr>
            <w:tcW w:w="9350" w:type="dxa"/>
            <w:tcBorders>
              <w:top w:val="single" w:sz="12" w:space="0" w:color="auto"/>
            </w:tcBorders>
          </w:tcPr>
          <w:p w14:paraId="3FCD32D5" w14:textId="77777777" w:rsidR="00A73EDB" w:rsidRPr="009E7E04" w:rsidRDefault="00A73EDB" w:rsidP="009E7E04">
            <w:pPr>
              <w:spacing w:line="480" w:lineRule="auto"/>
              <w:rPr>
                <w:rFonts w:ascii="Times New Roman" w:hAnsi="Times New Roman" w:cs="Times New Roman"/>
                <w:sz w:val="24"/>
                <w:szCs w:val="24"/>
              </w:rPr>
            </w:pPr>
          </w:p>
        </w:tc>
      </w:tr>
    </w:tbl>
    <w:p w14:paraId="450DC6A1" w14:textId="2A798756" w:rsidR="00A73EDB" w:rsidRPr="009E7E04" w:rsidRDefault="00A73EDB" w:rsidP="009E7E04">
      <w:pPr>
        <w:spacing w:line="480" w:lineRule="auto"/>
        <w:rPr>
          <w:rFonts w:ascii="Times New Roman" w:hAnsi="Times New Roman" w:cs="Times New Roman"/>
          <w:sz w:val="24"/>
          <w:szCs w:val="24"/>
        </w:rPr>
      </w:pPr>
    </w:p>
    <w:p w14:paraId="255EB9A0" w14:textId="6EA5E6AA" w:rsidR="00A73EDB" w:rsidRPr="009E7E04" w:rsidRDefault="00A73EDB" w:rsidP="009E7E04">
      <w:pPr>
        <w:spacing w:line="480" w:lineRule="auto"/>
        <w:rPr>
          <w:rFonts w:ascii="Times New Roman" w:hAnsi="Times New Roman" w:cs="Times New Roman"/>
          <w:sz w:val="24"/>
          <w:szCs w:val="24"/>
        </w:rPr>
      </w:pPr>
    </w:p>
    <w:p w14:paraId="11991A08" w14:textId="097E05A0" w:rsidR="00331C41" w:rsidRPr="009E7E04" w:rsidRDefault="00F86728" w:rsidP="00F86AE9">
      <w:pPr>
        <w:spacing w:line="480" w:lineRule="auto"/>
        <w:ind w:firstLine="720"/>
        <w:rPr>
          <w:rFonts w:ascii="Times New Roman" w:hAnsi="Times New Roman" w:cs="Times New Roman"/>
          <w:sz w:val="24"/>
          <w:szCs w:val="24"/>
        </w:rPr>
      </w:pPr>
      <w:r w:rsidRPr="009E7E04">
        <w:rPr>
          <w:rFonts w:ascii="Times New Roman" w:hAnsi="Times New Roman" w:cs="Times New Roman"/>
          <w:sz w:val="24"/>
          <w:szCs w:val="24"/>
        </w:rPr>
        <w:lastRenderedPageBreak/>
        <w:t>A Multiple linear regression model was calculated to predict a universities’ Alumni donation rate based on their Graduation Rate, Percent of Classes Under 20, and Student/Faculty ratio.  A significant regression equation was found (</w:t>
      </w:r>
      <w:proofErr w:type="gramStart"/>
      <w:r w:rsidRPr="009E7E04">
        <w:rPr>
          <w:rFonts w:ascii="Times New Roman" w:hAnsi="Times New Roman" w:cs="Times New Roman"/>
          <w:sz w:val="24"/>
          <w:szCs w:val="24"/>
        </w:rPr>
        <w:t>F(</w:t>
      </w:r>
      <w:proofErr w:type="gramEnd"/>
      <w:r w:rsidRPr="009E7E04">
        <w:rPr>
          <w:rFonts w:ascii="Times New Roman" w:hAnsi="Times New Roman" w:cs="Times New Roman"/>
          <w:sz w:val="24"/>
          <w:szCs w:val="24"/>
        </w:rPr>
        <w:t>1,44) = 83.8, 9.34, 9.5, P &lt; 0, 1, 0.001) with a multiple R squared of  0.7.</w:t>
      </w:r>
    </w:p>
    <w:p w14:paraId="39F2D3D5" w14:textId="77777777" w:rsidR="00545FB8" w:rsidRPr="009E7E04" w:rsidRDefault="00545FB8" w:rsidP="009E7E04">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05"/>
        <w:gridCol w:w="1135"/>
        <w:gridCol w:w="1870"/>
        <w:gridCol w:w="1870"/>
        <w:gridCol w:w="1870"/>
      </w:tblGrid>
      <w:tr w:rsidR="00236EE6" w:rsidRPr="009E7E04" w14:paraId="094F537A" w14:textId="77777777" w:rsidTr="00845335">
        <w:tc>
          <w:tcPr>
            <w:tcW w:w="9350" w:type="dxa"/>
            <w:gridSpan w:val="5"/>
            <w:tcBorders>
              <w:top w:val="nil"/>
              <w:left w:val="nil"/>
              <w:bottom w:val="single" w:sz="12" w:space="0" w:color="auto"/>
              <w:right w:val="nil"/>
            </w:tcBorders>
          </w:tcPr>
          <w:p w14:paraId="60ED7A28" w14:textId="361B8AFF" w:rsidR="00E405E5" w:rsidRPr="009E7E04" w:rsidRDefault="00236EE6"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t xml:space="preserve">Table </w:t>
            </w:r>
            <w:r w:rsidR="00A73EDB" w:rsidRPr="009E7E04">
              <w:rPr>
                <w:rFonts w:ascii="Times New Roman" w:hAnsi="Times New Roman" w:cs="Times New Roman"/>
                <w:b/>
                <w:bCs/>
                <w:sz w:val="24"/>
                <w:szCs w:val="24"/>
              </w:rPr>
              <w:t>3</w:t>
            </w:r>
            <w:r w:rsidRPr="009E7E04">
              <w:rPr>
                <w:rFonts w:ascii="Times New Roman" w:hAnsi="Times New Roman" w:cs="Times New Roman"/>
                <w:b/>
                <w:bCs/>
                <w:sz w:val="24"/>
                <w:szCs w:val="24"/>
              </w:rPr>
              <w:t xml:space="preserve">. </w:t>
            </w:r>
          </w:p>
          <w:p w14:paraId="3B3F5FE9" w14:textId="713C7954" w:rsidR="00236EE6" w:rsidRPr="009E7E04" w:rsidRDefault="00545FB8"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Multiple Linear Regression model results using “Alumni Giving Rate”</w:t>
            </w:r>
          </w:p>
        </w:tc>
      </w:tr>
      <w:tr w:rsidR="00331C41" w:rsidRPr="009E7E04" w14:paraId="703045AC" w14:textId="77777777" w:rsidTr="00845335">
        <w:tc>
          <w:tcPr>
            <w:tcW w:w="2605" w:type="dxa"/>
            <w:tcBorders>
              <w:top w:val="single" w:sz="12" w:space="0" w:color="auto"/>
              <w:left w:val="nil"/>
              <w:bottom w:val="single" w:sz="12" w:space="0" w:color="auto"/>
              <w:right w:val="nil"/>
            </w:tcBorders>
          </w:tcPr>
          <w:p w14:paraId="61EB83CF" w14:textId="114160AD" w:rsidR="00331C41" w:rsidRPr="009E7E04" w:rsidRDefault="007B47A8"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Predictor</w:t>
            </w:r>
          </w:p>
        </w:tc>
        <w:tc>
          <w:tcPr>
            <w:tcW w:w="1135" w:type="dxa"/>
            <w:tcBorders>
              <w:top w:val="single" w:sz="12" w:space="0" w:color="auto"/>
              <w:left w:val="nil"/>
              <w:bottom w:val="single" w:sz="12" w:space="0" w:color="auto"/>
              <w:right w:val="nil"/>
            </w:tcBorders>
          </w:tcPr>
          <w:p w14:paraId="232C8028" w14:textId="56D641D3" w:rsidR="00331C41"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Estimate</w:t>
            </w:r>
          </w:p>
        </w:tc>
        <w:tc>
          <w:tcPr>
            <w:tcW w:w="1870" w:type="dxa"/>
            <w:tcBorders>
              <w:top w:val="single" w:sz="12" w:space="0" w:color="auto"/>
              <w:left w:val="nil"/>
              <w:bottom w:val="single" w:sz="12" w:space="0" w:color="auto"/>
              <w:right w:val="nil"/>
            </w:tcBorders>
          </w:tcPr>
          <w:p w14:paraId="7D3D3DD8" w14:textId="4F0D2614" w:rsidR="00331C41"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Significance</w:t>
            </w:r>
          </w:p>
        </w:tc>
        <w:tc>
          <w:tcPr>
            <w:tcW w:w="1870" w:type="dxa"/>
            <w:tcBorders>
              <w:top w:val="single" w:sz="12" w:space="0" w:color="auto"/>
              <w:left w:val="nil"/>
              <w:bottom w:val="single" w:sz="12" w:space="0" w:color="auto"/>
              <w:right w:val="nil"/>
            </w:tcBorders>
          </w:tcPr>
          <w:p w14:paraId="317A73F7" w14:textId="34E741CD" w:rsidR="00331C41"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R-Squared</w:t>
            </w:r>
          </w:p>
        </w:tc>
        <w:tc>
          <w:tcPr>
            <w:tcW w:w="1870" w:type="dxa"/>
            <w:tcBorders>
              <w:top w:val="single" w:sz="12" w:space="0" w:color="auto"/>
              <w:left w:val="nil"/>
              <w:bottom w:val="single" w:sz="12" w:space="0" w:color="auto"/>
              <w:right w:val="nil"/>
            </w:tcBorders>
          </w:tcPr>
          <w:p w14:paraId="41BFA52B" w14:textId="6F236BFF" w:rsidR="00331C41"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F</w:t>
            </w:r>
          </w:p>
        </w:tc>
      </w:tr>
      <w:tr w:rsidR="00C44234" w:rsidRPr="009E7E04" w14:paraId="5D40C4E7" w14:textId="77777777" w:rsidTr="0039792B">
        <w:tc>
          <w:tcPr>
            <w:tcW w:w="2605" w:type="dxa"/>
            <w:tcBorders>
              <w:top w:val="single" w:sz="12" w:space="0" w:color="auto"/>
              <w:left w:val="nil"/>
              <w:bottom w:val="nil"/>
              <w:right w:val="nil"/>
            </w:tcBorders>
          </w:tcPr>
          <w:p w14:paraId="7E818C6F" w14:textId="5744F2BD"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(Intercept)</w:t>
            </w:r>
          </w:p>
        </w:tc>
        <w:tc>
          <w:tcPr>
            <w:tcW w:w="1135" w:type="dxa"/>
            <w:tcBorders>
              <w:top w:val="single" w:sz="12" w:space="0" w:color="auto"/>
              <w:left w:val="nil"/>
              <w:bottom w:val="nil"/>
              <w:right w:val="nil"/>
            </w:tcBorders>
          </w:tcPr>
          <w:p w14:paraId="4AF578C2" w14:textId="035B9AE1"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-20.72</w:t>
            </w:r>
          </w:p>
        </w:tc>
        <w:tc>
          <w:tcPr>
            <w:tcW w:w="1870" w:type="dxa"/>
            <w:tcBorders>
              <w:top w:val="single" w:sz="12" w:space="0" w:color="auto"/>
              <w:left w:val="nil"/>
              <w:bottom w:val="nil"/>
              <w:right w:val="nil"/>
            </w:tcBorders>
          </w:tcPr>
          <w:p w14:paraId="46267CD3" w14:textId="77777777" w:rsidR="00C44234" w:rsidRPr="009E7E04" w:rsidRDefault="00C44234" w:rsidP="009E7E04">
            <w:pPr>
              <w:spacing w:line="480" w:lineRule="auto"/>
              <w:jc w:val="center"/>
              <w:rPr>
                <w:rFonts w:ascii="Times New Roman" w:hAnsi="Times New Roman" w:cs="Times New Roman"/>
                <w:sz w:val="24"/>
                <w:szCs w:val="24"/>
              </w:rPr>
            </w:pPr>
          </w:p>
        </w:tc>
        <w:tc>
          <w:tcPr>
            <w:tcW w:w="1870" w:type="dxa"/>
            <w:tcBorders>
              <w:top w:val="single" w:sz="12" w:space="0" w:color="auto"/>
              <w:left w:val="nil"/>
              <w:bottom w:val="nil"/>
              <w:right w:val="nil"/>
            </w:tcBorders>
          </w:tcPr>
          <w:p w14:paraId="4D8F7608" w14:textId="0A23E521"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.7</w:t>
            </w:r>
          </w:p>
        </w:tc>
        <w:tc>
          <w:tcPr>
            <w:tcW w:w="1870" w:type="dxa"/>
            <w:tcBorders>
              <w:top w:val="single" w:sz="12" w:space="0" w:color="auto"/>
              <w:left w:val="nil"/>
              <w:bottom w:val="nil"/>
              <w:right w:val="nil"/>
            </w:tcBorders>
          </w:tcPr>
          <w:p w14:paraId="13AFE068" w14:textId="5A383291" w:rsidR="00C44234"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34.21</w:t>
            </w:r>
          </w:p>
        </w:tc>
      </w:tr>
      <w:tr w:rsidR="00331C41" w:rsidRPr="009E7E04" w14:paraId="6C8FFA22" w14:textId="77777777" w:rsidTr="00236EE6">
        <w:tc>
          <w:tcPr>
            <w:tcW w:w="2605" w:type="dxa"/>
            <w:tcBorders>
              <w:top w:val="nil"/>
              <w:left w:val="nil"/>
              <w:bottom w:val="nil"/>
              <w:right w:val="nil"/>
            </w:tcBorders>
          </w:tcPr>
          <w:p w14:paraId="06EDDCA3" w14:textId="59E207B3" w:rsidR="00331C41"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Graduation Rate</w:t>
            </w:r>
          </w:p>
        </w:tc>
        <w:tc>
          <w:tcPr>
            <w:tcW w:w="1135" w:type="dxa"/>
            <w:tcBorders>
              <w:top w:val="nil"/>
              <w:left w:val="nil"/>
              <w:bottom w:val="nil"/>
              <w:right w:val="nil"/>
            </w:tcBorders>
          </w:tcPr>
          <w:p w14:paraId="6E360425" w14:textId="343384D2" w:rsidR="00331C41"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0.75</w:t>
            </w:r>
          </w:p>
        </w:tc>
        <w:tc>
          <w:tcPr>
            <w:tcW w:w="1870" w:type="dxa"/>
            <w:tcBorders>
              <w:top w:val="nil"/>
              <w:left w:val="nil"/>
              <w:bottom w:val="nil"/>
              <w:right w:val="nil"/>
            </w:tcBorders>
          </w:tcPr>
          <w:p w14:paraId="294A02B8" w14:textId="0CECC28B" w:rsidR="00331C41"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&lt;0.001</w:t>
            </w:r>
          </w:p>
        </w:tc>
        <w:tc>
          <w:tcPr>
            <w:tcW w:w="1870" w:type="dxa"/>
            <w:tcBorders>
              <w:top w:val="nil"/>
              <w:left w:val="nil"/>
              <w:bottom w:val="nil"/>
              <w:right w:val="nil"/>
            </w:tcBorders>
          </w:tcPr>
          <w:p w14:paraId="17570950" w14:textId="77777777" w:rsidR="00331C41" w:rsidRPr="009E7E04" w:rsidRDefault="00331C41" w:rsidP="009E7E04">
            <w:pPr>
              <w:spacing w:line="480" w:lineRule="auto"/>
              <w:jc w:val="center"/>
              <w:rPr>
                <w:rFonts w:ascii="Times New Roman" w:hAnsi="Times New Roman" w:cs="Times New Roman"/>
                <w:sz w:val="24"/>
                <w:szCs w:val="24"/>
              </w:rPr>
            </w:pPr>
          </w:p>
        </w:tc>
        <w:tc>
          <w:tcPr>
            <w:tcW w:w="1870" w:type="dxa"/>
            <w:tcBorders>
              <w:top w:val="nil"/>
              <w:left w:val="nil"/>
              <w:bottom w:val="nil"/>
              <w:right w:val="nil"/>
            </w:tcBorders>
          </w:tcPr>
          <w:p w14:paraId="010D0BF2" w14:textId="77777777" w:rsidR="00331C41" w:rsidRPr="009E7E04" w:rsidRDefault="00331C41" w:rsidP="009E7E04">
            <w:pPr>
              <w:spacing w:line="480" w:lineRule="auto"/>
              <w:jc w:val="center"/>
              <w:rPr>
                <w:rFonts w:ascii="Times New Roman" w:hAnsi="Times New Roman" w:cs="Times New Roman"/>
                <w:sz w:val="24"/>
                <w:szCs w:val="24"/>
              </w:rPr>
            </w:pPr>
          </w:p>
        </w:tc>
      </w:tr>
      <w:tr w:rsidR="00331C41" w:rsidRPr="009E7E04" w14:paraId="76D66E8E" w14:textId="77777777" w:rsidTr="00E405E5">
        <w:tc>
          <w:tcPr>
            <w:tcW w:w="2605" w:type="dxa"/>
            <w:tcBorders>
              <w:top w:val="nil"/>
              <w:left w:val="nil"/>
              <w:bottom w:val="nil"/>
              <w:right w:val="nil"/>
            </w:tcBorders>
          </w:tcPr>
          <w:p w14:paraId="6A7BE588" w14:textId="428A3E84" w:rsidR="00331C41"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 of Classes Under 20</w:t>
            </w:r>
          </w:p>
        </w:tc>
        <w:tc>
          <w:tcPr>
            <w:tcW w:w="1135" w:type="dxa"/>
            <w:tcBorders>
              <w:top w:val="nil"/>
              <w:left w:val="nil"/>
              <w:bottom w:val="nil"/>
              <w:right w:val="nil"/>
            </w:tcBorders>
          </w:tcPr>
          <w:p w14:paraId="2E218F77" w14:textId="3F3DE574" w:rsidR="00331C41"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0.03</w:t>
            </w:r>
          </w:p>
        </w:tc>
        <w:tc>
          <w:tcPr>
            <w:tcW w:w="1870" w:type="dxa"/>
            <w:tcBorders>
              <w:top w:val="nil"/>
              <w:left w:val="nil"/>
              <w:bottom w:val="nil"/>
              <w:right w:val="nil"/>
            </w:tcBorders>
          </w:tcPr>
          <w:p w14:paraId="588981C6" w14:textId="467AB2DE" w:rsidR="00331C41"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w:t>
            </w:r>
          </w:p>
        </w:tc>
        <w:tc>
          <w:tcPr>
            <w:tcW w:w="1870" w:type="dxa"/>
            <w:tcBorders>
              <w:top w:val="nil"/>
              <w:left w:val="nil"/>
              <w:bottom w:val="nil"/>
              <w:right w:val="nil"/>
            </w:tcBorders>
          </w:tcPr>
          <w:p w14:paraId="2E4475F4" w14:textId="77777777" w:rsidR="00331C41" w:rsidRPr="009E7E04" w:rsidRDefault="00331C41" w:rsidP="009E7E04">
            <w:pPr>
              <w:spacing w:line="480" w:lineRule="auto"/>
              <w:jc w:val="center"/>
              <w:rPr>
                <w:rFonts w:ascii="Times New Roman" w:hAnsi="Times New Roman" w:cs="Times New Roman"/>
                <w:sz w:val="24"/>
                <w:szCs w:val="24"/>
              </w:rPr>
            </w:pPr>
          </w:p>
        </w:tc>
        <w:tc>
          <w:tcPr>
            <w:tcW w:w="1870" w:type="dxa"/>
            <w:tcBorders>
              <w:top w:val="nil"/>
              <w:left w:val="nil"/>
              <w:bottom w:val="nil"/>
              <w:right w:val="nil"/>
            </w:tcBorders>
          </w:tcPr>
          <w:p w14:paraId="136DD022" w14:textId="77777777" w:rsidR="00331C41" w:rsidRPr="009E7E04" w:rsidRDefault="00331C41" w:rsidP="009E7E04">
            <w:pPr>
              <w:spacing w:line="480" w:lineRule="auto"/>
              <w:jc w:val="center"/>
              <w:rPr>
                <w:rFonts w:ascii="Times New Roman" w:hAnsi="Times New Roman" w:cs="Times New Roman"/>
                <w:sz w:val="24"/>
                <w:szCs w:val="24"/>
              </w:rPr>
            </w:pPr>
          </w:p>
        </w:tc>
      </w:tr>
      <w:tr w:rsidR="00331C41" w:rsidRPr="009E7E04" w14:paraId="48C8C66F" w14:textId="77777777" w:rsidTr="0039792B">
        <w:trPr>
          <w:trHeight w:val="387"/>
        </w:trPr>
        <w:tc>
          <w:tcPr>
            <w:tcW w:w="2605" w:type="dxa"/>
            <w:tcBorders>
              <w:top w:val="nil"/>
              <w:left w:val="nil"/>
              <w:bottom w:val="single" w:sz="12" w:space="0" w:color="auto"/>
              <w:right w:val="nil"/>
            </w:tcBorders>
          </w:tcPr>
          <w:p w14:paraId="1B5C455C" w14:textId="45036DB7" w:rsidR="00331C41"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Student- Faculty Ratio</w:t>
            </w:r>
          </w:p>
        </w:tc>
        <w:tc>
          <w:tcPr>
            <w:tcW w:w="1135" w:type="dxa"/>
            <w:tcBorders>
              <w:top w:val="nil"/>
              <w:left w:val="nil"/>
              <w:bottom w:val="single" w:sz="12" w:space="0" w:color="auto"/>
              <w:right w:val="nil"/>
            </w:tcBorders>
          </w:tcPr>
          <w:p w14:paraId="3DDD92FE" w14:textId="32AF3FE3" w:rsidR="00331C41" w:rsidRPr="009E7E04" w:rsidRDefault="00C44234"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-1.19</w:t>
            </w:r>
          </w:p>
        </w:tc>
        <w:tc>
          <w:tcPr>
            <w:tcW w:w="1870" w:type="dxa"/>
            <w:tcBorders>
              <w:top w:val="nil"/>
              <w:left w:val="nil"/>
              <w:bottom w:val="single" w:sz="12" w:space="0" w:color="auto"/>
              <w:right w:val="nil"/>
            </w:tcBorders>
          </w:tcPr>
          <w:p w14:paraId="785CF96E" w14:textId="13190972" w:rsidR="00331C41" w:rsidRPr="009E7E04" w:rsidRDefault="00331C41" w:rsidP="009E7E04">
            <w:pPr>
              <w:spacing w:line="480" w:lineRule="auto"/>
              <w:jc w:val="center"/>
              <w:rPr>
                <w:rFonts w:ascii="Times New Roman" w:hAnsi="Times New Roman" w:cs="Times New Roman"/>
                <w:sz w:val="24"/>
                <w:szCs w:val="24"/>
              </w:rPr>
            </w:pPr>
            <w:r w:rsidRPr="009E7E04">
              <w:rPr>
                <w:rFonts w:ascii="Times New Roman" w:hAnsi="Times New Roman" w:cs="Times New Roman"/>
                <w:sz w:val="24"/>
                <w:szCs w:val="24"/>
              </w:rPr>
              <w:t>0.001</w:t>
            </w:r>
          </w:p>
        </w:tc>
        <w:tc>
          <w:tcPr>
            <w:tcW w:w="1870" w:type="dxa"/>
            <w:tcBorders>
              <w:top w:val="nil"/>
              <w:left w:val="nil"/>
              <w:bottom w:val="single" w:sz="12" w:space="0" w:color="auto"/>
              <w:right w:val="nil"/>
            </w:tcBorders>
          </w:tcPr>
          <w:p w14:paraId="21D9E507" w14:textId="77777777" w:rsidR="00331C41" w:rsidRPr="009E7E04" w:rsidRDefault="00331C41" w:rsidP="009E7E04">
            <w:pPr>
              <w:spacing w:line="480" w:lineRule="auto"/>
              <w:jc w:val="center"/>
              <w:rPr>
                <w:rFonts w:ascii="Times New Roman" w:hAnsi="Times New Roman" w:cs="Times New Roman"/>
                <w:sz w:val="24"/>
                <w:szCs w:val="24"/>
              </w:rPr>
            </w:pPr>
          </w:p>
        </w:tc>
        <w:tc>
          <w:tcPr>
            <w:tcW w:w="1870" w:type="dxa"/>
            <w:tcBorders>
              <w:top w:val="nil"/>
              <w:left w:val="nil"/>
              <w:bottom w:val="single" w:sz="12" w:space="0" w:color="auto"/>
              <w:right w:val="nil"/>
            </w:tcBorders>
          </w:tcPr>
          <w:p w14:paraId="3F33FEF5" w14:textId="77777777" w:rsidR="00331C41" w:rsidRPr="009E7E04" w:rsidRDefault="00331C41" w:rsidP="009E7E04">
            <w:pPr>
              <w:spacing w:line="480" w:lineRule="auto"/>
              <w:jc w:val="center"/>
              <w:rPr>
                <w:rFonts w:ascii="Times New Roman" w:hAnsi="Times New Roman" w:cs="Times New Roman"/>
                <w:sz w:val="24"/>
                <w:szCs w:val="24"/>
              </w:rPr>
            </w:pPr>
          </w:p>
        </w:tc>
      </w:tr>
      <w:tr w:rsidR="00545FB8" w:rsidRPr="009E7E04" w14:paraId="6EAB0821" w14:textId="77777777" w:rsidTr="0039792B">
        <w:tc>
          <w:tcPr>
            <w:tcW w:w="9350" w:type="dxa"/>
            <w:gridSpan w:val="5"/>
            <w:tcBorders>
              <w:top w:val="single" w:sz="12" w:space="0" w:color="auto"/>
              <w:left w:val="nil"/>
              <w:bottom w:val="nil"/>
              <w:right w:val="nil"/>
            </w:tcBorders>
          </w:tcPr>
          <w:p w14:paraId="23A43C53" w14:textId="37203935" w:rsidR="00545FB8" w:rsidRPr="009E7E04" w:rsidRDefault="00545FB8"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 xml:space="preserve">See Appendix </w:t>
            </w:r>
            <w:r w:rsidR="00845335" w:rsidRPr="009E7E04">
              <w:rPr>
                <w:rFonts w:ascii="Times New Roman" w:hAnsi="Times New Roman" w:cs="Times New Roman"/>
                <w:sz w:val="24"/>
                <w:szCs w:val="24"/>
              </w:rPr>
              <w:t xml:space="preserve">B </w:t>
            </w:r>
            <w:r w:rsidRPr="009E7E04">
              <w:rPr>
                <w:rFonts w:ascii="Times New Roman" w:hAnsi="Times New Roman" w:cs="Times New Roman"/>
                <w:sz w:val="24"/>
                <w:szCs w:val="24"/>
              </w:rPr>
              <w:t>for full table</w:t>
            </w:r>
            <w:r w:rsidR="00845335" w:rsidRPr="009E7E04">
              <w:rPr>
                <w:rFonts w:ascii="Times New Roman" w:hAnsi="Times New Roman" w:cs="Times New Roman"/>
                <w:sz w:val="24"/>
                <w:szCs w:val="24"/>
              </w:rPr>
              <w:t>. Model fit visualizations in Appendix Figure 13</w:t>
            </w:r>
          </w:p>
        </w:tc>
      </w:tr>
    </w:tbl>
    <w:p w14:paraId="17407CAE" w14:textId="77777777" w:rsidR="00331C41" w:rsidRPr="009E7E04" w:rsidRDefault="00331C41" w:rsidP="009E7E04">
      <w:pPr>
        <w:spacing w:line="480" w:lineRule="auto"/>
        <w:rPr>
          <w:rFonts w:ascii="Times New Roman" w:hAnsi="Times New Roman" w:cs="Times New Roman"/>
          <w:sz w:val="24"/>
          <w:szCs w:val="24"/>
        </w:rPr>
      </w:pPr>
    </w:p>
    <w:p w14:paraId="4FF7D5E1" w14:textId="6FB4FA63" w:rsidR="00F36AB0" w:rsidRPr="009E7E04" w:rsidRDefault="00F36AB0" w:rsidP="009E7E04">
      <w:pPr>
        <w:spacing w:line="480" w:lineRule="auto"/>
        <w:ind w:firstLine="720"/>
        <w:rPr>
          <w:rFonts w:ascii="Times New Roman" w:hAnsi="Times New Roman" w:cs="Times New Roman"/>
          <w:sz w:val="24"/>
          <w:szCs w:val="24"/>
        </w:rPr>
      </w:pPr>
      <w:r w:rsidRPr="009E7E04">
        <w:rPr>
          <w:rFonts w:ascii="Times New Roman" w:hAnsi="Times New Roman" w:cs="Times New Roman"/>
          <w:sz w:val="24"/>
          <w:szCs w:val="24"/>
        </w:rPr>
        <w:t xml:space="preserve">Participants predicted Alumni Donation is equal to -20.72 -1.19(student-faculty ratio) + 0.03(Percent of classes Under 20) + 0.75 (Graduation rate) where Student/Faculty is measured as a numeric for the number of student to the faculty member, Percent of classes Under 20 is a numerical percentage value, and graduation rate as a numerical integer representing the percentage value. </w:t>
      </w:r>
    </w:p>
    <w:p w14:paraId="0CF6A566" w14:textId="77777777" w:rsidR="00545FB8" w:rsidRPr="009E7E04" w:rsidRDefault="00545FB8" w:rsidP="009E7E04">
      <w:pPr>
        <w:spacing w:line="480" w:lineRule="auto"/>
        <w:ind w:firstLine="720"/>
        <w:rPr>
          <w:rFonts w:ascii="Times New Roman" w:hAnsi="Times New Roman" w:cs="Times New Roman"/>
          <w:sz w:val="24"/>
          <w:szCs w:val="24"/>
        </w:rPr>
      </w:pPr>
    </w:p>
    <w:p w14:paraId="1F5DFF2E" w14:textId="73E44F47" w:rsidR="00500FF5" w:rsidRPr="009E7E04" w:rsidRDefault="00F36AB0" w:rsidP="009E7E04">
      <w:pPr>
        <w:spacing w:line="480" w:lineRule="auto"/>
        <w:ind w:firstLine="720"/>
        <w:rPr>
          <w:rFonts w:ascii="Times New Roman" w:hAnsi="Times New Roman" w:cs="Times New Roman"/>
          <w:sz w:val="24"/>
          <w:szCs w:val="24"/>
        </w:rPr>
      </w:pPr>
      <w:r w:rsidRPr="009E7E04">
        <w:rPr>
          <w:rFonts w:ascii="Times New Roman" w:hAnsi="Times New Roman" w:cs="Times New Roman"/>
          <w:sz w:val="24"/>
          <w:szCs w:val="24"/>
        </w:rPr>
        <w:t>The Alumni donation rate increased 0.75 percent for each percentage of Graduation rate, 0.03 percent increase</w:t>
      </w:r>
      <w:r w:rsidR="00500FF5" w:rsidRPr="009E7E04">
        <w:rPr>
          <w:rFonts w:ascii="Times New Roman" w:hAnsi="Times New Roman" w:cs="Times New Roman"/>
          <w:sz w:val="24"/>
          <w:szCs w:val="24"/>
        </w:rPr>
        <w:t xml:space="preserve"> for each percentage change of Classes under </w:t>
      </w:r>
      <w:proofErr w:type="gramStart"/>
      <w:r w:rsidR="00500FF5" w:rsidRPr="009E7E04">
        <w:rPr>
          <w:rFonts w:ascii="Times New Roman" w:hAnsi="Times New Roman" w:cs="Times New Roman"/>
          <w:sz w:val="24"/>
          <w:szCs w:val="24"/>
        </w:rPr>
        <w:t>20, and</w:t>
      </w:r>
      <w:proofErr w:type="gramEnd"/>
      <w:r w:rsidR="00500FF5" w:rsidRPr="009E7E04">
        <w:rPr>
          <w:rFonts w:ascii="Times New Roman" w:hAnsi="Times New Roman" w:cs="Times New Roman"/>
          <w:sz w:val="24"/>
          <w:szCs w:val="24"/>
        </w:rPr>
        <w:t xml:space="preserve"> increases 1.19 percent </w:t>
      </w:r>
      <w:r w:rsidR="00500FF5" w:rsidRPr="009E7E04">
        <w:rPr>
          <w:rFonts w:ascii="Times New Roman" w:hAnsi="Times New Roman" w:cs="Times New Roman"/>
          <w:sz w:val="24"/>
          <w:szCs w:val="24"/>
        </w:rPr>
        <w:lastRenderedPageBreak/>
        <w:t>for each decrease in students in the Student/Faculty Ratio. Through these results we see that graduation has the highest significance with the Alumni Donation rate with a &lt;0.001 confidence however the Student/Faculty ratio showed a 0.001 confidence, showing significance, compared to the 1 significance in the Percentage of Classes Under 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73EDB" w:rsidRPr="009E7E04" w14:paraId="4B8C730E" w14:textId="77777777" w:rsidTr="0039792B">
        <w:tc>
          <w:tcPr>
            <w:tcW w:w="9350" w:type="dxa"/>
          </w:tcPr>
          <w:p w14:paraId="11800C3D" w14:textId="77777777" w:rsidR="00A73EDB" w:rsidRPr="00F312AD" w:rsidRDefault="00A73EDB" w:rsidP="009E7E04">
            <w:pPr>
              <w:spacing w:line="480" w:lineRule="auto"/>
              <w:rPr>
                <w:rFonts w:ascii="Times New Roman" w:hAnsi="Times New Roman" w:cs="Times New Roman"/>
                <w:b/>
                <w:bCs/>
                <w:sz w:val="24"/>
                <w:szCs w:val="24"/>
              </w:rPr>
            </w:pPr>
            <w:r w:rsidRPr="00F312AD">
              <w:rPr>
                <w:rFonts w:ascii="Times New Roman" w:hAnsi="Times New Roman" w:cs="Times New Roman"/>
                <w:b/>
                <w:bCs/>
                <w:sz w:val="24"/>
                <w:szCs w:val="24"/>
              </w:rPr>
              <w:t>Figure 14</w:t>
            </w:r>
          </w:p>
          <w:p w14:paraId="27ADA47F" w14:textId="69DD0DB7" w:rsidR="00F86AE9" w:rsidRPr="009E7E04" w:rsidRDefault="00F86AE9" w:rsidP="009E7E04">
            <w:pPr>
              <w:spacing w:line="480" w:lineRule="auto"/>
              <w:rPr>
                <w:rFonts w:ascii="Times New Roman" w:hAnsi="Times New Roman" w:cs="Times New Roman"/>
                <w:sz w:val="24"/>
                <w:szCs w:val="24"/>
              </w:rPr>
            </w:pPr>
            <w:r>
              <w:rPr>
                <w:rFonts w:ascii="Times New Roman" w:hAnsi="Times New Roman" w:cs="Times New Roman"/>
                <w:sz w:val="24"/>
                <w:szCs w:val="24"/>
              </w:rPr>
              <w:t>Student to Faculty ratio compared to the Alumni giving rate</w:t>
            </w:r>
          </w:p>
        </w:tc>
      </w:tr>
      <w:tr w:rsidR="00A73EDB" w:rsidRPr="009E7E04" w14:paraId="76DEB965" w14:textId="77777777" w:rsidTr="0039792B">
        <w:tc>
          <w:tcPr>
            <w:tcW w:w="9350" w:type="dxa"/>
            <w:tcBorders>
              <w:top w:val="single" w:sz="12" w:space="0" w:color="auto"/>
              <w:bottom w:val="single" w:sz="12" w:space="0" w:color="auto"/>
            </w:tcBorders>
          </w:tcPr>
          <w:p w14:paraId="3EC3C163" w14:textId="78603D6C" w:rsidR="00A73EDB" w:rsidRPr="009E7E04" w:rsidRDefault="00A73EDB"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1F2154B1" wp14:editId="5CBAD8E6">
                  <wp:extent cx="5943600" cy="5389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89880"/>
                          </a:xfrm>
                          <a:prstGeom prst="rect">
                            <a:avLst/>
                          </a:prstGeom>
                        </pic:spPr>
                      </pic:pic>
                    </a:graphicData>
                  </a:graphic>
                </wp:inline>
              </w:drawing>
            </w:r>
          </w:p>
        </w:tc>
      </w:tr>
      <w:tr w:rsidR="00A73EDB" w:rsidRPr="009E7E04" w14:paraId="6A6C4F02" w14:textId="77777777" w:rsidTr="0039792B">
        <w:tc>
          <w:tcPr>
            <w:tcW w:w="9350" w:type="dxa"/>
            <w:tcBorders>
              <w:top w:val="single" w:sz="12" w:space="0" w:color="auto"/>
            </w:tcBorders>
          </w:tcPr>
          <w:p w14:paraId="597B4E01" w14:textId="47FDC4F2" w:rsidR="00A73EDB" w:rsidRPr="009E7E04" w:rsidRDefault="000F6A44" w:rsidP="009E7E04">
            <w:pPr>
              <w:spacing w:line="480" w:lineRule="auto"/>
              <w:rPr>
                <w:rFonts w:ascii="Times New Roman" w:hAnsi="Times New Roman" w:cs="Times New Roman"/>
                <w:sz w:val="24"/>
                <w:szCs w:val="24"/>
              </w:rPr>
            </w:pPr>
            <w:r>
              <w:rPr>
                <w:rFonts w:ascii="Times New Roman" w:hAnsi="Times New Roman" w:cs="Times New Roman"/>
                <w:sz w:val="24"/>
                <w:szCs w:val="24"/>
              </w:rPr>
              <w:t>Linear regression line added in blue.</w:t>
            </w:r>
          </w:p>
        </w:tc>
      </w:tr>
    </w:tbl>
    <w:p w14:paraId="18C240BF" w14:textId="5463C7EB" w:rsidR="00A73EDB" w:rsidRDefault="00A73EDB" w:rsidP="009E7E04">
      <w:pPr>
        <w:spacing w:line="480" w:lineRule="auto"/>
        <w:ind w:firstLine="720"/>
        <w:rPr>
          <w:rFonts w:ascii="Times New Roman" w:hAnsi="Times New Roman" w:cs="Times New Roman"/>
          <w:sz w:val="24"/>
          <w:szCs w:val="24"/>
        </w:rPr>
      </w:pPr>
    </w:p>
    <w:p w14:paraId="12F96D4C" w14:textId="05E2B7CE" w:rsidR="00F86AE9" w:rsidRDefault="00F86AE9" w:rsidP="009E7E04">
      <w:pPr>
        <w:spacing w:line="480" w:lineRule="auto"/>
        <w:ind w:firstLine="720"/>
        <w:rPr>
          <w:rFonts w:ascii="Times New Roman" w:hAnsi="Times New Roman" w:cs="Times New Roman"/>
          <w:sz w:val="24"/>
          <w:szCs w:val="24"/>
        </w:rPr>
      </w:pPr>
    </w:p>
    <w:p w14:paraId="65B22057" w14:textId="7D8FA6E2" w:rsidR="00F86AE9" w:rsidRDefault="00F86AE9" w:rsidP="009E7E04">
      <w:pPr>
        <w:spacing w:line="480" w:lineRule="auto"/>
        <w:ind w:firstLine="720"/>
        <w:rPr>
          <w:rFonts w:ascii="Times New Roman" w:hAnsi="Times New Roman" w:cs="Times New Roman"/>
          <w:sz w:val="24"/>
          <w:szCs w:val="24"/>
        </w:rPr>
      </w:pPr>
    </w:p>
    <w:p w14:paraId="0B0220EB" w14:textId="650AABEB" w:rsidR="00F86AE9" w:rsidRDefault="00F86AE9" w:rsidP="009E7E04">
      <w:pPr>
        <w:spacing w:line="480" w:lineRule="auto"/>
        <w:ind w:firstLine="720"/>
        <w:rPr>
          <w:rFonts w:ascii="Times New Roman" w:hAnsi="Times New Roman" w:cs="Times New Roman"/>
          <w:sz w:val="24"/>
          <w:szCs w:val="24"/>
        </w:rPr>
      </w:pPr>
    </w:p>
    <w:p w14:paraId="65724616" w14:textId="77777777" w:rsidR="00C07F60" w:rsidRPr="009E7E04" w:rsidRDefault="00C07F60" w:rsidP="009E7E04">
      <w:pPr>
        <w:spacing w:line="480" w:lineRule="auto"/>
        <w:ind w:firstLine="72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9792B" w:rsidRPr="009E7E04" w14:paraId="14009B7A" w14:textId="77777777" w:rsidTr="0039792B">
        <w:tc>
          <w:tcPr>
            <w:tcW w:w="9350" w:type="dxa"/>
          </w:tcPr>
          <w:p w14:paraId="2FA4EC9B" w14:textId="77777777" w:rsidR="0039792B" w:rsidRDefault="0039792B"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Figure 15</w:t>
            </w:r>
          </w:p>
          <w:p w14:paraId="186FCC62" w14:textId="26C1A3C9" w:rsidR="00F86AE9" w:rsidRPr="009E7E04" w:rsidRDefault="00F86AE9" w:rsidP="009E7E04">
            <w:pPr>
              <w:spacing w:line="480" w:lineRule="auto"/>
              <w:rPr>
                <w:rFonts w:ascii="Times New Roman" w:hAnsi="Times New Roman" w:cs="Times New Roman"/>
                <w:sz w:val="24"/>
                <w:szCs w:val="24"/>
              </w:rPr>
            </w:pPr>
            <w:r>
              <w:rPr>
                <w:rFonts w:ascii="Times New Roman" w:hAnsi="Times New Roman" w:cs="Times New Roman"/>
                <w:sz w:val="24"/>
                <w:szCs w:val="24"/>
              </w:rPr>
              <w:t>Student Faculty Ratio compared with the Graduation rate.</w:t>
            </w:r>
          </w:p>
        </w:tc>
      </w:tr>
      <w:tr w:rsidR="0039792B" w:rsidRPr="009E7E04" w14:paraId="5E34DC23" w14:textId="77777777" w:rsidTr="0039792B">
        <w:tc>
          <w:tcPr>
            <w:tcW w:w="9350" w:type="dxa"/>
            <w:tcBorders>
              <w:top w:val="single" w:sz="12" w:space="0" w:color="auto"/>
              <w:bottom w:val="single" w:sz="12" w:space="0" w:color="auto"/>
            </w:tcBorders>
          </w:tcPr>
          <w:p w14:paraId="765962EC" w14:textId="3ECBCEFF" w:rsidR="0039792B" w:rsidRPr="009E7E04" w:rsidRDefault="0039792B"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2BD0E055" wp14:editId="073AF29A">
                  <wp:extent cx="5943600" cy="42602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60215"/>
                          </a:xfrm>
                          <a:prstGeom prst="rect">
                            <a:avLst/>
                          </a:prstGeom>
                        </pic:spPr>
                      </pic:pic>
                    </a:graphicData>
                  </a:graphic>
                </wp:inline>
              </w:drawing>
            </w:r>
          </w:p>
        </w:tc>
      </w:tr>
      <w:tr w:rsidR="0039792B" w:rsidRPr="009E7E04" w14:paraId="447BF2E0" w14:textId="77777777" w:rsidTr="0039792B">
        <w:tc>
          <w:tcPr>
            <w:tcW w:w="9350" w:type="dxa"/>
            <w:tcBorders>
              <w:top w:val="single" w:sz="12" w:space="0" w:color="auto"/>
            </w:tcBorders>
          </w:tcPr>
          <w:p w14:paraId="2CEE13D7" w14:textId="132EE7C4" w:rsidR="0039792B" w:rsidRPr="009E7E04" w:rsidRDefault="00F86AE9" w:rsidP="009E7E04">
            <w:pPr>
              <w:spacing w:line="480" w:lineRule="auto"/>
              <w:rPr>
                <w:rFonts w:ascii="Times New Roman" w:hAnsi="Times New Roman" w:cs="Times New Roman"/>
                <w:sz w:val="24"/>
                <w:szCs w:val="24"/>
              </w:rPr>
            </w:pPr>
            <w:r>
              <w:rPr>
                <w:rFonts w:ascii="Times New Roman" w:hAnsi="Times New Roman" w:cs="Times New Roman"/>
                <w:sz w:val="24"/>
                <w:szCs w:val="24"/>
              </w:rPr>
              <w:t>Linear regression line added in blue.</w:t>
            </w:r>
          </w:p>
        </w:tc>
      </w:tr>
    </w:tbl>
    <w:p w14:paraId="5ECCDF97" w14:textId="77777777" w:rsidR="00B91D5F" w:rsidRPr="009E7E04" w:rsidRDefault="00B91D5F" w:rsidP="009E7E04">
      <w:pPr>
        <w:spacing w:line="480" w:lineRule="auto"/>
        <w:rPr>
          <w:rFonts w:ascii="Times New Roman" w:hAnsi="Times New Roman" w:cs="Times New Roman"/>
          <w:sz w:val="24"/>
          <w:szCs w:val="24"/>
        </w:rPr>
      </w:pPr>
    </w:p>
    <w:p w14:paraId="78859D33" w14:textId="030121A5" w:rsidR="00F410F8" w:rsidRPr="009E7E04" w:rsidRDefault="00545FB8"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b/>
          <w:bCs/>
          <w:sz w:val="24"/>
          <w:szCs w:val="24"/>
        </w:rPr>
        <w:lastRenderedPageBreak/>
        <w:t>Discussion</w:t>
      </w:r>
    </w:p>
    <w:p w14:paraId="614C0113" w14:textId="623385E3" w:rsidR="00F410F8" w:rsidRPr="009E7E04" w:rsidRDefault="00F410F8" w:rsidP="009E7E04">
      <w:pPr>
        <w:spacing w:line="480" w:lineRule="auto"/>
        <w:ind w:firstLine="720"/>
        <w:rPr>
          <w:rFonts w:ascii="Times New Roman" w:hAnsi="Times New Roman" w:cs="Times New Roman"/>
          <w:color w:val="000000"/>
          <w:sz w:val="24"/>
          <w:szCs w:val="24"/>
          <w:shd w:val="clear" w:color="auto" w:fill="FFFFFF"/>
        </w:rPr>
      </w:pPr>
      <w:r w:rsidRPr="009E7E04">
        <w:rPr>
          <w:rFonts w:ascii="Times New Roman" w:hAnsi="Times New Roman" w:cs="Times New Roman"/>
          <w:sz w:val="24"/>
          <w:szCs w:val="24"/>
        </w:rPr>
        <w:t>From the results of the Multiple Linear Regression Model and the Correlation Matrix I believe the Student/Faculty would be the best way to increase Alumni Donations. With a better Student/Faculty ratio, with better being less student to each faculty member</w:t>
      </w:r>
      <w:r w:rsidR="00DD13DA" w:rsidRPr="009E7E04">
        <w:rPr>
          <w:rFonts w:ascii="Times New Roman" w:hAnsi="Times New Roman" w:cs="Times New Roman"/>
          <w:sz w:val="24"/>
          <w:szCs w:val="24"/>
        </w:rPr>
        <w:t xml:space="preserve">, to help students receive the help they needed in order to graduate but also lead to better experiences </w:t>
      </w:r>
      <w:r w:rsidR="00DD13DA" w:rsidRPr="009E7E04">
        <w:rPr>
          <w:rFonts w:ascii="Times New Roman" w:hAnsi="Times New Roman" w:cs="Times New Roman"/>
          <w:color w:val="000000"/>
          <w:sz w:val="24"/>
          <w:szCs w:val="24"/>
          <w:shd w:val="clear" w:color="auto" w:fill="FFFFFF"/>
        </w:rPr>
        <w:t>(Benavides et al., 2010).</w:t>
      </w:r>
    </w:p>
    <w:p w14:paraId="6DA43F69" w14:textId="51219934" w:rsidR="004E1629" w:rsidRPr="009E7E04" w:rsidRDefault="004E1629" w:rsidP="009E7E04">
      <w:pPr>
        <w:spacing w:line="480" w:lineRule="auto"/>
        <w:rPr>
          <w:rFonts w:ascii="Times New Roman" w:hAnsi="Times New Roman" w:cs="Times New Roman"/>
          <w:color w:val="000000"/>
          <w:sz w:val="24"/>
          <w:szCs w:val="24"/>
          <w:shd w:val="clear" w:color="auto" w:fill="FFFFFF"/>
        </w:rPr>
      </w:pPr>
    </w:p>
    <w:p w14:paraId="10FF35B0" w14:textId="0B80C5DA" w:rsidR="00171A33" w:rsidRPr="009E7E04" w:rsidRDefault="004E1629" w:rsidP="009E7E04">
      <w:pPr>
        <w:spacing w:line="480" w:lineRule="auto"/>
        <w:ind w:firstLine="720"/>
        <w:rPr>
          <w:rFonts w:ascii="Times New Roman" w:hAnsi="Times New Roman" w:cs="Times New Roman"/>
          <w:color w:val="000000"/>
          <w:sz w:val="24"/>
          <w:szCs w:val="24"/>
          <w:shd w:val="clear" w:color="auto" w:fill="FFFFFF"/>
        </w:rPr>
      </w:pPr>
      <w:r w:rsidRPr="009E7E04">
        <w:rPr>
          <w:rFonts w:ascii="Times New Roman" w:hAnsi="Times New Roman" w:cs="Times New Roman"/>
          <w:color w:val="000000"/>
          <w:sz w:val="24"/>
          <w:szCs w:val="24"/>
          <w:shd w:val="clear" w:color="auto" w:fill="FFFFFF"/>
        </w:rPr>
        <w:t xml:space="preserve">There were a few outliers specifically entries 21. Pennsylvania University, 33. University of </w:t>
      </w:r>
      <w:proofErr w:type="gramStart"/>
      <w:r w:rsidRPr="009E7E04">
        <w:rPr>
          <w:rFonts w:ascii="Times New Roman" w:hAnsi="Times New Roman" w:cs="Times New Roman"/>
          <w:color w:val="000000"/>
          <w:sz w:val="24"/>
          <w:szCs w:val="24"/>
          <w:shd w:val="clear" w:color="auto" w:fill="FFFFFF"/>
        </w:rPr>
        <w:t>Chicago,  37</w:t>
      </w:r>
      <w:proofErr w:type="gramEnd"/>
      <w:r w:rsidRPr="009E7E04">
        <w:rPr>
          <w:rFonts w:ascii="Times New Roman" w:hAnsi="Times New Roman" w:cs="Times New Roman"/>
          <w:color w:val="000000"/>
          <w:sz w:val="24"/>
          <w:szCs w:val="24"/>
          <w:shd w:val="clear" w:color="auto" w:fill="FFFFFF"/>
        </w:rPr>
        <w:t xml:space="preserve">. University of North Carolina-Chapel Hill, and 10. Cornell university. University of Chicago is the most interesting of the group as it has one of the smallest Student-Faculty </w:t>
      </w:r>
      <w:proofErr w:type="gramStart"/>
      <w:r w:rsidRPr="009E7E04">
        <w:rPr>
          <w:rFonts w:ascii="Times New Roman" w:hAnsi="Times New Roman" w:cs="Times New Roman"/>
          <w:color w:val="000000"/>
          <w:sz w:val="24"/>
          <w:szCs w:val="24"/>
          <w:shd w:val="clear" w:color="auto" w:fill="FFFFFF"/>
        </w:rPr>
        <w:t>ratio</w:t>
      </w:r>
      <w:proofErr w:type="gramEnd"/>
      <w:r w:rsidRPr="009E7E04">
        <w:rPr>
          <w:rFonts w:ascii="Times New Roman" w:hAnsi="Times New Roman" w:cs="Times New Roman"/>
          <w:color w:val="000000"/>
          <w:sz w:val="24"/>
          <w:szCs w:val="24"/>
          <w:shd w:val="clear" w:color="auto" w:fill="FFFFFF"/>
        </w:rPr>
        <w:t xml:space="preserve"> but its alumni donation rate is just below the third quartile. University of Florida is also an outlier but in reference to its Student to faculty ratio being considerably higher than the other universities easily seen on the Student-Faculty Ratio Boxplot.</w:t>
      </w:r>
    </w:p>
    <w:p w14:paraId="72F94F65" w14:textId="44FCB617" w:rsidR="009E57DD" w:rsidRPr="009E7E04" w:rsidRDefault="00171A33" w:rsidP="009E7E04">
      <w:pPr>
        <w:spacing w:line="480" w:lineRule="auto"/>
        <w:rPr>
          <w:rFonts w:ascii="Times New Roman" w:hAnsi="Times New Roman" w:cs="Times New Roman"/>
          <w:color w:val="000000"/>
          <w:sz w:val="24"/>
          <w:szCs w:val="24"/>
          <w:shd w:val="clear" w:color="auto" w:fill="FFFFFF"/>
        </w:rPr>
      </w:pPr>
      <w:r w:rsidRPr="009E7E04">
        <w:rPr>
          <w:rFonts w:ascii="Times New Roman" w:hAnsi="Times New Roman" w:cs="Times New Roman"/>
          <w:color w:val="000000"/>
          <w:sz w:val="24"/>
          <w:szCs w:val="24"/>
          <w:shd w:val="clear" w:color="auto" w:fill="FFFFFF"/>
        </w:rPr>
        <w:br w:type="page"/>
      </w:r>
    </w:p>
    <w:p w14:paraId="6A121DF4" w14:textId="6D8C8140" w:rsidR="00DD13DA" w:rsidRPr="009E7E04" w:rsidRDefault="00DD13DA"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b/>
          <w:bCs/>
          <w:sz w:val="24"/>
          <w:szCs w:val="24"/>
        </w:rPr>
        <w:lastRenderedPageBreak/>
        <w:t>References</w:t>
      </w:r>
    </w:p>
    <w:p w14:paraId="17ED85C7" w14:textId="77777777" w:rsidR="00C07F60" w:rsidRPr="00C07F60" w:rsidRDefault="00C07F60" w:rsidP="00C07F60">
      <w:pPr>
        <w:spacing w:after="0" w:line="480" w:lineRule="auto"/>
        <w:ind w:hanging="720"/>
        <w:rPr>
          <w:rFonts w:ascii="Times New Roman" w:eastAsia="Times New Roman" w:hAnsi="Times New Roman" w:cs="Times New Roman"/>
          <w:color w:val="000000"/>
          <w:sz w:val="24"/>
          <w:szCs w:val="24"/>
        </w:rPr>
      </w:pPr>
      <w:r w:rsidRPr="00C07F60">
        <w:rPr>
          <w:rFonts w:ascii="Times New Roman" w:eastAsia="Times New Roman" w:hAnsi="Times New Roman" w:cs="Times New Roman"/>
          <w:color w:val="000000"/>
          <w:sz w:val="24"/>
          <w:szCs w:val="24"/>
        </w:rPr>
        <w:t xml:space="preserve">Benavides, S., Garcia, A. S., Caballero, J., &amp; </w:t>
      </w:r>
      <w:proofErr w:type="spellStart"/>
      <w:r w:rsidRPr="00C07F60">
        <w:rPr>
          <w:rFonts w:ascii="Times New Roman" w:eastAsia="Times New Roman" w:hAnsi="Times New Roman" w:cs="Times New Roman"/>
          <w:color w:val="000000"/>
          <w:sz w:val="24"/>
          <w:szCs w:val="24"/>
        </w:rPr>
        <w:t>Wolowich</w:t>
      </w:r>
      <w:proofErr w:type="spellEnd"/>
      <w:r w:rsidRPr="00C07F60">
        <w:rPr>
          <w:rFonts w:ascii="Times New Roman" w:eastAsia="Times New Roman" w:hAnsi="Times New Roman" w:cs="Times New Roman"/>
          <w:color w:val="000000"/>
          <w:sz w:val="24"/>
          <w:szCs w:val="24"/>
        </w:rPr>
        <w:t>, W. R. (2010). The Impact of Student-Faculty Ratio on Pharmacy Faculty Scholarship. </w:t>
      </w:r>
      <w:r w:rsidRPr="00C07F60">
        <w:rPr>
          <w:rFonts w:ascii="Times New Roman" w:eastAsia="Times New Roman" w:hAnsi="Times New Roman" w:cs="Times New Roman"/>
          <w:i/>
          <w:iCs/>
          <w:color w:val="000000"/>
          <w:sz w:val="24"/>
          <w:szCs w:val="24"/>
        </w:rPr>
        <w:t>American Journal of Pharmaceutical Education</w:t>
      </w:r>
      <w:r w:rsidRPr="00C07F60">
        <w:rPr>
          <w:rFonts w:ascii="Times New Roman" w:eastAsia="Times New Roman" w:hAnsi="Times New Roman" w:cs="Times New Roman"/>
          <w:color w:val="000000"/>
          <w:sz w:val="24"/>
          <w:szCs w:val="24"/>
        </w:rPr>
        <w:t>, </w:t>
      </w:r>
      <w:r w:rsidRPr="00C07F60">
        <w:rPr>
          <w:rFonts w:ascii="Times New Roman" w:eastAsia="Times New Roman" w:hAnsi="Times New Roman" w:cs="Times New Roman"/>
          <w:i/>
          <w:iCs/>
          <w:color w:val="000000"/>
          <w:sz w:val="24"/>
          <w:szCs w:val="24"/>
        </w:rPr>
        <w:t>74</w:t>
      </w:r>
      <w:r w:rsidRPr="00C07F60">
        <w:rPr>
          <w:rFonts w:ascii="Times New Roman" w:eastAsia="Times New Roman" w:hAnsi="Times New Roman" w:cs="Times New Roman"/>
          <w:color w:val="000000"/>
          <w:sz w:val="24"/>
          <w:szCs w:val="24"/>
        </w:rPr>
        <w:t>(8), 138. https://doi.org/10.5688/aj7408138</w:t>
      </w:r>
    </w:p>
    <w:p w14:paraId="0E31F378" w14:textId="77777777" w:rsidR="00C07F60" w:rsidRPr="00C07F60" w:rsidRDefault="00C07F60" w:rsidP="00C07F60">
      <w:pPr>
        <w:spacing w:after="0" w:line="480" w:lineRule="auto"/>
        <w:ind w:hanging="720"/>
        <w:rPr>
          <w:rFonts w:ascii="Times New Roman" w:eastAsia="Times New Roman" w:hAnsi="Times New Roman" w:cs="Times New Roman"/>
          <w:color w:val="000000"/>
          <w:sz w:val="24"/>
          <w:szCs w:val="24"/>
        </w:rPr>
      </w:pPr>
      <w:r w:rsidRPr="00C07F60">
        <w:rPr>
          <w:rFonts w:ascii="Times New Roman" w:eastAsia="Times New Roman" w:hAnsi="Times New Roman" w:cs="Times New Roman"/>
          <w:color w:val="000000"/>
          <w:sz w:val="24"/>
          <w:szCs w:val="24"/>
        </w:rPr>
        <w:t>Everly, M., Berlin, K., Weber, P., Peterson, Y., &amp; Nelson, J. (2018). When Faculty Downsizing and Student Success Collide. </w:t>
      </w:r>
      <w:r w:rsidRPr="00C07F60">
        <w:rPr>
          <w:rFonts w:ascii="Times New Roman" w:eastAsia="Times New Roman" w:hAnsi="Times New Roman" w:cs="Times New Roman"/>
          <w:i/>
          <w:iCs/>
          <w:color w:val="000000"/>
          <w:sz w:val="24"/>
          <w:szCs w:val="24"/>
        </w:rPr>
        <w:t>The Department Chair</w:t>
      </w:r>
      <w:r w:rsidRPr="00C07F60">
        <w:rPr>
          <w:rFonts w:ascii="Times New Roman" w:eastAsia="Times New Roman" w:hAnsi="Times New Roman" w:cs="Times New Roman"/>
          <w:color w:val="000000"/>
          <w:sz w:val="24"/>
          <w:szCs w:val="24"/>
        </w:rPr>
        <w:t>, </w:t>
      </w:r>
      <w:r w:rsidRPr="00C07F60">
        <w:rPr>
          <w:rFonts w:ascii="Times New Roman" w:eastAsia="Times New Roman" w:hAnsi="Times New Roman" w:cs="Times New Roman"/>
          <w:i/>
          <w:iCs/>
          <w:color w:val="000000"/>
          <w:sz w:val="24"/>
          <w:szCs w:val="24"/>
        </w:rPr>
        <w:t>29</w:t>
      </w:r>
      <w:r w:rsidRPr="00C07F60">
        <w:rPr>
          <w:rFonts w:ascii="Times New Roman" w:eastAsia="Times New Roman" w:hAnsi="Times New Roman" w:cs="Times New Roman"/>
          <w:color w:val="000000"/>
          <w:sz w:val="24"/>
          <w:szCs w:val="24"/>
        </w:rPr>
        <w:t>(2), 21–22. https://doi.org/10.1002/dch.30222</w:t>
      </w:r>
    </w:p>
    <w:p w14:paraId="2D5603B5" w14:textId="77777777" w:rsidR="00C07F60" w:rsidRPr="00C07F60" w:rsidRDefault="00C07F60" w:rsidP="00C07F60">
      <w:pPr>
        <w:spacing w:after="0" w:line="480" w:lineRule="auto"/>
        <w:ind w:hanging="720"/>
        <w:rPr>
          <w:rFonts w:ascii="Times New Roman" w:eastAsia="Times New Roman" w:hAnsi="Times New Roman" w:cs="Times New Roman"/>
          <w:color w:val="000000"/>
          <w:sz w:val="24"/>
          <w:szCs w:val="24"/>
        </w:rPr>
      </w:pPr>
      <w:r w:rsidRPr="00C07F60">
        <w:rPr>
          <w:rFonts w:ascii="Times New Roman" w:eastAsia="Times New Roman" w:hAnsi="Times New Roman" w:cs="Times New Roman"/>
          <w:color w:val="000000"/>
          <w:sz w:val="24"/>
          <w:szCs w:val="24"/>
        </w:rPr>
        <w:t>Ingraham, K. C., Davidson, S. J., &amp; Yonge, O. (2018). Student-faculty relationships and its impact on academic outcomes. </w:t>
      </w:r>
      <w:r w:rsidRPr="00C07F60">
        <w:rPr>
          <w:rFonts w:ascii="Times New Roman" w:eastAsia="Times New Roman" w:hAnsi="Times New Roman" w:cs="Times New Roman"/>
          <w:i/>
          <w:iCs/>
          <w:color w:val="000000"/>
          <w:sz w:val="24"/>
          <w:szCs w:val="24"/>
        </w:rPr>
        <w:t>Nurse Education Today</w:t>
      </w:r>
      <w:r w:rsidRPr="00C07F60">
        <w:rPr>
          <w:rFonts w:ascii="Times New Roman" w:eastAsia="Times New Roman" w:hAnsi="Times New Roman" w:cs="Times New Roman"/>
          <w:color w:val="000000"/>
          <w:sz w:val="24"/>
          <w:szCs w:val="24"/>
        </w:rPr>
        <w:t>, </w:t>
      </w:r>
      <w:r w:rsidRPr="00C07F60">
        <w:rPr>
          <w:rFonts w:ascii="Times New Roman" w:eastAsia="Times New Roman" w:hAnsi="Times New Roman" w:cs="Times New Roman"/>
          <w:i/>
          <w:iCs/>
          <w:color w:val="000000"/>
          <w:sz w:val="24"/>
          <w:szCs w:val="24"/>
        </w:rPr>
        <w:t>71</w:t>
      </w:r>
      <w:r w:rsidRPr="00C07F60">
        <w:rPr>
          <w:rFonts w:ascii="Times New Roman" w:eastAsia="Times New Roman" w:hAnsi="Times New Roman" w:cs="Times New Roman"/>
          <w:color w:val="000000"/>
          <w:sz w:val="24"/>
          <w:szCs w:val="24"/>
        </w:rPr>
        <w:t>, 17–21. https://doi.org/10.1016/j.nedt.2018.08.021</w:t>
      </w:r>
    </w:p>
    <w:p w14:paraId="57D90AAC" w14:textId="77777777" w:rsidR="00C07F60" w:rsidRPr="00C07F60" w:rsidRDefault="00C07F60" w:rsidP="00C07F60">
      <w:pPr>
        <w:spacing w:before="100" w:beforeAutospacing="1" w:after="100" w:afterAutospacing="1" w:line="240" w:lineRule="auto"/>
        <w:rPr>
          <w:rFonts w:ascii="Times New Roman" w:eastAsia="Times New Roman" w:hAnsi="Times New Roman" w:cs="Times New Roman"/>
          <w:color w:val="000000"/>
          <w:sz w:val="24"/>
          <w:szCs w:val="24"/>
        </w:rPr>
      </w:pPr>
      <w:r w:rsidRPr="00C07F60">
        <w:rPr>
          <w:rFonts w:ascii="Times New Roman" w:eastAsia="Times New Roman" w:hAnsi="Times New Roman" w:cs="Times New Roman"/>
          <w:color w:val="000000"/>
          <w:sz w:val="24"/>
          <w:szCs w:val="24"/>
        </w:rPr>
        <w:t>‌</w:t>
      </w:r>
    </w:p>
    <w:p w14:paraId="63F40B17" w14:textId="0F88CD74" w:rsidR="00DD13DA" w:rsidRPr="009E7E04" w:rsidRDefault="00DD13DA" w:rsidP="009E7E04">
      <w:pPr>
        <w:pStyle w:val="NormalWeb"/>
        <w:spacing w:line="480" w:lineRule="auto"/>
        <w:rPr>
          <w:color w:val="000000"/>
        </w:rPr>
      </w:pPr>
      <w:r w:rsidRPr="009E7E04">
        <w:rPr>
          <w:color w:val="000000"/>
        </w:rPr>
        <w:t>‌</w:t>
      </w:r>
    </w:p>
    <w:p w14:paraId="0E3E887A" w14:textId="10065FAE" w:rsidR="000A6175" w:rsidRPr="009E7E04" w:rsidRDefault="000A6175" w:rsidP="009E7E04">
      <w:pPr>
        <w:pStyle w:val="NormalWeb"/>
        <w:spacing w:line="480" w:lineRule="auto"/>
        <w:rPr>
          <w:color w:val="000000"/>
        </w:rPr>
      </w:pPr>
    </w:p>
    <w:p w14:paraId="5F9141E4" w14:textId="6299C40F" w:rsidR="000A6175" w:rsidRPr="009E7E04" w:rsidRDefault="000A6175" w:rsidP="009E7E04">
      <w:pPr>
        <w:pStyle w:val="NormalWeb"/>
        <w:spacing w:line="480" w:lineRule="auto"/>
        <w:rPr>
          <w:color w:val="000000"/>
        </w:rPr>
      </w:pPr>
    </w:p>
    <w:p w14:paraId="4003536F" w14:textId="5AA496F3" w:rsidR="000A6175" w:rsidRPr="009E7E04" w:rsidRDefault="000A6175" w:rsidP="009E7E04">
      <w:pPr>
        <w:spacing w:line="480" w:lineRule="auto"/>
        <w:rPr>
          <w:rFonts w:ascii="Times New Roman" w:eastAsia="Times New Roman" w:hAnsi="Times New Roman" w:cs="Times New Roman"/>
          <w:color w:val="000000"/>
          <w:sz w:val="24"/>
          <w:szCs w:val="24"/>
        </w:rPr>
      </w:pPr>
      <w:r w:rsidRPr="009E7E04">
        <w:rPr>
          <w:rFonts w:ascii="Times New Roman" w:hAnsi="Times New Roman" w:cs="Times New Roman"/>
          <w:color w:val="000000"/>
          <w:sz w:val="24"/>
          <w:szCs w:val="24"/>
        </w:rPr>
        <w:br w:type="page"/>
      </w:r>
    </w:p>
    <w:p w14:paraId="773FC902" w14:textId="0EE73F01" w:rsidR="000A6175" w:rsidRPr="009E7E04" w:rsidRDefault="000A6175" w:rsidP="009E7E04">
      <w:pPr>
        <w:pStyle w:val="NormalWeb"/>
        <w:spacing w:line="480" w:lineRule="auto"/>
        <w:jc w:val="center"/>
        <w:rPr>
          <w:b/>
          <w:bCs/>
          <w:color w:val="000000"/>
          <w:u w:val="single"/>
        </w:rPr>
      </w:pPr>
      <w:r w:rsidRPr="009E7E04">
        <w:rPr>
          <w:b/>
          <w:bCs/>
          <w:color w:val="000000"/>
          <w:u w:val="single"/>
        </w:rPr>
        <w:lastRenderedPageBreak/>
        <w:t>Appendix</w:t>
      </w:r>
    </w:p>
    <w:p w14:paraId="6C1F76CA" w14:textId="77777777" w:rsidR="00EC3CFF" w:rsidRPr="009E7E04" w:rsidRDefault="00EC3CFF" w:rsidP="009E7E04">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C3CFF" w:rsidRPr="009E7E04" w14:paraId="6F3B391D" w14:textId="77777777" w:rsidTr="001A5350">
        <w:tc>
          <w:tcPr>
            <w:tcW w:w="9350" w:type="dxa"/>
          </w:tcPr>
          <w:p w14:paraId="0E1D1354"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t>Figure 2</w:t>
            </w:r>
          </w:p>
          <w:p w14:paraId="0C7B3F62" w14:textId="77777777" w:rsidR="00EC3CFF" w:rsidRPr="009E7E04" w:rsidRDefault="00EC3CFF"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Boxplot showing the Interquartile range and mean of the Graduation Rate</w:t>
            </w:r>
          </w:p>
        </w:tc>
      </w:tr>
      <w:tr w:rsidR="00EC3CFF" w:rsidRPr="009E7E04" w14:paraId="1571C792" w14:textId="77777777" w:rsidTr="001A5350">
        <w:tc>
          <w:tcPr>
            <w:tcW w:w="9350" w:type="dxa"/>
            <w:tcBorders>
              <w:top w:val="single" w:sz="12" w:space="0" w:color="auto"/>
              <w:bottom w:val="single" w:sz="12" w:space="0" w:color="auto"/>
            </w:tcBorders>
          </w:tcPr>
          <w:p w14:paraId="4E0AF54F"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noProof/>
                <w:sz w:val="24"/>
                <w:szCs w:val="24"/>
              </w:rPr>
              <w:drawing>
                <wp:inline distT="0" distB="0" distL="0" distR="0" wp14:anchorId="22AB6ED8" wp14:editId="25C82039">
                  <wp:extent cx="5943600" cy="5389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89880"/>
                          </a:xfrm>
                          <a:prstGeom prst="rect">
                            <a:avLst/>
                          </a:prstGeom>
                        </pic:spPr>
                      </pic:pic>
                    </a:graphicData>
                  </a:graphic>
                </wp:inline>
              </w:drawing>
            </w:r>
          </w:p>
        </w:tc>
      </w:tr>
      <w:tr w:rsidR="00EC3CFF" w:rsidRPr="009E7E04" w14:paraId="68FF7014" w14:textId="77777777" w:rsidTr="001A5350">
        <w:tc>
          <w:tcPr>
            <w:tcW w:w="9350" w:type="dxa"/>
            <w:tcBorders>
              <w:top w:val="single" w:sz="12" w:space="0" w:color="auto"/>
            </w:tcBorders>
          </w:tcPr>
          <w:p w14:paraId="4901E6C8" w14:textId="77777777" w:rsidR="00EC3CFF" w:rsidRPr="009E7E04" w:rsidRDefault="00EC3CFF" w:rsidP="009E7E04">
            <w:pPr>
              <w:spacing w:line="480" w:lineRule="auto"/>
              <w:rPr>
                <w:rFonts w:ascii="Times New Roman" w:hAnsi="Times New Roman" w:cs="Times New Roman"/>
                <w:b/>
                <w:bCs/>
                <w:sz w:val="24"/>
                <w:szCs w:val="24"/>
              </w:rPr>
            </w:pPr>
          </w:p>
        </w:tc>
      </w:tr>
    </w:tbl>
    <w:p w14:paraId="2A7B9EE9" w14:textId="77777777" w:rsidR="00EC3CFF" w:rsidRPr="009E7E04" w:rsidRDefault="00EC3CFF" w:rsidP="009E7E04">
      <w:pPr>
        <w:spacing w:line="480" w:lineRule="auto"/>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C3CFF" w:rsidRPr="009E7E04" w14:paraId="113B8042" w14:textId="77777777" w:rsidTr="001A5350">
        <w:tc>
          <w:tcPr>
            <w:tcW w:w="9350" w:type="dxa"/>
          </w:tcPr>
          <w:p w14:paraId="638C1CD8"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lastRenderedPageBreak/>
              <w:t>Figure 3</w:t>
            </w:r>
          </w:p>
        </w:tc>
      </w:tr>
      <w:tr w:rsidR="00EC3CFF" w:rsidRPr="009E7E04" w14:paraId="450DEB1E" w14:textId="77777777" w:rsidTr="001A5350">
        <w:tc>
          <w:tcPr>
            <w:tcW w:w="9350" w:type="dxa"/>
            <w:tcBorders>
              <w:top w:val="single" w:sz="12" w:space="0" w:color="auto"/>
              <w:bottom w:val="single" w:sz="12" w:space="0" w:color="auto"/>
            </w:tcBorders>
          </w:tcPr>
          <w:p w14:paraId="32B42C22"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noProof/>
                <w:sz w:val="24"/>
                <w:szCs w:val="24"/>
              </w:rPr>
              <w:drawing>
                <wp:inline distT="0" distB="0" distL="0" distR="0" wp14:anchorId="0988F6B0" wp14:editId="666C7874">
                  <wp:extent cx="5943600" cy="5389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89880"/>
                          </a:xfrm>
                          <a:prstGeom prst="rect">
                            <a:avLst/>
                          </a:prstGeom>
                        </pic:spPr>
                      </pic:pic>
                    </a:graphicData>
                  </a:graphic>
                </wp:inline>
              </w:drawing>
            </w:r>
          </w:p>
        </w:tc>
      </w:tr>
      <w:tr w:rsidR="00EC3CFF" w:rsidRPr="009E7E04" w14:paraId="58E6C8D4" w14:textId="77777777" w:rsidTr="001A5350">
        <w:tc>
          <w:tcPr>
            <w:tcW w:w="9350" w:type="dxa"/>
            <w:tcBorders>
              <w:top w:val="single" w:sz="12" w:space="0" w:color="auto"/>
            </w:tcBorders>
          </w:tcPr>
          <w:p w14:paraId="4201C4C6" w14:textId="77777777" w:rsidR="00EC3CFF" w:rsidRPr="009E7E04" w:rsidRDefault="00EC3CFF" w:rsidP="009E7E04">
            <w:pPr>
              <w:spacing w:line="480" w:lineRule="auto"/>
              <w:rPr>
                <w:rFonts w:ascii="Times New Roman" w:hAnsi="Times New Roman" w:cs="Times New Roman"/>
                <w:b/>
                <w:bCs/>
                <w:sz w:val="24"/>
                <w:szCs w:val="24"/>
              </w:rPr>
            </w:pPr>
          </w:p>
        </w:tc>
      </w:tr>
    </w:tbl>
    <w:p w14:paraId="28B3523F" w14:textId="77777777" w:rsidR="00EC3CFF" w:rsidRPr="009E7E04" w:rsidRDefault="00EC3CFF" w:rsidP="009E7E04">
      <w:pPr>
        <w:spacing w:line="480" w:lineRule="auto"/>
        <w:rPr>
          <w:rFonts w:ascii="Times New Roman" w:hAnsi="Times New Roman" w:cs="Times New Roman"/>
          <w:b/>
          <w:bCs/>
          <w:sz w:val="24"/>
          <w:szCs w:val="24"/>
        </w:rPr>
      </w:pPr>
    </w:p>
    <w:p w14:paraId="0266FD94" w14:textId="780691F8" w:rsidR="00EC3CFF" w:rsidRPr="009E7E04" w:rsidRDefault="00EC3CFF" w:rsidP="009E7E04">
      <w:pPr>
        <w:spacing w:line="480" w:lineRule="auto"/>
        <w:rPr>
          <w:rFonts w:ascii="Times New Roman" w:hAnsi="Times New Roman" w:cs="Times New Roman"/>
          <w:b/>
          <w:bCs/>
          <w:sz w:val="24"/>
          <w:szCs w:val="24"/>
        </w:rPr>
      </w:pPr>
    </w:p>
    <w:p w14:paraId="2F1ABC40" w14:textId="2FB49F1E" w:rsidR="00845335" w:rsidRPr="009E7E04" w:rsidRDefault="00845335" w:rsidP="009E7E04">
      <w:pPr>
        <w:spacing w:line="480" w:lineRule="auto"/>
        <w:rPr>
          <w:rFonts w:ascii="Times New Roman" w:hAnsi="Times New Roman" w:cs="Times New Roman"/>
          <w:b/>
          <w:bCs/>
          <w:sz w:val="24"/>
          <w:szCs w:val="24"/>
        </w:rPr>
      </w:pPr>
    </w:p>
    <w:p w14:paraId="3F4920C2" w14:textId="77777777" w:rsidR="00845335" w:rsidRPr="009E7E04" w:rsidRDefault="00845335" w:rsidP="009E7E04">
      <w:pPr>
        <w:spacing w:line="480" w:lineRule="auto"/>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C3CFF" w:rsidRPr="009E7E04" w14:paraId="3C933B95" w14:textId="77777777" w:rsidTr="001A5350">
        <w:tc>
          <w:tcPr>
            <w:tcW w:w="9350" w:type="dxa"/>
          </w:tcPr>
          <w:p w14:paraId="441ABD34"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lastRenderedPageBreak/>
              <w:t>Figure 4</w:t>
            </w:r>
          </w:p>
          <w:p w14:paraId="50D954B3"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sz w:val="24"/>
                <w:szCs w:val="24"/>
              </w:rPr>
              <w:t>Boxplot showing the Interquartile range and mean of the Percent of classes under 20.</w:t>
            </w:r>
          </w:p>
        </w:tc>
      </w:tr>
      <w:tr w:rsidR="00EC3CFF" w:rsidRPr="009E7E04" w14:paraId="7570F78A" w14:textId="77777777" w:rsidTr="001A5350">
        <w:tc>
          <w:tcPr>
            <w:tcW w:w="9350" w:type="dxa"/>
            <w:tcBorders>
              <w:top w:val="single" w:sz="12" w:space="0" w:color="auto"/>
              <w:bottom w:val="single" w:sz="12" w:space="0" w:color="auto"/>
            </w:tcBorders>
          </w:tcPr>
          <w:p w14:paraId="776193D3"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noProof/>
                <w:sz w:val="24"/>
                <w:szCs w:val="24"/>
              </w:rPr>
              <w:drawing>
                <wp:inline distT="0" distB="0" distL="0" distR="0" wp14:anchorId="6A55F505" wp14:editId="7EA5BCD2">
                  <wp:extent cx="5943600" cy="5389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89880"/>
                          </a:xfrm>
                          <a:prstGeom prst="rect">
                            <a:avLst/>
                          </a:prstGeom>
                        </pic:spPr>
                      </pic:pic>
                    </a:graphicData>
                  </a:graphic>
                </wp:inline>
              </w:drawing>
            </w:r>
          </w:p>
        </w:tc>
      </w:tr>
      <w:tr w:rsidR="00EC3CFF" w:rsidRPr="009E7E04" w14:paraId="5BC0D3C8" w14:textId="77777777" w:rsidTr="001A5350">
        <w:tc>
          <w:tcPr>
            <w:tcW w:w="9350" w:type="dxa"/>
            <w:tcBorders>
              <w:top w:val="single" w:sz="12" w:space="0" w:color="auto"/>
            </w:tcBorders>
          </w:tcPr>
          <w:p w14:paraId="09D56CEF" w14:textId="77777777" w:rsidR="00EC3CFF" w:rsidRPr="009E7E04" w:rsidRDefault="00EC3CFF" w:rsidP="009E7E04">
            <w:pPr>
              <w:spacing w:line="480" w:lineRule="auto"/>
              <w:rPr>
                <w:rFonts w:ascii="Times New Roman" w:hAnsi="Times New Roman" w:cs="Times New Roman"/>
                <w:b/>
                <w:bCs/>
                <w:sz w:val="24"/>
                <w:szCs w:val="24"/>
              </w:rPr>
            </w:pPr>
          </w:p>
        </w:tc>
      </w:tr>
    </w:tbl>
    <w:p w14:paraId="0F897A06" w14:textId="77777777" w:rsidR="00EC3CFF" w:rsidRPr="009E7E04" w:rsidRDefault="00EC3CFF" w:rsidP="009E7E04">
      <w:pPr>
        <w:spacing w:line="480" w:lineRule="auto"/>
        <w:rPr>
          <w:rFonts w:ascii="Times New Roman" w:hAnsi="Times New Roman" w:cs="Times New Roman"/>
          <w:b/>
          <w:bCs/>
          <w:sz w:val="24"/>
          <w:szCs w:val="24"/>
        </w:rPr>
      </w:pPr>
    </w:p>
    <w:p w14:paraId="281AEDE8" w14:textId="737A8AAA" w:rsidR="00EC3CFF" w:rsidRPr="009E7E04" w:rsidRDefault="00EC3CFF" w:rsidP="009E7E04">
      <w:pPr>
        <w:spacing w:line="480" w:lineRule="auto"/>
        <w:jc w:val="center"/>
        <w:rPr>
          <w:rFonts w:ascii="Times New Roman" w:hAnsi="Times New Roman" w:cs="Times New Roman"/>
          <w:b/>
          <w:bCs/>
          <w:sz w:val="24"/>
          <w:szCs w:val="24"/>
        </w:rPr>
      </w:pPr>
    </w:p>
    <w:p w14:paraId="3F2693F1" w14:textId="77777777" w:rsidR="00845335" w:rsidRPr="009E7E04" w:rsidRDefault="00845335" w:rsidP="009E7E04">
      <w:pPr>
        <w:spacing w:line="48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C3CFF" w:rsidRPr="009E7E04" w14:paraId="25387BF7" w14:textId="77777777" w:rsidTr="001A5350">
        <w:tc>
          <w:tcPr>
            <w:tcW w:w="9350" w:type="dxa"/>
          </w:tcPr>
          <w:p w14:paraId="2C2599D3"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lastRenderedPageBreak/>
              <w:t>Figure 5</w:t>
            </w:r>
          </w:p>
          <w:p w14:paraId="398B0480" w14:textId="77777777" w:rsidR="00EC3CFF" w:rsidRPr="009E7E04" w:rsidRDefault="00EC3CFF" w:rsidP="009E7E04">
            <w:pPr>
              <w:spacing w:line="480" w:lineRule="auto"/>
              <w:rPr>
                <w:rFonts w:ascii="Times New Roman" w:hAnsi="Times New Roman" w:cs="Times New Roman"/>
                <w:b/>
                <w:bCs/>
                <w:sz w:val="24"/>
                <w:szCs w:val="24"/>
              </w:rPr>
            </w:pPr>
          </w:p>
        </w:tc>
      </w:tr>
      <w:tr w:rsidR="00EC3CFF" w:rsidRPr="009E7E04" w14:paraId="138356BB" w14:textId="77777777" w:rsidTr="001A5350">
        <w:tc>
          <w:tcPr>
            <w:tcW w:w="9350" w:type="dxa"/>
            <w:tcBorders>
              <w:top w:val="single" w:sz="12" w:space="0" w:color="auto"/>
              <w:bottom w:val="single" w:sz="12" w:space="0" w:color="auto"/>
            </w:tcBorders>
          </w:tcPr>
          <w:p w14:paraId="02F887EE" w14:textId="77777777" w:rsidR="00EC3CFF" w:rsidRPr="009E7E04" w:rsidRDefault="00EC3CFF"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noProof/>
                <w:sz w:val="24"/>
                <w:szCs w:val="24"/>
              </w:rPr>
              <w:drawing>
                <wp:inline distT="0" distB="0" distL="0" distR="0" wp14:anchorId="3749B5BB" wp14:editId="21CDA113">
                  <wp:extent cx="5943600" cy="5389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89880"/>
                          </a:xfrm>
                          <a:prstGeom prst="rect">
                            <a:avLst/>
                          </a:prstGeom>
                        </pic:spPr>
                      </pic:pic>
                    </a:graphicData>
                  </a:graphic>
                </wp:inline>
              </w:drawing>
            </w:r>
          </w:p>
        </w:tc>
      </w:tr>
      <w:tr w:rsidR="00EC3CFF" w:rsidRPr="009E7E04" w14:paraId="7AB4B4E1" w14:textId="77777777" w:rsidTr="001A5350">
        <w:tc>
          <w:tcPr>
            <w:tcW w:w="9350" w:type="dxa"/>
            <w:tcBorders>
              <w:top w:val="single" w:sz="12" w:space="0" w:color="auto"/>
            </w:tcBorders>
          </w:tcPr>
          <w:p w14:paraId="30A3104A" w14:textId="77777777" w:rsidR="00EC3CFF" w:rsidRPr="009E7E04" w:rsidRDefault="00EC3CFF"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Notes</w:t>
            </w:r>
          </w:p>
        </w:tc>
      </w:tr>
    </w:tbl>
    <w:p w14:paraId="018C1F51" w14:textId="77777777" w:rsidR="00EC3CFF" w:rsidRPr="009E7E04" w:rsidRDefault="00EC3CFF" w:rsidP="009E7E04">
      <w:pPr>
        <w:spacing w:line="480" w:lineRule="auto"/>
        <w:jc w:val="center"/>
        <w:rPr>
          <w:rFonts w:ascii="Times New Roman" w:hAnsi="Times New Roman" w:cs="Times New Roman"/>
          <w:b/>
          <w:bCs/>
          <w:sz w:val="24"/>
          <w:szCs w:val="24"/>
        </w:rPr>
      </w:pPr>
    </w:p>
    <w:p w14:paraId="779A1866" w14:textId="77777777" w:rsidR="00EC3CFF" w:rsidRPr="009E7E04" w:rsidRDefault="00EC3CFF" w:rsidP="009E7E04">
      <w:pPr>
        <w:spacing w:line="480" w:lineRule="auto"/>
        <w:jc w:val="center"/>
        <w:rPr>
          <w:rFonts w:ascii="Times New Roman" w:hAnsi="Times New Roman" w:cs="Times New Roman"/>
          <w:b/>
          <w:bCs/>
          <w:sz w:val="24"/>
          <w:szCs w:val="24"/>
        </w:rPr>
      </w:pPr>
    </w:p>
    <w:p w14:paraId="6DA7072D" w14:textId="77777777" w:rsidR="00EC3CFF" w:rsidRPr="009E7E04" w:rsidRDefault="00EC3CFF" w:rsidP="009E7E04">
      <w:pPr>
        <w:spacing w:line="480" w:lineRule="auto"/>
        <w:jc w:val="center"/>
        <w:rPr>
          <w:rFonts w:ascii="Times New Roman" w:hAnsi="Times New Roman" w:cs="Times New Roman"/>
          <w:b/>
          <w:bCs/>
          <w:sz w:val="24"/>
          <w:szCs w:val="24"/>
        </w:rPr>
      </w:pPr>
    </w:p>
    <w:p w14:paraId="3BCB33F9" w14:textId="77777777" w:rsidR="00EC3CFF" w:rsidRPr="009E7E04" w:rsidRDefault="00EC3CFF" w:rsidP="009E7E04">
      <w:pPr>
        <w:spacing w:line="480" w:lineRule="auto"/>
        <w:jc w:val="center"/>
        <w:rPr>
          <w:rFonts w:ascii="Times New Roman" w:hAnsi="Times New Roman" w:cs="Times New Roman"/>
          <w:b/>
          <w:bCs/>
          <w:sz w:val="24"/>
          <w:szCs w:val="24"/>
        </w:rPr>
      </w:pPr>
    </w:p>
    <w:p w14:paraId="7D959D36" w14:textId="77777777" w:rsidR="00EC3CFF" w:rsidRPr="009E7E04" w:rsidRDefault="00EC3CFF" w:rsidP="009E7E04">
      <w:pPr>
        <w:spacing w:line="48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C3CFF" w:rsidRPr="009E7E04" w14:paraId="7A62DB8E" w14:textId="77777777" w:rsidTr="001A5350">
        <w:tc>
          <w:tcPr>
            <w:tcW w:w="9350" w:type="dxa"/>
          </w:tcPr>
          <w:p w14:paraId="6FBD24F0"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t>Figure 6</w:t>
            </w:r>
          </w:p>
          <w:p w14:paraId="463F02FF"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sz w:val="24"/>
                <w:szCs w:val="24"/>
              </w:rPr>
              <w:t>Boxplot showing the Interquartile range and mean of the Student-Faculty Ratio</w:t>
            </w:r>
          </w:p>
        </w:tc>
      </w:tr>
      <w:tr w:rsidR="00EC3CFF" w:rsidRPr="009E7E04" w14:paraId="069DE7E3" w14:textId="77777777" w:rsidTr="001A5350">
        <w:tc>
          <w:tcPr>
            <w:tcW w:w="9350" w:type="dxa"/>
            <w:tcBorders>
              <w:top w:val="single" w:sz="12" w:space="0" w:color="auto"/>
              <w:bottom w:val="single" w:sz="12" w:space="0" w:color="auto"/>
            </w:tcBorders>
          </w:tcPr>
          <w:p w14:paraId="3D8DDE82" w14:textId="77777777" w:rsidR="00EC3CFF" w:rsidRPr="009E7E04" w:rsidRDefault="00EC3CFF"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noProof/>
                <w:sz w:val="24"/>
                <w:szCs w:val="24"/>
              </w:rPr>
              <w:drawing>
                <wp:inline distT="0" distB="0" distL="0" distR="0" wp14:anchorId="68A91D15" wp14:editId="3ACD9DE6">
                  <wp:extent cx="5943600" cy="5389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89880"/>
                          </a:xfrm>
                          <a:prstGeom prst="rect">
                            <a:avLst/>
                          </a:prstGeom>
                        </pic:spPr>
                      </pic:pic>
                    </a:graphicData>
                  </a:graphic>
                </wp:inline>
              </w:drawing>
            </w:r>
          </w:p>
        </w:tc>
      </w:tr>
      <w:tr w:rsidR="00EC3CFF" w:rsidRPr="009E7E04" w14:paraId="0A7F5637" w14:textId="77777777" w:rsidTr="001A5350">
        <w:tc>
          <w:tcPr>
            <w:tcW w:w="9350" w:type="dxa"/>
            <w:tcBorders>
              <w:top w:val="single" w:sz="12" w:space="0" w:color="auto"/>
            </w:tcBorders>
          </w:tcPr>
          <w:p w14:paraId="72D5ADF4" w14:textId="77777777" w:rsidR="00EC3CFF" w:rsidRPr="009E7E04" w:rsidRDefault="00EC3CFF"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Showing the number of students to one faculty member.</w:t>
            </w:r>
          </w:p>
        </w:tc>
      </w:tr>
    </w:tbl>
    <w:p w14:paraId="521B3719" w14:textId="46066BE0" w:rsidR="00EC3CFF" w:rsidRPr="009E7E04" w:rsidRDefault="00EC3CFF" w:rsidP="009E7E04">
      <w:pPr>
        <w:spacing w:line="480" w:lineRule="auto"/>
        <w:jc w:val="center"/>
        <w:rPr>
          <w:rFonts w:ascii="Times New Roman" w:hAnsi="Times New Roman" w:cs="Times New Roman"/>
          <w:b/>
          <w:bCs/>
          <w:sz w:val="24"/>
          <w:szCs w:val="24"/>
        </w:rPr>
      </w:pPr>
    </w:p>
    <w:p w14:paraId="7F655CB8" w14:textId="77777777" w:rsidR="00845335" w:rsidRPr="009E7E04" w:rsidRDefault="00845335" w:rsidP="009E7E04">
      <w:pPr>
        <w:spacing w:line="48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C3CFF" w:rsidRPr="009E7E04" w14:paraId="008F6197" w14:textId="77777777" w:rsidTr="001A5350">
        <w:tc>
          <w:tcPr>
            <w:tcW w:w="9350" w:type="dxa"/>
          </w:tcPr>
          <w:p w14:paraId="791D9FFB"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lastRenderedPageBreak/>
              <w:t>Figure 7</w:t>
            </w:r>
          </w:p>
        </w:tc>
      </w:tr>
      <w:tr w:rsidR="00EC3CFF" w:rsidRPr="009E7E04" w14:paraId="5DD6CFBA" w14:textId="77777777" w:rsidTr="001A5350">
        <w:tc>
          <w:tcPr>
            <w:tcW w:w="9350" w:type="dxa"/>
            <w:tcBorders>
              <w:top w:val="single" w:sz="12" w:space="0" w:color="auto"/>
              <w:bottom w:val="single" w:sz="12" w:space="0" w:color="auto"/>
            </w:tcBorders>
          </w:tcPr>
          <w:p w14:paraId="179F85A5" w14:textId="77777777" w:rsidR="00EC3CFF" w:rsidRPr="009E7E04" w:rsidRDefault="00EC3CFF"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noProof/>
                <w:sz w:val="24"/>
                <w:szCs w:val="24"/>
              </w:rPr>
              <w:drawing>
                <wp:inline distT="0" distB="0" distL="0" distR="0" wp14:anchorId="7D2F5046" wp14:editId="1B2797D3">
                  <wp:extent cx="5943600" cy="5389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89880"/>
                          </a:xfrm>
                          <a:prstGeom prst="rect">
                            <a:avLst/>
                          </a:prstGeom>
                        </pic:spPr>
                      </pic:pic>
                    </a:graphicData>
                  </a:graphic>
                </wp:inline>
              </w:drawing>
            </w:r>
          </w:p>
        </w:tc>
      </w:tr>
      <w:tr w:rsidR="00EC3CFF" w:rsidRPr="009E7E04" w14:paraId="3A1CD6D1" w14:textId="77777777" w:rsidTr="001A5350">
        <w:tc>
          <w:tcPr>
            <w:tcW w:w="9350" w:type="dxa"/>
            <w:tcBorders>
              <w:top w:val="single" w:sz="12" w:space="0" w:color="auto"/>
            </w:tcBorders>
          </w:tcPr>
          <w:p w14:paraId="14EBEE2C" w14:textId="77777777" w:rsidR="00EC3CFF" w:rsidRPr="009E7E04" w:rsidRDefault="00EC3CFF" w:rsidP="009E7E04">
            <w:pPr>
              <w:spacing w:line="480" w:lineRule="auto"/>
              <w:jc w:val="center"/>
              <w:rPr>
                <w:rFonts w:ascii="Times New Roman" w:hAnsi="Times New Roman" w:cs="Times New Roman"/>
                <w:b/>
                <w:bCs/>
                <w:sz w:val="24"/>
                <w:szCs w:val="24"/>
              </w:rPr>
            </w:pPr>
          </w:p>
        </w:tc>
      </w:tr>
    </w:tbl>
    <w:p w14:paraId="7F69D8AD" w14:textId="77777777" w:rsidR="00EC3CFF" w:rsidRPr="009E7E04" w:rsidRDefault="00EC3CFF" w:rsidP="009E7E04">
      <w:pPr>
        <w:spacing w:line="480" w:lineRule="auto"/>
        <w:jc w:val="center"/>
        <w:rPr>
          <w:rFonts w:ascii="Times New Roman" w:hAnsi="Times New Roman" w:cs="Times New Roman"/>
          <w:b/>
          <w:bCs/>
          <w:sz w:val="24"/>
          <w:szCs w:val="24"/>
        </w:rPr>
      </w:pPr>
    </w:p>
    <w:p w14:paraId="1AAA735D" w14:textId="6EA2F1B5" w:rsidR="00EC3CFF" w:rsidRPr="009E7E04" w:rsidRDefault="00EC3CFF" w:rsidP="009E7E04">
      <w:pPr>
        <w:spacing w:line="480" w:lineRule="auto"/>
        <w:jc w:val="center"/>
        <w:rPr>
          <w:rFonts w:ascii="Times New Roman" w:hAnsi="Times New Roman" w:cs="Times New Roman"/>
          <w:b/>
          <w:bCs/>
          <w:sz w:val="24"/>
          <w:szCs w:val="24"/>
        </w:rPr>
      </w:pPr>
    </w:p>
    <w:p w14:paraId="7C1F981F" w14:textId="631BE8B4" w:rsidR="00845335" w:rsidRPr="009E7E04" w:rsidRDefault="00845335" w:rsidP="009E7E04">
      <w:pPr>
        <w:spacing w:line="480" w:lineRule="auto"/>
        <w:jc w:val="center"/>
        <w:rPr>
          <w:rFonts w:ascii="Times New Roman" w:hAnsi="Times New Roman" w:cs="Times New Roman"/>
          <w:b/>
          <w:bCs/>
          <w:sz w:val="24"/>
          <w:szCs w:val="24"/>
        </w:rPr>
      </w:pPr>
    </w:p>
    <w:p w14:paraId="40BB1C94" w14:textId="77777777" w:rsidR="00845335" w:rsidRPr="009E7E04" w:rsidRDefault="00845335" w:rsidP="009E7E04">
      <w:pPr>
        <w:spacing w:line="48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C3CFF" w:rsidRPr="009E7E04" w14:paraId="7E7A3DEF" w14:textId="77777777" w:rsidTr="001A5350">
        <w:tc>
          <w:tcPr>
            <w:tcW w:w="9350" w:type="dxa"/>
          </w:tcPr>
          <w:p w14:paraId="04CFEF3C"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lastRenderedPageBreak/>
              <w:t>Figure 8</w:t>
            </w:r>
          </w:p>
          <w:p w14:paraId="18187CD9" w14:textId="424B530F" w:rsidR="00845335" w:rsidRPr="009E7E04" w:rsidRDefault="009E7E04"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Interquartile range of the Alumni Giving rate</w:t>
            </w:r>
          </w:p>
        </w:tc>
      </w:tr>
      <w:tr w:rsidR="00EC3CFF" w:rsidRPr="009E7E04" w14:paraId="4CD25945" w14:textId="77777777" w:rsidTr="001A5350">
        <w:tc>
          <w:tcPr>
            <w:tcW w:w="9350" w:type="dxa"/>
            <w:tcBorders>
              <w:top w:val="single" w:sz="12" w:space="0" w:color="auto"/>
              <w:bottom w:val="single" w:sz="12" w:space="0" w:color="auto"/>
            </w:tcBorders>
          </w:tcPr>
          <w:p w14:paraId="32A7075D" w14:textId="77777777" w:rsidR="00EC3CFF" w:rsidRPr="009E7E04" w:rsidRDefault="00EC3CFF"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noProof/>
                <w:sz w:val="24"/>
                <w:szCs w:val="24"/>
              </w:rPr>
              <w:drawing>
                <wp:inline distT="0" distB="0" distL="0" distR="0" wp14:anchorId="58F84002" wp14:editId="46BC7C12">
                  <wp:extent cx="5943600" cy="5389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89880"/>
                          </a:xfrm>
                          <a:prstGeom prst="rect">
                            <a:avLst/>
                          </a:prstGeom>
                        </pic:spPr>
                      </pic:pic>
                    </a:graphicData>
                  </a:graphic>
                </wp:inline>
              </w:drawing>
            </w:r>
          </w:p>
        </w:tc>
      </w:tr>
      <w:tr w:rsidR="00EC3CFF" w:rsidRPr="009E7E04" w14:paraId="67E0C3B8" w14:textId="77777777" w:rsidTr="001A5350">
        <w:tc>
          <w:tcPr>
            <w:tcW w:w="9350" w:type="dxa"/>
            <w:tcBorders>
              <w:top w:val="single" w:sz="12" w:space="0" w:color="auto"/>
            </w:tcBorders>
          </w:tcPr>
          <w:p w14:paraId="3CB787C7" w14:textId="77777777" w:rsidR="00EC3CFF" w:rsidRPr="009E7E04" w:rsidRDefault="00EC3CFF" w:rsidP="009E7E04">
            <w:pPr>
              <w:spacing w:line="480" w:lineRule="auto"/>
              <w:jc w:val="center"/>
              <w:rPr>
                <w:rFonts w:ascii="Times New Roman" w:hAnsi="Times New Roman" w:cs="Times New Roman"/>
                <w:b/>
                <w:bCs/>
                <w:sz w:val="24"/>
                <w:szCs w:val="24"/>
              </w:rPr>
            </w:pPr>
          </w:p>
        </w:tc>
      </w:tr>
    </w:tbl>
    <w:p w14:paraId="34C14F4C" w14:textId="46DE32F1" w:rsidR="00EC3CFF" w:rsidRPr="009E7E04" w:rsidRDefault="00EC3CFF" w:rsidP="009E7E04">
      <w:pPr>
        <w:spacing w:line="480" w:lineRule="auto"/>
        <w:jc w:val="center"/>
        <w:rPr>
          <w:rFonts w:ascii="Times New Roman" w:hAnsi="Times New Roman" w:cs="Times New Roman"/>
          <w:b/>
          <w:bCs/>
          <w:sz w:val="24"/>
          <w:szCs w:val="24"/>
        </w:rPr>
      </w:pPr>
    </w:p>
    <w:p w14:paraId="555523C9" w14:textId="3E4AC6DD" w:rsidR="00845335" w:rsidRPr="009E7E04" w:rsidRDefault="00845335" w:rsidP="009E7E04">
      <w:pPr>
        <w:spacing w:line="480" w:lineRule="auto"/>
        <w:jc w:val="center"/>
        <w:rPr>
          <w:rFonts w:ascii="Times New Roman" w:hAnsi="Times New Roman" w:cs="Times New Roman"/>
          <w:b/>
          <w:bCs/>
          <w:sz w:val="24"/>
          <w:szCs w:val="24"/>
        </w:rPr>
      </w:pPr>
    </w:p>
    <w:p w14:paraId="55BBD4E4" w14:textId="77777777" w:rsidR="00845335" w:rsidRPr="009E7E04" w:rsidRDefault="00845335" w:rsidP="009E7E04">
      <w:pPr>
        <w:spacing w:line="48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C3CFF" w:rsidRPr="009E7E04" w14:paraId="1FBE0155" w14:textId="77777777" w:rsidTr="001A5350">
        <w:tc>
          <w:tcPr>
            <w:tcW w:w="9350" w:type="dxa"/>
          </w:tcPr>
          <w:p w14:paraId="45396B82" w14:textId="77777777" w:rsidR="00EC3CFF" w:rsidRPr="009E7E04" w:rsidRDefault="00EC3CFF" w:rsidP="009E7E04">
            <w:pPr>
              <w:spacing w:line="480" w:lineRule="auto"/>
              <w:rPr>
                <w:rFonts w:ascii="Times New Roman" w:hAnsi="Times New Roman" w:cs="Times New Roman"/>
                <w:b/>
                <w:bCs/>
                <w:sz w:val="24"/>
                <w:szCs w:val="24"/>
              </w:rPr>
            </w:pPr>
            <w:r w:rsidRPr="009E7E04">
              <w:rPr>
                <w:rFonts w:ascii="Times New Roman" w:hAnsi="Times New Roman" w:cs="Times New Roman"/>
                <w:b/>
                <w:bCs/>
                <w:sz w:val="24"/>
                <w:szCs w:val="24"/>
              </w:rPr>
              <w:lastRenderedPageBreak/>
              <w:t>Figure 9</w:t>
            </w:r>
          </w:p>
          <w:p w14:paraId="770BEE33" w14:textId="463CBC57" w:rsidR="00845335" w:rsidRPr="009E7E04" w:rsidRDefault="009E7E04"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Distribution Histogram of the Alumni Giving Rate</w:t>
            </w:r>
          </w:p>
        </w:tc>
      </w:tr>
      <w:tr w:rsidR="00EC3CFF" w:rsidRPr="009E7E04" w14:paraId="2D1A5FC4" w14:textId="77777777" w:rsidTr="001A5350">
        <w:tc>
          <w:tcPr>
            <w:tcW w:w="9350" w:type="dxa"/>
            <w:tcBorders>
              <w:top w:val="single" w:sz="12" w:space="0" w:color="auto"/>
              <w:bottom w:val="single" w:sz="12" w:space="0" w:color="auto"/>
            </w:tcBorders>
          </w:tcPr>
          <w:p w14:paraId="5745D572" w14:textId="77777777" w:rsidR="00EC3CFF" w:rsidRPr="009E7E04" w:rsidRDefault="00EC3CFF" w:rsidP="009E7E04">
            <w:pPr>
              <w:spacing w:line="480" w:lineRule="auto"/>
              <w:jc w:val="center"/>
              <w:rPr>
                <w:rFonts w:ascii="Times New Roman" w:hAnsi="Times New Roman" w:cs="Times New Roman"/>
                <w:b/>
                <w:bCs/>
                <w:sz w:val="24"/>
                <w:szCs w:val="24"/>
              </w:rPr>
            </w:pPr>
            <w:r w:rsidRPr="009E7E04">
              <w:rPr>
                <w:rFonts w:ascii="Times New Roman" w:hAnsi="Times New Roman" w:cs="Times New Roman"/>
                <w:noProof/>
                <w:sz w:val="24"/>
                <w:szCs w:val="24"/>
              </w:rPr>
              <w:drawing>
                <wp:inline distT="0" distB="0" distL="0" distR="0" wp14:anchorId="47F0953B" wp14:editId="7399D857">
                  <wp:extent cx="5943600" cy="5389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89880"/>
                          </a:xfrm>
                          <a:prstGeom prst="rect">
                            <a:avLst/>
                          </a:prstGeom>
                        </pic:spPr>
                      </pic:pic>
                    </a:graphicData>
                  </a:graphic>
                </wp:inline>
              </w:drawing>
            </w:r>
          </w:p>
        </w:tc>
      </w:tr>
      <w:tr w:rsidR="00EC3CFF" w:rsidRPr="009E7E04" w14:paraId="7D2C2C46" w14:textId="77777777" w:rsidTr="001A5350">
        <w:tc>
          <w:tcPr>
            <w:tcW w:w="9350" w:type="dxa"/>
            <w:tcBorders>
              <w:top w:val="single" w:sz="12" w:space="0" w:color="auto"/>
            </w:tcBorders>
          </w:tcPr>
          <w:p w14:paraId="67D8A483" w14:textId="77777777" w:rsidR="00EC3CFF" w:rsidRPr="009E7E04" w:rsidRDefault="00EC3CFF" w:rsidP="009E7E04">
            <w:pPr>
              <w:spacing w:line="480" w:lineRule="auto"/>
              <w:jc w:val="center"/>
              <w:rPr>
                <w:rFonts w:ascii="Times New Roman" w:hAnsi="Times New Roman" w:cs="Times New Roman"/>
                <w:b/>
                <w:bCs/>
                <w:sz w:val="24"/>
                <w:szCs w:val="24"/>
              </w:rPr>
            </w:pPr>
          </w:p>
        </w:tc>
      </w:tr>
    </w:tbl>
    <w:p w14:paraId="2983879E" w14:textId="77777777" w:rsidR="00DD13DA" w:rsidRPr="009E7E04" w:rsidRDefault="00DD13DA" w:rsidP="009E7E04">
      <w:pPr>
        <w:spacing w:line="480" w:lineRule="auto"/>
        <w:rPr>
          <w:rFonts w:ascii="Times New Roman" w:hAnsi="Times New Roman" w:cs="Times New Roman"/>
          <w:sz w:val="24"/>
          <w:szCs w:val="24"/>
        </w:rPr>
      </w:pPr>
    </w:p>
    <w:p w14:paraId="34F4172A" w14:textId="08977BF7" w:rsidR="00F410F8" w:rsidRPr="009E7E04" w:rsidRDefault="00F410F8" w:rsidP="009E7E04">
      <w:pPr>
        <w:spacing w:line="480" w:lineRule="auto"/>
        <w:rPr>
          <w:rFonts w:ascii="Times New Roman" w:hAnsi="Times New Roman" w:cs="Times New Roman"/>
          <w:sz w:val="24"/>
          <w:szCs w:val="24"/>
        </w:rPr>
      </w:pPr>
    </w:p>
    <w:p w14:paraId="367B5C9E" w14:textId="359CE17B" w:rsidR="00AC14BA" w:rsidRPr="009E7E04" w:rsidRDefault="00AC14BA" w:rsidP="009E7E04">
      <w:pPr>
        <w:spacing w:line="480" w:lineRule="auto"/>
        <w:rPr>
          <w:rFonts w:ascii="Times New Roman" w:hAnsi="Times New Roman" w:cs="Times New Roman"/>
          <w:sz w:val="24"/>
          <w:szCs w:val="24"/>
        </w:rPr>
      </w:pPr>
    </w:p>
    <w:p w14:paraId="5E82FB7B" w14:textId="61F688AE" w:rsidR="00AC14BA" w:rsidRPr="009E7E04" w:rsidRDefault="00AC14BA" w:rsidP="009E7E04">
      <w:pPr>
        <w:spacing w:line="480" w:lineRule="auto"/>
        <w:rPr>
          <w:rFonts w:ascii="Times New Roman" w:hAnsi="Times New Roman" w:cs="Times New Roman"/>
          <w:sz w:val="24"/>
          <w:szCs w:val="24"/>
        </w:rPr>
      </w:pPr>
    </w:p>
    <w:p w14:paraId="268D0C0C" w14:textId="77777777" w:rsidR="00AC14BA" w:rsidRPr="009E7E04" w:rsidRDefault="00AC14BA" w:rsidP="009E7E04">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92"/>
      </w:tblGrid>
      <w:tr w:rsidR="00994429" w:rsidRPr="009E7E04" w14:paraId="782F77C6" w14:textId="77777777" w:rsidTr="005E3BB8">
        <w:tc>
          <w:tcPr>
            <w:tcW w:w="9360" w:type="dxa"/>
            <w:gridSpan w:val="2"/>
          </w:tcPr>
          <w:p w14:paraId="3F39E0D9" w14:textId="77777777" w:rsidR="00994429" w:rsidRPr="009E7E04" w:rsidRDefault="00994429" w:rsidP="009E7E04">
            <w:pPr>
              <w:spacing w:line="480" w:lineRule="auto"/>
              <w:rPr>
                <w:rFonts w:ascii="Times New Roman" w:hAnsi="Times New Roman" w:cs="Times New Roman"/>
                <w:b/>
                <w:bCs/>
                <w:noProof/>
                <w:sz w:val="24"/>
                <w:szCs w:val="24"/>
              </w:rPr>
            </w:pPr>
            <w:r w:rsidRPr="009E7E04">
              <w:rPr>
                <w:rFonts w:ascii="Times New Roman" w:hAnsi="Times New Roman" w:cs="Times New Roman"/>
                <w:b/>
                <w:bCs/>
                <w:noProof/>
                <w:sz w:val="24"/>
                <w:szCs w:val="24"/>
              </w:rPr>
              <w:t>Figure 11</w:t>
            </w:r>
          </w:p>
          <w:p w14:paraId="14DCDDA3" w14:textId="2A73CCD6" w:rsidR="00994429" w:rsidRPr="009E7E04" w:rsidRDefault="00994429" w:rsidP="009E7E04">
            <w:pPr>
              <w:spacing w:line="480" w:lineRule="auto"/>
              <w:rPr>
                <w:rFonts w:ascii="Times New Roman" w:hAnsi="Times New Roman" w:cs="Times New Roman"/>
                <w:noProof/>
                <w:sz w:val="24"/>
                <w:szCs w:val="24"/>
              </w:rPr>
            </w:pPr>
            <w:r w:rsidRPr="009E7E04">
              <w:rPr>
                <w:rFonts w:ascii="Times New Roman" w:hAnsi="Times New Roman" w:cs="Times New Roman"/>
                <w:noProof/>
                <w:sz w:val="24"/>
                <w:szCs w:val="24"/>
              </w:rPr>
              <w:t>Fit of our Linear Regression Model with Alumni Giving as our dependent variable</w:t>
            </w:r>
          </w:p>
        </w:tc>
      </w:tr>
      <w:tr w:rsidR="00AC14BA" w:rsidRPr="009E7E04" w14:paraId="0EA039EC" w14:textId="77777777" w:rsidTr="00994429">
        <w:tc>
          <w:tcPr>
            <w:tcW w:w="4668" w:type="dxa"/>
            <w:tcBorders>
              <w:top w:val="single" w:sz="12" w:space="0" w:color="auto"/>
            </w:tcBorders>
          </w:tcPr>
          <w:p w14:paraId="5012E4A9" w14:textId="77777777" w:rsidR="00AC14BA" w:rsidRPr="009E7E04" w:rsidRDefault="00AC14BA"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1A3965A7" wp14:editId="26FD7B08">
                  <wp:extent cx="2880360" cy="26120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9500" cy="2629376"/>
                          </a:xfrm>
                          <a:prstGeom prst="rect">
                            <a:avLst/>
                          </a:prstGeom>
                        </pic:spPr>
                      </pic:pic>
                    </a:graphicData>
                  </a:graphic>
                </wp:inline>
              </w:drawing>
            </w:r>
          </w:p>
        </w:tc>
        <w:tc>
          <w:tcPr>
            <w:tcW w:w="4692" w:type="dxa"/>
            <w:tcBorders>
              <w:top w:val="single" w:sz="12" w:space="0" w:color="auto"/>
            </w:tcBorders>
          </w:tcPr>
          <w:p w14:paraId="7FDAF970" w14:textId="77777777" w:rsidR="00AC14BA" w:rsidRPr="009E7E04" w:rsidRDefault="00AC14BA"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6565A0B2" wp14:editId="06D2AEC0">
                  <wp:extent cx="2872740" cy="2605109"/>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8091" cy="2619030"/>
                          </a:xfrm>
                          <a:prstGeom prst="rect">
                            <a:avLst/>
                          </a:prstGeom>
                        </pic:spPr>
                      </pic:pic>
                    </a:graphicData>
                  </a:graphic>
                </wp:inline>
              </w:drawing>
            </w:r>
          </w:p>
        </w:tc>
      </w:tr>
      <w:tr w:rsidR="00AC14BA" w:rsidRPr="009E7E04" w14:paraId="3054CA17" w14:textId="77777777" w:rsidTr="00994429">
        <w:tc>
          <w:tcPr>
            <w:tcW w:w="4668" w:type="dxa"/>
            <w:tcBorders>
              <w:bottom w:val="single" w:sz="12" w:space="0" w:color="auto"/>
            </w:tcBorders>
          </w:tcPr>
          <w:p w14:paraId="33DACC81" w14:textId="77777777" w:rsidR="00AC14BA" w:rsidRPr="009E7E04" w:rsidRDefault="00AC14BA"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5B86A64F" wp14:editId="57A70521">
                  <wp:extent cx="2800350" cy="2539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7379" cy="2545837"/>
                          </a:xfrm>
                          <a:prstGeom prst="rect">
                            <a:avLst/>
                          </a:prstGeom>
                        </pic:spPr>
                      </pic:pic>
                    </a:graphicData>
                  </a:graphic>
                </wp:inline>
              </w:drawing>
            </w:r>
          </w:p>
        </w:tc>
        <w:tc>
          <w:tcPr>
            <w:tcW w:w="4692" w:type="dxa"/>
            <w:tcBorders>
              <w:bottom w:val="single" w:sz="12" w:space="0" w:color="auto"/>
            </w:tcBorders>
          </w:tcPr>
          <w:p w14:paraId="6BE44C6C" w14:textId="77777777" w:rsidR="00AC14BA" w:rsidRPr="009E7E04" w:rsidRDefault="00AC14BA"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3D7CBA6D" wp14:editId="7508AF9A">
                  <wp:extent cx="2887980" cy="261892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3543" cy="2633042"/>
                          </a:xfrm>
                          <a:prstGeom prst="rect">
                            <a:avLst/>
                          </a:prstGeom>
                        </pic:spPr>
                      </pic:pic>
                    </a:graphicData>
                  </a:graphic>
                </wp:inline>
              </w:drawing>
            </w:r>
          </w:p>
        </w:tc>
      </w:tr>
    </w:tbl>
    <w:p w14:paraId="49E663BC" w14:textId="3FD99BC3" w:rsidR="00AC14BA" w:rsidRPr="009E7E04" w:rsidRDefault="00AC14BA"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Alumni Giving rate was the dependent variable with Graduation rate being our independent variable.</w:t>
      </w:r>
    </w:p>
    <w:p w14:paraId="1F840639" w14:textId="6AC8447B" w:rsidR="00F410F8" w:rsidRPr="009E7E04" w:rsidRDefault="00F410F8" w:rsidP="009E7E04">
      <w:pPr>
        <w:spacing w:line="480" w:lineRule="auto"/>
        <w:rPr>
          <w:rFonts w:ascii="Times New Roman" w:hAnsi="Times New Roman" w:cs="Times New Roman"/>
          <w:sz w:val="24"/>
          <w:szCs w:val="24"/>
        </w:rPr>
      </w:pPr>
    </w:p>
    <w:p w14:paraId="1FF801D8" w14:textId="086B8953" w:rsidR="00845335" w:rsidRPr="009E7E04" w:rsidRDefault="00845335" w:rsidP="009E7E04">
      <w:pPr>
        <w:spacing w:line="480" w:lineRule="auto"/>
        <w:rPr>
          <w:rFonts w:ascii="Times New Roman" w:hAnsi="Times New Roman" w:cs="Times New Roman"/>
          <w:sz w:val="24"/>
          <w:szCs w:val="24"/>
        </w:rPr>
      </w:pPr>
    </w:p>
    <w:p w14:paraId="6476EC65" w14:textId="77777777" w:rsidR="00845335" w:rsidRPr="009E7E04" w:rsidRDefault="00845335" w:rsidP="009E7E04">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0"/>
        <w:gridCol w:w="4640"/>
      </w:tblGrid>
      <w:tr w:rsidR="00845335" w:rsidRPr="009E7E04" w14:paraId="7563621C" w14:textId="77777777" w:rsidTr="001A5350">
        <w:tc>
          <w:tcPr>
            <w:tcW w:w="9360" w:type="dxa"/>
            <w:gridSpan w:val="2"/>
          </w:tcPr>
          <w:p w14:paraId="4157BDB3" w14:textId="77777777" w:rsidR="00845335" w:rsidRPr="009E7E04" w:rsidRDefault="00845335" w:rsidP="009E7E04">
            <w:pPr>
              <w:spacing w:line="480" w:lineRule="auto"/>
              <w:rPr>
                <w:rFonts w:ascii="Times New Roman" w:hAnsi="Times New Roman" w:cs="Times New Roman"/>
                <w:b/>
                <w:bCs/>
                <w:noProof/>
                <w:sz w:val="24"/>
                <w:szCs w:val="24"/>
              </w:rPr>
            </w:pPr>
            <w:r w:rsidRPr="009E7E04">
              <w:rPr>
                <w:rFonts w:ascii="Times New Roman" w:hAnsi="Times New Roman" w:cs="Times New Roman"/>
                <w:b/>
                <w:bCs/>
                <w:noProof/>
                <w:sz w:val="24"/>
                <w:szCs w:val="24"/>
              </w:rPr>
              <w:t>Figure 13</w:t>
            </w:r>
          </w:p>
          <w:p w14:paraId="5E156227" w14:textId="77777777" w:rsidR="00845335" w:rsidRPr="009E7E04" w:rsidRDefault="00845335" w:rsidP="009E7E04">
            <w:pPr>
              <w:spacing w:line="480" w:lineRule="auto"/>
              <w:rPr>
                <w:rFonts w:ascii="Times New Roman" w:hAnsi="Times New Roman" w:cs="Times New Roman"/>
                <w:noProof/>
                <w:sz w:val="24"/>
                <w:szCs w:val="24"/>
              </w:rPr>
            </w:pPr>
            <w:r w:rsidRPr="009E7E04">
              <w:rPr>
                <w:rFonts w:ascii="Times New Roman" w:hAnsi="Times New Roman" w:cs="Times New Roman"/>
                <w:sz w:val="24"/>
                <w:szCs w:val="24"/>
              </w:rPr>
              <w:t>Multiple Linear Regression model results using “Alumni Giving Rate” as dependent variable</w:t>
            </w:r>
          </w:p>
        </w:tc>
      </w:tr>
      <w:tr w:rsidR="00845335" w:rsidRPr="009E7E04" w14:paraId="3F189354" w14:textId="77777777" w:rsidTr="001A5350">
        <w:tc>
          <w:tcPr>
            <w:tcW w:w="4720" w:type="dxa"/>
            <w:tcBorders>
              <w:top w:val="single" w:sz="12" w:space="0" w:color="auto"/>
            </w:tcBorders>
          </w:tcPr>
          <w:p w14:paraId="00B7B440" w14:textId="77777777" w:rsidR="00845335" w:rsidRPr="009E7E04" w:rsidRDefault="00845335"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7D8A1B6F" wp14:editId="364B78A5">
                  <wp:extent cx="3040423" cy="2757170"/>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3738" cy="2769245"/>
                          </a:xfrm>
                          <a:prstGeom prst="rect">
                            <a:avLst/>
                          </a:prstGeom>
                        </pic:spPr>
                      </pic:pic>
                    </a:graphicData>
                  </a:graphic>
                </wp:inline>
              </w:drawing>
            </w:r>
          </w:p>
        </w:tc>
        <w:tc>
          <w:tcPr>
            <w:tcW w:w="4640" w:type="dxa"/>
            <w:tcBorders>
              <w:top w:val="single" w:sz="12" w:space="0" w:color="auto"/>
            </w:tcBorders>
          </w:tcPr>
          <w:p w14:paraId="228ABA44" w14:textId="77777777" w:rsidR="00845335" w:rsidRPr="009E7E04" w:rsidRDefault="00845335"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08602D95" wp14:editId="6CC16639">
                  <wp:extent cx="2994208" cy="27152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2918" cy="2723158"/>
                          </a:xfrm>
                          <a:prstGeom prst="rect">
                            <a:avLst/>
                          </a:prstGeom>
                        </pic:spPr>
                      </pic:pic>
                    </a:graphicData>
                  </a:graphic>
                </wp:inline>
              </w:drawing>
            </w:r>
          </w:p>
        </w:tc>
      </w:tr>
      <w:tr w:rsidR="00845335" w:rsidRPr="009E7E04" w14:paraId="60154786" w14:textId="77777777" w:rsidTr="001A5350">
        <w:tc>
          <w:tcPr>
            <w:tcW w:w="4720" w:type="dxa"/>
            <w:tcBorders>
              <w:bottom w:val="single" w:sz="12" w:space="0" w:color="auto"/>
            </w:tcBorders>
          </w:tcPr>
          <w:p w14:paraId="2CD8CD94" w14:textId="77777777" w:rsidR="00845335" w:rsidRPr="009E7E04" w:rsidRDefault="00845335" w:rsidP="009E7E04">
            <w:pPr>
              <w:spacing w:line="480" w:lineRule="auto"/>
              <w:rPr>
                <w:rFonts w:ascii="Times New Roman" w:hAnsi="Times New Roman" w:cs="Times New Roman"/>
                <w:sz w:val="24"/>
                <w:szCs w:val="24"/>
              </w:rPr>
            </w:pPr>
            <w:bookmarkStart w:id="0" w:name="_GoBack"/>
            <w:r w:rsidRPr="009E7E04">
              <w:rPr>
                <w:rFonts w:ascii="Times New Roman" w:hAnsi="Times New Roman" w:cs="Times New Roman"/>
                <w:noProof/>
                <w:sz w:val="24"/>
                <w:szCs w:val="24"/>
              </w:rPr>
              <w:drawing>
                <wp:inline distT="0" distB="0" distL="0" distR="0" wp14:anchorId="527B8248" wp14:editId="6741DB72">
                  <wp:extent cx="2880769" cy="261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8227" cy="2628222"/>
                          </a:xfrm>
                          <a:prstGeom prst="rect">
                            <a:avLst/>
                          </a:prstGeom>
                        </pic:spPr>
                      </pic:pic>
                    </a:graphicData>
                  </a:graphic>
                </wp:inline>
              </w:drawing>
            </w:r>
            <w:bookmarkEnd w:id="0"/>
          </w:p>
        </w:tc>
        <w:tc>
          <w:tcPr>
            <w:tcW w:w="4640" w:type="dxa"/>
            <w:tcBorders>
              <w:bottom w:val="single" w:sz="12" w:space="0" w:color="auto"/>
            </w:tcBorders>
          </w:tcPr>
          <w:p w14:paraId="145370A6" w14:textId="77777777" w:rsidR="00845335" w:rsidRPr="009E7E04" w:rsidRDefault="00845335" w:rsidP="009E7E04">
            <w:pPr>
              <w:spacing w:line="480" w:lineRule="auto"/>
              <w:rPr>
                <w:rFonts w:ascii="Times New Roman" w:hAnsi="Times New Roman" w:cs="Times New Roman"/>
                <w:sz w:val="24"/>
                <w:szCs w:val="24"/>
              </w:rPr>
            </w:pPr>
            <w:r w:rsidRPr="009E7E04">
              <w:rPr>
                <w:rFonts w:ascii="Times New Roman" w:hAnsi="Times New Roman" w:cs="Times New Roman"/>
                <w:noProof/>
                <w:sz w:val="24"/>
                <w:szCs w:val="24"/>
              </w:rPr>
              <w:drawing>
                <wp:inline distT="0" distB="0" distL="0" distR="0" wp14:anchorId="648C95B4" wp14:editId="4FA1915B">
                  <wp:extent cx="2884805" cy="2567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0582" cy="2581984"/>
                          </a:xfrm>
                          <a:prstGeom prst="rect">
                            <a:avLst/>
                          </a:prstGeom>
                        </pic:spPr>
                      </pic:pic>
                    </a:graphicData>
                  </a:graphic>
                </wp:inline>
              </w:drawing>
            </w:r>
          </w:p>
        </w:tc>
      </w:tr>
    </w:tbl>
    <w:p w14:paraId="58597B02" w14:textId="7BD0EC0A" w:rsidR="009E7E04" w:rsidRDefault="009E7E04"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Closest to a straight line or 0 dotted line = fit.</w:t>
      </w:r>
    </w:p>
    <w:p w14:paraId="207FDE11" w14:textId="741B5A06" w:rsidR="00845335" w:rsidRPr="009E7E04" w:rsidRDefault="00994429" w:rsidP="009E7E04">
      <w:pPr>
        <w:spacing w:line="480" w:lineRule="auto"/>
        <w:rPr>
          <w:rFonts w:ascii="Times New Roman" w:hAnsi="Times New Roman" w:cs="Times New Roman"/>
          <w:sz w:val="24"/>
          <w:szCs w:val="24"/>
        </w:rPr>
      </w:pPr>
      <w:r w:rsidRPr="009E7E04">
        <w:rPr>
          <w:rFonts w:ascii="Times New Roman" w:hAnsi="Times New Roman" w:cs="Times New Roman"/>
          <w:sz w:val="24"/>
          <w:szCs w:val="24"/>
        </w:rPr>
        <w:t>Graduation Rate, Student Faculty Ratio, and % of classes under 20 were the independent variable</w:t>
      </w:r>
      <w:r w:rsidR="009E7E04">
        <w:rPr>
          <w:rFonts w:ascii="Times New Roman" w:hAnsi="Times New Roman" w:cs="Times New Roman"/>
          <w:sz w:val="24"/>
          <w:szCs w:val="24"/>
        </w:rPr>
        <w:t>s</w:t>
      </w:r>
      <w:r w:rsidRPr="009E7E04">
        <w:rPr>
          <w:rFonts w:ascii="Times New Roman" w:hAnsi="Times New Roman" w:cs="Times New Roman"/>
          <w:sz w:val="24"/>
          <w:szCs w:val="24"/>
        </w:rPr>
        <w:t xml:space="preserve">. </w:t>
      </w:r>
    </w:p>
    <w:sectPr w:rsidR="00845335" w:rsidRPr="009E7E04">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BF7DE" w14:textId="77777777" w:rsidR="00223A24" w:rsidRDefault="00223A24" w:rsidP="00E405E5">
      <w:pPr>
        <w:spacing w:after="0" w:line="240" w:lineRule="auto"/>
      </w:pPr>
      <w:r>
        <w:separator/>
      </w:r>
    </w:p>
  </w:endnote>
  <w:endnote w:type="continuationSeparator" w:id="0">
    <w:p w14:paraId="2A2B92B6" w14:textId="77777777" w:rsidR="00223A24" w:rsidRDefault="00223A24" w:rsidP="00E40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D3C20" w14:textId="77777777" w:rsidR="00223A24" w:rsidRDefault="00223A24" w:rsidP="00E405E5">
      <w:pPr>
        <w:spacing w:after="0" w:line="240" w:lineRule="auto"/>
      </w:pPr>
      <w:r>
        <w:separator/>
      </w:r>
    </w:p>
  </w:footnote>
  <w:footnote w:type="continuationSeparator" w:id="0">
    <w:p w14:paraId="3E37800F" w14:textId="77777777" w:rsidR="00223A24" w:rsidRDefault="00223A24" w:rsidP="00E40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799739"/>
      <w:docPartObj>
        <w:docPartGallery w:val="Page Numbers (Top of Page)"/>
        <w:docPartUnique/>
      </w:docPartObj>
    </w:sdtPr>
    <w:sdtEndPr>
      <w:rPr>
        <w:noProof/>
      </w:rPr>
    </w:sdtEndPr>
    <w:sdtContent>
      <w:p w14:paraId="7097A874" w14:textId="2AD3A5DC" w:rsidR="00BB1322" w:rsidRDefault="00BB132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D55B6A" w14:textId="77777777" w:rsidR="00BB1322" w:rsidRDefault="00BB1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57CE0"/>
    <w:multiLevelType w:val="hybridMultilevel"/>
    <w:tmpl w:val="C4883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0F8"/>
    <w:rsid w:val="00010F7A"/>
    <w:rsid w:val="0001634E"/>
    <w:rsid w:val="0008259E"/>
    <w:rsid w:val="000A6175"/>
    <w:rsid w:val="000F6A44"/>
    <w:rsid w:val="00171A33"/>
    <w:rsid w:val="002047D5"/>
    <w:rsid w:val="00223A24"/>
    <w:rsid w:val="00236EE6"/>
    <w:rsid w:val="00310F6B"/>
    <w:rsid w:val="00331C41"/>
    <w:rsid w:val="003824FA"/>
    <w:rsid w:val="0039792B"/>
    <w:rsid w:val="003A7D96"/>
    <w:rsid w:val="004E1629"/>
    <w:rsid w:val="00500FF5"/>
    <w:rsid w:val="00525EBE"/>
    <w:rsid w:val="00545FB8"/>
    <w:rsid w:val="00582DA7"/>
    <w:rsid w:val="007B47A8"/>
    <w:rsid w:val="007F0EAC"/>
    <w:rsid w:val="00820E24"/>
    <w:rsid w:val="00832B1F"/>
    <w:rsid w:val="00845335"/>
    <w:rsid w:val="008E355A"/>
    <w:rsid w:val="00920F57"/>
    <w:rsid w:val="00940ADF"/>
    <w:rsid w:val="00942EE4"/>
    <w:rsid w:val="00971C25"/>
    <w:rsid w:val="00994429"/>
    <w:rsid w:val="009E57DD"/>
    <w:rsid w:val="009E7E04"/>
    <w:rsid w:val="00A1026D"/>
    <w:rsid w:val="00A73EDB"/>
    <w:rsid w:val="00AA4CB0"/>
    <w:rsid w:val="00AC14BA"/>
    <w:rsid w:val="00AD1DCB"/>
    <w:rsid w:val="00AD6769"/>
    <w:rsid w:val="00AE2EDE"/>
    <w:rsid w:val="00B91D5F"/>
    <w:rsid w:val="00BB1322"/>
    <w:rsid w:val="00BB6C64"/>
    <w:rsid w:val="00BF6A5C"/>
    <w:rsid w:val="00C07F60"/>
    <w:rsid w:val="00C44234"/>
    <w:rsid w:val="00C654F6"/>
    <w:rsid w:val="00CE0BF5"/>
    <w:rsid w:val="00CE71B8"/>
    <w:rsid w:val="00D46675"/>
    <w:rsid w:val="00DA20C9"/>
    <w:rsid w:val="00DD13DA"/>
    <w:rsid w:val="00E405E5"/>
    <w:rsid w:val="00E971F5"/>
    <w:rsid w:val="00EC3CFF"/>
    <w:rsid w:val="00ED0AD0"/>
    <w:rsid w:val="00F312AD"/>
    <w:rsid w:val="00F36AB0"/>
    <w:rsid w:val="00F410F8"/>
    <w:rsid w:val="00F86728"/>
    <w:rsid w:val="00F86AE9"/>
    <w:rsid w:val="00F87781"/>
    <w:rsid w:val="00FC0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C0554"/>
  <w15:chartTrackingRefBased/>
  <w15:docId w15:val="{D61DDB41-0E28-43FF-BC59-D2B40D5B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13D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71A33"/>
    <w:pPr>
      <w:ind w:left="720"/>
      <w:contextualSpacing/>
    </w:pPr>
  </w:style>
  <w:style w:type="table" w:styleId="TableGrid">
    <w:name w:val="Table Grid"/>
    <w:basedOn w:val="TableNormal"/>
    <w:uiPriority w:val="39"/>
    <w:rsid w:val="00BB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0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5E5"/>
  </w:style>
  <w:style w:type="paragraph" w:styleId="Footer">
    <w:name w:val="footer"/>
    <w:basedOn w:val="Normal"/>
    <w:link w:val="FooterChar"/>
    <w:uiPriority w:val="99"/>
    <w:unhideWhenUsed/>
    <w:rsid w:val="00E40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583513">
      <w:bodyDiv w:val="1"/>
      <w:marLeft w:val="0"/>
      <w:marRight w:val="0"/>
      <w:marTop w:val="0"/>
      <w:marBottom w:val="0"/>
      <w:divBdr>
        <w:top w:val="none" w:sz="0" w:space="0" w:color="auto"/>
        <w:left w:val="none" w:sz="0" w:space="0" w:color="auto"/>
        <w:bottom w:val="none" w:sz="0" w:space="0" w:color="auto"/>
        <w:right w:val="none" w:sz="0" w:space="0" w:color="auto"/>
      </w:divBdr>
    </w:div>
    <w:div w:id="1501315362">
      <w:bodyDiv w:val="1"/>
      <w:marLeft w:val="0"/>
      <w:marRight w:val="0"/>
      <w:marTop w:val="0"/>
      <w:marBottom w:val="0"/>
      <w:divBdr>
        <w:top w:val="none" w:sz="0" w:space="0" w:color="auto"/>
        <w:left w:val="none" w:sz="0" w:space="0" w:color="auto"/>
        <w:bottom w:val="none" w:sz="0" w:space="0" w:color="auto"/>
        <w:right w:val="none" w:sz="0" w:space="0" w:color="auto"/>
      </w:divBdr>
    </w:div>
    <w:div w:id="158217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B14E7-B581-4931-BAF2-F49953433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4413</TotalTime>
  <Pages>23</Pages>
  <Words>1337</Words>
  <Characters>7622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Lopes</dc:creator>
  <cp:keywords/>
  <dc:description/>
  <cp:lastModifiedBy>Alex Lopes</cp:lastModifiedBy>
  <cp:revision>35</cp:revision>
  <dcterms:created xsi:type="dcterms:W3CDTF">2020-10-26T03:30:00Z</dcterms:created>
  <dcterms:modified xsi:type="dcterms:W3CDTF">2020-11-01T22:18:00Z</dcterms:modified>
</cp:coreProperties>
</file>