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spacing w:line="480" w:lineRule="auto"/>
        <w:jc w:val="center"/>
        <w:rPr>
          <w:rFonts w:ascii="Google Sans" w:cs="Google Sans" w:eastAsia="Google Sans" w:hAnsi="Google Sans"/>
        </w:rPr>
      </w:pPr>
      <w:bookmarkStart w:colFirst="0" w:colLast="0" w:name="_rkogpw759h9x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Security risk assessment report </w:t>
      </w:r>
    </w:p>
    <w:p w:rsidR="00000000" w:rsidDel="00000000" w:rsidP="00000000" w:rsidRDefault="00000000" w:rsidRPr="00000000" w14:paraId="00000002">
      <w:pPr>
        <w:spacing w:line="480" w:lineRule="auto"/>
        <w:rPr>
          <w:rFonts w:ascii="Google Sans" w:cs="Google Sans" w:eastAsia="Google Sans" w:hAnsi="Google Sans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7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990"/>
        <w:gridCol w:w="1725"/>
        <w:tblGridChange w:id="0">
          <w:tblGrid>
            <w:gridCol w:w="6990"/>
            <w:gridCol w:w="172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2"/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Part 1: Select up to three hardening tools and methods to implement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numPr>
                <w:ilvl w:val="0"/>
                <w:numId w:val="2"/>
              </w:numPr>
              <w:spacing w:after="0" w:afterAutospacing="0" w:before="180" w:line="240" w:lineRule="auto"/>
              <w:ind w:left="720" w:hanging="360"/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1"/>
                <w:szCs w:val="21"/>
                <w:rtl w:val="0"/>
              </w:rPr>
              <w:t xml:space="preserve">Firewall</w:t>
            </w:r>
            <w:r w:rsidDel="00000000" w:rsidR="00000000" w:rsidRPr="00000000">
              <w:rPr>
                <w:rFonts w:ascii="Roboto" w:cs="Roboto" w:eastAsia="Roboto" w:hAnsi="Roboto"/>
                <w:sz w:val="21"/>
                <w:szCs w:val="21"/>
                <w:rtl w:val="0"/>
              </w:rPr>
              <w:t xml:space="preserve">: Un firewall es un dispositivo o programa que filtra el tráfico de red y permite o bloquea el acceso a los recursos según unas reglas predefinidas. Un firewall puede ayudar a proteger el sistema de ataques externos, como escaneos de puertos, denegación de servicio o intrusiones.</w:t>
            </w:r>
          </w:p>
          <w:p w:rsidR="00000000" w:rsidDel="00000000" w:rsidP="00000000" w:rsidRDefault="00000000" w:rsidRPr="00000000" w14:paraId="00000006">
            <w:pPr>
              <w:widowControl w:val="0"/>
              <w:numPr>
                <w:ilvl w:val="0"/>
                <w:numId w:val="2"/>
              </w:numPr>
              <w:spacing w:after="0" w:afterAutospacing="0" w:before="0" w:beforeAutospacing="0" w:line="240" w:lineRule="auto"/>
              <w:ind w:left="720" w:hanging="360"/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1"/>
                <w:szCs w:val="21"/>
                <w:rtl w:val="0"/>
              </w:rPr>
              <w:t xml:space="preserve">Antivirus</w:t>
            </w:r>
            <w:r w:rsidDel="00000000" w:rsidR="00000000" w:rsidRPr="00000000">
              <w:rPr>
                <w:rFonts w:ascii="Roboto" w:cs="Roboto" w:eastAsia="Roboto" w:hAnsi="Roboto"/>
                <w:sz w:val="21"/>
                <w:szCs w:val="21"/>
                <w:rtl w:val="0"/>
              </w:rPr>
              <w:t xml:space="preserve">: Un antivirus es un software que detecta y elimina virus, malware, spyware y otras amenazas informáticas. Un antivirus puede ayudar a prevenir la infección del sistema, el robo de datos, el daño a los archivos o el secuestro de recursos.</w:t>
            </w:r>
          </w:p>
          <w:p w:rsidR="00000000" w:rsidDel="00000000" w:rsidP="00000000" w:rsidRDefault="00000000" w:rsidRPr="00000000" w14:paraId="00000007">
            <w:pPr>
              <w:widowControl w:val="0"/>
              <w:numPr>
                <w:ilvl w:val="0"/>
                <w:numId w:val="2"/>
              </w:numPr>
              <w:spacing w:before="0" w:beforeAutospacing="0" w:line="240" w:lineRule="auto"/>
              <w:ind w:left="720" w:hanging="360"/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1"/>
                <w:szCs w:val="21"/>
                <w:rtl w:val="0"/>
              </w:rPr>
              <w:t xml:space="preserve">Actualización de software</w:t>
            </w:r>
            <w:r w:rsidDel="00000000" w:rsidR="00000000" w:rsidRPr="00000000">
              <w:rPr>
                <w:rFonts w:ascii="Roboto" w:cs="Roboto" w:eastAsia="Roboto" w:hAnsi="Roboto"/>
                <w:sz w:val="21"/>
                <w:szCs w:val="21"/>
                <w:rtl w:val="0"/>
              </w:rPr>
              <w:t xml:space="preserve">: La actualización de software consiste en instalar las últimas versiones de los programas y sistemas operativos que se utilizan en el sistema. La actualización de software puede ayudar a corregir vulnerabilidades, errores, fallos o incompatibilidades que podrían ser explotados por los atacantes.</w:t>
            </w:r>
          </w:p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.9765625" w:hRule="atLeast"/>
          <w:tblHeader w:val="0"/>
        </w:trPr>
        <w:tc>
          <w:tcPr>
            <w:gridSpan w:val="2"/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C">
      <w:pPr>
        <w:spacing w:line="480" w:lineRule="auto"/>
        <w:rPr>
          <w:rFonts w:ascii="Google Sans" w:cs="Google Sans" w:eastAsia="Google Sans" w:hAnsi="Google Sans"/>
          <w:b w:val="1"/>
          <w:color w:val="38761d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7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715"/>
        <w:tblGridChange w:id="0">
          <w:tblGrid>
            <w:gridCol w:w="8715"/>
          </w:tblGrid>
        </w:tblGridChange>
      </w:tblGrid>
      <w:tr>
        <w:trPr>
          <w:cantSplit w:val="0"/>
          <w:trHeight w:val="470.9765625" w:hRule="atLeast"/>
          <w:tblHeader w:val="0"/>
        </w:trP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Part 2: Explain your recommendations</w:t>
            </w:r>
          </w:p>
        </w:tc>
      </w:tr>
      <w:tr>
        <w:trPr>
          <w:cantSplit w:val="0"/>
          <w:trHeight w:val="1160.6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180" w:line="240" w:lineRule="auto"/>
              <w:rPr>
                <w:rFonts w:ascii="Roboto" w:cs="Roboto" w:eastAsia="Roboto" w:hAnsi="Roboto"/>
                <w:color w:val="1155cc"/>
                <w:sz w:val="21"/>
                <w:szCs w:val="21"/>
                <w:u w:val="single"/>
              </w:rPr>
            </w:pPr>
            <w:r w:rsidDel="00000000" w:rsidR="00000000" w:rsidRPr="00000000">
              <w:rPr>
                <w:rFonts w:ascii="Roboto" w:cs="Roboto" w:eastAsia="Roboto" w:hAnsi="Roboto"/>
                <w:sz w:val="21"/>
                <w:szCs w:val="21"/>
                <w:rtl w:val="0"/>
              </w:rPr>
              <w:t xml:space="preserve">Una de las técnicas de reforzamiento de la seguridad que recomendaría para evitar que el incidente de fuerza bruta vuelva a ocurrir en el futuro es la instalación de un firewall. Un firewall es un dispositivo o programa que filtra el tráfico de red y permite o bloquea el acceso a los recursos según unas reglas predefinidas. </w:t>
            </w:r>
            <w:r w:rsidDel="00000000" w:rsidR="00000000" w:rsidRPr="00000000">
              <w:rPr>
                <w:rFonts w:ascii="Roboto" w:cs="Roboto" w:eastAsia="Roboto" w:hAnsi="Roboto"/>
                <w:sz w:val="21"/>
                <w:szCs w:val="21"/>
                <w:rtl w:val="0"/>
              </w:rPr>
              <w:t xml:space="preserve">Un firewall puede ayudar a proteger el sistema de ataques externos, como escaneos de puertos, denegación de servicio o intrusiones.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180" w:line="240" w:lineRule="auto"/>
              <w:rPr>
                <w:rFonts w:ascii="Roboto" w:cs="Roboto" w:eastAsia="Roboto" w:hAnsi="Roboto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sz w:val="21"/>
                <w:szCs w:val="21"/>
                <w:rtl w:val="0"/>
              </w:rPr>
              <w:t xml:space="preserve">La técnica de reforzamiento de la seguridad recomendada es eficaz porque:</w:t>
            </w:r>
          </w:p>
          <w:p w:rsidR="00000000" w:rsidDel="00000000" w:rsidP="00000000" w:rsidRDefault="00000000" w:rsidRPr="00000000" w14:paraId="00000010">
            <w:pPr>
              <w:widowControl w:val="0"/>
              <w:numPr>
                <w:ilvl w:val="0"/>
                <w:numId w:val="1"/>
              </w:numPr>
              <w:spacing w:after="0" w:afterAutospacing="0" w:before="180" w:line="240" w:lineRule="auto"/>
              <w:ind w:left="720" w:hanging="360"/>
            </w:pPr>
            <w:r w:rsidDel="00000000" w:rsidR="00000000" w:rsidRPr="00000000">
              <w:rPr>
                <w:rFonts w:ascii="Roboto" w:cs="Roboto" w:eastAsia="Roboto" w:hAnsi="Roboto"/>
                <w:sz w:val="21"/>
                <w:szCs w:val="21"/>
                <w:rtl w:val="0"/>
              </w:rPr>
              <w:t xml:space="preserve">Impide que el atacante pueda enviar múltiples solicitudes HTTP al servidor web desde una misma dirección IP, lo que dificulta el adivinar la contraseña por fuerza bruta.</w:t>
            </w:r>
          </w:p>
          <w:p w:rsidR="00000000" w:rsidDel="00000000" w:rsidP="00000000" w:rsidRDefault="00000000" w:rsidRPr="00000000" w14:paraId="00000011">
            <w:pPr>
              <w:widowControl w:val="0"/>
              <w:numPr>
                <w:ilvl w:val="0"/>
                <w:numId w:val="1"/>
              </w:numPr>
              <w:spacing w:after="0" w:afterAutospacing="0" w:before="0" w:beforeAutospacing="0" w:line="240" w:lineRule="auto"/>
              <w:ind w:left="720" w:hanging="360"/>
            </w:pPr>
            <w:r w:rsidDel="00000000" w:rsidR="00000000" w:rsidRPr="00000000">
              <w:rPr>
                <w:rFonts w:ascii="Roboto" w:cs="Roboto" w:eastAsia="Roboto" w:hAnsi="Roboto"/>
                <w:sz w:val="21"/>
                <w:szCs w:val="21"/>
                <w:rtl w:val="0"/>
              </w:rPr>
              <w:t xml:space="preserve">Detecta y alerta de cualquier actividad sospechosa o anormal en la red, lo que permite tomar medidas correctivas de forma rápida y oportuna.</w:t>
            </w:r>
          </w:p>
          <w:p w:rsidR="00000000" w:rsidDel="00000000" w:rsidP="00000000" w:rsidRDefault="00000000" w:rsidRPr="00000000" w14:paraId="00000012">
            <w:pPr>
              <w:widowControl w:val="0"/>
              <w:numPr>
                <w:ilvl w:val="0"/>
                <w:numId w:val="1"/>
              </w:numPr>
              <w:spacing w:before="0" w:beforeAutospacing="0" w:line="240" w:lineRule="auto"/>
              <w:ind w:left="720" w:hanging="360"/>
            </w:pPr>
            <w:r w:rsidDel="00000000" w:rsidR="00000000" w:rsidRPr="00000000">
              <w:rPr>
                <w:rFonts w:ascii="Roboto" w:cs="Roboto" w:eastAsia="Roboto" w:hAnsi="Roboto"/>
                <w:sz w:val="21"/>
                <w:szCs w:val="21"/>
                <w:rtl w:val="0"/>
              </w:rPr>
              <w:t xml:space="preserve">Permite configurar las reglas de acceso según las necesidades y los riesgos de cada sistema, lo que mejora la seguridad y el rendimiento de la red.</w:t>
            </w:r>
          </w:p>
          <w:p w:rsidR="00000000" w:rsidDel="00000000" w:rsidP="00000000" w:rsidRDefault="00000000" w:rsidRPr="00000000" w14:paraId="00000013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180" w:line="240" w:lineRule="auto"/>
              <w:rPr>
                <w:rFonts w:ascii="Roboto" w:cs="Roboto" w:eastAsia="Roboto" w:hAnsi="Roboto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sz w:val="21"/>
                <w:szCs w:val="21"/>
                <w:rtl w:val="0"/>
              </w:rPr>
              <w:t xml:space="preserve">La técnica de reforzamiento de la seguridad debe aplicarse de forma continua y periódica, ya que:</w:t>
            </w:r>
          </w:p>
          <w:p w:rsidR="00000000" w:rsidDel="00000000" w:rsidP="00000000" w:rsidRDefault="00000000" w:rsidRPr="00000000" w14:paraId="00000014">
            <w:pPr>
              <w:widowControl w:val="0"/>
              <w:numPr>
                <w:ilvl w:val="0"/>
                <w:numId w:val="3"/>
              </w:numPr>
              <w:spacing w:after="0" w:afterAutospacing="0" w:before="180" w:line="240" w:lineRule="auto"/>
              <w:ind w:left="720" w:hanging="360"/>
            </w:pPr>
            <w:r w:rsidDel="00000000" w:rsidR="00000000" w:rsidRPr="00000000">
              <w:rPr>
                <w:rFonts w:ascii="Roboto" w:cs="Roboto" w:eastAsia="Roboto" w:hAnsi="Roboto"/>
                <w:sz w:val="21"/>
                <w:szCs w:val="21"/>
                <w:rtl w:val="0"/>
              </w:rPr>
              <w:t xml:space="preserve">Los ataques informáticos son cada vez más sofisticados y variados, lo que requiere una actualización constante de las reglas y los parámetros del firewall.</w:t>
            </w:r>
          </w:p>
          <w:p w:rsidR="00000000" w:rsidDel="00000000" w:rsidP="00000000" w:rsidRDefault="00000000" w:rsidRPr="00000000" w14:paraId="00000015">
            <w:pPr>
              <w:widowControl w:val="0"/>
              <w:numPr>
                <w:ilvl w:val="0"/>
                <w:numId w:val="3"/>
              </w:numPr>
              <w:spacing w:after="0" w:afterAutospacing="0" w:before="0" w:beforeAutospacing="0" w:line="240" w:lineRule="auto"/>
              <w:ind w:left="720" w:hanging="360"/>
            </w:pPr>
            <w:r w:rsidDel="00000000" w:rsidR="00000000" w:rsidRPr="00000000">
              <w:rPr>
                <w:rFonts w:ascii="Roboto" w:cs="Roboto" w:eastAsia="Roboto" w:hAnsi="Roboto"/>
                <w:sz w:val="21"/>
                <w:szCs w:val="21"/>
                <w:rtl w:val="0"/>
              </w:rPr>
              <w:t xml:space="preserve">Los sistemas y las redes pueden cambiar o evolucionar con el tiempo, lo que implica una revisión y una adaptación frecuente de las medidas de seguridad.</w:t>
            </w:r>
          </w:p>
          <w:p w:rsidR="00000000" w:rsidDel="00000000" w:rsidP="00000000" w:rsidRDefault="00000000" w:rsidRPr="00000000" w14:paraId="00000016">
            <w:pPr>
              <w:widowControl w:val="0"/>
              <w:numPr>
                <w:ilvl w:val="0"/>
                <w:numId w:val="3"/>
              </w:numPr>
              <w:spacing w:before="0" w:beforeAutospacing="0" w:line="240" w:lineRule="auto"/>
              <w:ind w:left="720" w:hanging="360"/>
            </w:pPr>
            <w:r w:rsidDel="00000000" w:rsidR="00000000" w:rsidRPr="00000000">
              <w:rPr>
                <w:rFonts w:ascii="Roboto" w:cs="Roboto" w:eastAsia="Roboto" w:hAnsi="Roboto"/>
                <w:sz w:val="21"/>
                <w:szCs w:val="21"/>
                <w:rtl w:val="0"/>
              </w:rPr>
              <w:t xml:space="preserve">Los firewalls pueden tener fallos o vulnerabilidades, lo que exige una supervisión y un mantenimiento regulares para garantizar su correcto funcionamiento.</w:t>
            </w:r>
          </w:p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8">
      <w:pPr>
        <w:spacing w:line="480" w:lineRule="auto"/>
        <w:rPr>
          <w:rFonts w:ascii="Google Sans" w:cs="Google Sans" w:eastAsia="Google Sans" w:hAnsi="Google Sans"/>
          <w:b w:val="1"/>
          <w:color w:val="38761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0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Google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GoogleSans-regular.ttf"/><Relationship Id="rId6" Type="http://schemas.openxmlformats.org/officeDocument/2006/relationships/font" Target="fonts/GoogleSans-bold.ttf"/><Relationship Id="rId7" Type="http://schemas.openxmlformats.org/officeDocument/2006/relationships/font" Target="fonts/GoogleSans-italic.ttf"/><Relationship Id="rId8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