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BAA1" w14:textId="1940CE59" w:rsidR="00BD553C" w:rsidRDefault="00761822">
      <w:pPr>
        <w:rPr>
          <w:b/>
          <w:bCs/>
        </w:rPr>
      </w:pPr>
      <w:r>
        <w:rPr>
          <w:b/>
          <w:bCs/>
        </w:rPr>
        <w:t>Documentación</w:t>
      </w:r>
    </w:p>
    <w:p w14:paraId="31EB7779" w14:textId="56D4118B" w:rsidR="00761822" w:rsidRPr="00761822" w:rsidRDefault="00761822">
      <w:pPr>
        <w:rPr>
          <w:b/>
          <w:bCs/>
        </w:rPr>
      </w:pPr>
      <w:r w:rsidRPr="00761822">
        <w:rPr>
          <w:b/>
          <w:bCs/>
        </w:rPr>
        <w:t>-Utilización de las librerías:</w:t>
      </w:r>
    </w:p>
    <w:p w14:paraId="60EDB2C9" w14:textId="226958CE" w:rsidR="00761822" w:rsidRDefault="00761822">
      <w:pPr>
        <w:rPr>
          <w:lang w:val="en-US"/>
        </w:rPr>
      </w:pPr>
      <w:proofErr w:type="spellStart"/>
      <w:r w:rsidRPr="00761822">
        <w:rPr>
          <w:lang w:val="en-US"/>
        </w:rPr>
        <w:t>keras</w:t>
      </w:r>
      <w:proofErr w:type="spellEnd"/>
      <w:r w:rsidRPr="00761822">
        <w:rPr>
          <w:lang w:val="en-US"/>
        </w:rPr>
        <w:t xml:space="preserve">, </w:t>
      </w:r>
      <w:proofErr w:type="spellStart"/>
      <w:r w:rsidRPr="00761822">
        <w:rPr>
          <w:lang w:val="en-US"/>
        </w:rPr>
        <w:t>numpy</w:t>
      </w:r>
      <w:proofErr w:type="spellEnd"/>
      <w:r w:rsidRPr="00761822">
        <w:rPr>
          <w:lang w:val="en-US"/>
        </w:rPr>
        <w:t xml:space="preserve">, pandas, </w:t>
      </w:r>
      <w:proofErr w:type="spellStart"/>
      <w:r w:rsidRPr="00761822">
        <w:rPr>
          <w:lang w:val="en-US"/>
        </w:rPr>
        <w:t>ultralytics</w:t>
      </w:r>
      <w:proofErr w:type="spellEnd"/>
      <w:r w:rsidRPr="00761822">
        <w:rPr>
          <w:lang w:val="en-US"/>
        </w:rPr>
        <w:t xml:space="preserve">, </w:t>
      </w:r>
      <w:proofErr w:type="spellStart"/>
      <w:r w:rsidRPr="00761822">
        <w:rPr>
          <w:lang w:val="en-US"/>
        </w:rPr>
        <w:t>tensorflow</w:t>
      </w:r>
      <w:proofErr w:type="spellEnd"/>
      <w:r w:rsidRPr="00761822">
        <w:rPr>
          <w:lang w:val="en-US"/>
        </w:rPr>
        <w:t xml:space="preserve">, random, </w:t>
      </w:r>
      <w:proofErr w:type="spellStart"/>
      <w:r w:rsidRPr="00761822">
        <w:rPr>
          <w:lang w:val="en-US"/>
        </w:rPr>
        <w:t>os</w:t>
      </w:r>
      <w:proofErr w:type="spellEnd"/>
      <w:r w:rsidRPr="00761822">
        <w:rPr>
          <w:lang w:val="en-US"/>
        </w:rPr>
        <w:t xml:space="preserve">, matplotlib, </w:t>
      </w:r>
      <w:proofErr w:type="spellStart"/>
      <w:r w:rsidRPr="00761822">
        <w:rPr>
          <w:lang w:val="en-US"/>
        </w:rPr>
        <w:t>sklearn</w:t>
      </w:r>
      <w:proofErr w:type="spellEnd"/>
      <w:r w:rsidRPr="00761822">
        <w:rPr>
          <w:lang w:val="en-US"/>
        </w:rPr>
        <w:t xml:space="preserve">, glob, cv2, </w:t>
      </w:r>
      <w:proofErr w:type="spellStart"/>
      <w:r w:rsidRPr="00761822">
        <w:rPr>
          <w:lang w:val="en-US"/>
        </w:rPr>
        <w:t>s</w:t>
      </w:r>
      <w:r>
        <w:rPr>
          <w:lang w:val="en-US"/>
        </w:rPr>
        <w:t>hutil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IPython.display</w:t>
      </w:r>
      <w:proofErr w:type="spellEnd"/>
      <w:r>
        <w:rPr>
          <w:lang w:val="en-US"/>
        </w:rPr>
        <w:t xml:space="preserve">, PIL, </w:t>
      </w:r>
      <w:proofErr w:type="spellStart"/>
      <w:r>
        <w:rPr>
          <w:lang w:val="en-US"/>
        </w:rPr>
        <w:t>tqdm</w:t>
      </w:r>
      <w:proofErr w:type="spellEnd"/>
      <w:r>
        <w:rPr>
          <w:lang w:val="en-US"/>
        </w:rPr>
        <w:t>, copy.</w:t>
      </w:r>
    </w:p>
    <w:p w14:paraId="760C12CF" w14:textId="75537596" w:rsidR="00761822" w:rsidRDefault="00761822">
      <w:r w:rsidRPr="00761822">
        <w:t>Para hacer uso de e</w:t>
      </w:r>
      <w:r>
        <w:t xml:space="preserve">stas librerías se realizaron las correspondientes importaciones y descargas. Las descargas se hicieron bajo el comando: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&lt;librería&gt;</w:t>
      </w:r>
    </w:p>
    <w:p w14:paraId="4EF9E294" w14:textId="77777777" w:rsidR="00A03A5B" w:rsidRDefault="00A03A5B"/>
    <w:p w14:paraId="403462D3" w14:textId="212B228E" w:rsidR="00761822" w:rsidRPr="00761822" w:rsidRDefault="00761822">
      <w:pPr>
        <w:rPr>
          <w:b/>
          <w:bCs/>
        </w:rPr>
      </w:pPr>
      <w:r w:rsidRPr="00761822">
        <w:rPr>
          <w:b/>
          <w:bCs/>
        </w:rPr>
        <w:t>-Carga de archivos y división de datos por carpetas</w:t>
      </w:r>
    </w:p>
    <w:p w14:paraId="42DA95E6" w14:textId="0DE22CD3" w:rsidR="00761822" w:rsidRDefault="00761822">
      <w:r>
        <w:t xml:space="preserve">Se crearon dos carpetas principales: </w:t>
      </w:r>
      <w:proofErr w:type="spellStart"/>
      <w:r>
        <w:t>images</w:t>
      </w:r>
      <w:proofErr w:type="spellEnd"/>
      <w:r>
        <w:t xml:space="preserve"> y </w:t>
      </w:r>
      <w:proofErr w:type="spellStart"/>
      <w:r>
        <w:t>labels</w:t>
      </w:r>
      <w:proofErr w:type="spellEnd"/>
      <w:r>
        <w:t xml:space="preserve">. En </w:t>
      </w:r>
      <w:proofErr w:type="spellStart"/>
      <w:r>
        <w:t>images</w:t>
      </w:r>
      <w:proofErr w:type="spellEnd"/>
      <w:r>
        <w:t xml:space="preserve"> se encuentran los archivos .</w:t>
      </w:r>
      <w:proofErr w:type="spellStart"/>
      <w:r>
        <w:t>jpg</w:t>
      </w:r>
      <w:proofErr w:type="spellEnd"/>
      <w:r>
        <w:t xml:space="preserve">, y en </w:t>
      </w:r>
      <w:proofErr w:type="spellStart"/>
      <w:r>
        <w:t>labels</w:t>
      </w:r>
      <w:proofErr w:type="spellEnd"/>
      <w:r>
        <w:t xml:space="preserve"> los archivos .</w:t>
      </w:r>
      <w:proofErr w:type="spellStart"/>
      <w:r>
        <w:t>txt</w:t>
      </w:r>
      <w:proofErr w:type="spellEnd"/>
      <w:r>
        <w:t xml:space="preserve">, que corresponden a las </w:t>
      </w:r>
      <w:proofErr w:type="spellStart"/>
      <w:r>
        <w:t>coordenas</w:t>
      </w:r>
      <w:proofErr w:type="spellEnd"/>
      <w:r>
        <w:t xml:space="preserve"> de las etiquetas definidas a través de </w:t>
      </w:r>
      <w:proofErr w:type="spellStart"/>
      <w:r>
        <w:t>YoloLabel</w:t>
      </w:r>
      <w:proofErr w:type="spellEnd"/>
      <w:r>
        <w:t>.</w:t>
      </w:r>
    </w:p>
    <w:p w14:paraId="43E0D43B" w14:textId="43DA87F3" w:rsidR="00761822" w:rsidRDefault="00BF6D8F">
      <w:r w:rsidRPr="00BF6D8F">
        <w:t xml:space="preserve">Se les asignaron </w:t>
      </w:r>
      <w:r>
        <w:t xml:space="preserve">porcentajes de cubrimiento de los archivos a cada carpeta (test, </w:t>
      </w:r>
      <w:proofErr w:type="spellStart"/>
      <w:r>
        <w:t>train</w:t>
      </w:r>
      <w:proofErr w:type="spellEnd"/>
      <w:r>
        <w:t xml:space="preserve">, val). En este caso se asignó un 70% de los datos a la carpeta de </w:t>
      </w:r>
      <w:proofErr w:type="spellStart"/>
      <w:r>
        <w:t>train</w:t>
      </w:r>
      <w:proofErr w:type="spellEnd"/>
      <w:r>
        <w:t xml:space="preserve">, 10% a la carpeta de val y 20% a la carpeta </w:t>
      </w:r>
      <w:proofErr w:type="gramStart"/>
      <w:r>
        <w:t>de test</w:t>
      </w:r>
      <w:proofErr w:type="gramEnd"/>
      <w:r>
        <w:t xml:space="preserve">. Luego se aleatorizó el orden de los archivos, pero de una forma conjunta entre </w:t>
      </w:r>
      <w:proofErr w:type="spellStart"/>
      <w:r>
        <w:t>images</w:t>
      </w:r>
      <w:proofErr w:type="spellEnd"/>
      <w:r>
        <w:t xml:space="preserve"> y </w:t>
      </w:r>
      <w:proofErr w:type="spellStart"/>
      <w:r>
        <w:t>labels</w:t>
      </w:r>
      <w:proofErr w:type="spellEnd"/>
      <w:r>
        <w:t xml:space="preserve">, esto debido a que los documentos que queden en cada carpeta deben ser </w:t>
      </w:r>
      <w:proofErr w:type="spellStart"/>
      <w:r>
        <w:t>coincidenciales</w:t>
      </w:r>
      <w:proofErr w:type="spellEnd"/>
      <w:r>
        <w:t xml:space="preserve"> con su contraparte, es decir, cada archivo de </w:t>
      </w:r>
      <w:proofErr w:type="spellStart"/>
      <w:r>
        <w:t>images</w:t>
      </w:r>
      <w:proofErr w:type="spellEnd"/>
      <w:r>
        <w:t xml:space="preserve"> debe tener su correspondiente en </w:t>
      </w:r>
      <w:proofErr w:type="spellStart"/>
      <w:r>
        <w:t>labels</w:t>
      </w:r>
      <w:proofErr w:type="spellEnd"/>
      <w:r>
        <w:t>.</w:t>
      </w:r>
    </w:p>
    <w:p w14:paraId="6C077FE2" w14:textId="77777777" w:rsidR="00A03A5B" w:rsidRDefault="00A03A5B"/>
    <w:p w14:paraId="07019567" w14:textId="46BFEF8A" w:rsidR="00A03A5B" w:rsidRDefault="00A03A5B">
      <w:pPr>
        <w:rPr>
          <w:b/>
          <w:bCs/>
        </w:rPr>
      </w:pPr>
      <w:r>
        <w:rPr>
          <w:b/>
          <w:bCs/>
        </w:rPr>
        <w:t xml:space="preserve">-Creación de un archivo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</w:t>
      </w:r>
    </w:p>
    <w:p w14:paraId="0261AAB1" w14:textId="52B391F8" w:rsidR="00A03A5B" w:rsidRDefault="00A03A5B">
      <w:r>
        <w:t xml:space="preserve">Se creó un archivo </w:t>
      </w:r>
      <w:proofErr w:type="spellStart"/>
      <w:proofErr w:type="gramStart"/>
      <w:r>
        <w:t>config.yaml</w:t>
      </w:r>
      <w:proofErr w:type="spellEnd"/>
      <w:proofErr w:type="gramEnd"/>
      <w:r>
        <w:t xml:space="preserve">, en el que se declararon las etiquetas utilizadas para la detección de objetos. Estas etiquetas fueron: </w:t>
      </w:r>
      <w:r w:rsidRPr="00A03A5B">
        <w:t>['</w:t>
      </w:r>
      <w:proofErr w:type="spellStart"/>
      <w:r w:rsidRPr="00A03A5B">
        <w:t>Vehiculos</w:t>
      </w:r>
      <w:proofErr w:type="spellEnd"/>
      <w:r w:rsidRPr="00A03A5B">
        <w:t>', 'Construcciones', '</w:t>
      </w:r>
      <w:proofErr w:type="spellStart"/>
      <w:r w:rsidRPr="00A03A5B">
        <w:t>Vias</w:t>
      </w:r>
      <w:proofErr w:type="spellEnd"/>
      <w:r w:rsidRPr="00A03A5B">
        <w:t>', '</w:t>
      </w:r>
      <w:proofErr w:type="spellStart"/>
      <w:r w:rsidRPr="00A03A5B">
        <w:t>Rios</w:t>
      </w:r>
      <w:proofErr w:type="spellEnd"/>
      <w:r w:rsidRPr="00A03A5B">
        <w:t>', '</w:t>
      </w:r>
      <w:proofErr w:type="spellStart"/>
      <w:r w:rsidRPr="00A03A5B">
        <w:t>Mineria</w:t>
      </w:r>
      <w:proofErr w:type="spellEnd"/>
      <w:r w:rsidRPr="00A03A5B">
        <w:t>']</w:t>
      </w:r>
      <w:r>
        <w:t>.</w:t>
      </w:r>
    </w:p>
    <w:p w14:paraId="178A2180" w14:textId="77777777" w:rsidR="00A03A5B" w:rsidRDefault="00A03A5B"/>
    <w:p w14:paraId="2A64D0DE" w14:textId="5E8B8B66" w:rsidR="00BF6D8F" w:rsidRDefault="00A03A5B">
      <w:pPr>
        <w:rPr>
          <w:b/>
          <w:bCs/>
        </w:rPr>
      </w:pPr>
      <w:r>
        <w:rPr>
          <w:b/>
          <w:bCs/>
        </w:rPr>
        <w:t>-Funciones para la visualización del etiquetado de imágenes</w:t>
      </w:r>
    </w:p>
    <w:p w14:paraId="0BB69F24" w14:textId="42E57998" w:rsidR="00A03A5B" w:rsidRDefault="00A03A5B">
      <w:pPr>
        <w:rPr>
          <w:i/>
          <w:iCs/>
        </w:rPr>
      </w:pPr>
      <w:r>
        <w:rPr>
          <w:i/>
          <w:iCs/>
        </w:rPr>
        <w:t xml:space="preserve">Estas funciones se encuentran comentadas, para poder usarlas no hace falta más que </w:t>
      </w:r>
      <w:proofErr w:type="spellStart"/>
      <w:r>
        <w:rPr>
          <w:i/>
          <w:iCs/>
        </w:rPr>
        <w:t>descomentarlas</w:t>
      </w:r>
      <w:proofErr w:type="spellEnd"/>
      <w:r>
        <w:rPr>
          <w:i/>
          <w:iCs/>
        </w:rPr>
        <w:t xml:space="preserve"> y correr el archivo.</w:t>
      </w:r>
    </w:p>
    <w:p w14:paraId="7AF411C3" w14:textId="77777777" w:rsidR="00A03A5B" w:rsidRPr="00A03A5B" w:rsidRDefault="00A03A5B">
      <w:pPr>
        <w:rPr>
          <w:i/>
          <w:iCs/>
        </w:rPr>
      </w:pPr>
    </w:p>
    <w:p w14:paraId="1AC77BA8" w14:textId="45135076" w:rsidR="00A03A5B" w:rsidRDefault="00A03A5B">
      <w:r>
        <w:t xml:space="preserve">Se definieron ciertas funciones para visualizar el etiquetado y detección de elementos de una imagen de acuerdo con las coordenadas establecidas en </w:t>
      </w:r>
      <w:proofErr w:type="spellStart"/>
      <w:r>
        <w:t>labels</w:t>
      </w:r>
      <w:proofErr w:type="spellEnd"/>
      <w:r>
        <w:t xml:space="preserve">. Para probar esta funcionalidad, se especificó el </w:t>
      </w:r>
      <w:proofErr w:type="spellStart"/>
      <w:r>
        <w:t>path</w:t>
      </w:r>
      <w:proofErr w:type="spellEnd"/>
      <w:r>
        <w:t xml:space="preserve"> al que se desea acceder y se establece aleatoriamente un número para visualizar la imagen, se comprueba que efectivamente este archivo exista y despliega el archivo con una comparación de la imagen plana y su versión con una etiqueta.</w:t>
      </w:r>
    </w:p>
    <w:p w14:paraId="4AC0163E" w14:textId="77777777" w:rsidR="00A03A5B" w:rsidRDefault="00A03A5B"/>
    <w:p w14:paraId="24C4DFDE" w14:textId="5CBE8B2D" w:rsidR="00A03A5B" w:rsidRDefault="00A03A5B">
      <w:pPr>
        <w:rPr>
          <w:b/>
          <w:bCs/>
        </w:rPr>
      </w:pPr>
      <w:r>
        <w:rPr>
          <w:b/>
          <w:bCs/>
        </w:rPr>
        <w:t>-Entrenamiento del modelo de detección de imágenes</w:t>
      </w:r>
    </w:p>
    <w:p w14:paraId="2BA9296D" w14:textId="14FC88B1" w:rsidR="00A03A5B" w:rsidRDefault="00A03A5B">
      <w:r>
        <w:lastRenderedPageBreak/>
        <w:t xml:space="preserve">Para el entrenamiento del modelo de detección de imágenes, se utilizó la librería se </w:t>
      </w:r>
      <w:proofErr w:type="spellStart"/>
      <w:r>
        <w:t>ultralytics</w:t>
      </w:r>
      <w:proofErr w:type="spellEnd"/>
      <w:r>
        <w:t xml:space="preserve">. Con la función </w:t>
      </w:r>
      <w:proofErr w:type="spellStart"/>
      <w:proofErr w:type="gramStart"/>
      <w:r>
        <w:t>model.train</w:t>
      </w:r>
      <w:proofErr w:type="spellEnd"/>
      <w:proofErr w:type="gramEnd"/>
      <w:r>
        <w:t xml:space="preserve">, se especificó el </w:t>
      </w:r>
      <w:proofErr w:type="spellStart"/>
      <w:r>
        <w:t>path</w:t>
      </w:r>
      <w:proofErr w:type="spellEnd"/>
      <w:r>
        <w:t xml:space="preserve"> del archivo </w:t>
      </w:r>
      <w:proofErr w:type="spellStart"/>
      <w:r>
        <w:t>config.yaml</w:t>
      </w:r>
      <w:proofErr w:type="spellEnd"/>
      <w:r>
        <w:t xml:space="preserve">, y se determinó un número de 10 </w:t>
      </w:r>
      <w:proofErr w:type="spellStart"/>
      <w:r>
        <w:t>epochs</w:t>
      </w:r>
      <w:proofErr w:type="spellEnd"/>
      <w:r>
        <w:t>, es decir, el número de veces que se van a pasar cada ejemplo de entrenamiento por la red.</w:t>
      </w:r>
      <w:r w:rsidR="007E7B2F">
        <w:t xml:space="preserve"> </w:t>
      </w:r>
    </w:p>
    <w:p w14:paraId="2D1C2624" w14:textId="36695E3E" w:rsidR="007E7B2F" w:rsidRDefault="007E7B2F">
      <w:r>
        <w:t xml:space="preserve">Los resultados obtenidos, quedaron registrados en la carpeta </w:t>
      </w:r>
      <w:proofErr w:type="spellStart"/>
      <w:r>
        <w:t>runs</w:t>
      </w:r>
      <w:proofErr w:type="spellEnd"/>
      <w:r>
        <w:t>/</w:t>
      </w:r>
      <w:proofErr w:type="spellStart"/>
      <w:r>
        <w:t>detect</w:t>
      </w:r>
      <w:proofErr w:type="spellEnd"/>
      <w:r>
        <w:t>/train2. Con estos resultados, es posible evaluar el rendimiento del modelo.</w:t>
      </w:r>
    </w:p>
    <w:p w14:paraId="2393EAD8" w14:textId="77777777" w:rsidR="007E7B2F" w:rsidRDefault="007E7B2F"/>
    <w:p w14:paraId="6659814C" w14:textId="20355A3A" w:rsidR="007E7B2F" w:rsidRDefault="007E7B2F">
      <w:pPr>
        <w:rPr>
          <w:b/>
          <w:bCs/>
        </w:rPr>
      </w:pPr>
      <w:r>
        <w:rPr>
          <w:b/>
          <w:bCs/>
        </w:rPr>
        <w:t>-Evaluación de resultados</w:t>
      </w:r>
    </w:p>
    <w:p w14:paraId="75818315" w14:textId="13936364" w:rsidR="007E7B2F" w:rsidRDefault="007E7B2F">
      <w:r>
        <w:t xml:space="preserve">Para evaluar y analizar los resultados del entrenamiento del modelo, se definieron las funciones de evaluación de las métricas de entrenamiento, validación y prueba. Los resultados obtenidos de estas validaciones quedaron guardados en: </w:t>
      </w:r>
      <w:proofErr w:type="spellStart"/>
      <w:r>
        <w:t>runs</w:t>
      </w:r>
      <w:proofErr w:type="spellEnd"/>
      <w:r>
        <w:t>/</w:t>
      </w:r>
      <w:proofErr w:type="spellStart"/>
      <w:r>
        <w:t>detect</w:t>
      </w:r>
      <w:proofErr w:type="spellEnd"/>
      <w:r>
        <w:t xml:space="preserve">/val, </w:t>
      </w:r>
      <w:proofErr w:type="spellStart"/>
      <w:r>
        <w:t>runs</w:t>
      </w:r>
      <w:proofErr w:type="spellEnd"/>
      <w:r>
        <w:t>/</w:t>
      </w:r>
      <w:proofErr w:type="spellStart"/>
      <w:r>
        <w:t>detect</w:t>
      </w:r>
      <w:proofErr w:type="spellEnd"/>
      <w:r>
        <w:t>/val</w:t>
      </w:r>
      <w:r>
        <w:t xml:space="preserve">2, </w:t>
      </w:r>
      <w:proofErr w:type="spellStart"/>
      <w:r>
        <w:t>runs</w:t>
      </w:r>
      <w:proofErr w:type="spellEnd"/>
      <w:r>
        <w:t>/</w:t>
      </w:r>
      <w:proofErr w:type="spellStart"/>
      <w:r>
        <w:t>detect</w:t>
      </w:r>
      <w:proofErr w:type="spellEnd"/>
      <w:r>
        <w:t>/val</w:t>
      </w:r>
      <w:r>
        <w:t>3, respectivamente.</w:t>
      </w:r>
    </w:p>
    <w:p w14:paraId="1ED29E2E" w14:textId="77777777" w:rsidR="007E7B2F" w:rsidRDefault="007E7B2F"/>
    <w:p w14:paraId="6E89C050" w14:textId="48E7C3F0" w:rsidR="007E7B2F" w:rsidRDefault="007E7B2F">
      <w:pPr>
        <w:rPr>
          <w:b/>
          <w:bCs/>
        </w:rPr>
      </w:pPr>
      <w:r>
        <w:rPr>
          <w:b/>
          <w:bCs/>
        </w:rPr>
        <w:t xml:space="preserve">-Visualización de resultados </w:t>
      </w:r>
    </w:p>
    <w:p w14:paraId="1034EC6D" w14:textId="6656FE29" w:rsidR="007E7B2F" w:rsidRDefault="007E7B2F">
      <w:r>
        <w:t xml:space="preserve">Los resultados obtenidos pueden ser visualizados gráficamente </w:t>
      </w:r>
      <w:r w:rsidR="00265F28">
        <w:t>con las funciones definidas al final del proyecto.</w:t>
      </w:r>
    </w:p>
    <w:p w14:paraId="5C45878C" w14:textId="77777777" w:rsidR="00265F28" w:rsidRDefault="00265F28"/>
    <w:p w14:paraId="008135C9" w14:textId="21BD7453" w:rsidR="00265F28" w:rsidRDefault="00265F28">
      <w:pPr>
        <w:rPr>
          <w:b/>
          <w:bCs/>
        </w:rPr>
      </w:pPr>
      <w:r>
        <w:rPr>
          <w:b/>
          <w:bCs/>
        </w:rPr>
        <w:t xml:space="preserve">Resultados: </w:t>
      </w:r>
    </w:p>
    <w:p w14:paraId="16A05FE1" w14:textId="4787C87D" w:rsidR="00265F28" w:rsidRDefault="00730F97">
      <w:pPr>
        <w:rPr>
          <w:b/>
          <w:bCs/>
        </w:rPr>
      </w:pPr>
      <w:r w:rsidRPr="00730F97">
        <w:rPr>
          <w:b/>
          <w:bCs/>
        </w:rPr>
        <w:drawing>
          <wp:inline distT="0" distB="0" distL="0" distR="0" wp14:anchorId="3F233010" wp14:editId="1329FF02">
            <wp:extent cx="5612130" cy="2991485"/>
            <wp:effectExtent l="0" t="0" r="7620" b="0"/>
            <wp:docPr id="1409160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60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EEE5" w14:textId="77777777" w:rsidR="00730F97" w:rsidRDefault="00730F97">
      <w:r w:rsidRPr="008E2D1F">
        <w:rPr>
          <w:b/>
          <w:bCs/>
        </w:rPr>
        <w:t xml:space="preserve">Pérdida de Caja (Box </w:t>
      </w:r>
      <w:proofErr w:type="spellStart"/>
      <w:r w:rsidRPr="008E2D1F">
        <w:rPr>
          <w:b/>
          <w:bCs/>
        </w:rPr>
        <w:t>Loss</w:t>
      </w:r>
      <w:proofErr w:type="spellEnd"/>
      <w:r w:rsidRPr="008E2D1F">
        <w:rPr>
          <w:b/>
          <w:bCs/>
        </w:rPr>
        <w:t>) de Entrenamiento y Validación</w:t>
      </w:r>
      <w:r w:rsidRPr="00730F97">
        <w:t>: Ambas disminuyen, lo cual es positivo y muestra que el modelo está aprendiendo a predecir la ubicación de las cajas delimitadoras de manera más precisa.</w:t>
      </w:r>
    </w:p>
    <w:p w14:paraId="26577F91" w14:textId="77777777" w:rsidR="00730F97" w:rsidRDefault="00730F97">
      <w:r w:rsidRPr="008E2D1F">
        <w:rPr>
          <w:b/>
          <w:bCs/>
        </w:rPr>
        <w:lastRenderedPageBreak/>
        <w:t>Pérdida de Clasificación (</w:t>
      </w:r>
      <w:proofErr w:type="spellStart"/>
      <w:r w:rsidRPr="008E2D1F">
        <w:rPr>
          <w:b/>
          <w:bCs/>
        </w:rPr>
        <w:t>Cls</w:t>
      </w:r>
      <w:proofErr w:type="spellEnd"/>
      <w:r w:rsidRPr="008E2D1F">
        <w:rPr>
          <w:b/>
          <w:bCs/>
        </w:rPr>
        <w:t xml:space="preserve"> </w:t>
      </w:r>
      <w:proofErr w:type="spellStart"/>
      <w:r w:rsidRPr="008E2D1F">
        <w:rPr>
          <w:b/>
          <w:bCs/>
        </w:rPr>
        <w:t>Loss</w:t>
      </w:r>
      <w:proofErr w:type="spellEnd"/>
      <w:r w:rsidRPr="008E2D1F">
        <w:rPr>
          <w:b/>
          <w:bCs/>
        </w:rPr>
        <w:t xml:space="preserve">) de Entrenamiento y Validación: </w:t>
      </w:r>
      <w:r w:rsidRPr="00730F97">
        <w:t>Esta métrica también está disminuyendo, indicando que el modelo mejora en la clasificación correcta de los objetos dentro de las cajas delimitadoras.</w:t>
      </w:r>
    </w:p>
    <w:p w14:paraId="406AA97F" w14:textId="77777777" w:rsidR="00730F97" w:rsidRDefault="00730F97">
      <w:r w:rsidRPr="008E2D1F">
        <w:rPr>
          <w:b/>
          <w:bCs/>
        </w:rPr>
        <w:t>Pérdida de DFL de Entrenamiento y Validación:</w:t>
      </w:r>
      <w:r w:rsidRPr="00730F97">
        <w:t xml:space="preserve"> La pérdida de DFL (</w:t>
      </w:r>
      <w:proofErr w:type="spellStart"/>
      <w:r w:rsidRPr="00730F97">
        <w:t>Loss</w:t>
      </w:r>
      <w:proofErr w:type="spellEnd"/>
      <w:r w:rsidRPr="00730F97">
        <w:t xml:space="preserve"> </w:t>
      </w:r>
      <w:proofErr w:type="spellStart"/>
      <w:r w:rsidRPr="00730F97">
        <w:t>Distribution</w:t>
      </w:r>
      <w:proofErr w:type="spellEnd"/>
      <w:r w:rsidRPr="00730F97">
        <w:t xml:space="preserve"> Focal </w:t>
      </w:r>
      <w:proofErr w:type="spellStart"/>
      <w:r w:rsidRPr="00730F97">
        <w:t>Loss</w:t>
      </w:r>
      <w:proofErr w:type="spellEnd"/>
      <w:r w:rsidRPr="00730F97">
        <w:t>) disminuye en general, señalando que el modelo está aprendiendo adecuadamente tanto la clasificación como la localización</w:t>
      </w:r>
      <w:r>
        <w:t>.</w:t>
      </w:r>
    </w:p>
    <w:p w14:paraId="1EF6A5CF" w14:textId="2788A690" w:rsidR="00730F97" w:rsidRDefault="00730F97">
      <w:r w:rsidRPr="008E2D1F">
        <w:rPr>
          <w:b/>
          <w:bCs/>
        </w:rPr>
        <w:t>Precisión (</w:t>
      </w:r>
      <w:proofErr w:type="spellStart"/>
      <w:r w:rsidRPr="008E2D1F">
        <w:rPr>
          <w:b/>
          <w:bCs/>
        </w:rPr>
        <w:t>Precision</w:t>
      </w:r>
      <w:proofErr w:type="spellEnd"/>
      <w:r w:rsidRPr="008E2D1F">
        <w:rPr>
          <w:b/>
          <w:bCs/>
        </w:rPr>
        <w:t>):</w:t>
      </w:r>
      <w:r w:rsidRPr="00730F97">
        <w:t xml:space="preserve"> La precisión presenta </w:t>
      </w:r>
      <w:proofErr w:type="gramStart"/>
      <w:r w:rsidRPr="00730F97">
        <w:t>oscilaciones</w:t>
      </w:r>
      <w:proofErr w:type="gramEnd"/>
      <w:r w:rsidRPr="00730F97">
        <w:t xml:space="preserve"> pero tiende a aumentar, lo cual sugiere que el modelo está mejorando en su capacidad de no etiquetar ejemplos negativos como positivos.</w:t>
      </w:r>
    </w:p>
    <w:p w14:paraId="19E04FE9" w14:textId="77777777" w:rsidR="00730F97" w:rsidRDefault="00730F97">
      <w:r w:rsidRPr="008E2D1F">
        <w:rPr>
          <w:b/>
          <w:bCs/>
        </w:rPr>
        <w:t>Exhaustividad (</w:t>
      </w:r>
      <w:proofErr w:type="spellStart"/>
      <w:r w:rsidRPr="008E2D1F">
        <w:rPr>
          <w:b/>
          <w:bCs/>
        </w:rPr>
        <w:t>Recall</w:t>
      </w:r>
      <w:proofErr w:type="spellEnd"/>
      <w:r w:rsidRPr="008E2D1F">
        <w:rPr>
          <w:b/>
          <w:bCs/>
        </w:rPr>
        <w:t xml:space="preserve">): </w:t>
      </w:r>
      <w:r w:rsidRPr="00730F97">
        <w:t>La exhaustividad aumenta, indicando que el modelo se vuelve más efectivo en identificar todas las muestras positivas.</w:t>
      </w:r>
    </w:p>
    <w:p w14:paraId="5CB37740" w14:textId="77777777" w:rsidR="00730F97" w:rsidRDefault="00730F97">
      <w:r w:rsidRPr="008E2D1F">
        <w:rPr>
          <w:b/>
          <w:bCs/>
        </w:rPr>
        <w:t>mAP@50:</w:t>
      </w:r>
      <w:r w:rsidRPr="00730F97">
        <w:t xml:space="preserve"> Esta métrica de precisión promedio aumenta, lo que significa que hay más coincidencias entre las cajas delimitadoras predichas por el modelo y las cajas verdaderas.</w:t>
      </w:r>
    </w:p>
    <w:p w14:paraId="0AFC9E67" w14:textId="045219C6" w:rsidR="00730F97" w:rsidRPr="00730F97" w:rsidRDefault="00730F97">
      <w:r w:rsidRPr="008E2D1F">
        <w:rPr>
          <w:b/>
          <w:bCs/>
        </w:rPr>
        <w:t xml:space="preserve">mAP@50-95: </w:t>
      </w:r>
      <w:r w:rsidRPr="00730F97">
        <w:t>También en aumento, lo que sugiere mejoras en la detección precisa de objetos a varios niveles de exigencia de solapamiento con las cajas verdaderas.</w:t>
      </w:r>
    </w:p>
    <w:p w14:paraId="2C03E850" w14:textId="7A8BD6B2" w:rsidR="00730F97" w:rsidRPr="00265F28" w:rsidRDefault="00730F97">
      <w:pPr>
        <w:rPr>
          <w:b/>
          <w:bCs/>
        </w:rPr>
      </w:pPr>
      <w:r w:rsidRPr="00730F97">
        <w:rPr>
          <w:b/>
          <w:bCs/>
        </w:rPr>
        <w:drawing>
          <wp:inline distT="0" distB="0" distL="0" distR="0" wp14:anchorId="61B86878" wp14:editId="64DA0426">
            <wp:extent cx="5612130" cy="4291330"/>
            <wp:effectExtent l="0" t="0" r="7620" b="0"/>
            <wp:docPr id="1018534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34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BC29" w14:textId="77777777" w:rsidR="00A03A5B" w:rsidRPr="00A03A5B" w:rsidRDefault="00A03A5B"/>
    <w:p w14:paraId="5352C059" w14:textId="77777777" w:rsidR="00BF6D8F" w:rsidRDefault="00BF6D8F"/>
    <w:p w14:paraId="07A529C1" w14:textId="1ADE1A8C" w:rsidR="00BD553C" w:rsidRDefault="00BD553C"/>
    <w:sectPr w:rsidR="00BD5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3C"/>
    <w:rsid w:val="00265F28"/>
    <w:rsid w:val="00730F97"/>
    <w:rsid w:val="00761822"/>
    <w:rsid w:val="007E7B2F"/>
    <w:rsid w:val="00865AAE"/>
    <w:rsid w:val="008A027E"/>
    <w:rsid w:val="008E2D1F"/>
    <w:rsid w:val="00A03A5B"/>
    <w:rsid w:val="00BD553C"/>
    <w:rsid w:val="00B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7E2E"/>
  <w15:chartTrackingRefBased/>
  <w15:docId w15:val="{8E6BA447-76F9-43A4-9368-A5BB25C6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5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5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5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5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5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5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5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5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5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5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5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5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55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55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55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55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55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55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5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5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5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5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5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55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55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55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5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55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5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De La Hoz Escorcia</dc:creator>
  <cp:keywords/>
  <dc:description/>
  <cp:lastModifiedBy>Maria Fernanda De La Hoz Escorcia</cp:lastModifiedBy>
  <cp:revision>2</cp:revision>
  <dcterms:created xsi:type="dcterms:W3CDTF">2024-04-14T23:34:00Z</dcterms:created>
  <dcterms:modified xsi:type="dcterms:W3CDTF">2024-04-15T00:48:00Z</dcterms:modified>
</cp:coreProperties>
</file>