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C6" w:rsidRDefault="00C71CC6" w:rsidP="00C71CC6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C71CC6" w:rsidRDefault="00C71CC6" w:rsidP="00C71CC6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C71CC6" w:rsidRDefault="00C71CC6" w:rsidP="00C71CC6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C71CC6" w:rsidRDefault="00C71CC6" w:rsidP="00C71CC6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C71CC6" w:rsidRDefault="00C71CC6" w:rsidP="00C71CC6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C71CC6" w:rsidRDefault="00C71CC6" w:rsidP="00C71CC6">
      <w:pPr>
        <w:jc w:val="center"/>
        <w:rPr>
          <w:rFonts w:eastAsia="Times New Roman" w:cs="Times New Roman"/>
          <w:sz w:val="28"/>
          <w:szCs w:val="28"/>
        </w:rPr>
      </w:pPr>
    </w:p>
    <w:p w:rsidR="00C71CC6" w:rsidRDefault="00C71CC6" w:rsidP="00C71CC6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C71CC6" w:rsidRDefault="00C71CC6" w:rsidP="00C71CC6">
      <w:pPr>
        <w:jc w:val="center"/>
        <w:rPr>
          <w:rFonts w:cs="Times New Roman"/>
          <w:sz w:val="28"/>
          <w:szCs w:val="28"/>
        </w:rPr>
      </w:pPr>
    </w:p>
    <w:p w:rsidR="00C71CC6" w:rsidRDefault="00C71CC6" w:rsidP="00C71CC6">
      <w:pPr>
        <w:jc w:val="center"/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C71CC6" w:rsidRDefault="00C71CC6" w:rsidP="00C71CC6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C71CC6" w:rsidRDefault="00C71CC6" w:rsidP="00C71CC6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C71CC6" w:rsidRDefault="00C71CC6" w:rsidP="00C71CC6">
      <w:pPr>
        <w:jc w:val="center"/>
        <w:rPr>
          <w:rFonts w:cs="Times New Roman"/>
          <w:b/>
          <w:sz w:val="28"/>
          <w:szCs w:val="28"/>
        </w:rPr>
      </w:pPr>
    </w:p>
    <w:p w:rsidR="00C71CC6" w:rsidRDefault="00C71CC6" w:rsidP="00C71CC6">
      <w:pPr>
        <w:jc w:val="center"/>
        <w:rPr>
          <w:rFonts w:cs="Times New Roman"/>
          <w:b/>
          <w:sz w:val="28"/>
          <w:szCs w:val="28"/>
        </w:rPr>
      </w:pPr>
    </w:p>
    <w:p w:rsidR="00C71CC6" w:rsidRPr="000D2C18" w:rsidRDefault="00C71CC6" w:rsidP="00C71CC6">
      <w:pPr>
        <w:jc w:val="center"/>
        <w:rPr>
          <w:rFonts w:cs="Times New Roman"/>
          <w:b/>
          <w:sz w:val="28"/>
          <w:szCs w:val="28"/>
        </w:rPr>
      </w:pPr>
      <w:r w:rsidRPr="000D2C18">
        <w:rPr>
          <w:rFonts w:cs="Times New Roman"/>
          <w:b/>
          <w:sz w:val="28"/>
          <w:szCs w:val="28"/>
        </w:rPr>
        <w:t>на тему «</w:t>
      </w:r>
      <w:r w:rsidRPr="00C71CC6">
        <w:rPr>
          <w:rFonts w:cs="Times New Roman"/>
          <w:b/>
          <w:sz w:val="28"/>
          <w:szCs w:val="28"/>
        </w:rPr>
        <w:t>Построение диаграммы вариантов использования</w:t>
      </w:r>
      <w:bookmarkStart w:id="0" w:name="_GoBack"/>
      <w:bookmarkEnd w:id="0"/>
      <w:r w:rsidRPr="000D2C18">
        <w:rPr>
          <w:rFonts w:cs="Times New Roman"/>
          <w:b/>
          <w:sz w:val="28"/>
          <w:szCs w:val="28"/>
        </w:rPr>
        <w:t>»</w:t>
      </w: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C71CC6" w:rsidRDefault="00C71CC6" w:rsidP="00C71CC6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C71CC6" w:rsidRDefault="00C71CC6" w:rsidP="00C71CC6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C71CC6" w:rsidRDefault="00C71CC6" w:rsidP="00C71CC6">
      <w:pPr>
        <w:rPr>
          <w:rFonts w:cs="Times New Roman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C71CC6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C71CC6" w:rsidRPr="004607CD" w:rsidRDefault="00C71CC6" w:rsidP="00C71CC6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A50871" w:rsidRDefault="00C71CC6">
      <w:r>
        <w:rPr>
          <w:noProof/>
          <w:lang w:eastAsia="ru-RU" w:bidi="ar-SA"/>
        </w:rPr>
        <w:lastRenderedPageBreak/>
        <w:drawing>
          <wp:inline distT="0" distB="0" distL="0" distR="0" wp14:anchorId="28C2695B" wp14:editId="3FC1D8DA">
            <wp:extent cx="5895975" cy="458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06"/>
    <w:rsid w:val="00491106"/>
    <w:rsid w:val="00C43D25"/>
    <w:rsid w:val="00C71CC6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CC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CC6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71CC6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CC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CC6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C71CC6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2</cp:revision>
  <dcterms:created xsi:type="dcterms:W3CDTF">2019-12-12T06:04:00Z</dcterms:created>
  <dcterms:modified xsi:type="dcterms:W3CDTF">2019-12-12T06:10:00Z</dcterms:modified>
</cp:coreProperties>
</file>