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56"/>
        </w:rPr>
      </w:pPr>
      <w:bookmarkStart w:id="21" w:name="_GoBack"/>
      <w:bookmarkEnd w:id="21"/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057525" cy="3145790"/>
            <wp:effectExtent l="0" t="0" r="0" b="0"/>
            <wp:docPr id="42" name="图片 42" descr="C:\Users\dell\AppData\Local\Microsoft\Windows\INetCacheContent.Word\透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:\Users\dell\AppData\Local\Microsoft\Windows\INetCacheContent.Word\透明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737" cy="316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sz w:val="56"/>
        </w:rPr>
      </w:pP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人工智能原理作业报告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学号：</w:t>
      </w: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 xml:space="preserve"> 2018214789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姓名：</w:t>
      </w: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孙东东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班级：</w:t>
      </w: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 xml:space="preserve"> 软件18-1班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 xml:space="preserve">指导老师：   </w:t>
      </w: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王浩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ind w:firstLine="3300" w:firstLineChars="110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2020/10/20</w:t>
      </w:r>
    </w:p>
    <w:p>
      <w:pPr>
        <w:ind w:firstLine="2100" w:firstLineChars="70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3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_Toc5930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一、作业任务</w:t>
          </w:r>
          <w:r>
            <w:tab/>
          </w:r>
          <w:r>
            <w:fldChar w:fldCharType="begin"/>
          </w:r>
          <w:r>
            <w:instrText xml:space="preserve"> PAGEREF _Toc5930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_Toc9594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二、 运行环境</w:t>
          </w:r>
          <w:r>
            <w:tab/>
          </w:r>
          <w:r>
            <w:fldChar w:fldCharType="begin"/>
          </w:r>
          <w:r>
            <w:instrText xml:space="preserve"> PAGEREF _Toc9594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_Toc2402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三、算法介绍</w:t>
          </w:r>
          <w:r>
            <w:tab/>
          </w:r>
          <w:r>
            <w:fldChar w:fldCharType="begin"/>
          </w:r>
          <w:r>
            <w:instrText xml:space="preserve"> PAGEREF _Toc2402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四、程序分析</w:t>
          </w:r>
          <w:r>
            <w:tab/>
          </w:r>
          <w:r>
            <w:fldChar w:fldCharType="begin"/>
          </w:r>
          <w:r>
            <w:instrText xml:space="preserve"> PAGEREF _Toc27795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制作数据集：</w:t>
          </w:r>
          <w:r>
            <w:tab/>
          </w:r>
          <w:r>
            <w:fldChar w:fldCharType="begin"/>
          </w:r>
          <w:r>
            <w:instrText xml:space="preserve"> PAGEREF _Toc9207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输出决策树结果</w:t>
          </w:r>
          <w:r>
            <w:tab/>
          </w:r>
          <w:r>
            <w:fldChar w:fldCharType="begin"/>
          </w:r>
          <w:r>
            <w:instrText xml:space="preserve"> PAGEREF _Toc29136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可视化决策树：</w:t>
          </w:r>
          <w:r>
            <w:tab/>
          </w:r>
          <w:r>
            <w:fldChar w:fldCharType="begin"/>
          </w:r>
          <w:r>
            <w:instrText xml:space="preserve"> PAGEREF _Toc10088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界面截图与分析</w:t>
          </w:r>
          <w:r>
            <w:tab/>
          </w:r>
          <w:r>
            <w:fldChar w:fldCharType="begin"/>
          </w:r>
          <w:r>
            <w:instrText xml:space="preserve"> PAGEREF _Toc30637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1.通过图来大致观察一下不同属性的划分情况：</w:t>
          </w:r>
          <w:r>
            <w:tab/>
          </w:r>
          <w:r>
            <w:fldChar w:fldCharType="begin"/>
          </w:r>
          <w:r>
            <w:instrText xml:space="preserve"> PAGEREF _Toc2150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2.查看属性对于结果的划分影响：</w:t>
          </w:r>
          <w:r>
            <w:tab/>
          </w:r>
          <w:r>
            <w:fldChar w:fldCharType="begin"/>
          </w:r>
          <w:r>
            <w:instrText xml:space="preserve"> PAGEREF _Toc5011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3.程序运行控制台输出结果：</w:t>
          </w:r>
          <w:r>
            <w:tab/>
          </w:r>
          <w:r>
            <w:fldChar w:fldCharType="begin"/>
          </w:r>
          <w:r>
            <w:instrText xml:space="preserve"> PAGEREF _Toc13360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4.决策树可视化结果：</w:t>
          </w:r>
          <w:r>
            <w:tab/>
          </w:r>
          <w:r>
            <w:fldChar w:fldCharType="begin"/>
          </w:r>
          <w:r>
            <w:instrText xml:space="preserve"> PAGEREF _Toc23898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六、心得体会</w:t>
          </w:r>
          <w:r>
            <w:tab/>
          </w:r>
          <w:r>
            <w:fldChar w:fldCharType="begin"/>
          </w:r>
          <w:r>
            <w:instrText xml:space="preserve"> PAGEREF _Toc3215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七、参考资料</w:t>
          </w:r>
          <w:r>
            <w:tab/>
          </w:r>
          <w:r>
            <w:fldChar w:fldCharType="begin"/>
          </w:r>
          <w:r>
            <w:instrText xml:space="preserve"> PAGEREF _Toc23495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八、附录</w:t>
          </w:r>
          <w:r>
            <w:tab/>
          </w:r>
          <w:r>
            <w:fldChar w:fldCharType="begin"/>
          </w:r>
          <w:r>
            <w:instrText xml:space="preserve"> PAGEREF _Toc197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代码</w:t>
          </w:r>
          <w:r>
            <w:tab/>
          </w:r>
          <w:r>
            <w:fldChar w:fldCharType="begin"/>
          </w:r>
          <w:r>
            <w:instrText xml:space="preserve"> PAGEREF _Toc7754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</w:pPr>
          <w:r>
            <w:fldChar w:fldCharType="end"/>
          </w:r>
          <w:bookmarkStart w:id="0" w:name="_Toc5930"/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一、作业任务</w:t>
      </w:r>
      <w:bookmarkEnd w:id="0"/>
    </w:p>
    <w:p>
      <w:pPr>
        <w:spacing w:line="380" w:lineRule="exact"/>
        <w:ind w:left="12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1．编程实现ID3算法，针对下表数据，生成决策树。</w:t>
      </w:r>
    </w:p>
    <w:p>
      <w:pPr>
        <w:spacing w:line="380" w:lineRule="exact"/>
        <w:rPr>
          <w:rFonts w:hint="eastAsia" w:ascii="微软雅黑" w:hAnsi="微软雅黑" w:eastAsia="微软雅黑" w:cs="微软雅黑"/>
          <w:bCs/>
          <w:sz w:val="24"/>
          <w:szCs w:val="24"/>
        </w:rPr>
      </w:pPr>
    </w:p>
    <w:tbl>
      <w:tblPr>
        <w:tblStyle w:val="10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620"/>
        <w:gridCol w:w="1540"/>
        <w:gridCol w:w="1700"/>
        <w:gridCol w:w="1460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6" w:hRule="atLeast"/>
        </w:trPr>
        <w:tc>
          <w:tcPr>
            <w:tcW w:w="9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62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  <w:t>color</w:t>
            </w:r>
          </w:p>
        </w:tc>
        <w:tc>
          <w:tcPr>
            <w:tcW w:w="154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  <w:t>size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  <w:t>act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  <w:t>age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sz w:val="24"/>
                <w:szCs w:val="24"/>
              </w:rPr>
              <w:t>inflated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9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54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70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STRETCH</w:t>
            </w:r>
          </w:p>
        </w:tc>
        <w:tc>
          <w:tcPr>
            <w:tcW w:w="14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ADULT</w:t>
            </w:r>
          </w:p>
        </w:tc>
        <w:tc>
          <w:tcPr>
            <w:tcW w:w="14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9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STRETCH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CHILD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9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DIP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CHILD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9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LARGE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STRETCH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ADULT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9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LARGE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DIP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ADULT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LARGE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DIP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CHILD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PURPLE</w:t>
            </w:r>
          </w:p>
        </w:tc>
        <w:tc>
          <w:tcPr>
            <w:tcW w:w="1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STRETCH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CHILD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9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6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PURPLE</w:t>
            </w:r>
          </w:p>
        </w:tc>
        <w:tc>
          <w:tcPr>
            <w:tcW w:w="1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DIP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ADULT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" w:hRule="atLeast"/>
        </w:trPr>
        <w:tc>
          <w:tcPr>
            <w:tcW w:w="9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6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PURPLE</w:t>
            </w:r>
          </w:p>
        </w:tc>
        <w:tc>
          <w:tcPr>
            <w:tcW w:w="1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DIP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CHILD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9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PURPLE</w:t>
            </w:r>
          </w:p>
        </w:tc>
        <w:tc>
          <w:tcPr>
            <w:tcW w:w="1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LARGE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STRETCH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CHILD</w:t>
            </w:r>
          </w:p>
        </w:tc>
        <w:tc>
          <w:tcPr>
            <w:tcW w:w="14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T</w:t>
            </w:r>
          </w:p>
        </w:tc>
      </w:tr>
    </w:tbl>
    <w:p>
      <w:pPr>
        <w:spacing w:line="380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问题提示：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可设计数据文件格式，如color属性取值YELLOW：0，PURPLE：1等，程序从指定数据文件中读取训练集数据。</w:t>
      </w:r>
    </w:p>
    <w:p>
      <w:pPr>
        <w:spacing w:line="380" w:lineRule="exact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问题拓展：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要求将计算各属性信息增益过程及决策树生成过程演示出来。</w:t>
      </w:r>
    </w:p>
    <w:p>
      <w:pPr>
        <w:spacing w:line="380" w:lineRule="exact"/>
        <w:rPr>
          <w:rFonts w:hint="eastAsia" w:ascii="微软雅黑" w:hAnsi="微软雅黑" w:eastAsia="微软雅黑" w:cs="微软雅黑"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9594"/>
      <w:r>
        <w:rPr>
          <w:rFonts w:hint="eastAsia" w:ascii="微软雅黑" w:hAnsi="微软雅黑" w:eastAsia="微软雅黑" w:cs="微软雅黑"/>
          <w:lang w:val="en-US" w:eastAsia="zh-CN"/>
        </w:rPr>
        <w:t>运行环境</w:t>
      </w:r>
      <w:bookmarkEnd w:id="1"/>
    </w:p>
    <w:p>
      <w:pPr>
        <w:widowControl w:val="0"/>
        <w:numPr>
          <w:ilvl w:val="0"/>
          <w:numId w:val="2"/>
        </w:numPr>
        <w:spacing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编程语言：Python</w:t>
      </w:r>
    </w:p>
    <w:p>
      <w:pPr>
        <w:widowControl w:val="0"/>
        <w:numPr>
          <w:ilvl w:val="0"/>
          <w:numId w:val="2"/>
        </w:numPr>
        <w:spacing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第三方库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：Numpy，Matplotlib，Scikit-learn</w:t>
      </w:r>
    </w:p>
    <w:p>
      <w:pPr>
        <w:widowControl w:val="0"/>
        <w:numPr>
          <w:ilvl w:val="0"/>
          <w:numId w:val="2"/>
        </w:numPr>
        <w:spacing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IDE：PyCharm</w:t>
      </w:r>
    </w:p>
    <w:p>
      <w:pPr>
        <w:widowControl w:val="0"/>
        <w:numPr>
          <w:ilvl w:val="0"/>
          <w:numId w:val="2"/>
        </w:numPr>
        <w:spacing w:line="240" w:lineRule="auto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操作系统：WIndows10</w:t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2402"/>
      <w:r>
        <w:rPr>
          <w:rFonts w:hint="eastAsia" w:ascii="微软雅黑" w:hAnsi="微软雅黑" w:eastAsia="微软雅黑" w:cs="微软雅黑"/>
          <w:lang w:val="en-US" w:eastAsia="zh-CN"/>
        </w:rPr>
        <w:t>三、算法介绍</w:t>
      </w:r>
      <w:bookmarkEnd w:id="2"/>
    </w:p>
    <w:p>
      <w:pPr>
        <w:widowControl w:val="0"/>
        <w:numPr>
          <w:ilvl w:val="0"/>
          <w:numId w:val="0"/>
        </w:numPr>
        <w:spacing w:line="240" w:lineRule="auto"/>
        <w:ind w:firstLine="630" w:firstLineChars="30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决策树（decision tree）是一个树结构（可以是二叉树或非二叉树）。其每个非叶节点表示一个特征属性上的测试，每个分支代表这个特征属性在某个值域上的输出，而每个叶节点存放一个类别。使用决策树进行决策的过程就是从根节点开始，测试待分类项中相应的特征属性，并按照其值选择输出分支，直到到达叶子节点，将叶子节点存放的类别作为决策结果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引用《机器学习》（西瓜书）中的例子：</w:t>
      </w:r>
    </w:p>
    <w:p>
      <w:pPr>
        <w:widowControl w:val="0"/>
        <w:numPr>
          <w:ilvl w:val="0"/>
          <w:numId w:val="0"/>
        </w:numPr>
        <w:ind w:firstLine="630" w:firstLineChars="3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562475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                 图片来源：周志华《机器学习》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通过属性来逐渐地把西瓜分到对应的类别中去，决策树的学习过程就是在寻找最优决策方案的过程</w:t>
      </w: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基本的算法流程：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训练集D={(x1,y1),(x2,y2),(x3,y3),(x4,y4), ... , (xm,ym)}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属性集A={a1,a2,a3,a4, ... , a5}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函数TreeGenerate(D, A)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生成节点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if D 中样本全属于同一类别C then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将node标记为C类叶子节点；return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end if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从A中选择最优划分属性a*；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for a* 的每一个a’ do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为node生成一个分支；另Dv表示D中在a*上取值为a</w:t>
      </w:r>
      <w:r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的end样本子集；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if Dv为空 then</w:t>
      </w:r>
    </w:p>
    <w:p>
      <w:pPr>
        <w:widowControl w:val="0"/>
        <w:numPr>
          <w:ilvl w:val="0"/>
          <w:numId w:val="0"/>
        </w:numPr>
        <w:ind w:firstLine="840" w:firstLineChars="400"/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将分支结点标记为叶结点，其类别标记为D中样本最多的类；return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ind w:firstLine="840" w:firstLineChars="400"/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以TreeGenerate（Dv，A\{a*}）为分支结点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end if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end for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以node为根结点的一棵决策树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ID3是决策树算法的一种，它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是以信息熵和信息增益作为衡量标准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399790" cy="58801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" w:name="_Toc27795"/>
      <w:r>
        <w:rPr>
          <w:rFonts w:hint="eastAsia"/>
          <w:lang w:val="en-US" w:eastAsia="zh-CN"/>
        </w:rPr>
        <w:t>四、程序分析</w:t>
      </w:r>
      <w:bookmarkEnd w:id="3"/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" w:name="_Toc9207"/>
      <w:r>
        <w:rPr>
          <w:rFonts w:hint="eastAsia"/>
          <w:lang w:val="en-US" w:eastAsia="zh-CN"/>
        </w:rPr>
        <w:t>制作数据集：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因为ID对于实际环境并没有什么参考价值，所以这次作业数据集我将ID这个属性去掉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fr = open(r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'data/text.txt'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listWm = [inst.strip().split(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)[1:]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inst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fr.readlines()[1:]]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通过python的切片功能，把每一行数据中的id去掉（通过slide[1:]来实现）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数据集截图：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05025"/>
            <wp:effectExtent l="0" t="0" r="317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5" w:name="_Toc29136"/>
      <w:r>
        <w:rPr>
          <w:rFonts w:hint="eastAsia"/>
          <w:lang w:val="en-US" w:eastAsia="zh-CN"/>
        </w:rPr>
        <w:t>输出决策树结果</w:t>
      </w:r>
      <w:bookmarkEnd w:id="5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(json.dumps(Trees, ensure_ascii=False))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   {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"act":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"DIP": 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"age": {</w:t>
      </w:r>
    </w:p>
    <w:p>
      <w:pPr>
        <w:widowControl w:val="0"/>
        <w:numPr>
          <w:ilvl w:val="0"/>
          <w:numId w:val="0"/>
        </w:numPr>
        <w:ind w:left="126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"CHILD": "F", </w:t>
      </w:r>
    </w:p>
    <w:p>
      <w:pPr>
        <w:widowControl w:val="0"/>
        <w:numPr>
          <w:ilvl w:val="0"/>
          <w:numId w:val="0"/>
        </w:numPr>
        <w:ind w:left="126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"ADULT": "T"</w:t>
      </w:r>
    </w:p>
    <w:p>
      <w:pPr>
        <w:widowControl w:val="0"/>
        <w:numPr>
          <w:ilvl w:val="0"/>
          <w:numId w:val="0"/>
        </w:numPr>
        <w:ind w:left="126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}, </w:t>
      </w:r>
    </w:p>
    <w:p>
      <w:pPr>
        <w:widowControl w:val="0"/>
        <w:numPr>
          <w:ilvl w:val="0"/>
          <w:numId w:val="0"/>
        </w:numPr>
        <w:ind w:left="840"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"STRETCH": "T"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程序运行过程中得出 act的决策能力大于age（因为act的信息熵&lt;age的信息熵）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createTree(dataSet, labels):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classList = [example[-1]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example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dataSet]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类别向量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classList.count(classList[0]) == len(classList):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如果只有一个类别，返回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classList[0]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len(dataSet[0]) == 1: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如果所有特征都被遍历完了，返回出现次数最多的类别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majorityCnt(classList)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bestFeat,bestGain = chooseBestFeatureToSplit(dataSet)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最优划分属性的索引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bestFeatLabel = labels[bestFeat]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最优划分属性的标签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"当前最佳属性%s,信息熵%f"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% (bestFeatLabel,bestGain))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myTree = {bestFeatLabel: {}}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(labels[bestFeat])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已经选择的特征不再参与分类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featValues = [example[bestFeat]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example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dataSet]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uniqueValue = set(featValues)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该属性所有可能取值，也就是节点的分支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value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uniqueValue: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对每个分支，递归构建树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subLabels = labels[:]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myTree[bestFeatLabel][value] = createTree(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splitDataSet(dataSet, bestFeat, value), subLabels)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myTree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根据当前属性计算信息增益的值，并将结果输出出来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758815" cy="2020570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6" w:name="_Toc10088"/>
      <w:r>
        <w:rPr>
          <w:rFonts w:hint="eastAsia"/>
          <w:lang w:val="en-US" w:eastAsia="zh-CN"/>
        </w:rPr>
        <w:t>可视化决策树：</w:t>
      </w:r>
      <w:bookmarkEnd w:id="6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plotTree(myTree, parentPt, nodeTxt):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numLeafs = getNumLeafs(myTree)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depth = getTreeDepth(myTree)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firstStr = list(myTree.keys())[0]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cntrPt = (plotTree.xOff + (1.0 + float(numLeafs)) / 2.0 / plotTree.totalW,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plotTree.yOff)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plotMidText(cntrPt, parentPt, nodeTxt)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plotNode(firstStr, cntrPt, parentPt, decisionNode)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secondDict = myTree[firstStr]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plotTree.yOff = plotTree.yOff - 1.0 / plotTree.totalD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key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secondDict.keys():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type(secondDict[key]).__name__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'dict'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plotTree(secondDict[key], cntrPt, str(key))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plotTree.xOff = plotTree.xOff + 1.0 / plotTree.totalW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plotNode(secondDict[key], (plotTree.xOff, plotTree.yOff),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cntrPt, leafNode)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plotMidText((plotTree.xOff, plotTree.yOff), cntrPt, str(key))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plotTree.yOff = plotTree.yOff + 1.0 / plotTree.totalD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right="0" w:rightChars="0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使用第三方库matplotlib画图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3207385"/>
            <wp:effectExtent l="0" t="0" r="254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2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bookmarkStart w:id="7" w:name="_Toc30637"/>
      <w:r>
        <w:rPr>
          <w:rFonts w:hint="eastAsia"/>
          <w:lang w:val="en-US" w:eastAsia="zh-CN"/>
        </w:rPr>
        <w:t>界面截图与分析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150"/>
      <w:r>
        <w:rPr>
          <w:rFonts w:hint="eastAsia"/>
          <w:lang w:val="en-US" w:eastAsia="zh-CN"/>
        </w:rPr>
        <w:t>1.通过图来大致观察一下不同属性的划分情况：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3966845"/>
            <wp:effectExtent l="0" t="0" r="5715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3959225"/>
            <wp:effectExtent l="0" t="0" r="5715" b="31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3959225"/>
            <wp:effectExtent l="0" t="0" r="5715" b="31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age：</w:t>
      </w:r>
    </w:p>
    <w:p>
      <w:r>
        <w:drawing>
          <wp:inline distT="0" distB="0" distL="114300" distR="114300">
            <wp:extent cx="5271135" cy="3975100"/>
            <wp:effectExtent l="0" t="0" r="5715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5011"/>
      <w:r>
        <w:rPr>
          <w:rFonts w:hint="eastAsia"/>
          <w:lang w:val="en-US" w:eastAsia="zh-CN"/>
        </w:rPr>
        <w:t>2.查看属性对于结果的划分影响：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</w:t>
      </w:r>
    </w:p>
    <w:p>
      <w:r>
        <w:drawing>
          <wp:inline distT="0" distB="0" distL="114300" distR="114300">
            <wp:extent cx="4794885" cy="3586480"/>
            <wp:effectExtent l="0" t="0" r="5715" b="444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此属性出现了四个柱，说明不能完全划分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</w:t>
      </w:r>
    </w:p>
    <w:p>
      <w:r>
        <w:drawing>
          <wp:inline distT="0" distB="0" distL="114300" distR="114300">
            <wp:extent cx="4680585" cy="3515995"/>
            <wp:effectExtent l="0" t="0" r="5715" b="825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此属性同上，不能完全划分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act:</w:t>
      </w:r>
    </w:p>
    <w:p>
      <w:pPr>
        <w:rPr>
          <w:rFonts w:hint="default" w:eastAsia="微软雅黑"/>
          <w:b/>
          <w:bCs/>
          <w:lang w:val="en-US" w:eastAsia="zh-CN"/>
        </w:rPr>
      </w:pPr>
      <w:r>
        <w:drawing>
          <wp:inline distT="0" distB="0" distL="114300" distR="114300">
            <wp:extent cx="4590415" cy="3444875"/>
            <wp:effectExtent l="0" t="0" r="635" b="317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从图中可以看出，STRETCH全部为T，说明此属性可以连接叶子节点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</w:t>
      </w:r>
    </w:p>
    <w:p>
      <w:r>
        <w:drawing>
          <wp:inline distT="0" distB="0" distL="114300" distR="114300">
            <wp:extent cx="4566920" cy="3416935"/>
            <wp:effectExtent l="0" t="0" r="5080" b="25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从图中可以看出，ADULT全部为T，说明此属性可以连接叶子节点</w:t>
      </w:r>
    </w:p>
    <w:p>
      <w:pPr>
        <w:rPr>
          <w:rFonts w:hint="default" w:eastAsia="微软雅黑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360"/>
      <w:r>
        <w:rPr>
          <w:rFonts w:hint="eastAsia"/>
          <w:lang w:val="en-US" w:eastAsia="zh-CN"/>
        </w:rPr>
        <w:t>3.程序运行控制台输出结果：</w:t>
      </w:r>
      <w:bookmarkEnd w:id="10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553210"/>
            <wp:effectExtent l="0" t="0" r="508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898"/>
      <w:r>
        <w:rPr>
          <w:rFonts w:hint="eastAsia"/>
          <w:lang w:val="en-US" w:eastAsia="zh-CN"/>
        </w:rPr>
        <w:t>4.决策树可视化结果：</w:t>
      </w:r>
      <w:bookmarkEnd w:id="11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83050" cy="306578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通过输出的结果可以知道，act属性对于结果的划分最彻底，其次是age属性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根据可视化图可知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 = STRETCH =&gt; 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 = DIP and age = CHILD =&gt; 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 = DIP and age = ADULT =&gt; 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2" w:name="_Toc3215"/>
      <w:r>
        <w:rPr>
          <w:rFonts w:hint="eastAsia"/>
          <w:lang w:val="en-US" w:eastAsia="zh-CN"/>
        </w:rPr>
        <w:t>六、心得体会</w:t>
      </w:r>
      <w:bookmarkEnd w:id="12"/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首先通过本次实验我学习了一下决策树的可视化的方式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通过这次试验，我将以前学习过的决策树相关的知识复习了一遍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这次实验的数据量有限，而且都是离散化数据，所以我并没有做整体的数据分布的分析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因为决策树算法与分析线性相关性分析联系不大，所以我并没有衡量不同属性间的相关性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通过这次实验，我对机器学习的相关项目的流程有了更加清晰的认识，这也对我日后做病理图像相关的机器学习打下了基础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3495"/>
      <w:r>
        <w:rPr>
          <w:rFonts w:hint="eastAsia"/>
          <w:lang w:val="en-US" w:eastAsia="zh-CN"/>
        </w:rPr>
        <w:t>七、参考资料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 《DEEPLEARNING》，[美]lan Goodfellow [加]Yoshua Bengio [加]Aaron Courville 人民邮电出版社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 《机器学习》，周志华，清华大学出版社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 《Python数据可视化之matplotlib》，刘大成，电子工业出版社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 《统计学习方法》，李航，清华大学出版社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[5] 《机器学习实战》，Peter Harrington，人民邮电出版社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[6] 《阿里云天池大赛赛题解析机器学习篇》，天池平台，电子工业出版社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[7] 《Python 袖珍指南》,Mark Lutz, 中国电力出版社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97"/>
      <w:r>
        <w:rPr>
          <w:rFonts w:hint="eastAsia"/>
          <w:lang w:val="en-US" w:eastAsia="zh-CN"/>
        </w:rPr>
        <w:t>八、附录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7754"/>
      <w:r>
        <w:rPr>
          <w:rFonts w:hint="eastAsia"/>
          <w:lang w:val="en-US" w:eastAsia="zh-CN"/>
        </w:rPr>
        <w:t>代码</w:t>
      </w:r>
      <w:bookmarkEnd w:id="1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"https://github.com/AloveDL/AIwork"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https://github.com/AloveDL/AIwork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math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log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operator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此行加在文件顶部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json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utils.treeploter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*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计算信息熵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calcShannonEnt(dataSet):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numEntries = len(dataSet)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样本数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labelCounts = {}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featVec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dataSet: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遍历每个样本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currentLabel = featVec[-1]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当前样本的类别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currentLabel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labelCounts.keys():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生成类别字典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labelCounts[currentLabel] = 0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labelCounts[currentLabel] += 1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shannonEnt = 0.0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key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labelCounts.keys():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计算信息熵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prob = float(labelCounts[key]) / numEntries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shannonEnt = shannonEnt - prob * log(prob, 2)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print("属性%s 信息熵为%f"%(key,shannonEnt))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shannonEnt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划分数据集，axis:按第几个属性划分，value:要返回的子集对应的属性值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splitDataSet(dataSet, axis, value):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retDataSet = []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featVec = []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featVec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dataSet: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featVec[axis] == value: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reducedFeatVec = featVec[:axis]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reducedFeatVec.extend(featVec[axis + 1:])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retDataSet.append(reducedFeatVec)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retDataSet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选择最好的数据集划分方式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chooseBestFeatureToSplit(dataSet):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numFeatures = len(dataSet[0]) - 1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属性的个数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baseEntropy = calcShannonEnt(dataSet)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bestInfoGain = 0.0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bestFeature = -1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range(numFeatures):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对每个属性技术信息增益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featList = [example[i]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example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dataSet]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uniqueVals = set(featList)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该属性的取值集合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newEntropy = 0.0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value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uniqueVals: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对每一种取值计算信息增益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subDataSet = splitDataSet(dataSet, i, value)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prob = len(subDataSet) / float(len(dataSet))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newEntropy += prob * calcShannonEnt(subDataSet)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infoGain = baseEntropy - newEntropy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(infoGain &gt; bestInfoGain):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选择信息增益最大的属性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bestInfoGain = infoGain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bestFeature = i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outlineLvl w:val="0"/>
        <w:rPr>
          <w:color w:val="5C5C5C"/>
          <w:sz w:val="21"/>
          <w:szCs w:val="21"/>
        </w:rPr>
      </w:pPr>
      <w:bookmarkStart w:id="16" w:name="_Toc4852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bestFeature,bestInfoGain  </w:t>
      </w:r>
      <w:bookmarkEnd w:id="16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通过排序返回出现次数最多的类别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majorityCnt(classList):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classCount = {}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vote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classList: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vote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classCount.keys(): classCount[vote] = 0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classCount[vote] += 1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sortedClassCount = sorted(classCount.iteritems(),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      key=operator.itemgetter(1), reverse=True)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sortedClassCount[0][0]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递归构建决策树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createTree(dataSet, labels):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classList = [example[-1]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example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dataSet]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类别向量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classList.count(classList[0]) == len(classList):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如果只有一个类别，返回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classList[0]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len(dataSet[0]) == 1: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如果所有特征都被遍历完了，返回出现次数最多的类别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majorityCnt(classList)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bestFeat,bestGain = chooseBestFeatureToSplit(dataSet)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最优划分属性的索引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bestFeatLabel = labels[bestFeat]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最优划分属性的标签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"当前最佳属性%s,信息熵%f"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% (bestFeatLabel,bestGain))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myTree = {bestFeatLabel: {}}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(labels[bestFeat])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已经选择的特征不再参与分类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featValues = [example[bestFeat]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example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dataSet]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uniqueValue = set(featValues)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该属性所有可能取值，也就是节点的分支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value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uniqueValue: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对每个分支，递归构建树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subLabels = labels[:]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myTree[bestFeatLabel][value] = createTree(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splitDataSet(dataSet, bestFeat, value), subLabels)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myTree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outlineLvl w:val="0"/>
        <w:rPr>
          <w:sz w:val="21"/>
          <w:szCs w:val="21"/>
        </w:rPr>
      </w:pPr>
      <w:bookmarkStart w:id="17" w:name="_Toc13626"/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__name__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'__main__'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  <w:bookmarkEnd w:id="17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fr = open(r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'data/text.txt'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listWm = [inst.strip().split(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)[1:]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fr.readlines()[1:]]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print(listWm)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fr.close()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fr = open(r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'data/text.txt'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labels = fr.readlines()[0].split(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)[1:]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Trees = createTree(listWm, labels)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fr.close()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(json.dumps(Trees, ensure_ascii=False))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createPlot(Trees) 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treeploter.py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outlineLvl w:val="0"/>
        <w:rPr>
          <w:sz w:val="21"/>
          <w:szCs w:val="21"/>
        </w:rPr>
      </w:pPr>
      <w:bookmarkStart w:id="18" w:name="_Toc21961"/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# -*- coding: cp936 -*-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bookmarkEnd w:id="18"/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# 设置决策节点和叶节点的边框形状、边距和透明度，以及箭头的形状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decisionNode = dict(boxstyle=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"square,pad=0.5"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 fc=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"0.9"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leafNode = dict(boxstyle=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"round4, pad=0.5"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, fc=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"0.9"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arrow_args = dict(arrowstyle=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"&lt;-"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 connectionstyle=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"arc3"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 shrinkA=0,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shrinkB=16)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plotNode(nodeTxt, centerPt, parentPt, nodeType):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createPlot.ax1.annotate(str(nodeTxt), xy=parentPt,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    xycoords=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'axes fraction'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        xytext=centerPt, textcoords=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'axes fraction'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    va=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"top"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 ha=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"center"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 bbox=nodeType,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        arrowprops=arrow_args)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getNumLeafs(myTree):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numLeafs = 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firstStr = list(myTree.keys())[0]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secondDict = myTree[firstStr]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key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secondDict.keys():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type(secondDict[key]).__name__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'dict'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numLeafs += getNumLeafs(secondDict[key])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numLeafs += 1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numLeafs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getTreeDepth(myTree):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maxDepth = 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firstStr = list(myTree.keys())[0]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secondDict = myTree[firstStr]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key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secondDict.keys():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type(secondDict[key]).__name__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'dict'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thisDepth = 1 + getTreeDepth(secondDict[key])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thisDepth = 1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thisDepth &gt; maxDepth: maxDepth = thisDepth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maxDepth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plotMidText(cntrPt, parentPt, txtString):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xMid = (parentPt[0] - cntrPt[0]) / 2.0 + cntrPt[0]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yMid = (parentPt[1] - cntrPt[1]) / 2.0 + cntrPt[1]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createPlot.ax1.text(xMid, yMid, str(txtString))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plotTree(myTree, parentPt, nodeTxt):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numLeafs = getNumLeafs(myTree)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depth = getTreeDepth(myTree)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firstStr = list(myTree.keys())[0]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cntrPt = (plotTree.xOff + (1.0 + float(numLeafs)) / 2.0 / plotTree.totalW,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plotTree.yOff)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plotMidText(cntrPt, parentPt, nodeTxt)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plotNode(firstStr, cntrPt, parentPt, decisionNode)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secondDict = myTree[firstStr]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plotTree.yOff = plotTree.yOff - 1.0 / plotTree.totalD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key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secondDict.keys():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type(secondDict[key]).__name__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'dict'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plotTree(secondDict[key], cntrPt, str(key))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plotTree.xOff = plotTree.xOff + 1.0 / plotTree.totalW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plotNode(secondDict[key], (plotTree.xOff, plotTree.yOff),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 cntrPt, leafNode)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plotMidText((plotTree.xOff, plotTree.yOff), cntrPt, str(key))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plotTree.yOff = plotTree.yOff + 1.0 / plotTree.totalD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createPlot(inTree):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fig = plt.figure(1, facecolor=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'white'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fig.clf()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axprops = dict(xticks=[], yticks=[])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createPlot.ax1 = plt.subplot(111, frameon=False, **axprops)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plotTree.totalW = float(getNumLeafs(inTree))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plotTree.totalD = float(getTreeDepth(inTree))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plotTree.xOff = -0.5 / plotTree.totalW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plotTree.yOff = 1.0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plotTree(inTree, (0.5, 1.0),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plt.show() 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split.py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outlineLvl w:val="0"/>
        <w:rPr>
          <w:sz w:val="21"/>
          <w:szCs w:val="21"/>
        </w:rPr>
      </w:pPr>
      <w:bookmarkStart w:id="19" w:name="_Toc1380"/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matplotlib as mpl  </w:t>
      </w:r>
      <w:bookmarkEnd w:id="19"/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mpl.rcParams[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"font.sans-serif"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] = 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"SimHei"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mpl.rcParams[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"axes.unicode_minus"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] = False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split():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fr = open(r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'data/text.txt'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listWm = [inst.strip().split(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)[1:]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fr.readlines()]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features = listWm[0][:-1]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index,feature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enumerate(features):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plt.title(feature+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"划分"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mydict = {}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listWm[1:]: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(s[index])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s[index]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mydict.keys():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mydict[s[index]] = 1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mydict[s[index]] += 1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x = range(len(mydict.keys()))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y = list(map(int,mydict.values()))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(mydict.keys())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plt.bar(x,y,align=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"center"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,color=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,tick_label=list(mydict.keys()))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plt.xlabel(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"属性"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+feature)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plt.ylabel(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"数量"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plt.grid(True)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plt.show()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__name__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'__main__'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split() 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split2.py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outlineLvl w:val="0"/>
        <w:rPr>
          <w:sz w:val="21"/>
          <w:szCs w:val="21"/>
        </w:rPr>
      </w:pPr>
      <w:bookmarkStart w:id="20" w:name="_Toc3182"/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matplotlib as mpl  </w:t>
      </w:r>
      <w:bookmarkEnd w:id="20"/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mpl.rcParams[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"font.sans-serif"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] = 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"SimHei"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mpl.rcParams[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"axes.unicode_minus"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] = False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split2(inputFeature):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fr = open(r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'data/text.txt'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listWm = [inst.strip().split(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)[1:]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fr.readlines()]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features = listWm[0][:-1]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index,feature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enumerate(features):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feature == inputFeature: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plt.title(feature+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"划分"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mydict = {}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listWm[1:]: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s[index]+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"=&gt;"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+s[-1]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mydict.keys():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mydict[s[index]+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"=&gt;"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+s[-1]] = 1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mydict[s[index]+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"=&gt;"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+s[-1]] += 1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x = range(len(mydict.keys()))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y = list(map(int,mydict.values()))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(mydict.keys())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plt.bar(x,y,align=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"center"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,color=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,tick_label=list(mydict.keys()))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plt.xlabel(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"属性"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+feature)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plt.ylabel(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"数量"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plt.grid(True)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plt.show()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__name__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'__main__'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split2(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"size"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 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AE69A"/>
    <w:multiLevelType w:val="singleLevel"/>
    <w:tmpl w:val="95EAE69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146435D"/>
    <w:multiLevelType w:val="multilevel"/>
    <w:tmpl w:val="A14643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A0693CE"/>
    <w:multiLevelType w:val="multilevel"/>
    <w:tmpl w:val="AA0693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39A8025"/>
    <w:multiLevelType w:val="multilevel"/>
    <w:tmpl w:val="B39A80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D5409F0"/>
    <w:multiLevelType w:val="singleLevel"/>
    <w:tmpl w:val="DD5409F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EA59383"/>
    <w:multiLevelType w:val="singleLevel"/>
    <w:tmpl w:val="DEA5938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F5EE1166"/>
    <w:multiLevelType w:val="singleLevel"/>
    <w:tmpl w:val="F5EE1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7EE9B77"/>
    <w:multiLevelType w:val="multilevel"/>
    <w:tmpl w:val="F7EE9B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E0F5AF5"/>
    <w:multiLevelType w:val="singleLevel"/>
    <w:tmpl w:val="0E0F5A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F30F149"/>
    <w:multiLevelType w:val="singleLevel"/>
    <w:tmpl w:val="0F30F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0793F52"/>
    <w:multiLevelType w:val="multilevel"/>
    <w:tmpl w:val="20793F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F22C45B"/>
    <w:multiLevelType w:val="multilevel"/>
    <w:tmpl w:val="4F22C4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DB5B407"/>
    <w:multiLevelType w:val="multilevel"/>
    <w:tmpl w:val="5DB5B4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EBC9F6A"/>
    <w:multiLevelType w:val="multilevel"/>
    <w:tmpl w:val="5EBC9F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3"/>
  </w:num>
  <w:num w:numId="7">
    <w:abstractNumId w:val="12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7593A"/>
    <w:rsid w:val="004C760E"/>
    <w:rsid w:val="1B5D5E06"/>
    <w:rsid w:val="2CE30AB6"/>
    <w:rsid w:val="351B11B2"/>
    <w:rsid w:val="397A271E"/>
    <w:rsid w:val="3A6F2944"/>
    <w:rsid w:val="3A9466C7"/>
    <w:rsid w:val="427F22D9"/>
    <w:rsid w:val="4457593A"/>
    <w:rsid w:val="4740435B"/>
    <w:rsid w:val="4CA51408"/>
    <w:rsid w:val="741B79F4"/>
    <w:rsid w:val="76B0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2020-10-20T00:12:00Z</dcterms:created>
  <dc:creator>AnGel灬东哥</dc:creator>
  <cp:lastModifiedBy>AnGel灬东哥</cp:lastModifiedBy>
  <dcterms:modified xsi:type="dcterms:W3CDTF">2020-11-26T15:53:55Z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