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https://parlance-labs.com/education/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