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center"/>
        <w:tblBorders>
          <w:insideV w:color="e97132" w:space="0" w:sz="12" w:val="single"/>
        </w:tblBorders>
        <w:tblLayout w:type="fixed"/>
        <w:tblLook w:val="0400"/>
      </w:tblPr>
      <w:tblGrid>
        <w:gridCol w:w="7680"/>
        <w:gridCol w:w="1755"/>
        <w:tblGridChange w:id="0">
          <w:tblGrid>
            <w:gridCol w:w="7680"/>
            <w:gridCol w:w="17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4421615" cy="2821949"/>
                  <wp:effectExtent b="0" l="0" r="0" t="0"/>
                  <wp:docPr id="213855410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right"/>
              <w:rPr>
                <w:rFonts w:ascii="Aptos" w:cs="Aptos" w:eastAsia="Aptos" w:hAnsi="Aptos"/>
                <w:b w:val="0"/>
                <w:i w:val="0"/>
                <w:smallCaps w:val="1"/>
                <w:strike w:val="0"/>
                <w:color w:val="191919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1"/>
                <w:strike w:val="0"/>
                <w:color w:val="191919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GEN AI LEARNING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Complete Generative AI Learning – New Year 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smallCaps w:val="1"/>
                <w:sz w:val="26"/>
                <w:szCs w:val="26"/>
                <w:rtl w:val="0"/>
              </w:rPr>
              <w:t xml:space="preserve">WRITTEN BY: ALOY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vertAlign w:val="subscrip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Day -1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Section 1: Introduction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Virtual Environment: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using Python: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 Python Environment Python -m venv {Folder Name}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29175" cy="381000"/>
            <wp:effectExtent b="0" l="0" r="0" t="0"/>
            <wp:docPr id="213855410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Activate Python Environment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38700" cy="714375"/>
            <wp:effectExtent b="0" l="0" r="0" t="0"/>
            <wp:docPr id="213855410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only the python version install in your system will get installed in this environment. In my case it is 3.9.0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19650" cy="619125"/>
            <wp:effectExtent b="0" l="0" r="0" t="0"/>
            <wp:docPr descr="A black screen with white text&#10;&#10;Description automatically generated" id="2138554107" name="image20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deactivating the environment, type deactivate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48225" cy="619125"/>
            <wp:effectExtent b="0" l="0" r="0" t="0"/>
            <wp:docPr descr="A black screen with white text&#10;&#10;Description automatically generated" id="2138554106" name="image10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using VirtualEnv: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Python Environment using virtual env required virtualenv to install. So, first step is to do pip install virtualenv,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48225" cy="323850"/>
            <wp:effectExtent b="0" l="0" r="0" t="0"/>
            <wp:docPr id="213855410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creating environment, we have to follow below command,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76800" cy="400050"/>
            <wp:effectExtent b="0" l="0" r="0" t="0"/>
            <wp:docPr id="213855410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to activate follow similar steps like before,</w:t>
      </w:r>
      <w:r w:rsidDel="00000000" w:rsidR="00000000" w:rsidRPr="00000000">
        <w:rPr/>
        <w:drawing>
          <wp:inline distB="0" distT="0" distL="0" distR="0">
            <wp:extent cx="4905375" cy="933450"/>
            <wp:effectExtent b="0" l="0" r="0" t="0"/>
            <wp:docPr id="21385541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26865" l="0" r="59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Again, here by default python version is same as previous,</w:t>
      </w:r>
    </w:p>
    <w:p w:rsidR="00000000" w:rsidDel="00000000" w:rsidP="00000000" w:rsidRDefault="00000000" w:rsidRPr="00000000" w14:paraId="0000001C">
      <w:pPr>
        <w:ind w:left="720" w:firstLine="72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924425" cy="438150"/>
            <wp:effectExtent b="0" l="0" r="0" t="0"/>
            <wp:docPr descr="A black background with white text&#10;&#10;Description automatically generated" id="2138554110" name="image12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change the python version, we can try using below command,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-p python3.10 {Virtual Env Folder Name or Virtual Environment Name}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3792" cy="938680"/>
            <wp:effectExtent b="0" l="0" r="0" t="0"/>
            <wp:docPr descr="A computer screen with text&#10;&#10;Description automatically generated" id="2138554114" name="image23.png"/>
            <a:graphic>
              <a:graphicData uri="http://schemas.openxmlformats.org/drawingml/2006/picture">
                <pic:pic>
                  <pic:nvPicPr>
                    <pic:cNvPr descr="A computer screen with text&#10;&#10;Description automatically generated"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792" cy="93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using Conda: 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Pre-requisite is Anaconda. This should be installed in your machine.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try running this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terminal, but if you are getting below error,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3000" cy="476250"/>
            <wp:effectExtent b="0" l="0" r="0" t="0"/>
            <wp:docPr id="21385541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it using conda command prompt or restart the VSCode and open a new terminal. Also remember to deactivate previous environment before running these scripts as nested virtual environment is not allowed.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43475" cy="257175"/>
            <wp:effectExtent b="0" l="0" r="0" t="0"/>
            <wp:docPr id="21385541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ab/>
        <w:t xml:space="preserve">To activate it,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/>
        <w:drawing>
          <wp:inline distB="0" distT="0" distL="0" distR="0">
            <wp:extent cx="4977422" cy="704988"/>
            <wp:effectExtent b="0" l="0" r="0" t="0"/>
            <wp:docPr id="21385541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422" cy="7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Selecting Kernel in IPYNB file in VSCode: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below URL for further query,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tl w:val="0"/>
          </w:rPr>
          <w:t xml:space="preserve">https://code.visualstudio.com/docs/datascience/jupyter-kernel-management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93858" cy="851741"/>
            <wp:effectExtent b="0" l="0" r="0" t="0"/>
            <wp:docPr descr="A screenshot of a computer&#10;&#10;Description automatically generated" id="2138554116" name="image2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4.png"/>
                    <pic:cNvPicPr preferRelativeResize="0"/>
                  </pic:nvPicPr>
                  <pic:blipFill>
                    <a:blip r:embed="rId33"/>
                    <a:srcRect b="25313" l="5077" r="17329" t="7338"/>
                    <a:stretch>
                      <a:fillRect/>
                    </a:stretch>
                  </pic:blipFill>
                  <pic:spPr>
                    <a:xfrm>
                      <a:off x="0" y="0"/>
                      <a:ext cx="4993858" cy="85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55343" cy="2046923"/>
            <wp:effectExtent b="0" l="0" r="0" t="0"/>
            <wp:docPr descr="A screenshot of a computer&#10;&#10;Description automatically generated" id="2138554117" name="image1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8.png"/>
                    <pic:cNvPicPr preferRelativeResize="0"/>
                  </pic:nvPicPr>
                  <pic:blipFill>
                    <a:blip r:embed="rId34"/>
                    <a:srcRect b="13335" l="4765" r="858" t="9431"/>
                    <a:stretch>
                      <a:fillRect/>
                    </a:stretch>
                  </pic:blipFill>
                  <pic:spPr>
                    <a:xfrm>
                      <a:off x="0" y="0"/>
                      <a:ext cx="4955343" cy="204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need to run the code in jupyter notebook we need to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ipykernel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the base package 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Some basic installation to start with are as follows,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19225" cy="1847850"/>
            <wp:effectExtent b="0" l="0" r="0" t="0"/>
            <wp:docPr descr="A screen shot of a computer program&#10;&#10;Description automatically generated" id="2138554118" name="image17.png"/>
            <a:graphic>
              <a:graphicData uri="http://schemas.openxmlformats.org/drawingml/2006/picture">
                <pic:pic>
                  <pic:nvPicPr>
                    <pic:cNvPr descr="A screen shot of a computer program&#10;&#10;Description automatically generated"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way to install those using pip command like,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pip install ipykernel   =&gt; likewise for each library we can run each single command, or we can run single line command placing all the library name with space separated like below,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59277" cy="429540"/>
            <wp:effectExtent b="0" l="0" r="0" t="0"/>
            <wp:docPr id="21385541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121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277" cy="42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another way to do the installation is using requirements.txt file, where you can keep all the required package in each line like,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419225" cy="1847850"/>
            <wp:effectExtent b="0" l="0" r="0" t="0"/>
            <wp:docPr descr="A screen shot of a computer program&#10;&#10;Description automatically generated" id="2138554120" name="image17.png"/>
            <a:graphic>
              <a:graphicData uri="http://schemas.openxmlformats.org/drawingml/2006/picture">
                <pic:pic>
                  <pic:nvPicPr>
                    <pic:cNvPr descr="A screen shot of a computer program&#10;&#10;Description automatically generated"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then run below command,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23791" cy="464673"/>
            <wp:effectExtent b="0" l="0" r="0" t="0"/>
            <wp:docPr id="21385541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791" cy="46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Section 2: Python Basics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Python basic which covers, Basic Syntax, Variable, Datatype, Operator.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 Files: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5" style="width:79.5pt;height:50.25pt" o:ole="" type="#_x0000_t75">
            <v:imagedata r:id="rId1" o:title=""/>
          </v:shape>
          <o:OLEObject DrawAspect="Icon" r:id="rId2" ObjectID="_1797060014" ProgID="Package" ShapeID="_x0000_i1025" Type="Embed"/>
        </w:pic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6" style="width:79.5pt;height:50.25pt" o:ole="" type="#_x0000_t75">
            <v:imagedata r:id="rId3" o:title=""/>
          </v:shape>
          <o:OLEObject DrawAspect="Icon" r:id="rId4" ObjectID="_1797060015" ProgID="Package" ShapeID="_x0000_i1026" Type="Embed"/>
        </w:pic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7" style="width:79.5pt;height:50.25pt" o:ole="" type="#_x0000_t75">
            <v:imagedata r:id="rId5" o:title=""/>
          </v:shape>
          <o:OLEObject DrawAspect="Icon" r:id="rId6" ObjectID="_1797060016" ProgID="Package" ShapeID="_x0000_i1027" Type="Embed"/>
        </w:pic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8" style="width:79.5pt;height:50.25pt" o:ole="" type="#_x0000_t75">
            <v:imagedata r:id="rId7" o:title=""/>
          </v:shape>
          <o:OLEObject DrawAspect="Icon" r:id="rId8" ObjectID="_1797060017" ProgID="Package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Section 3: Python Control Flow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are the items mentioned in the code block,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97912" cy="3134119"/>
            <wp:effectExtent b="0" l="0" r="0" t="0"/>
            <wp:docPr descr="A black background with white text&#10;&#10;Description automatically generated" id="2138554101" name="image7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912" cy="313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05150" cy="3124200"/>
            <wp:effectExtent b="0" l="0" r="0" t="0"/>
            <wp:docPr id="213855410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160" w:before="0" w:line="259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9" style="width:79.5pt;height:50.25pt" o:ole="" type="#_x0000_t75">
            <v:imagedata r:id="rId9" o:title=""/>
          </v:shape>
          <o:OLEObject DrawAspect="Icon" r:id="rId10" ObjectID="_1797060018" ProgID="Package" ShapeID="_x0000_i1029" Type="Embed"/>
        </w:pic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30" style="width:79.5pt;height:50.25pt" o:ole="" type="#_x0000_t75">
            <v:imagedata r:id="rId11" o:title=""/>
          </v:shape>
          <o:OLEObject DrawAspect="Icon" r:id="rId12" ObjectID="_1797060019" ProgID="Package" ShapeID="_x0000_i1030" Type="Embed"/>
        </w:pict>
      </w:r>
      <w:r w:rsidDel="00000000" w:rsidR="00000000" w:rsidRPr="00000000">
        <w:rPr>
          <w:rtl w:val="0"/>
        </w:rPr>
      </w:r>
    </w:p>
    <w:sectPr>
      <w:headerReference r:id="rId40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3" w:subsetted="0"/>
    <w:embedBold w:fontKey="{00000000-0000-0000-0000-000000000000}" r:id="rId14" w:subsetted="0"/>
  </w:font>
  <w:font w:name="Noto Sans Symbols">
    <w:embedRegular w:fontKey="{00000000-0000-0000-0000-000000000000}" r:id="rId15" w:subsetted="0"/>
    <w:embedBold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Complete Generative AI Learning – 60 Days Challenge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B1ABE"/>
  </w:style>
  <w:style w:type="paragraph" w:styleId="Heading1">
    <w:name w:val="heading 1"/>
    <w:basedOn w:val="Normal"/>
    <w:next w:val="Normal"/>
    <w:link w:val="Heading1Char"/>
    <w:uiPriority w:val="9"/>
    <w:qFormat w:val="1"/>
    <w:rsid w:val="003871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871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871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871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871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871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871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871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871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8717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8717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8717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8717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8717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8717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8717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8717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8717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871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717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871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8717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871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8717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871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871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871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717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8717D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 w:val="1"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 w:val="1"/>
    <w:rsid w:val="00262641"/>
    <w:pPr>
      <w:ind w:left="1440"/>
    </w:pPr>
    <w:rPr>
      <w:rFonts w:ascii="Times New Roman" w:cs="Times New Roman" w:hAnsi="Times New Roman"/>
      <w:b w:val="1"/>
      <w:bCs w:val="1"/>
      <w:sz w:val="24"/>
      <w:szCs w:val="24"/>
      <w:lang w:val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rsid w:val="00262641"/>
    <w:rPr>
      <w:rFonts w:ascii="Times New Roman" w:cs="Times New Roman" w:hAnsi="Times New Roman"/>
      <w:b w:val="1"/>
      <w:bCs w:val="1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 w:val="1"/>
    <w:rsid w:val="00520F3B"/>
    <w:pPr>
      <w:ind w:left="1440"/>
    </w:pPr>
    <w:rPr>
      <w:rFonts w:ascii="Times New Roman" w:cs="Times New Roman" w:hAnsi="Times New Roman"/>
      <w:lang w:val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520F3B"/>
    <w:rPr>
      <w:rFonts w:ascii="Times New Roman" w:cs="Times New Roman" w:hAnsi="Times New Roman"/>
      <w:lang w:val="en-US"/>
    </w:rPr>
  </w:style>
  <w:style w:type="character" w:styleId="Hyperlink">
    <w:name w:val="Hyperlink"/>
    <w:basedOn w:val="DefaultParagraphFont"/>
    <w:uiPriority w:val="99"/>
    <w:unhideWhenUsed w:val="1"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406E"/>
    <w:rPr>
      <w:color w:val="605e5c"/>
      <w:shd w:color="auto" w:fill="e1dfdd" w:val="clear"/>
    </w:rPr>
  </w:style>
  <w:style w:type="paragraph" w:styleId="NoSpacing">
    <w:name w:val="No Spacing"/>
    <w:link w:val="NoSpacingChar"/>
    <w:uiPriority w:val="1"/>
    <w:qFormat w:val="1"/>
    <w:rsid w:val="0080206E"/>
    <w:pPr>
      <w:spacing w:after="0" w:line="240" w:lineRule="auto"/>
    </w:pPr>
    <w:rPr>
      <w:rFonts w:eastAsiaTheme="minorEastAsia"/>
      <w:kern w:val="0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9.png"/><Relationship Id="rId22" Type="http://schemas.openxmlformats.org/officeDocument/2006/relationships/image" Target="media/image20.png"/><Relationship Id="rId21" Type="http://schemas.openxmlformats.org/officeDocument/2006/relationships/image" Target="media/image14.png"/><Relationship Id="rId24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4.emf"/><Relationship Id="rId4" Type="http://schemas.openxmlformats.org/officeDocument/2006/relationships/oleObject" Target="embeddings/oleObject4.bin"/><Relationship Id="rId26" Type="http://schemas.openxmlformats.org/officeDocument/2006/relationships/image" Target="media/image22.png"/><Relationship Id="rId9" Type="http://schemas.openxmlformats.org/officeDocument/2006/relationships/image" Target="media/image6.emf"/><Relationship Id="rId25" Type="http://schemas.openxmlformats.org/officeDocument/2006/relationships/image" Target="media/image8.png"/><Relationship Id="rId28" Type="http://schemas.openxmlformats.org/officeDocument/2006/relationships/image" Target="media/image23.png"/><Relationship Id="rId27" Type="http://schemas.openxmlformats.org/officeDocument/2006/relationships/image" Target="media/image12.png"/><Relationship Id="rId5" Type="http://schemas.openxmlformats.org/officeDocument/2006/relationships/image" Target="media/image3.emf"/><Relationship Id="rId29" Type="http://schemas.openxmlformats.org/officeDocument/2006/relationships/image" Target="media/image25.png"/><Relationship Id="rId6" Type="http://schemas.openxmlformats.org/officeDocument/2006/relationships/oleObject" Target="embeddings/oleObject3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1" Type="http://schemas.openxmlformats.org/officeDocument/2006/relationships/image" Target="media/image16.png"/><Relationship Id="rId30" Type="http://schemas.openxmlformats.org/officeDocument/2006/relationships/image" Target="media/image19.png"/><Relationship Id="rId33" Type="http://schemas.openxmlformats.org/officeDocument/2006/relationships/image" Target="media/image24.png"/><Relationship Id="rId11" Type="http://schemas.openxmlformats.org/officeDocument/2006/relationships/image" Target="media/image5.emf"/><Relationship Id="rId32" Type="http://schemas.openxmlformats.org/officeDocument/2006/relationships/hyperlink" Target="https://code.visualstudio.com/docs/datascience/jupyter-kernel-management" TargetMode="External"/><Relationship Id="rId10" Type="http://schemas.openxmlformats.org/officeDocument/2006/relationships/oleObject" Target="embeddings/oleObject6.bin"/><Relationship Id="rId13" Type="http://schemas.openxmlformats.org/officeDocument/2006/relationships/theme" Target="theme/theme1.xml"/><Relationship Id="rId35" Type="http://schemas.openxmlformats.org/officeDocument/2006/relationships/image" Target="media/image17.png"/><Relationship Id="rId34" Type="http://schemas.openxmlformats.org/officeDocument/2006/relationships/image" Target="media/image18.png"/><Relationship Id="rId12" Type="http://schemas.openxmlformats.org/officeDocument/2006/relationships/oleObject" Target="embeddings/oleObject5.bin"/><Relationship Id="rId15" Type="http://schemas.openxmlformats.org/officeDocument/2006/relationships/fontTable" Target="fontTable.xml"/><Relationship Id="rId37" Type="http://schemas.openxmlformats.org/officeDocument/2006/relationships/image" Target="media/image26.png"/><Relationship Id="rId14" Type="http://schemas.openxmlformats.org/officeDocument/2006/relationships/settings" Target="settings.xml"/><Relationship Id="rId36" Type="http://schemas.openxmlformats.org/officeDocument/2006/relationships/image" Target="media/image21.png"/><Relationship Id="rId17" Type="http://schemas.openxmlformats.org/officeDocument/2006/relationships/styles" Target="styles.xml"/><Relationship Id="rId39" Type="http://schemas.openxmlformats.org/officeDocument/2006/relationships/image" Target="media/image13.png"/><Relationship Id="rId16" Type="http://schemas.openxmlformats.org/officeDocument/2006/relationships/numbering" Target="numbering.xml"/><Relationship Id="rId38" Type="http://schemas.openxmlformats.org/officeDocument/2006/relationships/image" Target="media/image7.png"/><Relationship Id="rId19" Type="http://schemas.openxmlformats.org/officeDocument/2006/relationships/image" Target="media/image11.png"/><Relationship Id="rId1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Play-regular.ttf"/><Relationship Id="rId15" Type="http://schemas.openxmlformats.org/officeDocument/2006/relationships/font" Target="fonts/NotoSansSymbols-regular.ttf"/><Relationship Id="rId14" Type="http://schemas.openxmlformats.org/officeDocument/2006/relationships/font" Target="fonts/Play-bold.ttf"/><Relationship Id="rId1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2024-08-17T04:06:00Z</dcterms:created>
  <dc:creator>SA3672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