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0490D" w14:textId="77777777" w:rsidR="006E7092" w:rsidRDefault="006E70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84F4799" w14:textId="77777777" w:rsidR="006E7092" w:rsidRDefault="006E7092">
      <w:pPr>
        <w:rPr>
          <w:vertAlign w:val="subscript"/>
        </w:rPr>
      </w:pPr>
    </w:p>
    <w:tbl>
      <w:tblPr>
        <w:tblStyle w:val="a"/>
        <w:tblW w:w="9435" w:type="dxa"/>
        <w:jc w:val="center"/>
        <w:tblBorders>
          <w:insideV w:val="single" w:sz="12" w:space="0" w:color="E97132"/>
        </w:tblBorders>
        <w:tblLayout w:type="fixed"/>
        <w:tblLook w:val="0400" w:firstRow="0" w:lastRow="0" w:firstColumn="0" w:lastColumn="0" w:noHBand="0" w:noVBand="1"/>
      </w:tblPr>
      <w:tblGrid>
        <w:gridCol w:w="7680"/>
        <w:gridCol w:w="1755"/>
      </w:tblGrid>
      <w:tr w:rsidR="006E7092" w14:paraId="517254A1" w14:textId="77777777">
        <w:trPr>
          <w:jc w:val="center"/>
        </w:trPr>
        <w:tc>
          <w:tcPr>
            <w:tcW w:w="7680" w:type="dxa"/>
            <w:vAlign w:val="center"/>
          </w:tcPr>
          <w:p w14:paraId="047A8430" w14:textId="77777777" w:rsidR="006E7092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81388C" wp14:editId="69631DB6">
                  <wp:extent cx="4421615" cy="2821949"/>
                  <wp:effectExtent l="0" t="0" r="0" b="0"/>
                  <wp:docPr id="213855410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615" cy="28219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2DE37A" w14:textId="77777777" w:rsidR="006E70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smallCaps/>
                <w:color w:val="191919"/>
                <w:sz w:val="72"/>
                <w:szCs w:val="72"/>
              </w:rPr>
            </w:pPr>
            <w:r>
              <w:rPr>
                <w:smallCaps/>
                <w:color w:val="191919"/>
                <w:sz w:val="72"/>
                <w:szCs w:val="72"/>
              </w:rPr>
              <w:t>GEN AI LEARNING</w:t>
            </w:r>
          </w:p>
          <w:p w14:paraId="5A7CA872" w14:textId="77777777" w:rsidR="006E7092" w:rsidRDefault="00000000">
            <w:pPr>
              <w:jc w:val="right"/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>Complete Generative AI Learning – New Year Challenge</w:t>
            </w:r>
          </w:p>
        </w:tc>
        <w:tc>
          <w:tcPr>
            <w:tcW w:w="1755" w:type="dxa"/>
            <w:vAlign w:val="center"/>
          </w:tcPr>
          <w:p w14:paraId="7B56F141" w14:textId="77777777" w:rsidR="006E7092" w:rsidRDefault="00000000">
            <w:pPr>
              <w:rPr>
                <w:color w:val="000000"/>
              </w:rPr>
            </w:pPr>
            <w:r>
              <w:rPr>
                <w:smallCaps/>
                <w:sz w:val="26"/>
                <w:szCs w:val="26"/>
              </w:rPr>
              <w:t xml:space="preserve">WRITTEN BY: ALOY </w:t>
            </w:r>
          </w:p>
        </w:tc>
      </w:tr>
    </w:tbl>
    <w:p w14:paraId="2A2594CF" w14:textId="77777777" w:rsidR="006E7092" w:rsidRDefault="00000000">
      <w:pPr>
        <w:rPr>
          <w:vertAlign w:val="subscript"/>
        </w:rPr>
      </w:pPr>
      <w:r>
        <w:br w:type="page"/>
      </w:r>
    </w:p>
    <w:p w14:paraId="7ECA8763" w14:textId="77777777" w:rsidR="006E7092" w:rsidRDefault="006E7092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rPr>
          <w:color w:val="000000"/>
          <w:vertAlign w:val="subscript"/>
        </w:rPr>
      </w:pPr>
    </w:p>
    <w:p w14:paraId="3AB8D807" w14:textId="504D4417" w:rsidR="006E7092" w:rsidRDefault="00000000">
      <w:pPr>
        <w:jc w:val="center"/>
        <w:rPr>
          <w:rFonts w:ascii="Times New Roman" w:eastAsia="Times New Roman" w:hAnsi="Times New Roman" w:cs="Times New Roman"/>
          <w:b/>
          <w:i/>
          <w:sz w:val="56"/>
          <w:szCs w:val="56"/>
        </w:rPr>
      </w:pPr>
      <w:r>
        <w:rPr>
          <w:rFonts w:ascii="Times New Roman" w:eastAsia="Times New Roman" w:hAnsi="Times New Roman" w:cs="Times New Roman"/>
          <w:b/>
          <w:i/>
          <w:sz w:val="56"/>
          <w:szCs w:val="56"/>
        </w:rPr>
        <w:t xml:space="preserve">Day </w:t>
      </w:r>
      <w:r w:rsidR="00C40030">
        <w:rPr>
          <w:rFonts w:ascii="Times New Roman" w:eastAsia="Times New Roman" w:hAnsi="Times New Roman" w:cs="Times New Roman"/>
          <w:b/>
          <w:i/>
          <w:sz w:val="56"/>
          <w:szCs w:val="56"/>
        </w:rPr>
        <w:t>–</w:t>
      </w:r>
      <w:r w:rsidR="00BE4D87">
        <w:rPr>
          <w:rFonts w:ascii="Times New Roman" w:eastAsia="Times New Roman" w:hAnsi="Times New Roman" w:cs="Times New Roman"/>
          <w:b/>
          <w:i/>
          <w:sz w:val="56"/>
          <w:szCs w:val="56"/>
        </w:rPr>
        <w:t xml:space="preserve"> </w:t>
      </w:r>
      <w:r w:rsidR="00425FA6">
        <w:rPr>
          <w:rFonts w:ascii="Times New Roman" w:eastAsia="Times New Roman" w:hAnsi="Times New Roman" w:cs="Times New Roman"/>
          <w:b/>
          <w:i/>
          <w:sz w:val="56"/>
          <w:szCs w:val="56"/>
        </w:rPr>
        <w:t>12</w:t>
      </w:r>
    </w:p>
    <w:p w14:paraId="6E93BB43" w14:textId="7B2B7D8F" w:rsidR="00C40030" w:rsidRDefault="00C40030" w:rsidP="00C40030">
      <w:pPr>
        <w:rPr>
          <w:rFonts w:ascii="Times New Roman" w:eastAsia="Times New Roman" w:hAnsi="Times New Roman" w:cs="Times New Roman"/>
          <w:bCs/>
          <w:iCs/>
          <w:sz w:val="32"/>
          <w:szCs w:val="32"/>
        </w:rPr>
      </w:pPr>
      <w:r w:rsidRPr="00C40030">
        <w:rPr>
          <w:rFonts w:ascii="Times New Roman" w:eastAsia="Times New Roman" w:hAnsi="Times New Roman" w:cs="Times New Roman"/>
          <w:bCs/>
          <w:iCs/>
          <w:sz w:val="32"/>
          <w:szCs w:val="32"/>
        </w:rPr>
        <w:drawing>
          <wp:inline distT="0" distB="0" distL="0" distR="0" wp14:anchorId="4E7CDDF8" wp14:editId="220D3F56">
            <wp:extent cx="5731510" cy="3180715"/>
            <wp:effectExtent l="0" t="0" r="2540" b="635"/>
            <wp:docPr id="172368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4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B860" w14:textId="77777777" w:rsidR="00212DDC" w:rsidRDefault="00212DDC" w:rsidP="00C40030">
      <w:pPr>
        <w:rPr>
          <w:rFonts w:ascii="Times New Roman" w:eastAsia="Times New Roman" w:hAnsi="Times New Roman" w:cs="Times New Roman"/>
          <w:bCs/>
          <w:iCs/>
          <w:sz w:val="32"/>
          <w:szCs w:val="32"/>
        </w:rPr>
      </w:pPr>
    </w:p>
    <w:p w14:paraId="45717547" w14:textId="53D5E404" w:rsidR="00026F01" w:rsidRDefault="00026F01" w:rsidP="00C40030">
      <w:pPr>
        <w:rPr>
          <w:rFonts w:ascii="Times New Roman" w:eastAsia="Times New Roman" w:hAnsi="Times New Roman" w:cs="Times New Roman"/>
          <w:bCs/>
          <w:iCs/>
          <w:sz w:val="32"/>
          <w:szCs w:val="32"/>
        </w:rPr>
      </w:pPr>
      <w:r w:rsidRPr="00026F01">
        <w:rPr>
          <w:rFonts w:ascii="Times New Roman" w:eastAsia="Times New Roman" w:hAnsi="Times New Roman" w:cs="Times New Roman"/>
          <w:bCs/>
          <w:iCs/>
          <w:sz w:val="32"/>
          <w:szCs w:val="32"/>
        </w:rPr>
        <w:drawing>
          <wp:inline distT="0" distB="0" distL="0" distR="0" wp14:anchorId="4F994724" wp14:editId="0DCB83A1">
            <wp:extent cx="5731510" cy="2174875"/>
            <wp:effectExtent l="0" t="0" r="2540" b="0"/>
            <wp:docPr id="60455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3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D1B6" w14:textId="2FE024C4" w:rsidR="00026F01" w:rsidRDefault="00026F01" w:rsidP="00C40030">
      <w:pPr>
        <w:rPr>
          <w:rFonts w:ascii="Times New Roman" w:eastAsia="Times New Roman" w:hAnsi="Times New Roman" w:cs="Times New Roman"/>
          <w:bCs/>
          <w:iCs/>
          <w:sz w:val="32"/>
          <w:szCs w:val="32"/>
        </w:rPr>
      </w:pPr>
      <w:r w:rsidRPr="00026F01">
        <w:rPr>
          <w:rFonts w:ascii="Times New Roman" w:eastAsia="Times New Roman" w:hAnsi="Times New Roman" w:cs="Times New Roman"/>
          <w:bCs/>
          <w:iCs/>
          <w:sz w:val="32"/>
          <w:szCs w:val="32"/>
        </w:rPr>
        <w:lastRenderedPageBreak/>
        <w:drawing>
          <wp:inline distT="0" distB="0" distL="0" distR="0" wp14:anchorId="44EF3344" wp14:editId="4A8A745F">
            <wp:extent cx="5731510" cy="3678555"/>
            <wp:effectExtent l="0" t="0" r="2540" b="0"/>
            <wp:docPr id="88338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9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06CE" w14:textId="52B7DBCA" w:rsidR="00026F01" w:rsidRDefault="00026F01" w:rsidP="00C40030">
      <w:pPr>
        <w:rPr>
          <w:rFonts w:ascii="Times New Roman" w:eastAsia="Times New Roman" w:hAnsi="Times New Roman" w:cs="Times New Roman"/>
          <w:bCs/>
          <w:iCs/>
          <w:sz w:val="32"/>
          <w:szCs w:val="32"/>
        </w:rPr>
      </w:pPr>
      <w:r w:rsidRPr="00026F01">
        <w:rPr>
          <w:rFonts w:ascii="Times New Roman" w:eastAsia="Times New Roman" w:hAnsi="Times New Roman" w:cs="Times New Roman"/>
          <w:bCs/>
          <w:iCs/>
          <w:sz w:val="32"/>
          <w:szCs w:val="32"/>
        </w:rPr>
        <w:drawing>
          <wp:inline distT="0" distB="0" distL="0" distR="0" wp14:anchorId="7277C36C" wp14:editId="1876CC65">
            <wp:extent cx="5731510" cy="1854200"/>
            <wp:effectExtent l="0" t="0" r="2540" b="0"/>
            <wp:docPr id="2078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20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5299" w14:textId="28BF4EA8" w:rsidR="00026F01" w:rsidRDefault="00026F01" w:rsidP="00C40030">
      <w:pPr>
        <w:rPr>
          <w:rFonts w:ascii="Times New Roman" w:eastAsia="Times New Roman" w:hAnsi="Times New Roman" w:cs="Times New Roman"/>
          <w:bCs/>
          <w:iCs/>
          <w:sz w:val="32"/>
          <w:szCs w:val="32"/>
        </w:rPr>
      </w:pPr>
      <w:r w:rsidRPr="00026F01">
        <w:rPr>
          <w:rFonts w:ascii="Times New Roman" w:eastAsia="Times New Roman" w:hAnsi="Times New Roman" w:cs="Times New Roman"/>
          <w:bCs/>
          <w:iCs/>
          <w:sz w:val="32"/>
          <w:szCs w:val="32"/>
        </w:rPr>
        <w:drawing>
          <wp:inline distT="0" distB="0" distL="0" distR="0" wp14:anchorId="4E395095" wp14:editId="45B9D6CC">
            <wp:extent cx="5731510" cy="2298065"/>
            <wp:effectExtent l="0" t="0" r="2540" b="6985"/>
            <wp:docPr id="89397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79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98E4" w14:textId="77777777" w:rsidR="00C40030" w:rsidRPr="00C40030" w:rsidRDefault="00C40030" w:rsidP="00212DDC">
      <w:pPr>
        <w:jc w:val="center"/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</w:pPr>
      <w:r w:rsidRPr="00C40030">
        <w:rPr>
          <w:rFonts w:ascii="Times New Roman" w:eastAsia="Times New Roman" w:hAnsi="Times New Roman" w:cs="Times New Roman"/>
          <w:b/>
          <w:bCs/>
          <w:iCs/>
          <w:sz w:val="32"/>
          <w:szCs w:val="32"/>
          <w:lang w:val="en-IN"/>
        </w:rPr>
        <w:t>Vext Flow: Low-Code LLM Workflow Builder</w:t>
      </w:r>
    </w:p>
    <w:p w14:paraId="16B04707" w14:textId="77777777" w:rsidR="00212DDC" w:rsidRDefault="00212DDC" w:rsidP="00C40030">
      <w:pPr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IN"/>
        </w:rPr>
      </w:pPr>
    </w:p>
    <w:p w14:paraId="3CAF736F" w14:textId="33D53DCA" w:rsidR="00C40030" w:rsidRPr="00C40030" w:rsidRDefault="00C40030" w:rsidP="00C40030">
      <w:pPr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IN"/>
        </w:rPr>
      </w:pPr>
      <w:r w:rsidRPr="00C40030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IN"/>
        </w:rPr>
        <w:lastRenderedPageBreak/>
        <w:t>Create, Customize, and Deploy Your LLM Pipeline Within Minutes</w:t>
      </w:r>
    </w:p>
    <w:p w14:paraId="31EC4616" w14:textId="3071E402" w:rsidR="00C40030" w:rsidRPr="00C40030" w:rsidRDefault="00C40030" w:rsidP="00C40030">
      <w:pPr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</w:pPr>
      <w:r w:rsidRPr="00C40030"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 xml:space="preserve">Skip the deep dive into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>open-source</w:t>
      </w:r>
      <w:r w:rsidRPr="00C40030"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 xml:space="preserve"> research and the struggle with tricky setups. With Vext Flow, you get a simple, guided system for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>assembling</w:t>
      </w:r>
      <w:r w:rsidRPr="00C40030"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 xml:space="preserve"> your LLM pipeline without the headache.</w:t>
      </w:r>
    </w:p>
    <w:p w14:paraId="50498EE3" w14:textId="5C1B5F8E" w:rsidR="00C40030" w:rsidRPr="00C40030" w:rsidRDefault="00C40030" w:rsidP="00C40030">
      <w:pPr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</w:pPr>
      <w:r w:rsidRPr="00C40030"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>Build anything you need, from RAG powered by vector storage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 xml:space="preserve"> to combining different LLMs</w:t>
      </w:r>
      <w:r w:rsidRPr="00C40030"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 xml:space="preserve"> to adding internet searches into your pipeline.</w:t>
      </w:r>
    </w:p>
    <w:p w14:paraId="42474737" w14:textId="77777777" w:rsidR="00C40030" w:rsidRPr="00C40030" w:rsidRDefault="00C40030" w:rsidP="00C40030">
      <w:pPr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IN"/>
        </w:rPr>
      </w:pPr>
      <w:r w:rsidRPr="00C40030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IN"/>
        </w:rPr>
        <w:t>Code or Codeless, Your Choice</w:t>
      </w:r>
    </w:p>
    <w:p w14:paraId="4383D2B6" w14:textId="7B66D360" w:rsidR="00C40030" w:rsidRPr="00C40030" w:rsidRDefault="00C40030" w:rsidP="00C40030">
      <w:pPr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>This platform provides robust endpoints and APIs for those who prefer hands-on control</w:t>
      </w:r>
      <w:r w:rsidRPr="00C40030"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>, allowing you to create advanced, custom solutions.</w:t>
      </w:r>
    </w:p>
    <w:p w14:paraId="33375FC4" w14:textId="32C80954" w:rsidR="00C40030" w:rsidRPr="00C40030" w:rsidRDefault="00C40030" w:rsidP="00C40030">
      <w:pPr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</w:pPr>
      <w:r w:rsidRPr="00C40030">
        <w:rPr>
          <w:rFonts w:ascii="Times New Roman" w:eastAsia="Times New Roman" w:hAnsi="Times New Roman" w:cs="Times New Roman"/>
          <w:bCs/>
          <w:iCs/>
          <w:sz w:val="24"/>
          <w:szCs w:val="24"/>
          <w:lang w:val="en-IN"/>
        </w:rPr>
        <w:t>Alternatively, if you'd rather stay code-free, the interface empowers you to harness the power of AI equally to your fellow developers without requiring you to write a single line of code.</w:t>
      </w:r>
    </w:p>
    <w:p w14:paraId="5792E01C" w14:textId="77777777" w:rsidR="00C40030" w:rsidRDefault="00C40030" w:rsidP="00C40030">
      <w:pPr>
        <w:rPr>
          <w:rFonts w:ascii="Times New Roman" w:eastAsia="Times New Roman" w:hAnsi="Times New Roman" w:cs="Times New Roman"/>
          <w:bCs/>
          <w:iCs/>
          <w:sz w:val="32"/>
          <w:szCs w:val="32"/>
        </w:rPr>
      </w:pPr>
    </w:p>
    <w:p w14:paraId="5018BFE4" w14:textId="7DB21600" w:rsidR="002224DF" w:rsidRDefault="002224DF" w:rsidP="00C40030">
      <w:pPr>
        <w:rPr>
          <w:rFonts w:ascii="Times New Roman" w:eastAsia="Times New Roman" w:hAnsi="Times New Roman" w:cs="Times New Roman"/>
          <w:bCs/>
          <w:i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iCs/>
          <w:sz w:val="32"/>
          <w:szCs w:val="32"/>
        </w:rPr>
        <w:t>Steps of creating flow</w:t>
      </w:r>
      <w:r w:rsidR="00004231">
        <w:rPr>
          <w:rFonts w:ascii="Times New Roman" w:eastAsia="Times New Roman" w:hAnsi="Times New Roman" w:cs="Times New Roman"/>
          <w:bCs/>
          <w:iCs/>
          <w:sz w:val="32"/>
          <w:szCs w:val="32"/>
        </w:rPr>
        <w:t xml:space="preserve"> for a simple QnA</w:t>
      </w:r>
      <w:r>
        <w:rPr>
          <w:rFonts w:ascii="Times New Roman" w:eastAsia="Times New Roman" w:hAnsi="Times New Roman" w:cs="Times New Roman"/>
          <w:bCs/>
          <w:iCs/>
          <w:sz w:val="32"/>
          <w:szCs w:val="32"/>
        </w:rPr>
        <w:t>:</w:t>
      </w:r>
    </w:p>
    <w:p w14:paraId="5BB99E67" w14:textId="26E27EB9" w:rsidR="002B5EF2" w:rsidRPr="00004231" w:rsidRDefault="002B5EF2" w:rsidP="002B5EF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Login to the </w:t>
      </w:r>
      <w:hyperlink r:id="rId14" w:history="1">
        <w:r w:rsidRPr="00004231">
          <w:rPr>
            <w:rStyle w:val="Hyperlink"/>
            <w:rFonts w:ascii="Times New Roman" w:eastAsia="Times New Roman" w:hAnsi="Times New Roman" w:cs="Times New Roman"/>
            <w:bCs/>
            <w:iCs/>
            <w:sz w:val="24"/>
            <w:szCs w:val="24"/>
          </w:rPr>
          <w:t>https://vextapp.com/</w:t>
        </w:r>
      </w:hyperlink>
    </w:p>
    <w:p w14:paraId="641824A8" w14:textId="23896272" w:rsidR="002B5EF2" w:rsidRPr="00004231" w:rsidRDefault="002B5EF2" w:rsidP="002B5EF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After login, click on dashboard or come to </w:t>
      </w:r>
      <w:hyperlink r:id="rId15" w:history="1">
        <w:r w:rsidRPr="00004231">
          <w:rPr>
            <w:rStyle w:val="Hyperlink"/>
            <w:rFonts w:ascii="Times New Roman" w:eastAsia="Times New Roman" w:hAnsi="Times New Roman" w:cs="Times New Roman"/>
            <w:bCs/>
            <w:iCs/>
            <w:sz w:val="24"/>
            <w:szCs w:val="24"/>
          </w:rPr>
          <w:t>https://app.vextapp.com/dashboard</w:t>
        </w:r>
      </w:hyperlink>
    </w:p>
    <w:p w14:paraId="0AC686F6" w14:textId="506961D2" w:rsidR="002B5EF2" w:rsidRPr="00004231" w:rsidRDefault="002B5EF2" w:rsidP="002B5EF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>Click on “START” to create new project</w:t>
      </w:r>
    </w:p>
    <w:p w14:paraId="1F906A58" w14:textId="77777777" w:rsidR="002B5EF2" w:rsidRPr="00004231" w:rsidRDefault="002B5EF2" w:rsidP="002B5EF2">
      <w:pPr>
        <w:pStyle w:val="ListParagrap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</w:p>
    <w:p w14:paraId="22F8F170" w14:textId="45405FA8" w:rsidR="002B5EF2" w:rsidRPr="00004231" w:rsidRDefault="002B5EF2" w:rsidP="002B5EF2">
      <w:pPr>
        <w:pStyle w:val="ListParagrap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51A2769D" wp14:editId="73447323">
            <wp:extent cx="5731510" cy="3383915"/>
            <wp:effectExtent l="0" t="0" r="2540" b="6985"/>
            <wp:docPr id="23639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94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D38E" w14:textId="4659589A" w:rsidR="002B5EF2" w:rsidRPr="00004231" w:rsidRDefault="002B5EF2" w:rsidP="002B5EF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>Type the name of the project</w:t>
      </w:r>
    </w:p>
    <w:p w14:paraId="263F24CC" w14:textId="659AD8AB" w:rsidR="002B5EF2" w:rsidRPr="00004231" w:rsidRDefault="002B5EF2" w:rsidP="000B720A">
      <w:pPr>
        <w:pStyle w:val="ListParagraph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007708E4" wp14:editId="76197582">
            <wp:extent cx="5000625" cy="2274570"/>
            <wp:effectExtent l="0" t="0" r="9525" b="0"/>
            <wp:docPr id="95152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2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A68" w14:textId="534B549A" w:rsidR="002B5EF2" w:rsidRPr="00004231" w:rsidRDefault="002B5EF2" w:rsidP="002B5EF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Create </w:t>
      </w:r>
      <w:r w:rsidR="00004231"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a </w:t>
      </w: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>data source to do QnA on your dataset</w:t>
      </w:r>
      <w:r w:rsidR="00472C57"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. Give </w:t>
      </w:r>
      <w:r w:rsidR="00004231"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the dataset name and upload the necessary files after clicking on the </w:t>
      </w:r>
      <w:r w:rsidR="00472C57"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t>“ADD SOURCE” button.</w:t>
      </w:r>
    </w:p>
    <w:p w14:paraId="6B696D3F" w14:textId="60260B5E" w:rsidR="002B5EF2" w:rsidRPr="00004231" w:rsidRDefault="002B5EF2" w:rsidP="000B720A">
      <w:pPr>
        <w:pStyle w:val="ListParagraph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67BAC47F" wp14:editId="50DA2703">
            <wp:extent cx="2733675" cy="2361565"/>
            <wp:effectExtent l="0" t="0" r="0" b="635"/>
            <wp:docPr id="144746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66049" name=""/>
                    <pic:cNvPicPr/>
                  </pic:nvPicPr>
                  <pic:blipFill rotWithShape="1">
                    <a:blip r:embed="rId18"/>
                    <a:srcRect l="9884" r="31602" b="40670"/>
                    <a:stretch/>
                  </pic:blipFill>
                  <pic:spPr bwMode="auto">
                    <a:xfrm>
                      <a:off x="0" y="0"/>
                      <a:ext cx="2734795" cy="236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C57"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2E8F0445" wp14:editId="2C92B22E">
            <wp:extent cx="2266479" cy="2352040"/>
            <wp:effectExtent l="0" t="0" r="635" b="0"/>
            <wp:docPr id="169702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23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8027" cy="23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693E" w14:textId="240E17D4" w:rsidR="00472C57" w:rsidRDefault="00472C57" w:rsidP="000B720A">
      <w:pPr>
        <w:ind w:left="720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7B6B2BCB" wp14:editId="126A91D6">
            <wp:extent cx="3038475" cy="1949450"/>
            <wp:effectExtent l="0" t="0" r="9525" b="0"/>
            <wp:docPr id="195375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55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231"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4BB4E254" wp14:editId="63EA1644">
            <wp:extent cx="1952625" cy="1997466"/>
            <wp:effectExtent l="0" t="0" r="0" b="3175"/>
            <wp:docPr id="175029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2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3489" cy="20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3F9A" w14:textId="5B13432B" w:rsidR="00004231" w:rsidRPr="00004231" w:rsidRDefault="00004231" w:rsidP="00004231">
      <w:pPr>
        <w:ind w:left="720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231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0D04A623" wp14:editId="3AC718E0">
            <wp:extent cx="4981575" cy="1198245"/>
            <wp:effectExtent l="0" t="0" r="9525" b="1905"/>
            <wp:docPr id="69264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476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6539" w14:textId="7BFFB438" w:rsidR="00472C57" w:rsidRDefault="00004231" w:rsidP="0000423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Once the uploaded file’s Sync Status is in Ready </w:t>
      </w:r>
      <w:proofErr w:type="gramStart"/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state</w:t>
      </w:r>
      <w:proofErr w:type="gramEnd"/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we can start creating the flow.</w:t>
      </w:r>
    </w:p>
    <w:p w14:paraId="0E283774" w14:textId="0F00579B" w:rsidR="00004231" w:rsidRDefault="000B720A" w:rsidP="0000423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t>You can choose the items between Input and Output. Options are many like below,</w:t>
      </w:r>
    </w:p>
    <w:p w14:paraId="67D7F2C6" w14:textId="77777777" w:rsidR="000B720A" w:rsidRDefault="000B720A" w:rsidP="000B720A">
      <w:pPr>
        <w:pStyle w:val="ListParagrap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</w:p>
    <w:p w14:paraId="3F3E1DAA" w14:textId="5CA7B722" w:rsidR="000B720A" w:rsidRDefault="000B720A" w:rsidP="000B720A">
      <w:pPr>
        <w:pStyle w:val="ListParagraph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B720A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226ADA90" wp14:editId="784F96DB">
            <wp:extent cx="2048161" cy="3181794"/>
            <wp:effectExtent l="0" t="0" r="9525" b="0"/>
            <wp:docPr id="199654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44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20A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2929797B" wp14:editId="3DE4A9E6">
            <wp:extent cx="1552575" cy="3162299"/>
            <wp:effectExtent l="0" t="0" r="0" b="635"/>
            <wp:docPr id="56411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7947" name=""/>
                    <pic:cNvPicPr/>
                  </pic:nvPicPr>
                  <pic:blipFill rotWithShape="1">
                    <a:blip r:embed="rId24"/>
                    <a:srcRect r="55342"/>
                    <a:stretch/>
                  </pic:blipFill>
                  <pic:spPr bwMode="auto">
                    <a:xfrm>
                      <a:off x="0" y="0"/>
                      <a:ext cx="1555041" cy="316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C97F" w14:textId="1CD728A5" w:rsidR="000B720A" w:rsidRDefault="000B720A" w:rsidP="000B720A">
      <w:pPr>
        <w:pStyle w:val="ListParagraph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B720A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5599148F" wp14:editId="60548173">
            <wp:extent cx="2201545" cy="3285395"/>
            <wp:effectExtent l="0" t="0" r="8255" b="0"/>
            <wp:docPr id="66878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830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0646" cy="329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20A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053F08E7" wp14:editId="25E0E4B3">
            <wp:extent cx="2057400" cy="3311525"/>
            <wp:effectExtent l="0" t="0" r="0" b="3175"/>
            <wp:docPr id="204474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25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1591" cy="33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992" w14:textId="55F46B2B" w:rsidR="000B720A" w:rsidRDefault="000B720A" w:rsidP="000B720A">
      <w:pPr>
        <w:pStyle w:val="ListParagraph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B720A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1CC02C09" wp14:editId="6202F8E3">
            <wp:extent cx="3030220" cy="4876800"/>
            <wp:effectExtent l="0" t="0" r="0" b="0"/>
            <wp:docPr id="165641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171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1569" cy="48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E22B" w14:textId="77777777" w:rsidR="00035D36" w:rsidRDefault="00035D36" w:rsidP="000B720A">
      <w:pPr>
        <w:pStyle w:val="ListParagraph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</w:p>
    <w:p w14:paraId="31E97234" w14:textId="72DCC8F0" w:rsidR="000B720A" w:rsidRPr="000B720A" w:rsidRDefault="000B720A" w:rsidP="000B720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Below is the full workflow set up for QnA,</w:t>
      </w:r>
    </w:p>
    <w:p w14:paraId="6537446B" w14:textId="0569DFE8" w:rsidR="000B720A" w:rsidRDefault="000B720A" w:rsidP="000B720A">
      <w:pPr>
        <w:pStyle w:val="ListParagraph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B720A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49BF7B0E" wp14:editId="4B635947">
            <wp:extent cx="2924175" cy="2943225"/>
            <wp:effectExtent l="0" t="0" r="9525" b="9525"/>
            <wp:docPr id="204742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285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4" cy="29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782D" w14:textId="77777777" w:rsidR="00035D36" w:rsidRDefault="00035D36" w:rsidP="00035D36">
      <w:pPr>
        <w:pStyle w:val="ListParagrap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</w:p>
    <w:p w14:paraId="589A71C3" w14:textId="364B48DC" w:rsidR="00035D36" w:rsidRDefault="00035D36" w:rsidP="00035D3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To test the </w:t>
      </w:r>
      <w:r w:rsidR="001D01AE">
        <w:rPr>
          <w:rFonts w:ascii="Times New Roman" w:eastAsia="Times New Roman" w:hAnsi="Times New Roman" w:cs="Times New Roman"/>
          <w:bCs/>
          <w:iCs/>
          <w:sz w:val="24"/>
          <w:szCs w:val="24"/>
        </w:rPr>
        <w:t>workflow response,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we can click the ‘PLAYGROUND’</w:t>
      </w:r>
      <w:r w:rsidR="001D01AE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and do the testing.</w:t>
      </w:r>
    </w:p>
    <w:p w14:paraId="29CECFB6" w14:textId="7FB2D545" w:rsidR="00581702" w:rsidRDefault="00581702" w:rsidP="00581702">
      <w:pPr>
        <w:pStyle w:val="ListParagrap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581702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0AACAE88" wp14:editId="1DB051A1">
            <wp:extent cx="4867954" cy="4258269"/>
            <wp:effectExtent l="0" t="0" r="8890" b="9525"/>
            <wp:docPr id="181251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161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5563" w14:textId="5D3253E4" w:rsidR="005F6CF0" w:rsidRDefault="005F6CF0" w:rsidP="005F6CF0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To access the workflow from code</w:t>
      </w:r>
      <w:r w:rsidR="00581702">
        <w:rPr>
          <w:rFonts w:ascii="Times New Roman" w:eastAsia="Times New Roman" w:hAnsi="Times New Roman" w:cs="Times New Roman"/>
          <w:bCs/>
          <w:i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one </w:t>
      </w:r>
      <w:r w:rsidR="00296F9B">
        <w:rPr>
          <w:rFonts w:ascii="Times New Roman" w:eastAsia="Times New Roman" w:hAnsi="Times New Roman" w:cs="Times New Roman"/>
          <w:bCs/>
          <w:iCs/>
          <w:sz w:val="24"/>
          <w:szCs w:val="24"/>
        </w:rPr>
        <w:t>can,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use </w:t>
      </w:r>
      <w:r w:rsidR="00581702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below code,</w:t>
      </w:r>
    </w:p>
    <w:p w14:paraId="73BA1503" w14:textId="3ECD6368" w:rsidR="005F6CF0" w:rsidRDefault="00296F9B" w:rsidP="005F6CF0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296F9B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686B6319" wp14:editId="7AC59982">
            <wp:extent cx="4801270" cy="3057952"/>
            <wp:effectExtent l="0" t="0" r="0" b="9525"/>
            <wp:docPr id="11977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5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CB8E" w14:textId="2E49EB3B" w:rsidR="00296F9B" w:rsidRDefault="00296F9B" w:rsidP="005F6CF0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296F9B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64D1F239" wp14:editId="652DA079">
            <wp:extent cx="5731510" cy="3078480"/>
            <wp:effectExtent l="0" t="0" r="2540" b="7620"/>
            <wp:docPr id="38569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942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FFFF" w14:textId="77777777" w:rsidR="005F6CF0" w:rsidRPr="005F6CF0" w:rsidRDefault="005F6CF0" w:rsidP="005F6CF0">
      <w:pPr>
        <w:rPr>
          <w:rFonts w:ascii="Times New Roman" w:eastAsia="Times New Roman" w:hAnsi="Times New Roman" w:cs="Times New Roman"/>
          <w:bCs/>
          <w:iCs/>
          <w:sz w:val="24"/>
          <w:szCs w:val="24"/>
        </w:rPr>
      </w:pPr>
    </w:p>
    <w:p w14:paraId="0168850F" w14:textId="77777777" w:rsidR="001D01AE" w:rsidRDefault="001D01AE" w:rsidP="001D01AE">
      <w:pPr>
        <w:pStyle w:val="ListParagrap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</w:p>
    <w:p w14:paraId="25D4A368" w14:textId="77777777" w:rsidR="001D01AE" w:rsidRPr="00035D36" w:rsidRDefault="001D01AE" w:rsidP="001D01AE">
      <w:pPr>
        <w:pStyle w:val="ListParagrap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</w:p>
    <w:sectPr w:rsidR="001D01AE" w:rsidRPr="00035D36">
      <w:headerReference w:type="default" r:id="rId32"/>
      <w:pgSz w:w="11906" w:h="16838"/>
      <w:pgMar w:top="1440" w:right="1440" w:bottom="1440" w:left="144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A86648" w14:textId="77777777" w:rsidR="00242D43" w:rsidRDefault="00242D43">
      <w:pPr>
        <w:spacing w:after="0" w:line="240" w:lineRule="auto"/>
      </w:pPr>
      <w:r>
        <w:separator/>
      </w:r>
    </w:p>
  </w:endnote>
  <w:endnote w:type="continuationSeparator" w:id="0">
    <w:p w14:paraId="5DD228B5" w14:textId="77777777" w:rsidR="00242D43" w:rsidRDefault="00242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F581BFC-4BC9-4D90-A775-4C475CF4E4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1A430C8A-4270-4FE8-BDD7-88ABA3F25E31}"/>
    <w:embedBold r:id="rId3" w:fontKey="{A5A2C604-1309-4190-A335-C5A9D75051CA}"/>
    <w:embedItalic r:id="rId4" w:fontKey="{DD2AE321-5B0A-42DA-9264-361D6FD1FC5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3DA8D8BA-AA87-45E8-ABA5-E82AE432EA5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DF6292" w14:textId="77777777" w:rsidR="00242D43" w:rsidRDefault="00242D43">
      <w:pPr>
        <w:spacing w:after="0" w:line="240" w:lineRule="auto"/>
      </w:pPr>
      <w:r>
        <w:separator/>
      </w:r>
    </w:p>
  </w:footnote>
  <w:footnote w:type="continuationSeparator" w:id="0">
    <w:p w14:paraId="1A0F6578" w14:textId="77777777" w:rsidR="00242D43" w:rsidRDefault="00242D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42A1F8" w14:textId="740A8E6E" w:rsidR="006E70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b/>
        <w:color w:val="000000"/>
        <w:sz w:val="32"/>
        <w:szCs w:val="32"/>
      </w:rPr>
    </w:pPr>
    <w:r>
      <w:rPr>
        <w:b/>
        <w:color w:val="000000"/>
        <w:sz w:val="32"/>
        <w:szCs w:val="32"/>
      </w:rPr>
      <w:t xml:space="preserve">Complete Generative AI Learning – </w:t>
    </w:r>
    <w:r w:rsidR="0038167A">
      <w:rPr>
        <w:b/>
        <w:color w:val="000000"/>
        <w:sz w:val="32"/>
        <w:szCs w:val="32"/>
      </w:rPr>
      <w:t>New Year</w:t>
    </w:r>
    <w:r>
      <w:rPr>
        <w:b/>
        <w:color w:val="000000"/>
        <w:sz w:val="32"/>
        <w:szCs w:val="32"/>
      </w:rPr>
      <w:t xml:space="preserve"> Challenge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7FA"/>
    <w:multiLevelType w:val="hybridMultilevel"/>
    <w:tmpl w:val="E52ECA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40E24"/>
    <w:multiLevelType w:val="multilevel"/>
    <w:tmpl w:val="690EBA3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42873590">
    <w:abstractNumId w:val="1"/>
  </w:num>
  <w:num w:numId="2" w16cid:durableId="822626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092"/>
    <w:rsid w:val="00004231"/>
    <w:rsid w:val="00026F01"/>
    <w:rsid w:val="00026F7E"/>
    <w:rsid w:val="00035D36"/>
    <w:rsid w:val="000B720A"/>
    <w:rsid w:val="001D01AE"/>
    <w:rsid w:val="00212DDC"/>
    <w:rsid w:val="002224DF"/>
    <w:rsid w:val="00242D43"/>
    <w:rsid w:val="00296F9B"/>
    <w:rsid w:val="002B5EF2"/>
    <w:rsid w:val="002F3A52"/>
    <w:rsid w:val="00316342"/>
    <w:rsid w:val="0038167A"/>
    <w:rsid w:val="00425FA6"/>
    <w:rsid w:val="00472C57"/>
    <w:rsid w:val="00581702"/>
    <w:rsid w:val="005F6CF0"/>
    <w:rsid w:val="006E7092"/>
    <w:rsid w:val="007801D7"/>
    <w:rsid w:val="00BE4D87"/>
    <w:rsid w:val="00C20B8A"/>
    <w:rsid w:val="00C40030"/>
    <w:rsid w:val="00CA62B6"/>
    <w:rsid w:val="00D41727"/>
    <w:rsid w:val="00D86198"/>
    <w:rsid w:val="00FC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0F21E4"/>
  <w15:docId w15:val="{FCA38D90-37AB-4A76-8269-739735B81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ABE"/>
  </w:style>
  <w:style w:type="paragraph" w:styleId="Heading1">
    <w:name w:val="heading 1"/>
    <w:basedOn w:val="Normal"/>
    <w:next w:val="Normal"/>
    <w:link w:val="Heading1Char"/>
    <w:uiPriority w:val="9"/>
    <w:qFormat/>
    <w:rsid w:val="003871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1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1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1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1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1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1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1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1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1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1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1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1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1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1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1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1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1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17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3871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1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1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1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1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1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1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1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17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7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EB"/>
  </w:style>
  <w:style w:type="paragraph" w:styleId="Footer">
    <w:name w:val="footer"/>
    <w:basedOn w:val="Normal"/>
    <w:link w:val="FooterChar"/>
    <w:uiPriority w:val="99"/>
    <w:unhideWhenUsed/>
    <w:rsid w:val="00027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EB"/>
  </w:style>
  <w:style w:type="paragraph" w:styleId="BodyTextIndent">
    <w:name w:val="Body Text Indent"/>
    <w:basedOn w:val="Normal"/>
    <w:link w:val="BodyTextIndentChar"/>
    <w:uiPriority w:val="99"/>
    <w:unhideWhenUsed/>
    <w:rsid w:val="00262641"/>
    <w:pPr>
      <w:ind w:left="1440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262641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520F3B"/>
    <w:pPr>
      <w:ind w:left="1440"/>
    </w:pPr>
    <w:rPr>
      <w:rFonts w:ascii="Times New Roman" w:hAnsi="Times New Roman" w:cs="Times New Roman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520F3B"/>
    <w:rPr>
      <w:rFonts w:ascii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8440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06E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020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0206E"/>
    <w:rPr>
      <w:rFonts w:eastAsiaTheme="minorEastAsia"/>
      <w:kern w:val="0"/>
      <w:lang w:val="en-US"/>
    </w:rPr>
  </w:style>
  <w:style w:type="table" w:customStyle="1" w:styleId="a">
    <w:basedOn w:val="TableNormal"/>
    <w:tblPr>
      <w:tblStyleRowBandSize w:val="1"/>
      <w:tblStyleColBandSize w:val="1"/>
      <w:tblCellMar>
        <w:top w:w="1296" w:type="dxa"/>
        <w:left w:w="360" w:type="dxa"/>
        <w:bottom w:w="1296" w:type="dxa"/>
        <w:right w:w="3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app.vextapp.com/dashboard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extapp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wE1bgI3F250LKAii6IYEfIVIKA==">CgMxLjA4AHIhMVI5a2EyekVpWGhmMDlvbGI2WlNlaGZ1NXFLdlVCcW9H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290</Words>
  <Characters>1446</Characters>
  <Application>Microsoft Office Word</Application>
  <DocSecurity>0</DocSecurity>
  <Lines>65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SA3672</dc:creator>
  <cp:lastModifiedBy>Aloy Banerjee</cp:lastModifiedBy>
  <cp:revision>16</cp:revision>
  <dcterms:created xsi:type="dcterms:W3CDTF">2024-08-17T04:06:00Z</dcterms:created>
  <dcterms:modified xsi:type="dcterms:W3CDTF">2025-01-05T06:17:00Z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0558fce014302dd7698a3b07e0ee7c553c0785e8f66e6a72e4e2a364733c0233</vt:lpwstr>
  </property>
</Properties>
</file>