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color w:val="990000"/>
          <w:sz w:val="42"/>
          <w:szCs w:val="42"/>
        </w:rPr>
      </w:pPr>
      <w:r w:rsidDel="00000000" w:rsidR="00000000" w:rsidRPr="00000000">
        <w:rPr>
          <w:rFonts w:ascii="Impact" w:cs="Impact" w:eastAsia="Impact" w:hAnsi="Impact"/>
          <w:color w:val="990000"/>
          <w:sz w:val="42"/>
          <w:szCs w:val="42"/>
          <w:rtl w:val="0"/>
        </w:rPr>
        <w:t xml:space="preserve">MONGODB ASSIGNMENT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color w:val="99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Impact" w:cs="Impact" w:eastAsia="Impact" w:hAnsi="Impact"/>
          <w:color w:val="99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1. Retrieve all products in the "Electronics" category</w:t>
      </w:r>
    </w:p>
    <w:p w:rsidR="00000000" w:rsidDel="00000000" w:rsidP="00000000" w:rsidRDefault="00000000" w:rsidRPr="00000000" w14:paraId="00000005">
      <w:pPr>
        <w:jc w:val="left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2653141" cy="33946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141" cy="33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2. Find all products with a price less than $500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3467100" cy="2305203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05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3. Retrieve all products with a rating greater than 4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3490913" cy="3867772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86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4. Find all products with a specific color (e.g., Black)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4593641" cy="2907834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3641" cy="2907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5. Retrieve all products sorted by price in descending order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4000500" cy="4922921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22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6. Calculate the average rating of all products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7. Find all products where the stock quantity is less than 10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8. Retrieve all products with a specific brand (e.g., BrandX)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5943600" cy="4241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9. Find all products where the storage is 128GB and RAM is 8GB</w:t>
      </w:r>
    </w:p>
    <w:p w:rsidR="00000000" w:rsidDel="00000000" w:rsidP="00000000" w:rsidRDefault="00000000" w:rsidRPr="00000000" w14:paraId="00000029">
      <w:pPr>
        <w:jc w:val="left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4738688" cy="2862957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862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10. Retrieve all products with a specific user's review (e.g., user_id: ObjectId("987654321098765432109876"))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11. Calculate the total number of reviews for each product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12. Find all products with a price between $400 and $600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13. Find all products with a specific category (e.g., "Mobile") and a stock quantity greater than 50</w:t>
      </w:r>
    </w:p>
    <w:p w:rsidR="00000000" w:rsidDel="00000000" w:rsidP="00000000" w:rsidRDefault="00000000" w:rsidRPr="00000000" w14:paraId="0000003A">
      <w:pPr>
        <w:jc w:val="left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5300663" cy="319398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193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14. Find the highest rated product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15. Retrieve all products sorted by brand in ascending order and then by price in descending order</w:t>
      </w:r>
    </w:p>
    <w:p w:rsidR="00000000" w:rsidDel="00000000" w:rsidP="00000000" w:rsidRDefault="00000000" w:rsidRPr="00000000" w14:paraId="00000046">
      <w:pPr>
        <w:jc w:val="left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3100388" cy="3773113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77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  <w:rtl w:val="0"/>
        </w:rPr>
        <w:t xml:space="preserve">16. Find all products with a specific comment in their reviews (e.g., "Great phone!")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omic Sans MS" w:cs="Comic Sans MS" w:eastAsia="Comic Sans MS" w:hAnsi="Comic Sans MS"/>
          <w:color w:val="134f5c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34f5c"/>
          <w:sz w:val="24"/>
          <w:szCs w:val="24"/>
        </w:rPr>
        <w:drawing>
          <wp:inline distB="114300" distT="114300" distL="114300" distR="114300">
            <wp:extent cx="4125909" cy="2673124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909" cy="2673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21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