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4D" w:rsidRPr="00394A43" w:rsidRDefault="00394A43" w:rsidP="009D3C18">
      <w:pPr>
        <w:jc w:val="center"/>
        <w:rPr>
          <w:b/>
          <w:sz w:val="40"/>
        </w:rPr>
      </w:pPr>
      <w:proofErr w:type="spellStart"/>
      <w:r w:rsidRPr="00394A43">
        <w:rPr>
          <w:b/>
          <w:sz w:val="40"/>
        </w:rPr>
        <w:t>MoSIS</w:t>
      </w:r>
      <w:proofErr w:type="spellEnd"/>
      <w:r w:rsidRPr="00394A43">
        <w:rPr>
          <w:b/>
          <w:sz w:val="40"/>
        </w:rPr>
        <w:t xml:space="preserve"> Assignment 5</w:t>
      </w:r>
      <w:r w:rsidR="003F006D">
        <w:rPr>
          <w:b/>
          <w:sz w:val="40"/>
        </w:rPr>
        <w:t xml:space="preserve"> - </w:t>
      </w:r>
      <w:proofErr w:type="spellStart"/>
      <w:r w:rsidRPr="00394A43">
        <w:rPr>
          <w:b/>
          <w:sz w:val="40"/>
        </w:rPr>
        <w:t>Statecharts</w:t>
      </w:r>
      <w:proofErr w:type="spellEnd"/>
    </w:p>
    <w:p w:rsidR="00394A43" w:rsidRPr="00394A43" w:rsidRDefault="00394A43" w:rsidP="009D3C18">
      <w:pPr>
        <w:jc w:val="center"/>
        <w:rPr>
          <w:sz w:val="24"/>
        </w:rPr>
      </w:pPr>
      <w:r w:rsidRPr="00394A43">
        <w:rPr>
          <w:sz w:val="24"/>
        </w:rPr>
        <w:t xml:space="preserve">Alp </w:t>
      </w:r>
      <w:proofErr w:type="spellStart"/>
      <w:r w:rsidRPr="00394A43">
        <w:rPr>
          <w:sz w:val="24"/>
        </w:rPr>
        <w:t>Tunçay</w:t>
      </w:r>
      <w:proofErr w:type="spellEnd"/>
    </w:p>
    <w:p w:rsidR="00394A43" w:rsidRDefault="00394A43" w:rsidP="009D3C18">
      <w:pPr>
        <w:jc w:val="center"/>
        <w:rPr>
          <w:sz w:val="24"/>
        </w:rPr>
      </w:pPr>
      <w:proofErr w:type="spellStart"/>
      <w:r w:rsidRPr="00394A43">
        <w:rPr>
          <w:sz w:val="24"/>
        </w:rPr>
        <w:t>Homa</w:t>
      </w:r>
      <w:proofErr w:type="spellEnd"/>
      <w:r w:rsidRPr="00394A43">
        <w:rPr>
          <w:sz w:val="24"/>
        </w:rPr>
        <w:t xml:space="preserve"> </w:t>
      </w:r>
      <w:proofErr w:type="spellStart"/>
      <w:r w:rsidRPr="00394A43">
        <w:rPr>
          <w:sz w:val="24"/>
        </w:rPr>
        <w:t>Hassannia</w:t>
      </w:r>
      <w:proofErr w:type="spellEnd"/>
    </w:p>
    <w:p w:rsidR="00394A43" w:rsidRDefault="00394A43" w:rsidP="009D3C18">
      <w:pPr>
        <w:jc w:val="both"/>
        <w:rPr>
          <w:sz w:val="24"/>
        </w:rPr>
      </w:pPr>
    </w:p>
    <w:p w:rsidR="00394A43" w:rsidRDefault="00394A43" w:rsidP="009D3C18">
      <w:pPr>
        <w:jc w:val="both"/>
        <w:rPr>
          <w:sz w:val="24"/>
        </w:rPr>
      </w:pPr>
    </w:p>
    <w:p w:rsidR="00394A43" w:rsidRDefault="00394A43" w:rsidP="009D3C18">
      <w:pPr>
        <w:jc w:val="both"/>
        <w:rPr>
          <w:b/>
          <w:sz w:val="32"/>
        </w:rPr>
      </w:pPr>
      <w:r w:rsidRPr="00394A43">
        <w:rPr>
          <w:b/>
          <w:sz w:val="32"/>
        </w:rPr>
        <w:t>Introduction</w:t>
      </w:r>
    </w:p>
    <w:p w:rsidR="009D3C18" w:rsidRDefault="00394A43" w:rsidP="009D3C18">
      <w:pPr>
        <w:jc w:val="both"/>
        <w:rPr>
          <w:sz w:val="24"/>
        </w:rPr>
      </w:pPr>
      <w:r>
        <w:rPr>
          <w:sz w:val="24"/>
        </w:rPr>
        <w:t xml:space="preserve">In this assignment, we were given a GUI that represents the dashboard of a train and we were asked to implement a </w:t>
      </w:r>
      <w:proofErr w:type="spellStart"/>
      <w:r>
        <w:rPr>
          <w:sz w:val="24"/>
        </w:rPr>
        <w:t>statechart</w:t>
      </w:r>
      <w:proofErr w:type="spellEnd"/>
      <w:r>
        <w:rPr>
          <w:sz w:val="24"/>
        </w:rPr>
        <w:t xml:space="preserve"> that controls the behaviour </w:t>
      </w:r>
      <w:r w:rsidR="003F006D">
        <w:rPr>
          <w:sz w:val="24"/>
        </w:rPr>
        <w:t xml:space="preserve">of a train. In this </w:t>
      </w:r>
      <w:proofErr w:type="spellStart"/>
      <w:r w:rsidR="003F006D">
        <w:rPr>
          <w:sz w:val="24"/>
        </w:rPr>
        <w:t>statechart</w:t>
      </w:r>
      <w:proofErr w:type="spellEnd"/>
      <w:r w:rsidR="003F006D">
        <w:rPr>
          <w:sz w:val="24"/>
        </w:rPr>
        <w:t xml:space="preserve"> we implemented acceleration of a train, train entering a station and emergency break. While implementing these states, we had to consider the limitations such as maximum speed limit and traffic lights on the railway. Train is limited to go at 100 km/h maximum so the train cannot accelerate further. Another limitations is that, whenever passing a yellow light the speed should be less than or equal to 50 km/h otherwise train would go to the emergency break state. When entering a station, we had to limit the speed to 20 km/h, otherwise again it would go to the emergency break state. If train passes a red light, then it directly goes to emergency break and stops. At the emergency break, the dashboard of the train is non-responsive to any of the inputs coming from the driver. After 5 seconds of cooldown, dashboard becomes responsive again.</w:t>
      </w:r>
      <w:r w:rsidR="00D05BAB">
        <w:rPr>
          <w:sz w:val="24"/>
        </w:rPr>
        <w:t xml:space="preserve"> </w:t>
      </w:r>
      <w:r w:rsidR="009D3C18">
        <w:rPr>
          <w:sz w:val="24"/>
        </w:rPr>
        <w:t xml:space="preserve">Also, there is a dead man’s button that prompts the driver to press “Poll” button every 30 seconds after it starts moving. If the driver fails to press it within 5 seconds of prompt, then the train goes to emergency break. </w:t>
      </w:r>
    </w:p>
    <w:p w:rsidR="009D3C18" w:rsidRDefault="009D3C18" w:rsidP="009D3C18">
      <w:pPr>
        <w:jc w:val="both"/>
        <w:rPr>
          <w:sz w:val="24"/>
        </w:rPr>
      </w:pPr>
    </w:p>
    <w:p w:rsidR="009D3C18" w:rsidRDefault="009D3C18" w:rsidP="009D3C18">
      <w:pPr>
        <w:jc w:val="both"/>
        <w:rPr>
          <w:sz w:val="24"/>
        </w:rPr>
      </w:pPr>
      <w:r>
        <w:rPr>
          <w:sz w:val="24"/>
        </w:rPr>
        <w:t>In the next secti</w:t>
      </w:r>
      <w:r w:rsidR="002564AE">
        <w:rPr>
          <w:sz w:val="24"/>
        </w:rPr>
        <w:t xml:space="preserve">on we would like to discuss and analyse the </w:t>
      </w:r>
      <w:proofErr w:type="spellStart"/>
      <w:r w:rsidR="002564AE">
        <w:rPr>
          <w:sz w:val="24"/>
        </w:rPr>
        <w:t>statechart</w:t>
      </w:r>
      <w:proofErr w:type="spellEnd"/>
      <w:r w:rsidR="002564AE">
        <w:rPr>
          <w:sz w:val="24"/>
        </w:rPr>
        <w:t xml:space="preserve"> </w:t>
      </w:r>
      <w:r>
        <w:rPr>
          <w:sz w:val="24"/>
        </w:rPr>
        <w:t>we implemented.</w:t>
      </w:r>
    </w:p>
    <w:p w:rsidR="009D3C18" w:rsidRDefault="009D3C18" w:rsidP="009D3C18">
      <w:pPr>
        <w:jc w:val="both"/>
        <w:rPr>
          <w:sz w:val="24"/>
        </w:rPr>
      </w:pPr>
    </w:p>
    <w:p w:rsidR="009D3C18" w:rsidRDefault="009D3C18" w:rsidP="009D3C18">
      <w:pPr>
        <w:jc w:val="both"/>
        <w:rPr>
          <w:sz w:val="24"/>
        </w:rPr>
      </w:pPr>
    </w:p>
    <w:p w:rsidR="002564AE" w:rsidRDefault="002564AE" w:rsidP="002564AE">
      <w:pPr>
        <w:jc w:val="both"/>
        <w:rPr>
          <w:b/>
          <w:sz w:val="32"/>
        </w:rPr>
      </w:pPr>
      <w:proofErr w:type="spellStart"/>
      <w:r>
        <w:rPr>
          <w:b/>
          <w:sz w:val="32"/>
        </w:rPr>
        <w:t>Statechart</w:t>
      </w:r>
      <w:proofErr w:type="spellEnd"/>
    </w:p>
    <w:p w:rsidR="002564AE" w:rsidRDefault="002564AE" w:rsidP="002564AE">
      <w:pPr>
        <w:jc w:val="both"/>
        <w:rPr>
          <w:sz w:val="24"/>
        </w:rPr>
      </w:pPr>
      <w:r>
        <w:rPr>
          <w:sz w:val="24"/>
        </w:rPr>
        <w:t xml:space="preserve">We started implementing the </w:t>
      </w:r>
      <w:proofErr w:type="spellStart"/>
      <w:r>
        <w:rPr>
          <w:sz w:val="24"/>
        </w:rPr>
        <w:t>statechart</w:t>
      </w:r>
      <w:proofErr w:type="spellEnd"/>
      <w:r>
        <w:rPr>
          <w:sz w:val="24"/>
        </w:rPr>
        <w:t xml:space="preserve"> with the part that is responsible for the acceleration and checking the maximum speed of the train. The section that handles this can be seen in the figure below.</w:t>
      </w:r>
    </w:p>
    <w:p w:rsidR="002564AE" w:rsidRDefault="002564AE" w:rsidP="002564AE">
      <w:pPr>
        <w:jc w:val="center"/>
        <w:rPr>
          <w:b/>
          <w:sz w:val="32"/>
          <w:u w:val="single"/>
        </w:rPr>
      </w:pPr>
      <w:r w:rsidRPr="002564AE">
        <w:rPr>
          <w:b/>
          <w:sz w:val="32"/>
          <w:u w:val="single"/>
        </w:rPr>
        <w:t>[INSERT FIGURE HERE]</w:t>
      </w:r>
    </w:p>
    <w:p w:rsidR="002564AE" w:rsidRDefault="002564AE" w:rsidP="002564AE">
      <w:pPr>
        <w:jc w:val="center"/>
        <w:rPr>
          <w:b/>
          <w:sz w:val="32"/>
          <w:u w:val="single"/>
        </w:rPr>
      </w:pPr>
    </w:p>
    <w:p w:rsidR="002564AE" w:rsidRDefault="002564AE" w:rsidP="002564AE">
      <w:pPr>
        <w:rPr>
          <w:sz w:val="24"/>
        </w:rPr>
      </w:pPr>
      <w:r>
        <w:rPr>
          <w:sz w:val="24"/>
        </w:rPr>
        <w:t>After handling the acceleration and checking the speed of the light, we moved on to the part which is responsible for controlling the behaviour with respect to changes in the traffic lights. The requirements are:</w:t>
      </w:r>
    </w:p>
    <w:p w:rsidR="002564AE" w:rsidRDefault="002564AE" w:rsidP="002564AE">
      <w:pPr>
        <w:pStyle w:val="ListParagraph"/>
        <w:numPr>
          <w:ilvl w:val="0"/>
          <w:numId w:val="2"/>
        </w:numPr>
        <w:rPr>
          <w:sz w:val="24"/>
        </w:rPr>
      </w:pPr>
      <w:r>
        <w:rPr>
          <w:sz w:val="24"/>
        </w:rPr>
        <w:t>If the train passes red light, it has to go to emergency break.</w:t>
      </w:r>
    </w:p>
    <w:p w:rsidR="002564AE" w:rsidRDefault="002564AE" w:rsidP="002564AE">
      <w:pPr>
        <w:pStyle w:val="ListParagraph"/>
        <w:numPr>
          <w:ilvl w:val="0"/>
          <w:numId w:val="2"/>
        </w:numPr>
        <w:rPr>
          <w:sz w:val="24"/>
        </w:rPr>
      </w:pPr>
      <w:r>
        <w:rPr>
          <w:sz w:val="24"/>
        </w:rPr>
        <w:lastRenderedPageBreak/>
        <w:t>If train is passing a yellow light and its speed is greater than 50 km/h, it must go to emergency break.</w:t>
      </w:r>
    </w:p>
    <w:p w:rsidR="00FD2E6A" w:rsidRDefault="002564AE" w:rsidP="00FD2E6A">
      <w:pPr>
        <w:pStyle w:val="ListParagraph"/>
        <w:numPr>
          <w:ilvl w:val="0"/>
          <w:numId w:val="2"/>
        </w:numPr>
        <w:rPr>
          <w:sz w:val="24"/>
        </w:rPr>
      </w:pPr>
      <w:r>
        <w:rPr>
          <w:sz w:val="24"/>
        </w:rPr>
        <w:t xml:space="preserve">If the train is cruising at a speed which is less than or equal to 50 km/h while passing a yellow light, then the speed must be limited to </w:t>
      </w:r>
      <w:r w:rsidR="00FD2E6A">
        <w:rPr>
          <w:sz w:val="24"/>
        </w:rPr>
        <w:t xml:space="preserve">50 km/h. Train should not be able surpass 50 km/h until it sees green light. </w:t>
      </w:r>
    </w:p>
    <w:p w:rsidR="00AA4578" w:rsidRPr="00AA4578" w:rsidRDefault="00AA4578" w:rsidP="00AA4578">
      <w:pPr>
        <w:rPr>
          <w:sz w:val="24"/>
        </w:rPr>
      </w:pPr>
      <w:r>
        <w:rPr>
          <w:sz w:val="24"/>
        </w:rPr>
        <w:t>The part that handles the controls can be seen below.</w:t>
      </w:r>
    </w:p>
    <w:p w:rsidR="002564AE" w:rsidRPr="006C7991" w:rsidRDefault="002564AE" w:rsidP="002564AE">
      <w:pPr>
        <w:jc w:val="both"/>
        <w:rPr>
          <w:sz w:val="24"/>
        </w:rPr>
      </w:pPr>
    </w:p>
    <w:p w:rsidR="009D3C18" w:rsidRDefault="009D3C1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bookmarkStart w:id="0" w:name="_GoBack"/>
      <w:bookmarkEnd w:id="0"/>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Default="00AA4578" w:rsidP="009D3C18">
      <w:pPr>
        <w:jc w:val="both"/>
        <w:rPr>
          <w:sz w:val="24"/>
        </w:rPr>
      </w:pPr>
    </w:p>
    <w:p w:rsidR="00AA4578" w:rsidRPr="00394A43" w:rsidRDefault="00AA4578" w:rsidP="009D3C18">
      <w:pPr>
        <w:jc w:val="both"/>
        <w:rPr>
          <w:sz w:val="24"/>
        </w:rPr>
      </w:pPr>
    </w:p>
    <w:sectPr w:rsidR="00AA4578" w:rsidRPr="00394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33FA"/>
    <w:multiLevelType w:val="hybridMultilevel"/>
    <w:tmpl w:val="8E98DB66"/>
    <w:lvl w:ilvl="0" w:tplc="0809000F">
      <w:start w:val="1"/>
      <w:numFmt w:val="decimal"/>
      <w:lvlText w:val="%1."/>
      <w:lvlJc w:val="left"/>
      <w:pPr>
        <w:ind w:left="1070" w:hanging="360"/>
      </w:p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15:restartNumberingAfterBreak="0">
    <w:nsid w:val="394B28FE"/>
    <w:multiLevelType w:val="hybridMultilevel"/>
    <w:tmpl w:val="C9F8D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AE"/>
    <w:rsid w:val="002564AE"/>
    <w:rsid w:val="00394A43"/>
    <w:rsid w:val="003F006D"/>
    <w:rsid w:val="006C7991"/>
    <w:rsid w:val="00755013"/>
    <w:rsid w:val="008B115F"/>
    <w:rsid w:val="00935CAE"/>
    <w:rsid w:val="00957683"/>
    <w:rsid w:val="009D3C18"/>
    <w:rsid w:val="00AA4578"/>
    <w:rsid w:val="00C04309"/>
    <w:rsid w:val="00C76CC1"/>
    <w:rsid w:val="00D05BAB"/>
    <w:rsid w:val="00FD2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9E2E-69B7-4BAF-B5C3-45292940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Tunçay</dc:creator>
  <cp:keywords/>
  <dc:description/>
  <cp:lastModifiedBy>Alp Tunçay</cp:lastModifiedBy>
  <cp:revision>4</cp:revision>
  <dcterms:created xsi:type="dcterms:W3CDTF">2018-12-04T14:43:00Z</dcterms:created>
  <dcterms:modified xsi:type="dcterms:W3CDTF">2018-12-04T16:49:00Z</dcterms:modified>
</cp:coreProperties>
</file>