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1E100" w14:textId="7AD0E189" w:rsidR="00745A67" w:rsidRPr="00745A67" w:rsidRDefault="00B4055A" w:rsidP="00745A6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Reklamációs</w:t>
      </w:r>
      <w:proofErr w:type="spellEnd"/>
      <w:r w:rsidR="00745A67" w:rsidRPr="00745A6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EA6A15">
        <w:rPr>
          <w:rFonts w:ascii="Times New Roman" w:hAnsi="Times New Roman" w:cs="Times New Roman"/>
          <w:b/>
          <w:bCs/>
          <w:sz w:val="32"/>
          <w:szCs w:val="32"/>
          <w:lang w:val="en-US"/>
        </w:rPr>
        <w:t>szabályzat</w:t>
      </w:r>
      <w:proofErr w:type="spellEnd"/>
    </w:p>
    <w:p w14:paraId="00119EB6" w14:textId="77777777" w:rsidR="00745A67" w:rsidRDefault="00745A67" w:rsidP="00745A6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F025A33" w14:textId="63759BC9" w:rsidR="00745A67" w:rsidRPr="002C0562" w:rsidRDefault="00EA6A15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lang w:eastAsia="sk-SK"/>
        </w:rPr>
      </w:pPr>
      <w:r w:rsidRPr="002C0562">
        <w:rPr>
          <w:rFonts w:ascii="Times New Roman" w:eastAsia="Times New Roman" w:hAnsi="Times New Roman" w:cs="Times New Roman"/>
          <w:b/>
          <w:bCs/>
          <w:lang w:eastAsia="sk-SK"/>
        </w:rPr>
        <w:t>I</w:t>
      </w:r>
      <w:r w:rsidR="00745A67" w:rsidRPr="002C0562">
        <w:rPr>
          <w:rFonts w:ascii="Times New Roman" w:eastAsia="Times New Roman" w:hAnsi="Times New Roman" w:cs="Times New Roman"/>
          <w:b/>
          <w:bCs/>
          <w:lang w:eastAsia="sk-SK"/>
        </w:rPr>
        <w:t>.</w:t>
      </w:r>
    </w:p>
    <w:p w14:paraId="584B2534" w14:textId="77777777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BEVEZETŐ RENDELKEZÉSEK</w:t>
      </w:r>
    </w:p>
    <w:p w14:paraId="55DF18BA" w14:textId="7864B2FB" w:rsidR="00745A67" w:rsidRDefault="00745A67" w:rsidP="00745A67">
      <w:pPr>
        <w:pStyle w:val="Odsekzoznamu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hAnsi="Times New Roman" w:cs="Times New Roman"/>
          <w:lang w:val="en-US"/>
        </w:rPr>
        <w:t xml:space="preserve">ZVUKOVÁ AKADEMIA </w:t>
      </w:r>
      <w:proofErr w:type="spellStart"/>
      <w:r w:rsidRPr="00745A67">
        <w:rPr>
          <w:rFonts w:ascii="Times New Roman" w:hAnsi="Times New Roman" w:cs="Times New Roman"/>
          <w:lang w:val="en-US"/>
        </w:rPr>
        <w:t>s</w:t>
      </w:r>
      <w:r w:rsidR="00EA6A15">
        <w:rPr>
          <w:rFonts w:ascii="Times New Roman" w:hAnsi="Times New Roman" w:cs="Times New Roman"/>
          <w:lang w:val="en-US"/>
        </w:rPr>
        <w:t>.r.o.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5A67">
        <w:rPr>
          <w:rFonts w:ascii="Times New Roman" w:hAnsi="Times New Roman" w:cs="Times New Roman"/>
          <w:lang w:val="en-US"/>
        </w:rPr>
        <w:t>cégjegyzékszáma</w:t>
      </w:r>
      <w:proofErr w:type="spellEnd"/>
      <w:r w:rsidRPr="00745A67">
        <w:rPr>
          <w:rFonts w:ascii="Times New Roman" w:hAnsi="Times New Roman" w:cs="Times New Roman"/>
          <w:lang w:val="en-US"/>
        </w:rPr>
        <w:t>: 55</w:t>
      </w:r>
      <w:r w:rsidR="00EA6A15">
        <w:rPr>
          <w:rFonts w:ascii="Times New Roman" w:hAnsi="Times New Roman" w:cs="Times New Roman"/>
          <w:lang w:val="en-US"/>
        </w:rPr>
        <w:t> </w:t>
      </w:r>
      <w:r w:rsidRPr="00745A67">
        <w:rPr>
          <w:rFonts w:ascii="Times New Roman" w:hAnsi="Times New Roman" w:cs="Times New Roman"/>
          <w:lang w:val="en-US"/>
        </w:rPr>
        <w:t>217</w:t>
      </w:r>
      <w:r w:rsidR="00EA6A15">
        <w:rPr>
          <w:rFonts w:ascii="Times New Roman" w:hAnsi="Times New Roman" w:cs="Times New Roman"/>
          <w:lang w:val="en-US"/>
        </w:rPr>
        <w:t xml:space="preserve"> </w:t>
      </w:r>
      <w:r w:rsidRPr="00745A67">
        <w:rPr>
          <w:rFonts w:ascii="Times New Roman" w:hAnsi="Times New Roman" w:cs="Times New Roman"/>
          <w:lang w:val="en-US"/>
        </w:rPr>
        <w:t xml:space="preserve">974, </w:t>
      </w:r>
      <w:proofErr w:type="spellStart"/>
      <w:r w:rsidRPr="00745A67">
        <w:rPr>
          <w:rFonts w:ascii="Times New Roman" w:hAnsi="Times New Roman" w:cs="Times New Roman"/>
          <w:lang w:val="en-US"/>
        </w:rPr>
        <w:t>adószáma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: 2121900803, </w:t>
      </w:r>
      <w:proofErr w:type="spellStart"/>
      <w:r w:rsidR="00784728">
        <w:rPr>
          <w:rFonts w:ascii="Times New Roman" w:hAnsi="Times New Roman" w:cs="Times New Roman"/>
          <w:lang w:val="en-US"/>
        </w:rPr>
        <w:t>kozosségi</w:t>
      </w:r>
      <w:proofErr w:type="spellEnd"/>
      <w:r w:rsidR="007847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5A67">
        <w:rPr>
          <w:rFonts w:ascii="Times New Roman" w:hAnsi="Times New Roman" w:cs="Times New Roman"/>
          <w:lang w:val="en-US"/>
        </w:rPr>
        <w:t>adószám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: SK2121900803, </w:t>
      </w:r>
      <w:proofErr w:type="spellStart"/>
      <w:r w:rsidRPr="00745A67">
        <w:rPr>
          <w:rFonts w:ascii="Times New Roman" w:hAnsi="Times New Roman" w:cs="Times New Roman"/>
          <w:lang w:val="en-US"/>
        </w:rPr>
        <w:t>székhelye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45A67">
        <w:rPr>
          <w:rFonts w:ascii="Times New Roman" w:hAnsi="Times New Roman" w:cs="Times New Roman"/>
          <w:lang w:val="en-US"/>
        </w:rPr>
        <w:t>Hlavná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 22, 943 01 </w:t>
      </w:r>
      <w:proofErr w:type="spellStart"/>
      <w:r w:rsidRPr="00745A67">
        <w:rPr>
          <w:rFonts w:ascii="Times New Roman" w:hAnsi="Times New Roman" w:cs="Times New Roman"/>
          <w:lang w:val="en-US"/>
        </w:rPr>
        <w:t>Štúrovo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5A67">
        <w:rPr>
          <w:rFonts w:ascii="Times New Roman" w:hAnsi="Times New Roman" w:cs="Times New Roman"/>
          <w:lang w:val="en-US"/>
        </w:rPr>
        <w:t>bejegyezve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EA6A15">
        <w:rPr>
          <w:rFonts w:ascii="Times New Roman" w:hAnsi="Times New Roman" w:cs="Times New Roman"/>
          <w:lang w:val="en-US"/>
        </w:rPr>
        <w:t>Nyitrai</w:t>
      </w:r>
      <w:proofErr w:type="spellEnd"/>
      <w:r w:rsidR="00EA6A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5A67">
        <w:rPr>
          <w:rFonts w:ascii="Times New Roman" w:hAnsi="Times New Roman" w:cs="Times New Roman"/>
          <w:lang w:val="en-US"/>
        </w:rPr>
        <w:t>Kerület</w:t>
      </w:r>
      <w:r w:rsidR="00EA6A15">
        <w:rPr>
          <w:rFonts w:ascii="Times New Roman" w:hAnsi="Times New Roman" w:cs="Times New Roman"/>
          <w:lang w:val="en-US"/>
        </w:rPr>
        <w:t>i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5A67">
        <w:rPr>
          <w:rFonts w:ascii="Times New Roman" w:hAnsi="Times New Roman" w:cs="Times New Roman"/>
          <w:lang w:val="en-US"/>
        </w:rPr>
        <w:t>Bíróság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0562" w:rsidRPr="002C0562">
        <w:rPr>
          <w:rFonts w:ascii="Times New Roman" w:hAnsi="Times New Roman" w:cs="Times New Roman"/>
          <w:lang w:val="en-US"/>
        </w:rPr>
        <w:t>cégjegyzék</w:t>
      </w:r>
      <w:r w:rsidR="002C0562">
        <w:rPr>
          <w:rFonts w:ascii="Times New Roman" w:hAnsi="Times New Roman" w:cs="Times New Roman"/>
          <w:lang w:val="en-US"/>
        </w:rPr>
        <w:t>ébe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45A67">
        <w:rPr>
          <w:rFonts w:ascii="Times New Roman" w:hAnsi="Times New Roman" w:cs="Times New Roman"/>
          <w:lang w:val="en-US"/>
        </w:rPr>
        <w:t>Szekció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45A67">
        <w:rPr>
          <w:rFonts w:ascii="Times New Roman" w:hAnsi="Times New Roman" w:cs="Times New Roman"/>
          <w:lang w:val="en-US"/>
        </w:rPr>
        <w:t>Sro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 , </w:t>
      </w:r>
      <w:proofErr w:type="spellStart"/>
      <w:r w:rsidRPr="00745A67">
        <w:rPr>
          <w:rFonts w:ascii="Times New Roman" w:hAnsi="Times New Roman" w:cs="Times New Roman"/>
          <w:lang w:val="en-US"/>
        </w:rPr>
        <w:t>Ügyiratszám</w:t>
      </w:r>
      <w:proofErr w:type="spellEnd"/>
      <w:r w:rsidRPr="00745A67">
        <w:rPr>
          <w:rFonts w:ascii="Times New Roman" w:hAnsi="Times New Roman" w:cs="Times New Roman"/>
          <w:lang w:val="en-US"/>
        </w:rPr>
        <w:t xml:space="preserve">: 59453/N, 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mint a www.zvukovaakademia.sk e- áruház üzemeltetője (a továbbiakban: „kereskedő”), ezúton tájékoztatja a fogyasztót (a továbbiakban: „vevő”) a szavatossági jogok gyakorlásának feltételeiről és módjáról (a továbbiakban: „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”), beleértve 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benyújtásának helyére és a garanciális javítások elvégzésére vonatkozó információkat is.</w:t>
      </w:r>
    </w:p>
    <w:p w14:paraId="6AC4736E" w14:textId="0A35D797" w:rsidR="00745A67" w:rsidRDefault="00745A67" w:rsidP="00745A67">
      <w:pPr>
        <w:pStyle w:val="Odsekzoznamu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 vételi szerződés megkötésével ez 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reklamációs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eljárás a kereskedő és a vevő közötti szerződéses dokumentáció részévé válik.</w:t>
      </w:r>
    </w:p>
    <w:p w14:paraId="0D8D3754" w14:textId="1FF1CECC" w:rsidR="00745A67" w:rsidRDefault="00745A67" w:rsidP="00745A67">
      <w:pPr>
        <w:pStyle w:val="Odsekzoznamu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reklamációs</w:t>
      </w:r>
      <w:r w:rsidR="00784728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szabályzat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az Általános Szerződési Feltételek szerves részét képezi, amellyel a vevő köteles megismerkedni a vételi szerződés megkötése előtt. A vevő a vételi szerződés megkötésével és az áru kereskedőtől történő átvételével elfogadja 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reklamációs </w:t>
      </w:r>
      <w:r w:rsidR="00784728">
        <w:rPr>
          <w:rFonts w:ascii="Times New Roman" w:eastAsia="Times New Roman" w:hAnsi="Times New Roman" w:cs="Times New Roman"/>
          <w:color w:val="000000" w:themeColor="text1"/>
          <w:lang w:eastAsia="sk-SK"/>
        </w:rPr>
        <w:t>szabályzat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tartalmát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.</w:t>
      </w:r>
    </w:p>
    <w:p w14:paraId="7D90486F" w14:textId="77777777" w:rsidR="00745A67" w:rsidRPr="00745A67" w:rsidRDefault="00745A67" w:rsidP="00745A67">
      <w:pPr>
        <w:pStyle w:val="Odsekzoznamu"/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2337D000" w14:textId="77777777" w:rsid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II.</w:t>
      </w:r>
    </w:p>
    <w:p w14:paraId="2F334546" w14:textId="77777777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FELELŐSSÉG AZ ELADOTT TERMÉKEK HIBÁIÉRT</w:t>
      </w:r>
    </w:p>
    <w:p w14:paraId="5CF56DE3" w14:textId="77777777" w:rsidR="00745A67" w:rsidRDefault="00745A67" w:rsidP="00745A67">
      <w:pPr>
        <w:pStyle w:val="Odsekzoznamu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kereskedő felelős az eladott áruk hibáiért a vevő általi átvételkor, valamint azokért a hibákért is, amelyek az áru átvétele után, a jótállási időszak alatt merülnek fel. A jótállási időszak 24 hónap.</w:t>
      </w:r>
    </w:p>
    <w:p w14:paraId="4E85870A" w14:textId="77777777" w:rsidR="00745A67" w:rsidRDefault="00745A67" w:rsidP="00745A67">
      <w:pPr>
        <w:pStyle w:val="Odsekzoznamu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használt termékekre 12 hónap a jótállási idő.</w:t>
      </w:r>
    </w:p>
    <w:p w14:paraId="739A61D9" w14:textId="77777777" w:rsidR="00745A67" w:rsidRDefault="00745A67" w:rsidP="00745A67">
      <w:pPr>
        <w:pStyle w:val="Odsekzoznamu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jótállási időszakok a vevő általi átvétel napjától kezdődnek.</w:t>
      </w:r>
    </w:p>
    <w:p w14:paraId="04A8AC29" w14:textId="77777777" w:rsidR="00745A67" w:rsidRDefault="00745A67" w:rsidP="00745A67">
      <w:pPr>
        <w:pStyle w:val="Odsekzoznamu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jótállási időszakba nem számít bele az az időszak, amely a hibákért való felelősség gyakorlásától addig az időpontig tart, amikor a vevő köteles lett volna a javítást követően átvenni a terméket. Ha a terméket kicserélik, a jótállási időszak az új termék átvételének időpontjától újra kezdődik.</w:t>
      </w:r>
    </w:p>
    <w:p w14:paraId="55E14AC7" w14:textId="77777777" w:rsidR="00745A67" w:rsidRPr="00745A67" w:rsidRDefault="00745A67" w:rsidP="00745A67">
      <w:pPr>
        <w:pStyle w:val="Odsekzoznamu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Az áruk hibáiért való felelősségből eredő, jótállási időszak alá tartozó jogok megszűnnek, ha azokat a jótállási időszakon belül nem gyakorolják.</w:t>
      </w:r>
    </w:p>
    <w:p w14:paraId="3EFEA2BD" w14:textId="77777777" w:rsidR="00745A67" w:rsidRDefault="00745A67" w:rsidP="00745A67">
      <w:pPr>
        <w:jc w:val="both"/>
        <w:outlineLvl w:val="2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49B5FC75" w14:textId="77777777" w:rsid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III.</w:t>
      </w:r>
    </w:p>
    <w:p w14:paraId="65A2FF80" w14:textId="27913F8D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A HIBÁKÉRT VALÓ FELELŐSSÉGBŐL SZÁRMAZÓ JOGOK GYAKORLÁSA (</w:t>
      </w:r>
      <w:r w:rsidR="00784728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REKLAMÁCIÓK</w:t>
      </w: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)</w:t>
      </w:r>
    </w:p>
    <w:p w14:paraId="3930BA07" w14:textId="76078E74" w:rsidR="00745A67" w:rsidRDefault="00745A67" w:rsidP="00745A67">
      <w:pPr>
        <w:pStyle w:val="Odsekzoznamu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vevő köteles a hiba miatti szavatossági jogát indokolatlan késedelem nélkül érvényesíteni, miután a hiba nyilvánvalóvá vált, legkésőbb a jótállási idő lejártáig.</w:t>
      </w:r>
    </w:p>
    <w:p w14:paraId="1D5D60EF" w14:textId="30C59760" w:rsidR="00745A67" w:rsidRPr="002C0562" w:rsidRDefault="00C5292B" w:rsidP="00745A67">
      <w:pPr>
        <w:pStyle w:val="Odsekzoznamu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2C0562">
        <w:rPr>
          <w:rFonts w:ascii="Times New Roman" w:hAnsi="Times New Roman" w:cs="Times New Roman"/>
          <w:lang w:val="en-US"/>
        </w:rPr>
        <w:t xml:space="preserve">Az </w:t>
      </w:r>
      <w:proofErr w:type="spellStart"/>
      <w:r w:rsidRPr="002C0562">
        <w:rPr>
          <w:rFonts w:ascii="Times New Roman" w:hAnsi="Times New Roman" w:cs="Times New Roman"/>
          <w:lang w:val="en-US"/>
        </w:rPr>
        <w:t>áru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reklamációs </w:t>
      </w:r>
      <w:proofErr w:type="spellStart"/>
      <w:r w:rsidRPr="002C0562">
        <w:rPr>
          <w:rFonts w:ascii="Times New Roman" w:hAnsi="Times New Roman" w:cs="Times New Roman"/>
          <w:lang w:val="en-US"/>
        </w:rPr>
        <w:t>eljárása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azon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2C0562">
        <w:rPr>
          <w:rFonts w:ascii="Times New Roman" w:hAnsi="Times New Roman" w:cs="Times New Roman"/>
          <w:lang w:val="en-US"/>
        </w:rPr>
        <w:t>napon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kezdődik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amikor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055A">
        <w:rPr>
          <w:rFonts w:ascii="Times New Roman" w:hAnsi="Times New Roman" w:cs="Times New Roman"/>
          <w:lang w:val="en-US"/>
        </w:rPr>
        <w:t>egyidejüleg</w:t>
      </w:r>
      <w:proofErr w:type="spellEnd"/>
      <w:r w:rsidR="00B405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0562" w:rsidRPr="002C0562">
        <w:rPr>
          <w:rFonts w:ascii="Times New Roman" w:hAnsi="Times New Roman" w:cs="Times New Roman"/>
          <w:lang w:val="en-US"/>
        </w:rPr>
        <w:t>t</w:t>
      </w:r>
      <w:r w:rsidR="00745A67" w:rsidRPr="002C0562">
        <w:rPr>
          <w:rFonts w:ascii="Times New Roman" w:hAnsi="Times New Roman" w:cs="Times New Roman"/>
          <w:lang w:val="en-US"/>
        </w:rPr>
        <w:t>eljesítet</w:t>
      </w:r>
      <w:r w:rsidR="002C0562" w:rsidRPr="002C0562">
        <w:rPr>
          <w:rFonts w:ascii="Times New Roman" w:hAnsi="Times New Roman" w:cs="Times New Roman"/>
          <w:lang w:val="en-US"/>
        </w:rPr>
        <w:t>ve</w:t>
      </w:r>
      <w:proofErr w:type="spellEnd"/>
      <w:r w:rsidR="002C0562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0562" w:rsidRPr="002C0562">
        <w:rPr>
          <w:rFonts w:ascii="Times New Roman" w:hAnsi="Times New Roman" w:cs="Times New Roman"/>
          <w:lang w:val="en-US"/>
        </w:rPr>
        <w:t>van</w:t>
      </w:r>
      <w:r w:rsidR="00B4055A">
        <w:rPr>
          <w:rFonts w:ascii="Times New Roman" w:hAnsi="Times New Roman" w:cs="Times New Roman"/>
          <w:lang w:val="en-US"/>
        </w:rPr>
        <w:t>nak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r w:rsidR="00B4055A">
        <w:rPr>
          <w:rFonts w:ascii="Times New Roman" w:hAnsi="Times New Roman" w:cs="Times New Roman"/>
          <w:lang w:val="en-US"/>
        </w:rPr>
        <w:t>a</w:t>
      </w:r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következő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feltétel</w:t>
      </w:r>
      <w:r w:rsidR="00B4055A">
        <w:rPr>
          <w:rFonts w:ascii="Times New Roman" w:hAnsi="Times New Roman" w:cs="Times New Roman"/>
          <w:lang w:val="en-US"/>
        </w:rPr>
        <w:t>ek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>:</w:t>
      </w:r>
    </w:p>
    <w:p w14:paraId="225C61C1" w14:textId="446F41A9" w:rsidR="00745A67" w:rsidRPr="00756403" w:rsidRDefault="00756403" w:rsidP="00745A67">
      <w:pPr>
        <w:pStyle w:val="Odsekzoznamu"/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proofErr w:type="spellStart"/>
      <w:r>
        <w:rPr>
          <w:rFonts w:ascii="Times New Roman" w:hAnsi="Times New Roman" w:cs="Times New Roman"/>
          <w:lang w:val="en-US"/>
        </w:rPr>
        <w:t>k</w:t>
      </w:r>
      <w:r w:rsidR="0054721B" w:rsidRPr="00756403">
        <w:rPr>
          <w:rFonts w:ascii="Times New Roman" w:hAnsi="Times New Roman" w:cs="Times New Roman"/>
          <w:lang w:val="en-US"/>
        </w:rPr>
        <w:t>it</w:t>
      </w:r>
      <w:r>
        <w:rPr>
          <w:rFonts w:ascii="Times New Roman" w:hAnsi="Times New Roman" w:cs="Times New Roman"/>
          <w:lang w:val="en-US"/>
        </w:rPr>
        <w:t>ö</w:t>
      </w:r>
      <w:r w:rsidR="0054721B" w:rsidRPr="00756403">
        <w:rPr>
          <w:rFonts w:ascii="Times New Roman" w:hAnsi="Times New Roman" w:cs="Times New Roman"/>
          <w:lang w:val="en-US"/>
        </w:rPr>
        <w:t>lt</w:t>
      </w:r>
      <w:r>
        <w:rPr>
          <w:rFonts w:ascii="Times New Roman" w:hAnsi="Times New Roman" w:cs="Times New Roman"/>
          <w:lang w:val="en-US"/>
        </w:rPr>
        <w:t>ö</w:t>
      </w:r>
      <w:r w:rsidR="0054721B" w:rsidRPr="00756403">
        <w:rPr>
          <w:rFonts w:ascii="Times New Roman" w:hAnsi="Times New Roman" w:cs="Times New Roman"/>
          <w:lang w:val="en-US"/>
        </w:rPr>
        <w:t>tt</w:t>
      </w:r>
      <w:proofErr w:type="spellEnd"/>
      <w:r w:rsidR="0054721B"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721B" w:rsidRPr="00756403">
        <w:rPr>
          <w:rFonts w:ascii="Times New Roman" w:hAnsi="Times New Roman" w:cs="Times New Roman"/>
          <w:lang w:val="en-US"/>
        </w:rPr>
        <w:t>reklamációs</w:t>
      </w:r>
      <w:proofErr w:type="spellEnd"/>
      <w:r w:rsidR="0054721B"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756403">
        <w:rPr>
          <w:rFonts w:ascii="Times New Roman" w:hAnsi="Times New Roman" w:cs="Times New Roman"/>
          <w:lang w:val="en-US"/>
        </w:rPr>
        <w:t>űrlap</w:t>
      </w:r>
      <w:proofErr w:type="spellEnd"/>
      <w:r w:rsidR="0054721B"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721B" w:rsidRPr="00756403">
        <w:rPr>
          <w:rFonts w:ascii="Times New Roman" w:hAnsi="Times New Roman" w:cs="Times New Roman"/>
          <w:lang w:val="en-US"/>
        </w:rPr>
        <w:t>kézbesítése</w:t>
      </w:r>
      <w:proofErr w:type="spellEnd"/>
      <w:r w:rsidR="0054721B" w:rsidRPr="00756403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54721B" w:rsidRPr="00756403">
        <w:rPr>
          <w:rFonts w:ascii="Times New Roman" w:hAnsi="Times New Roman" w:cs="Times New Roman"/>
          <w:lang w:val="en-US"/>
        </w:rPr>
        <w:t>reklamáció</w:t>
      </w:r>
      <w:proofErr w:type="spellEnd"/>
      <w:r w:rsidR="0054721B"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721B" w:rsidRPr="00756403">
        <w:rPr>
          <w:rFonts w:ascii="Times New Roman" w:hAnsi="Times New Roman" w:cs="Times New Roman"/>
          <w:lang w:val="en-US"/>
        </w:rPr>
        <w:t>alkalmazásához</w:t>
      </w:r>
      <w:proofErr w:type="spellEnd"/>
      <w:r w:rsidR="00745A67" w:rsidRPr="007564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>vagy</w:t>
      </w:r>
      <w:proofErr w:type="spellEnd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>más</w:t>
      </w:r>
      <w:proofErr w:type="spellEnd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>alkalmas</w:t>
      </w:r>
      <w:proofErr w:type="spellEnd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>dokumentum</w:t>
      </w:r>
      <w:proofErr w:type="spellEnd"/>
      <w:r w:rsidRPr="00756403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 xml:space="preserve">/ </w:t>
      </w:r>
      <w:proofErr w:type="spellStart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>panaszjelentés</w:t>
      </w:r>
      <w:proofErr w:type="spellEnd"/>
      <w:r w:rsidR="00745A67" w:rsidRPr="00756403">
        <w:rPr>
          <w:rFonts w:ascii="Times New Roman" w:hAnsi="Times New Roman" w:cs="Times New Roman"/>
          <w:color w:val="000000" w:themeColor="text1"/>
          <w:lang w:val="en-US"/>
        </w:rPr>
        <w:t xml:space="preserve">​ </w:t>
      </w:r>
      <w:r w:rsidRPr="00756403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="00745A67" w:rsidRPr="00756403">
        <w:rPr>
          <w:rFonts w:ascii="Times New Roman" w:hAnsi="Times New Roman" w:cs="Times New Roman"/>
          <w:lang w:val="en-US"/>
        </w:rPr>
        <w:t>vevő</w:t>
      </w:r>
      <w:r w:rsidRPr="00756403"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lang w:val="en-US"/>
        </w:rPr>
        <w:t>ő</w:t>
      </w:r>
      <w:r w:rsidRPr="00756403">
        <w:rPr>
          <w:rFonts w:ascii="Times New Roman" w:hAnsi="Times New Roman" w:cs="Times New Roman"/>
          <w:lang w:val="en-US"/>
        </w:rPr>
        <w:t>l</w:t>
      </w:r>
      <w:proofErr w:type="spellEnd"/>
      <w:r w:rsidR="00745A67"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56403">
        <w:rPr>
          <w:rFonts w:ascii="Times New Roman" w:hAnsi="Times New Roman" w:cs="Times New Roman"/>
          <w:lang w:val="en-US"/>
        </w:rPr>
        <w:t>az</w:t>
      </w:r>
      <w:proofErr w:type="spellEnd"/>
      <w:r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56403">
        <w:rPr>
          <w:rFonts w:ascii="Times New Roman" w:hAnsi="Times New Roman" w:cs="Times New Roman"/>
          <w:lang w:val="en-US"/>
        </w:rPr>
        <w:t>eladónak</w:t>
      </w:r>
      <w:proofErr w:type="spellEnd"/>
      <w:r w:rsidRPr="007564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756403">
        <w:rPr>
          <w:rFonts w:ascii="Times New Roman" w:hAnsi="Times New Roman" w:cs="Times New Roman"/>
          <w:lang w:val="en-US"/>
        </w:rPr>
        <w:t>és</w:t>
      </w:r>
      <w:proofErr w:type="spellEnd"/>
      <w:r w:rsidR="00745A67" w:rsidRPr="00756403">
        <w:rPr>
          <w:rFonts w:ascii="Times New Roman" w:hAnsi="Times New Roman" w:cs="Times New Roman"/>
          <w:lang w:val="en-US"/>
        </w:rPr>
        <w:t xml:space="preserve"> a</w:t>
      </w:r>
    </w:p>
    <w:p w14:paraId="4D1EF40B" w14:textId="5123E348" w:rsidR="00745A67" w:rsidRPr="0054721B" w:rsidRDefault="0054721B" w:rsidP="00745A67">
      <w:pPr>
        <w:pStyle w:val="Odsekzoznamu"/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proofErr w:type="spellStart"/>
      <w:r w:rsidRPr="0054721B">
        <w:rPr>
          <w:rFonts w:ascii="Times New Roman" w:hAnsi="Times New Roman" w:cs="Times New Roman"/>
          <w:lang w:val="en-US"/>
        </w:rPr>
        <w:t>reklamált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21B">
        <w:rPr>
          <w:rFonts w:ascii="Times New Roman" w:hAnsi="Times New Roman" w:cs="Times New Roman"/>
          <w:lang w:val="en-US"/>
        </w:rPr>
        <w:t>áru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kézbesítés</w:t>
      </w:r>
      <w:r w:rsidRPr="0054721B">
        <w:rPr>
          <w:rFonts w:ascii="Times New Roman" w:hAnsi="Times New Roman" w:cs="Times New Roman"/>
          <w:lang w:val="en-US"/>
        </w:rPr>
        <w:t>e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 xml:space="preserve"> </w:t>
      </w:r>
      <w:r w:rsidRPr="0054721B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vevő</w:t>
      </w:r>
      <w:r w:rsidRPr="0054721B">
        <w:rPr>
          <w:rFonts w:ascii="Times New Roman" w:hAnsi="Times New Roman" w:cs="Times New Roman"/>
          <w:lang w:val="en-US"/>
        </w:rPr>
        <w:t>től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21B">
        <w:rPr>
          <w:rFonts w:ascii="Times New Roman" w:hAnsi="Times New Roman" w:cs="Times New Roman"/>
          <w:lang w:val="en-US"/>
        </w:rPr>
        <w:t>az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21B">
        <w:rPr>
          <w:rFonts w:ascii="Times New Roman" w:hAnsi="Times New Roman" w:cs="Times New Roman"/>
          <w:lang w:val="en-US"/>
        </w:rPr>
        <w:t>eladónak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>.</w:t>
      </w:r>
    </w:p>
    <w:p w14:paraId="3785160D" w14:textId="1B01807C" w:rsidR="00745A67" w:rsidRPr="0054721B" w:rsidRDefault="002C0562" w:rsidP="00745A67">
      <w:pPr>
        <w:widowControl w:val="0"/>
        <w:autoSpaceDE w:val="0"/>
        <w:autoSpaceDN w:val="0"/>
        <w:adjustRightInd w:val="0"/>
        <w:ind w:left="700"/>
        <w:jc w:val="both"/>
        <w:rPr>
          <w:rFonts w:ascii="Times New Roman" w:hAnsi="Times New Roman" w:cs="Times New Roman"/>
          <w:lang w:val="en-US"/>
        </w:rPr>
      </w:pPr>
      <w:r w:rsidRPr="0054721B">
        <w:rPr>
          <w:rFonts w:ascii="Times New Roman" w:hAnsi="Times New Roman" w:cs="Times New Roman"/>
          <w:lang w:val="en-US"/>
        </w:rPr>
        <w:t xml:space="preserve">Az </w:t>
      </w:r>
      <w:proofErr w:type="spellStart"/>
      <w:r w:rsidRPr="0054721B">
        <w:rPr>
          <w:rFonts w:ascii="Times New Roman" w:hAnsi="Times New Roman" w:cs="Times New Roman"/>
          <w:lang w:val="en-US"/>
        </w:rPr>
        <w:t>e</w:t>
      </w:r>
      <w:r w:rsidR="00745A67" w:rsidRPr="0054721B">
        <w:rPr>
          <w:rFonts w:ascii="Times New Roman" w:hAnsi="Times New Roman" w:cs="Times New Roman"/>
          <w:lang w:val="en-US"/>
        </w:rPr>
        <w:t>ladó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 xml:space="preserve"> </w:t>
      </w:r>
      <w:r w:rsidRPr="0054721B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54721B">
        <w:rPr>
          <w:rFonts w:ascii="Times New Roman" w:hAnsi="Times New Roman" w:cs="Times New Roman"/>
          <w:lang w:val="en-US"/>
        </w:rPr>
        <w:t>vevőnek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ajánlja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4721B">
        <w:rPr>
          <w:rFonts w:ascii="Times New Roman" w:hAnsi="Times New Roman" w:cs="Times New Roman"/>
          <w:lang w:val="en-US"/>
        </w:rPr>
        <w:t>hogy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54721B">
        <w:rPr>
          <w:rFonts w:ascii="Times New Roman" w:hAnsi="Times New Roman" w:cs="Times New Roman"/>
          <w:lang w:val="en-US"/>
        </w:rPr>
        <w:t>szálított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21B">
        <w:rPr>
          <w:rFonts w:ascii="Times New Roman" w:hAnsi="Times New Roman" w:cs="Times New Roman"/>
          <w:lang w:val="en-US"/>
        </w:rPr>
        <w:t>árut</w:t>
      </w:r>
      <w:proofErr w:type="spellEnd"/>
      <w:r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21B">
        <w:rPr>
          <w:rFonts w:ascii="Times New Roman" w:hAnsi="Times New Roman" w:cs="Times New Roman"/>
          <w:lang w:val="en-US"/>
        </w:rPr>
        <w:t>biztosítsa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4721B" w:rsidRPr="0054721B">
        <w:rPr>
          <w:rFonts w:ascii="Times New Roman" w:hAnsi="Times New Roman" w:cs="Times New Roman"/>
          <w:lang w:val="en-US"/>
        </w:rPr>
        <w:t>Utánvétre</w:t>
      </w:r>
      <w:proofErr w:type="spellEnd"/>
      <w:r w:rsidR="0054721B"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küldött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áru</w:t>
      </w:r>
      <w:r w:rsidR="0054721B" w:rsidRPr="0054721B">
        <w:rPr>
          <w:rFonts w:ascii="Times New Roman" w:hAnsi="Times New Roman" w:cs="Times New Roman"/>
          <w:lang w:val="en-US"/>
        </w:rPr>
        <w:t>t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ab/>
      </w:r>
      <w:proofErr w:type="spellStart"/>
      <w:r w:rsidR="0054721B" w:rsidRPr="0054721B">
        <w:rPr>
          <w:rFonts w:ascii="Times New Roman" w:hAnsi="Times New Roman" w:cs="Times New Roman"/>
          <w:lang w:val="en-US"/>
        </w:rPr>
        <w:t>az</w:t>
      </w:r>
      <w:proofErr w:type="spellEnd"/>
      <w:r w:rsidR="0054721B"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eladó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54721B">
        <w:rPr>
          <w:rFonts w:ascii="Times New Roman" w:hAnsi="Times New Roman" w:cs="Times New Roman"/>
          <w:lang w:val="en-US"/>
        </w:rPr>
        <w:t>nem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721B" w:rsidRPr="0054721B">
        <w:rPr>
          <w:rFonts w:ascii="Times New Roman" w:hAnsi="Times New Roman" w:cs="Times New Roman"/>
          <w:lang w:val="en-US"/>
        </w:rPr>
        <w:t>vesz</w:t>
      </w:r>
      <w:proofErr w:type="spellEnd"/>
      <w:r w:rsidR="0054721B" w:rsidRPr="00547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721B" w:rsidRPr="0054721B">
        <w:rPr>
          <w:rFonts w:ascii="Times New Roman" w:hAnsi="Times New Roman" w:cs="Times New Roman"/>
          <w:lang w:val="en-US"/>
        </w:rPr>
        <w:t>át</w:t>
      </w:r>
      <w:proofErr w:type="spellEnd"/>
      <w:r w:rsidR="00745A67" w:rsidRPr="0054721B">
        <w:rPr>
          <w:rFonts w:ascii="Times New Roman" w:hAnsi="Times New Roman" w:cs="Times New Roman"/>
          <w:lang w:val="en-US"/>
        </w:rPr>
        <w:t>.</w:t>
      </w:r>
    </w:p>
    <w:p w14:paraId="07ABB237" w14:textId="51CDFEF8" w:rsidR="00745A67" w:rsidRDefault="002C0562" w:rsidP="00745A67">
      <w:pPr>
        <w:pStyle w:val="Odsekzoznamu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2C0562">
        <w:rPr>
          <w:rFonts w:ascii="Times New Roman" w:hAnsi="Times New Roman" w:cs="Times New Roman"/>
          <w:lang w:val="en-US"/>
        </w:rPr>
        <w:t xml:space="preserve">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reklamációs </w:t>
      </w:r>
      <w:proofErr w:type="spellStart"/>
      <w:r w:rsidRPr="002C0562">
        <w:rPr>
          <w:rFonts w:ascii="Times New Roman" w:hAnsi="Times New Roman" w:cs="Times New Roman"/>
          <w:lang w:val="en-US"/>
        </w:rPr>
        <w:t>eljárás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kezdete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egyben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reklamáció </w:t>
      </w:r>
      <w:proofErr w:type="spellStart"/>
      <w:r w:rsidRPr="002C0562">
        <w:rPr>
          <w:rFonts w:ascii="Times New Roman" w:hAnsi="Times New Roman" w:cs="Times New Roman"/>
          <w:lang w:val="en-US"/>
        </w:rPr>
        <w:t>benyújtásának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dátuma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is</w:t>
      </w:r>
      <w:r w:rsidR="00745A67" w:rsidRPr="002C0562">
        <w:rPr>
          <w:rFonts w:ascii="Times New Roman" w:hAnsi="Times New Roman" w:cs="Times New Roman"/>
          <w:lang w:val="en-US"/>
        </w:rPr>
        <w:t xml:space="preserve">. </w:t>
      </w:r>
      <w:r w:rsidRPr="002C0562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2C0562">
        <w:rPr>
          <w:rFonts w:ascii="Times New Roman" w:hAnsi="Times New Roman" w:cs="Times New Roman"/>
          <w:lang w:val="en-US"/>
        </w:rPr>
        <w:t>reklamált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árut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2C0562">
        <w:rPr>
          <w:rFonts w:ascii="Times New Roman" w:hAnsi="Times New Roman" w:cs="Times New Roman"/>
          <w:lang w:val="en-US"/>
        </w:rPr>
        <w:t>Svätého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Štefana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10, 943 01 </w:t>
      </w:r>
      <w:proofErr w:type="spellStart"/>
      <w:r w:rsidRPr="002C0562">
        <w:rPr>
          <w:rFonts w:ascii="Times New Roman" w:hAnsi="Times New Roman" w:cs="Times New Roman"/>
          <w:lang w:val="en-US"/>
        </w:rPr>
        <w:t>Štúrovo-i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címre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szükséges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szálít</w:t>
      </w:r>
      <w:r w:rsidRPr="002C0562">
        <w:rPr>
          <w:rFonts w:ascii="Times New Roman" w:hAnsi="Times New Roman" w:cs="Times New Roman"/>
          <w:lang w:val="en-US"/>
        </w:rPr>
        <w:t>ani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r w:rsidR="005B6166" w:rsidRPr="002C0562">
        <w:rPr>
          <w:rFonts w:ascii="Times New Roman" w:hAnsi="Times New Roman" w:cs="Times New Roman"/>
          <w:lang w:val="en-US"/>
        </w:rPr>
        <w:t>(</w:t>
      </w:r>
      <w:proofErr w:type="spellStart"/>
      <w:r w:rsidRPr="002C0562">
        <w:rPr>
          <w:rFonts w:ascii="Times New Roman" w:hAnsi="Times New Roman" w:cs="Times New Roman"/>
          <w:lang w:val="en-US"/>
        </w:rPr>
        <w:t>Fullpost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s.r.o.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cég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raktára</w:t>
      </w:r>
      <w:proofErr w:type="spellEnd"/>
      <w:r w:rsidR="005B6166" w:rsidRPr="002C0562">
        <w:rPr>
          <w:rFonts w:ascii="Times New Roman" w:hAnsi="Times New Roman" w:cs="Times New Roman"/>
          <w:lang w:val="en-US"/>
        </w:rPr>
        <w:t xml:space="preserve">), </w:t>
      </w:r>
      <w:r w:rsidR="00745A67" w:rsidRPr="002C0562">
        <w:rPr>
          <w:rFonts w:ascii="Times New Roman" w:hAnsi="Times New Roman" w:cs="Times New Roman"/>
          <w:lang w:val="en-US"/>
        </w:rPr>
        <w:t xml:space="preserve">ha </w:t>
      </w:r>
      <w:proofErr w:type="spellStart"/>
      <w:r w:rsidRPr="002C0562">
        <w:rPr>
          <w:rFonts w:ascii="Times New Roman" w:hAnsi="Times New Roman" w:cs="Times New Roman"/>
          <w:lang w:val="en-US"/>
        </w:rPr>
        <w:t>az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eladó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vagy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egy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kijelölt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562">
        <w:rPr>
          <w:rFonts w:ascii="Times New Roman" w:hAnsi="Times New Roman" w:cs="Times New Roman"/>
          <w:lang w:val="en-US"/>
        </w:rPr>
        <w:t>személy</w:t>
      </w:r>
      <w:proofErr w:type="spellEnd"/>
      <w:r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5A67" w:rsidRPr="002C0562">
        <w:rPr>
          <w:rFonts w:ascii="Times New Roman" w:hAnsi="Times New Roman" w:cs="Times New Roman"/>
          <w:lang w:val="en-US"/>
        </w:rPr>
        <w:t>nem</w:t>
      </w:r>
      <w:proofErr w:type="spellEnd"/>
      <w:r w:rsidR="00745A67" w:rsidRPr="002C05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határozza</w:t>
      </w:r>
      <w:proofErr w:type="spellEnd"/>
      <w:r>
        <w:rPr>
          <w:rFonts w:ascii="Times New Roman" w:hAnsi="Times New Roman" w:cs="Times New Roman"/>
          <w:lang w:val="en-US"/>
        </w:rPr>
        <w:t xml:space="preserve"> meg </w:t>
      </w:r>
      <w:proofErr w:type="spellStart"/>
      <w:r>
        <w:rPr>
          <w:rFonts w:ascii="Times New Roman" w:hAnsi="Times New Roman" w:cs="Times New Roman"/>
          <w:lang w:val="en-US"/>
        </w:rPr>
        <w:t>másként</w:t>
      </w:r>
      <w:proofErr w:type="spellEnd"/>
      <w:r w:rsidR="00745A67" w:rsidRPr="00745A67">
        <w:rPr>
          <w:rFonts w:ascii="Times New Roman" w:hAnsi="Times New Roman" w:cs="Times New Roman"/>
          <w:lang w:val="en-US"/>
        </w:rPr>
        <w:t>.</w:t>
      </w:r>
    </w:p>
    <w:p w14:paraId="60E09203" w14:textId="4497769B" w:rsidR="00745A67" w:rsidRPr="00745A67" w:rsidRDefault="00745A67" w:rsidP="00745A67">
      <w:pPr>
        <w:pStyle w:val="Odsekzoznamu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 kereskedő köteles a panaszt indokolatlan </w:t>
      </w:r>
      <w:r>
        <w:rPr>
          <w:rFonts w:ascii="Times New Roman" w:eastAsia="Times New Roman" w:hAnsi="Times New Roman" w:cs="Times New Roman"/>
          <w:color w:val="000000" w:themeColor="text1"/>
          <w:lang w:eastAsia="sk-SK"/>
        </w:rPr>
        <w:t>késedelem nélkül kezelni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. Ez az időszak 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lastRenderedPageBreak/>
        <w:t>nem tartalmazza a hiba szakmai felméréséhez szükséges időt. A panasz kezelése azonban nem tarthat tovább 30 napnál.</w:t>
      </w:r>
    </w:p>
    <w:p w14:paraId="224E7979" w14:textId="77777777" w:rsidR="00745A67" w:rsidRPr="00745A67" w:rsidRDefault="00745A67" w:rsidP="00745A67">
      <w:pPr>
        <w:pStyle w:val="Odsekzoznamu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 kereskedő köteles a reklamáció benyújtásakor visszaigazolást kiállítani a vevőnek. Ez a visszaigazolás a reklamációs jegyzőkönyv másolata. </w:t>
      </w:r>
      <w:r>
        <w:rPr>
          <w:rFonts w:ascii="Times New Roman" w:eastAsia="Times New Roman" w:hAnsi="Times New Roman" w:cs="Times New Roman"/>
          <w:color w:val="000000" w:themeColor="text1"/>
          <w:lang w:eastAsia="sk-SK"/>
        </w:rPr>
        <w:t>A kereskedő köteles a reklamáció visszaigazolását indokolatlan késedelem nélkül e-mailben kézbesíteni a vevőnek.</w:t>
      </w:r>
    </w:p>
    <w:p w14:paraId="3796DE84" w14:textId="57269D33" w:rsidR="00745A67" w:rsidRPr="00745A67" w:rsidRDefault="00745A67" w:rsidP="00745A67">
      <w:pPr>
        <w:pStyle w:val="Odsekzoznamu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 kereskedő köteles 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benyújtásától számított 30 napon belül írásos dokumentumot kiállítani a panasz rendezésének visszaigazolásáról. Ez az írásos dokumentum a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reklamációs 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jegyzőkönyv másolata.</w:t>
      </w:r>
    </w:p>
    <w:p w14:paraId="31E33357" w14:textId="18E24E47" w:rsidR="00745A67" w:rsidRPr="00745A67" w:rsidRDefault="00745A67" w:rsidP="00745A67">
      <w:pPr>
        <w:pStyle w:val="Odsekzoznamu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Ha a kereskedő megtagadja a hibákért való felelősséget, írásban értesíti a vevőt a megtagadás okairól. Ha a vevő szakértői véleménnyel vagy akkreditált személy, meghatalmazott személy vagy </w:t>
      </w:r>
      <w:r w:rsidR="00B4055A">
        <w:rPr>
          <w:rFonts w:ascii="Times New Roman" w:eastAsia="Times New Roman" w:hAnsi="Times New Roman" w:cs="Times New Roman"/>
          <w:color w:val="000000" w:themeColor="text1"/>
          <w:lang w:eastAsia="sk-SK"/>
        </w:rPr>
        <w:t>egyéb hiteles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személy által kiállított szakmai véleménnyel bizonyítja a kereskedő hibáért való felelősségét, ismételten rámutathat a hibára, és a kereskedő nem utasíthatja el a hibáért való felelősséget.</w:t>
      </w:r>
    </w:p>
    <w:p w14:paraId="74354BB9" w14:textId="77777777" w:rsidR="00745A67" w:rsidRDefault="00745A67" w:rsidP="00745A67">
      <w:pPr>
        <w:jc w:val="both"/>
        <w:outlineLvl w:val="2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3BA6DE1C" w14:textId="77777777" w:rsid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IV.</w:t>
      </w:r>
    </w:p>
    <w:p w14:paraId="0BA3B337" w14:textId="77777777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ÁLTALÁNOS PANASZFELTÉTELEK ÉS KIKÖTÉSEK</w:t>
      </w:r>
    </w:p>
    <w:p w14:paraId="221EECB2" w14:textId="77777777" w:rsidR="00745A67" w:rsidRDefault="00745A67" w:rsidP="00745A67">
      <w:pPr>
        <w:pStyle w:val="Odsekzoznamu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Amikor reklamáció céljából árut nyújt be:</w:t>
      </w:r>
    </w:p>
    <w:p w14:paraId="176B267C" w14:textId="77777777" w:rsidR="00745A67" w:rsidRDefault="00745A67" w:rsidP="00745A67">
      <w:pPr>
        <w:pStyle w:val="Odsekzoznamu"/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szükséges a vásárlást igazoló bizonylat benyújtása, vagy más módon történő dokumentálás, amely nem támaszt kétséget afelől, hogy az árut a kereskedő értékesítette a vevőnek.</w:t>
      </w:r>
    </w:p>
    <w:p w14:paraId="04B010E8" w14:textId="423D1E8F" w:rsidR="00745A67" w:rsidRDefault="00745A67" w:rsidP="00745A67">
      <w:pPr>
        <w:pStyle w:val="Odsekzoznamu"/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szükséges, hogy az áru megfeleljen a </w:t>
      </w:r>
      <w:r w:rsidR="00C5292B" w:rsidRPr="00C5292B">
        <w:rPr>
          <w:rFonts w:ascii="Times New Roman" w:eastAsia="Times New Roman" w:hAnsi="Times New Roman" w:cs="Times New Roman"/>
          <w:color w:val="000000" w:themeColor="text1"/>
          <w:lang w:eastAsia="sk-SK"/>
        </w:rPr>
        <w:t>panaszkezelési szabályzat</w:t>
      </w:r>
      <w:r w:rsidR="00C5292B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meghatározott összes többi feltételnek a jótállási igény érvényesítéséhez (nem mechanikai sérülés, nem természeti csapás okozta sérülés stb.)</w:t>
      </w:r>
    </w:p>
    <w:p w14:paraId="71854E0C" w14:textId="77777777" w:rsidR="00745A67" w:rsidRDefault="00745A67" w:rsidP="00745A67">
      <w:pPr>
        <w:pStyle w:val="Odsekzoznamu"/>
        <w:ind w:left="1440"/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2210244A" w14:textId="77777777" w:rsid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V.</w:t>
      </w:r>
    </w:p>
    <w:p w14:paraId="604CDD28" w14:textId="77777777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PANASZKEZELÉSI MÓDSZER</w:t>
      </w:r>
    </w:p>
    <w:p w14:paraId="7FCD4329" w14:textId="77777777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Ha a hiba orvosolható, a vevőnek joga van a hiba ingyenes, haladéktalan és megfelelő eltávolításához. A kereskedő dönt a hiba eltávolításának módjáról, és köteles a hibát indokolatlan késedelem nélkül eltávolítani.</w:t>
      </w:r>
    </w:p>
    <w:p w14:paraId="009670DD" w14:textId="77777777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hiba eltávolítása helyett a vevő kérheti az áru kicserélését, vagy ha a hiba csak az áru egy részét érinti, akkor annak a résznek a cseréjét, ha ez az áru árát vagy a hiba súlyosságát figyelembe véve nem eredményez ésszerűtlen költségeket a kereskedő számára.</w:t>
      </w:r>
    </w:p>
    <w:p w14:paraId="2674703B" w14:textId="77777777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Javítás vagy csere céljából a vevő köteles a terméket a kereskedőnek átadni vagy rendelkezésre bocsátani.</w:t>
      </w:r>
    </w:p>
    <w:p w14:paraId="5C0245C6" w14:textId="3CE1C180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 kereskedő a megjavított vagy a csereterméket saját költségére ugyanolyan vagy hasonló módon köteles a vevőnek átadni, mint ahogyan a vevő a hibás terméket szállította, kivéve, ha a felek másként állapodnak meg. Ha a vevő nem veszi át a terméket attól a naptól számított 6 hónapon belül, amikor azt át kellett volna vennie, a kereskedő értékesítheti a terméket. A kereskedő haladéktalanul kifizeti a vevőnek a termék eladásából származó bevételt, levonva a termék megőrzésével és értékesítésével kapcsolatban felmerült költségeket, ha a vevő az eladó által a termék tervezett eladásáról szóló értesítésben meghatározott ésszerű határidőn belül gyakorolja a bevétel egy részére vonatkozó jogát. A kereskedő saját költségén megsemmisítheti a terméket, ha azt nem értékesítették, vagy ha az eladásból várható bevétel nem elegendő a kereskedő által a termék megőrzésével kapcsolatban </w:t>
      </w:r>
      <w:proofErr w:type="spellStart"/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ésszerűen</w:t>
      </w:r>
      <w:proofErr w:type="spellEnd"/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felmerült költségek, valamint az eladó által az eladásával kapcsolatban szükségszerűen felmerülő költségek fedezésére.</w:t>
      </w:r>
    </w:p>
    <w:p w14:paraId="5E3BA710" w14:textId="1CFB5638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kereskedő a hiba eltávolítása helyett mindig kicserélheti a hibás árut tökéletes árura, ha a termék jellege ezt megengedi.</w:t>
      </w:r>
    </w:p>
    <w:p w14:paraId="31850926" w14:textId="77777777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lastRenderedPageBreak/>
        <w:t>Ha a hiba helyrehozhatatlan, és megakadályozza az áru hibátlan áruként való rendeltetésszerű használatát, a vevőnek joga van az áru cseréjére, vagy az adásvételi szerződéstől való elállásra. A vevő nem állhat el az adásvételi szerződéstől, ha a vevő maga volt a hibás, vagy ha a hiba elhanyagolható. A kereskedőt terheli annak bizonyítása, hogy a vevő maga volt a hibás, és hogy a hiba elhanyagolható. A szerződéstől való elállást követően a kereskedő köteles a vételárat a vevőnek ugyanolyan módon visszatéríteni, ahogyan a vevő a vételárat fizette, legkésőbb a termék kereskedőhöz való visszaküldésének napjától számított 14 napon belül, vagy miután bizonyította, hogy a vevő elküldte a terméket a kereskedőnek, attól függően, hogy melyik következik be hamarabb.</w:t>
      </w:r>
    </w:p>
    <w:p w14:paraId="57BCC5B4" w14:textId="7A362AD9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Ha a kereskedő 30 napon belül nem rendezi a </w:t>
      </w:r>
      <w:r w:rsidR="00355FC6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reklamációt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, a vevő ugyanazokkal a jogokkal rendelkezik, mintha javíthatatlan hibáról lenne szó, azaz joga van kicserélni az árut vagy visszatérítést kapni.</w:t>
      </w:r>
    </w:p>
    <w:p w14:paraId="7FF96E7E" w14:textId="77777777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Ha a hiba eltávolíthatatlan, de nem akadályozza az áru rendeltetésszerű használatát, a vevő jogosult a vételárból ésszerű kedvezményre. A vevő vételárból való kedvezményre való jogosultságának értékelésekor minden körülményt figyelembe kell venni, különösen a termék típusát és értékét, a hiba jellegét és súlyosságát. A vételárból való kedvezménynek arányosnak kell lennie az eladott termék értéke és a termék hibátlan értéke közötti különbséggel.</w:t>
      </w:r>
    </w:p>
    <w:p w14:paraId="1F10CB64" w14:textId="77777777" w:rsidR="00745A67" w:rsidRDefault="00745A67" w:rsidP="00745A67">
      <w:pPr>
        <w:pStyle w:val="Odsekzoznamu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Ha a vevőnek joga van kicserélni az árut, vagy elállni a szerződéstől, akkor rajta múlik, hogy melyik jogát gyakorolja. Azonban, miután kiválasztotta az egyik jogot, ezt a választását egyoldalúan nem módosíthatja.</w:t>
      </w:r>
    </w:p>
    <w:p w14:paraId="0F8F287E" w14:textId="77777777" w:rsidR="00C5292B" w:rsidRPr="00745A67" w:rsidRDefault="00C5292B" w:rsidP="00C5292B">
      <w:pPr>
        <w:pStyle w:val="Odsekzoznamu"/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6257794B" w14:textId="77777777" w:rsid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VI.</w:t>
      </w:r>
    </w:p>
    <w:p w14:paraId="50D51467" w14:textId="77777777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GARANCIÁLIS JAVÍTÁS HATÁLYA ALÁ NEM TARTOZÓ ÁRUK</w:t>
      </w:r>
    </w:p>
    <w:p w14:paraId="197C8B50" w14:textId="77777777" w:rsidR="00745A67" w:rsidRDefault="00745A67" w:rsidP="00745A67">
      <w:pPr>
        <w:pStyle w:val="Odsekzoznamu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termékekre nem vonatkozik a garanciális javítás vagy csere, ha az alábbiak szerint sérültek:</w:t>
      </w:r>
    </w:p>
    <w:p w14:paraId="59F93202" w14:textId="0B16C1B8" w:rsidR="00745A67" w:rsidRDefault="00745A67" w:rsidP="00745A67">
      <w:pPr>
        <w:pStyle w:val="Odsekzoznamu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mechanikusan</w:t>
      </w:r>
      <w:r w:rsidR="00355FC6">
        <w:rPr>
          <w:rFonts w:ascii="Times New Roman" w:eastAsia="Times New Roman" w:hAnsi="Times New Roman" w:cs="Times New Roman"/>
          <w:color w:val="000000" w:themeColor="text1"/>
          <w:lang w:eastAsia="sk-SK"/>
        </w:rPr>
        <w:t>,</w:t>
      </w:r>
    </w:p>
    <w:p w14:paraId="48006E89" w14:textId="03125F21" w:rsidR="00745A67" w:rsidRDefault="00745A67" w:rsidP="00745A67">
      <w:pPr>
        <w:pStyle w:val="Odsekzoznamu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erőszakos megnyitással, szakszerűtlen beavatkozással</w:t>
      </w:r>
      <w:r w:rsidR="00355FC6">
        <w:rPr>
          <w:rFonts w:ascii="Times New Roman" w:eastAsia="Times New Roman" w:hAnsi="Times New Roman" w:cs="Times New Roman"/>
          <w:color w:val="000000" w:themeColor="text1"/>
          <w:lang w:eastAsia="sk-SK"/>
        </w:rPr>
        <w:t>,</w:t>
      </w:r>
    </w:p>
    <w:p w14:paraId="539D689E" w14:textId="1AB5C485" w:rsidR="00745A67" w:rsidRDefault="00745A67" w:rsidP="00745A67">
      <w:pPr>
        <w:pStyle w:val="Odsekzoznamu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proofErr w:type="spellStart"/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vis</w:t>
      </w:r>
      <w:proofErr w:type="spellEnd"/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major</w:t>
      </w:r>
      <w:r w:rsidR="00355FC6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esetén,</w:t>
      </w:r>
    </w:p>
    <w:p w14:paraId="58C34FFC" w14:textId="0C0F4055" w:rsidR="00745A67" w:rsidRDefault="00745A67" w:rsidP="00745A67">
      <w:pPr>
        <w:pStyle w:val="Odsekzoznamu"/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color w:val="000000" w:themeColor="text1"/>
          <w:lang w:eastAsia="sk-SK"/>
        </w:rPr>
        <w:t>a vásárolt árukat nem a szabványos üzemi feltételeknek vagy a gyártó által meghatározott feltételeknek megfelelően üzemeltették</w:t>
      </w:r>
      <w:r w:rsidR="00355FC6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/ használták</w:t>
      </w:r>
      <w:r>
        <w:rPr>
          <w:rFonts w:ascii="Times New Roman" w:eastAsia="Times New Roman" w:hAnsi="Times New Roman" w:cs="Times New Roman"/>
          <w:color w:val="000000" w:themeColor="text1"/>
          <w:lang w:eastAsia="sk-SK"/>
        </w:rPr>
        <w:t>,</w:t>
      </w:r>
    </w:p>
    <w:p w14:paraId="57E0678A" w14:textId="653A3651" w:rsidR="00745A67" w:rsidRPr="00745A67" w:rsidRDefault="00C5292B" w:rsidP="005F2271">
      <w:pPr>
        <w:pStyle w:val="Odsekzoznamu"/>
        <w:numPr>
          <w:ilvl w:val="1"/>
          <w:numId w:val="13"/>
        </w:numPr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color w:val="000000" w:themeColor="text1"/>
          <w:lang w:eastAsia="sk-SK"/>
        </w:rPr>
        <w:t>h</w:t>
      </w:r>
      <w:r w:rsidR="00745A67"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a a vevő a hibás árut továbbra is használja, aminek következtében az eltávolíthatatlanná válik, vagy a hibák továbbra is fennállnak, a kereskedő nem fogadja el a reklamációt.</w:t>
      </w:r>
    </w:p>
    <w:p w14:paraId="56F0EFAD" w14:textId="77777777" w:rsidR="00745A67" w:rsidRPr="00745A67" w:rsidRDefault="00745A67" w:rsidP="00745A67">
      <w:pPr>
        <w:pStyle w:val="Odsekzoznamu"/>
        <w:ind w:left="1440"/>
        <w:jc w:val="both"/>
        <w:outlineLvl w:val="2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742791D1" w14:textId="77777777" w:rsid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VII.</w:t>
      </w:r>
    </w:p>
    <w:p w14:paraId="2D11F431" w14:textId="77777777" w:rsidR="00745A67" w:rsidRPr="00745A67" w:rsidRDefault="00745A67" w:rsidP="00745A67">
      <w:pPr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b/>
          <w:bCs/>
          <w:color w:val="000000" w:themeColor="text1"/>
          <w:lang w:eastAsia="sk-SK"/>
        </w:rPr>
        <w:t>ALTERNATÍV VITARENDEZÉS</w:t>
      </w:r>
    </w:p>
    <w:p w14:paraId="24D1B99E" w14:textId="767CDA41" w:rsidR="00745A67" w:rsidRPr="00745A67" w:rsidRDefault="00745A67" w:rsidP="00745A67">
      <w:pPr>
        <w:pStyle w:val="Odsekzoznamu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Amennyiben a vevő nem ért egyet a </w:t>
      </w:r>
      <w:r w:rsidR="00355FC6">
        <w:rPr>
          <w:rFonts w:ascii="Times New Roman" w:eastAsia="Times New Roman" w:hAnsi="Times New Roman" w:cs="Times New Roman"/>
          <w:color w:val="000000" w:themeColor="text1"/>
          <w:lang w:eastAsia="sk-SK"/>
        </w:rPr>
        <w:t>reklamáció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kezelésének módjával, vagy jogainak állítólagos megsértése esetén joga van a kereskedőhöz fordulni jogorvoslati kérelemmel. Amennyiben a kereskedő negatívan válaszol a vevő előző mondat szerinti kérelmére, vagy a vevő általi megküldéstől számított 30 napon belül nem válaszol a kérelemre, a vevő jogosult alternatív vitarendezési eljárás megindítására irányuló javaslatot benyújtani a módosított 391/2015. sz. törvény az alternatív vitarendezésről, valamint egyes törvények módosításáról és kiegészítéséről szóló 12. szakaszának rendelkezései szerint. A kereskedővel folytatott alternatív vitarendezés illetékes szerve a Szlovák Kereskedelmi Felügyelet vagy más, a Szlovák Köztársaság Gazdasági Minisztériuma által vezetett alternatív vitarendezési szervezetek listáján szereplő, illetékes, felhatalmazott jogi személy (a lista a http://www.mhsr.sk/ címen érhető el); A vevőnek joga van kiválasztani, hogy a felsorolt alternatív vitarendezési szervezetek 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lastRenderedPageBreak/>
        <w:t>közül melyikkel kíván kapcsolatba lépni, miközben ez nem érinti a bírósághoz fordulás lehetőségét.</w:t>
      </w:r>
    </w:p>
    <w:p w14:paraId="1CCAB69F" w14:textId="77C309BA" w:rsidR="00745A67" w:rsidRPr="00745A67" w:rsidRDefault="00745A67" w:rsidP="00745A67">
      <w:pPr>
        <w:jc w:val="both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Ez a </w:t>
      </w:r>
      <w:bookmarkStart w:id="0" w:name="_Hlk202253299"/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panaszkezelési </w:t>
      </w:r>
      <w:r w:rsidR="00C5292B">
        <w:rPr>
          <w:rFonts w:ascii="Times New Roman" w:eastAsia="Times New Roman" w:hAnsi="Times New Roman" w:cs="Times New Roman"/>
          <w:color w:val="000000" w:themeColor="text1"/>
          <w:lang w:eastAsia="sk-SK"/>
        </w:rPr>
        <w:t>szabályzat</w:t>
      </w:r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 xml:space="preserve"> </w:t>
      </w:r>
      <w:bookmarkEnd w:id="0"/>
      <w:r w:rsidRPr="00745A67">
        <w:rPr>
          <w:rFonts w:ascii="Times New Roman" w:eastAsia="Times New Roman" w:hAnsi="Times New Roman" w:cs="Times New Roman"/>
          <w:color w:val="000000" w:themeColor="text1"/>
          <w:lang w:eastAsia="sk-SK"/>
        </w:rPr>
        <w:t>2025. július 1-jétől érvényes és hatályos.</w:t>
      </w:r>
    </w:p>
    <w:p w14:paraId="27CCAB89" w14:textId="77777777" w:rsidR="00745A67" w:rsidRDefault="00745A67" w:rsidP="00745A67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1DD5BF7" w14:textId="77777777" w:rsidR="00745A67" w:rsidRDefault="00745A67" w:rsidP="00745A67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41E1195" w14:textId="77777777" w:rsidR="005E1BC7" w:rsidRDefault="005E1BC7" w:rsidP="00745A67">
      <w:pPr>
        <w:jc w:val="both"/>
      </w:pPr>
    </w:p>
    <w:p w14:paraId="20956EE7" w14:textId="77777777" w:rsidR="00392F24" w:rsidRDefault="00392F24" w:rsidP="00745A67">
      <w:pPr>
        <w:jc w:val="both"/>
      </w:pPr>
    </w:p>
    <w:p w14:paraId="1FCC4B5E" w14:textId="77777777" w:rsidR="00392F24" w:rsidRDefault="00392F24" w:rsidP="00745A67">
      <w:pPr>
        <w:jc w:val="both"/>
      </w:pPr>
    </w:p>
    <w:sectPr w:rsidR="00392F24" w:rsidSect="005453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02CC"/>
    <w:multiLevelType w:val="hybridMultilevel"/>
    <w:tmpl w:val="E528B75E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D4A8B"/>
    <w:multiLevelType w:val="hybridMultilevel"/>
    <w:tmpl w:val="11288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C2F71"/>
    <w:multiLevelType w:val="hybridMultilevel"/>
    <w:tmpl w:val="62D61562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710"/>
    <w:multiLevelType w:val="hybridMultilevel"/>
    <w:tmpl w:val="E3DAD9A2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0711D"/>
    <w:multiLevelType w:val="hybridMultilevel"/>
    <w:tmpl w:val="5EEAB54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C52AE"/>
    <w:multiLevelType w:val="hybridMultilevel"/>
    <w:tmpl w:val="4B0EE44C"/>
    <w:lvl w:ilvl="0" w:tplc="041B000F">
      <w:start w:val="1"/>
      <w:numFmt w:val="decimal"/>
      <w:lvlText w:val="%1."/>
      <w:lvlJc w:val="left"/>
      <w:pPr>
        <w:ind w:left="1420" w:hanging="360"/>
      </w:pPr>
    </w:lvl>
    <w:lvl w:ilvl="1" w:tplc="041B0019" w:tentative="1">
      <w:start w:val="1"/>
      <w:numFmt w:val="lowerLetter"/>
      <w:lvlText w:val="%2."/>
      <w:lvlJc w:val="left"/>
      <w:pPr>
        <w:ind w:left="2140" w:hanging="360"/>
      </w:pPr>
    </w:lvl>
    <w:lvl w:ilvl="2" w:tplc="041B001B" w:tentative="1">
      <w:start w:val="1"/>
      <w:numFmt w:val="lowerRoman"/>
      <w:lvlText w:val="%3."/>
      <w:lvlJc w:val="right"/>
      <w:pPr>
        <w:ind w:left="2860" w:hanging="180"/>
      </w:pPr>
    </w:lvl>
    <w:lvl w:ilvl="3" w:tplc="041B000F" w:tentative="1">
      <w:start w:val="1"/>
      <w:numFmt w:val="decimal"/>
      <w:lvlText w:val="%4."/>
      <w:lvlJc w:val="left"/>
      <w:pPr>
        <w:ind w:left="3580" w:hanging="360"/>
      </w:pPr>
    </w:lvl>
    <w:lvl w:ilvl="4" w:tplc="041B0019" w:tentative="1">
      <w:start w:val="1"/>
      <w:numFmt w:val="lowerLetter"/>
      <w:lvlText w:val="%5."/>
      <w:lvlJc w:val="left"/>
      <w:pPr>
        <w:ind w:left="4300" w:hanging="360"/>
      </w:pPr>
    </w:lvl>
    <w:lvl w:ilvl="5" w:tplc="041B001B" w:tentative="1">
      <w:start w:val="1"/>
      <w:numFmt w:val="lowerRoman"/>
      <w:lvlText w:val="%6."/>
      <w:lvlJc w:val="right"/>
      <w:pPr>
        <w:ind w:left="5020" w:hanging="180"/>
      </w:pPr>
    </w:lvl>
    <w:lvl w:ilvl="6" w:tplc="041B000F" w:tentative="1">
      <w:start w:val="1"/>
      <w:numFmt w:val="decimal"/>
      <w:lvlText w:val="%7."/>
      <w:lvlJc w:val="left"/>
      <w:pPr>
        <w:ind w:left="5740" w:hanging="360"/>
      </w:pPr>
    </w:lvl>
    <w:lvl w:ilvl="7" w:tplc="041B0019" w:tentative="1">
      <w:start w:val="1"/>
      <w:numFmt w:val="lowerLetter"/>
      <w:lvlText w:val="%8."/>
      <w:lvlJc w:val="left"/>
      <w:pPr>
        <w:ind w:left="6460" w:hanging="360"/>
      </w:pPr>
    </w:lvl>
    <w:lvl w:ilvl="8" w:tplc="041B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6" w15:restartNumberingAfterBreak="0">
    <w:nsid w:val="27505BF8"/>
    <w:multiLevelType w:val="hybridMultilevel"/>
    <w:tmpl w:val="20ACA7D4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57321"/>
    <w:multiLevelType w:val="hybridMultilevel"/>
    <w:tmpl w:val="AE8CB7A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B42F0"/>
    <w:multiLevelType w:val="hybridMultilevel"/>
    <w:tmpl w:val="A406F2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06C76"/>
    <w:multiLevelType w:val="hybridMultilevel"/>
    <w:tmpl w:val="6250121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F0138B"/>
    <w:multiLevelType w:val="hybridMultilevel"/>
    <w:tmpl w:val="772C39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61CC4"/>
    <w:multiLevelType w:val="hybridMultilevel"/>
    <w:tmpl w:val="79845BFE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B4BD5"/>
    <w:multiLevelType w:val="hybridMultilevel"/>
    <w:tmpl w:val="A406F2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1D24B1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C5DE9"/>
    <w:multiLevelType w:val="hybridMultilevel"/>
    <w:tmpl w:val="AE8CB7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854DD"/>
    <w:multiLevelType w:val="hybridMultilevel"/>
    <w:tmpl w:val="FF2013DA"/>
    <w:lvl w:ilvl="0" w:tplc="CB88DB3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034B6"/>
    <w:multiLevelType w:val="hybridMultilevel"/>
    <w:tmpl w:val="D92612A6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634004">
    <w:abstractNumId w:val="1"/>
  </w:num>
  <w:num w:numId="2" w16cid:durableId="1387292194">
    <w:abstractNumId w:val="11"/>
  </w:num>
  <w:num w:numId="3" w16cid:durableId="562527713">
    <w:abstractNumId w:val="15"/>
  </w:num>
  <w:num w:numId="4" w16cid:durableId="1741518724">
    <w:abstractNumId w:val="6"/>
  </w:num>
  <w:num w:numId="5" w16cid:durableId="763258280">
    <w:abstractNumId w:val="2"/>
  </w:num>
  <w:num w:numId="6" w16cid:durableId="844782913">
    <w:abstractNumId w:val="0"/>
  </w:num>
  <w:num w:numId="7" w16cid:durableId="1160195863">
    <w:abstractNumId w:val="9"/>
  </w:num>
  <w:num w:numId="8" w16cid:durableId="596451850">
    <w:abstractNumId w:val="3"/>
  </w:num>
  <w:num w:numId="9" w16cid:durableId="91173944">
    <w:abstractNumId w:val="4"/>
  </w:num>
  <w:num w:numId="10" w16cid:durableId="86705175">
    <w:abstractNumId w:val="5"/>
  </w:num>
  <w:num w:numId="11" w16cid:durableId="645403139">
    <w:abstractNumId w:val="7"/>
  </w:num>
  <w:num w:numId="12" w16cid:durableId="230772973">
    <w:abstractNumId w:val="13"/>
  </w:num>
  <w:num w:numId="13" w16cid:durableId="1141926494">
    <w:abstractNumId w:val="12"/>
  </w:num>
  <w:num w:numId="14" w16cid:durableId="1029448482">
    <w:abstractNumId w:val="8"/>
  </w:num>
  <w:num w:numId="15" w16cid:durableId="1848448275">
    <w:abstractNumId w:val="14"/>
  </w:num>
  <w:num w:numId="16" w16cid:durableId="543562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67"/>
    <w:rsid w:val="00100D6A"/>
    <w:rsid w:val="0021356D"/>
    <w:rsid w:val="002911AA"/>
    <w:rsid w:val="002C0562"/>
    <w:rsid w:val="00336F1F"/>
    <w:rsid w:val="00355FC6"/>
    <w:rsid w:val="00392F24"/>
    <w:rsid w:val="00545379"/>
    <w:rsid w:val="0054721B"/>
    <w:rsid w:val="005B6166"/>
    <w:rsid w:val="005E1BC7"/>
    <w:rsid w:val="00745A67"/>
    <w:rsid w:val="00756403"/>
    <w:rsid w:val="00784728"/>
    <w:rsid w:val="00794E29"/>
    <w:rsid w:val="00A02D8C"/>
    <w:rsid w:val="00B4055A"/>
    <w:rsid w:val="00C5292B"/>
    <w:rsid w:val="00EA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69174"/>
  <w15:chartTrackingRefBased/>
  <w15:docId w15:val="{DFA20FE2-60C7-1A49-A219-69D1F05A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45A67"/>
    <w:rPr>
      <w:rFonts w:eastAsiaTheme="minorEastAsia"/>
      <w:kern w:val="0"/>
      <w14:ligatures w14:val="none"/>
    </w:rPr>
  </w:style>
  <w:style w:type="paragraph" w:styleId="Nadpis3">
    <w:name w:val="heading 3"/>
    <w:basedOn w:val="Normlny"/>
    <w:link w:val="Nadpis3Char"/>
    <w:uiPriority w:val="9"/>
    <w:qFormat/>
    <w:rsid w:val="00745A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45A67"/>
    <w:pPr>
      <w:ind w:left="720"/>
      <w:contextualSpacing/>
    </w:pPr>
  </w:style>
  <w:style w:type="character" w:customStyle="1" w:styleId="Nadpis3Char">
    <w:name w:val="Nadpis 3 Char"/>
    <w:basedOn w:val="Predvolenpsmoodseku"/>
    <w:link w:val="Nadpis3"/>
    <w:uiPriority w:val="9"/>
    <w:rsid w:val="00745A67"/>
    <w:rPr>
      <w:rFonts w:ascii="Times New Roman" w:eastAsia="Times New Roman" w:hAnsi="Times New Roman" w:cs="Times New Roman"/>
      <w:b/>
      <w:bCs/>
      <w:kern w:val="0"/>
      <w:sz w:val="27"/>
      <w:szCs w:val="27"/>
      <w:lang w:val="hu" w:eastAsia="sk-SK"/>
      <w14:ligatures w14:val="none"/>
    </w:rPr>
  </w:style>
  <w:style w:type="character" w:styleId="Vrazn">
    <w:name w:val="Strong"/>
    <w:basedOn w:val="Predvolenpsmoodseku"/>
    <w:uiPriority w:val="22"/>
    <w:qFormat/>
    <w:rsid w:val="00745A67"/>
    <w:rPr>
      <w:b/>
      <w:bCs/>
    </w:rPr>
  </w:style>
  <w:style w:type="paragraph" w:styleId="Normlnywebov">
    <w:name w:val="Normal (Web)"/>
    <w:basedOn w:val="Normlny"/>
    <w:uiPriority w:val="99"/>
    <w:semiHidden/>
    <w:unhideWhenUsed/>
    <w:rsid w:val="00745A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k-SK"/>
    </w:rPr>
  </w:style>
  <w:style w:type="character" w:styleId="Hypertextovprepojenie">
    <w:name w:val="Hyperlink"/>
    <w:basedOn w:val="Predvolenpsmoodseku"/>
    <w:uiPriority w:val="99"/>
    <w:semiHidden/>
    <w:unhideWhenUsed/>
    <w:rsid w:val="00745A67"/>
    <w:rPr>
      <w:color w:val="0000FF"/>
      <w:u w:val="single"/>
    </w:rPr>
  </w:style>
  <w:style w:type="character" w:customStyle="1" w:styleId="apple-converted-space">
    <w:name w:val="apple-converted-space"/>
    <w:basedOn w:val="Predvolenpsmoodseku"/>
    <w:rsid w:val="00745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mikinemeth@gmail.com</dc:creator>
  <cp:keywords/>
  <dc:description/>
  <cp:lastModifiedBy>mikinemeth@gmail.com</cp:lastModifiedBy>
  <cp:revision>2</cp:revision>
  <dcterms:created xsi:type="dcterms:W3CDTF">2025-07-01T14:28:00Z</dcterms:created>
  <dcterms:modified xsi:type="dcterms:W3CDTF">2025-07-01T14:28:00Z</dcterms:modified>
</cp:coreProperties>
</file>