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ADC" w:rsidRDefault="00E404B8" w:rsidP="00E404B8">
      <w:pPr>
        <w:pStyle w:val="a3"/>
        <w:jc w:val="center"/>
        <w:rPr>
          <w:b/>
          <w:sz w:val="30"/>
          <w:szCs w:val="30"/>
        </w:rPr>
      </w:pPr>
      <w:r w:rsidRPr="00E404B8">
        <w:rPr>
          <w:b/>
          <w:sz w:val="30"/>
          <w:szCs w:val="30"/>
        </w:rPr>
        <w:t>ВЫЯВЛЕНИЕ ГОЛОСОВОЙ АКТИВНОСТИ (</w:t>
      </w:r>
      <w:r w:rsidRPr="00E404B8">
        <w:rPr>
          <w:b/>
          <w:sz w:val="30"/>
          <w:szCs w:val="30"/>
          <w:lang w:val="en-US"/>
        </w:rPr>
        <w:t>VAD</w:t>
      </w:r>
      <w:r w:rsidRPr="00E404B8">
        <w:rPr>
          <w:b/>
          <w:sz w:val="30"/>
          <w:szCs w:val="30"/>
        </w:rPr>
        <w:t>) С ИСПОЛЬЗОВАНИЕМ МЕЛ-КЕПСТРАЛЬНЫХ КОЭФФИЦИЕНТОВ</w:t>
      </w:r>
    </w:p>
    <w:p w:rsidR="00E404B8" w:rsidRPr="00E404B8" w:rsidRDefault="00E404B8" w:rsidP="00E404B8"/>
    <w:p w:rsidR="00C10FD1" w:rsidRPr="006B752E" w:rsidRDefault="00E404B8" w:rsidP="00C10FD1">
      <w:pPr>
        <w:jc w:val="center"/>
        <w:rPr>
          <w:i/>
        </w:rPr>
      </w:pPr>
      <w:r w:rsidRPr="0004314A">
        <w:rPr>
          <w:i/>
        </w:rPr>
        <w:t>Чугунов Владимир</w:t>
      </w:r>
    </w:p>
    <w:p w:rsidR="003E5DF7" w:rsidRDefault="0004314A" w:rsidP="001A01D5">
      <w:pPr>
        <w:jc w:val="center"/>
      </w:pPr>
      <w:r>
        <w:t>Санкт-Петербургский Государственный Университет (СПБГУ)</w:t>
      </w:r>
    </w:p>
    <w:p w:rsidR="0004314A" w:rsidRDefault="00C10FD1" w:rsidP="00E404B8">
      <w:pPr>
        <w:jc w:val="center"/>
        <w:rPr>
          <w:lang w:val="en-US"/>
        </w:rPr>
      </w:pPr>
      <w:proofErr w:type="gramStart"/>
      <w:r>
        <w:rPr>
          <w:lang w:val="en-US"/>
        </w:rPr>
        <w:t>e-mail</w:t>
      </w:r>
      <w:proofErr w:type="gramEnd"/>
      <w:r>
        <w:rPr>
          <w:lang w:val="en-US"/>
        </w:rPr>
        <w:t xml:space="preserve">: </w:t>
      </w:r>
      <w:hyperlink r:id="rId6" w:history="1">
        <w:r w:rsidRPr="007064E6">
          <w:rPr>
            <w:rStyle w:val="a5"/>
            <w:lang w:val="en-US"/>
          </w:rPr>
          <w:t>inflamepheonix@gmail.com</w:t>
        </w:r>
      </w:hyperlink>
    </w:p>
    <w:p w:rsidR="00C10FD1" w:rsidRDefault="00C10FD1" w:rsidP="00E404B8">
      <w:pPr>
        <w:jc w:val="center"/>
        <w:rPr>
          <w:lang w:val="en-US"/>
        </w:rPr>
      </w:pPr>
    </w:p>
    <w:p w:rsidR="00C10FD1" w:rsidRPr="006B752E" w:rsidRDefault="00C10FD1" w:rsidP="0068670E">
      <w:pPr>
        <w:pStyle w:val="1"/>
      </w:pPr>
      <w:r w:rsidRPr="00C10FD1">
        <w:rPr>
          <w:sz w:val="32"/>
          <w:szCs w:val="32"/>
        </w:rPr>
        <w:t>Введение</w:t>
      </w:r>
    </w:p>
    <w:p w:rsidR="00D827BC" w:rsidRDefault="006B752E" w:rsidP="00C10FD1">
      <w:r>
        <w:t>Выявление голосовой активности</w:t>
      </w:r>
      <w:r w:rsidR="00D827BC">
        <w:t xml:space="preserve"> или</w:t>
      </w:r>
      <w:r w:rsidR="00D827BC" w:rsidRPr="00D827BC">
        <w:t xml:space="preserve"> </w:t>
      </w:r>
      <w:r w:rsidR="00D827BC">
        <w:rPr>
          <w:lang w:val="en-US"/>
        </w:rPr>
        <w:t>Voice</w:t>
      </w:r>
      <w:r w:rsidR="00D827BC" w:rsidRPr="00D827BC">
        <w:t xml:space="preserve"> </w:t>
      </w:r>
      <w:r w:rsidR="00D827BC">
        <w:rPr>
          <w:lang w:val="en-US"/>
        </w:rPr>
        <w:t>Activity</w:t>
      </w:r>
      <w:r w:rsidR="00D827BC" w:rsidRPr="00D827BC">
        <w:t xml:space="preserve"> </w:t>
      </w:r>
      <w:r w:rsidR="00D827BC">
        <w:rPr>
          <w:lang w:val="en-US"/>
        </w:rPr>
        <w:t>Detection</w:t>
      </w:r>
      <w:r w:rsidR="00D827BC" w:rsidRPr="00D827BC">
        <w:t xml:space="preserve"> (</w:t>
      </w:r>
      <w:r w:rsidR="00D827BC">
        <w:rPr>
          <w:lang w:val="en-US"/>
        </w:rPr>
        <w:t>VAD</w:t>
      </w:r>
      <w:r w:rsidR="00D827BC" w:rsidRPr="00D827BC">
        <w:t>)</w:t>
      </w:r>
      <w:r w:rsidR="00006C7B">
        <w:t xml:space="preserve"> –</w:t>
      </w:r>
      <w:r w:rsidR="0043498B">
        <w:t xml:space="preserve"> </w:t>
      </w:r>
      <w:r>
        <w:t xml:space="preserve">одна из </w:t>
      </w:r>
      <w:r w:rsidR="00006C7B">
        <w:t>основных задач</w:t>
      </w:r>
      <w:r w:rsidR="0043498B">
        <w:t xml:space="preserve">а </w:t>
      </w:r>
      <w:r w:rsidR="00006C7B">
        <w:t>распознавания речи</w:t>
      </w:r>
      <w:r w:rsidR="0043498B">
        <w:t>, применяема</w:t>
      </w:r>
      <w:r>
        <w:t>я</w:t>
      </w:r>
      <w:r w:rsidR="0043498B">
        <w:t xml:space="preserve"> </w:t>
      </w:r>
      <w:proofErr w:type="gramStart"/>
      <w:r>
        <w:t>для</w:t>
      </w:r>
      <w:proofErr w:type="gramEnd"/>
      <w:r w:rsidR="0043498B">
        <w:t xml:space="preserve"> </w:t>
      </w:r>
      <w:proofErr w:type="gramStart"/>
      <w:r w:rsidR="0043498B">
        <w:t>кодировании</w:t>
      </w:r>
      <w:proofErr w:type="gramEnd"/>
      <w:r w:rsidR="0043498B">
        <w:t xml:space="preserve"> речи (для последующей отправки</w:t>
      </w:r>
      <w:r>
        <w:t>, например, на сервер), выделения</w:t>
      </w:r>
      <w:r w:rsidR="0043498B">
        <w:t xml:space="preserve"> </w:t>
      </w:r>
      <w:r>
        <w:t xml:space="preserve">одного </w:t>
      </w:r>
      <w:r w:rsidR="0043498B">
        <w:t>диктора (из нескольких голос</w:t>
      </w:r>
      <w:r>
        <w:t>ов) и, собственно, распознавания</w:t>
      </w:r>
      <w:r w:rsidR="00006C7B">
        <w:t>.</w:t>
      </w:r>
      <w:r w:rsidR="0043498B">
        <w:t xml:space="preserve"> В первом случае,</w:t>
      </w:r>
      <w:r w:rsidR="0043498B" w:rsidRPr="0043498B">
        <w:t xml:space="preserve"> </w:t>
      </w:r>
      <w:r w:rsidR="0043498B">
        <w:rPr>
          <w:lang w:val="en-US"/>
        </w:rPr>
        <w:t>VAD</w:t>
      </w:r>
      <w:r w:rsidR="0043498B" w:rsidRPr="0043498B">
        <w:t xml:space="preserve"> </w:t>
      </w:r>
      <w:r w:rsidR="0043498B">
        <w:t>позволяет снизить объем передаваемых данных, исключая промежутки сигнала без речи</w:t>
      </w:r>
      <w:r w:rsidR="00D827BC" w:rsidRPr="00D827BC">
        <w:t xml:space="preserve"> </w:t>
      </w:r>
      <w:r w:rsidR="00D827BC">
        <w:t>из очереди отправки</w:t>
      </w:r>
      <w:r w:rsidR="0043498B">
        <w:t xml:space="preserve">. Для двух других </w:t>
      </w:r>
      <w:r w:rsidR="0043498B">
        <w:rPr>
          <w:lang w:val="en-US"/>
        </w:rPr>
        <w:t>VAD</w:t>
      </w:r>
      <w:r w:rsidR="0043498B" w:rsidRPr="0043498B">
        <w:t xml:space="preserve"> </w:t>
      </w:r>
      <w:r w:rsidR="0043498B">
        <w:t>работает на</w:t>
      </w:r>
      <w:r>
        <w:t>д</w:t>
      </w:r>
      <w:r w:rsidR="0043498B">
        <w:t xml:space="preserve"> «чистотой» обрабатываемых моделей, а значит и всей системы в целом. Так</w:t>
      </w:r>
      <w:r w:rsidR="0043498B" w:rsidRPr="0043498B">
        <w:t xml:space="preserve"> </w:t>
      </w:r>
      <w:r w:rsidR="0043498B">
        <w:t xml:space="preserve">же </w:t>
      </w:r>
      <w:r w:rsidR="0043498B">
        <w:rPr>
          <w:lang w:val="en-US"/>
        </w:rPr>
        <w:t>VAD</w:t>
      </w:r>
      <w:r w:rsidR="0043498B" w:rsidRPr="0043498B">
        <w:t xml:space="preserve">  </w:t>
      </w:r>
      <w:r w:rsidR="0043498B">
        <w:t xml:space="preserve">используется в подавлении шума в </w:t>
      </w:r>
      <w:r w:rsidR="00D827BC">
        <w:rPr>
          <w:lang w:val="en-US"/>
        </w:rPr>
        <w:t>VoIP</w:t>
      </w:r>
      <w:r w:rsidR="00D827BC">
        <w:noBreakHyphen/>
        <w:t xml:space="preserve">телефонии и в слуховых аппаратах. </w:t>
      </w:r>
    </w:p>
    <w:p w:rsidR="00006C7B" w:rsidRDefault="00D827BC" w:rsidP="00C10FD1">
      <w:r>
        <w:t>Грубо говоря</w:t>
      </w:r>
      <w:r w:rsidR="00006C7B">
        <w:t xml:space="preserve">, её суть заключается в том, чтобы </w:t>
      </w:r>
      <w:r>
        <w:t xml:space="preserve">выделить речь одного диктора </w:t>
      </w:r>
      <w:proofErr w:type="gramStart"/>
      <w:r>
        <w:t>в</w:t>
      </w:r>
      <w:proofErr w:type="gramEnd"/>
      <w:r>
        <w:t xml:space="preserve"> всевозможных </w:t>
      </w:r>
      <w:proofErr w:type="gramStart"/>
      <w:r>
        <w:t>ситуациях</w:t>
      </w:r>
      <w:proofErr w:type="gramEnd"/>
      <w:r>
        <w:t>: от пустой комнаты без постороннего шума до улицы, завода или торгового центра с посторонними голосами</w:t>
      </w:r>
      <w:r w:rsidR="00006C7B">
        <w:t>.</w:t>
      </w:r>
    </w:p>
    <w:p w:rsidR="00006C7B" w:rsidRDefault="00006C7B" w:rsidP="00C10FD1">
      <w:r>
        <w:t>Всего существует тр</w:t>
      </w:r>
      <w:r w:rsidR="006B752E">
        <w:t>и возможных пути</w:t>
      </w:r>
      <w:r>
        <w:t xml:space="preserve"> решения: задание порогового значения, статистическое моделирование и машинное обучение. Первый способ хорош при низком фоновом шуме – </w:t>
      </w:r>
      <w:r>
        <w:rPr>
          <w:lang w:val="en-US"/>
        </w:rPr>
        <w:t>SNR</w:t>
      </w:r>
      <w:r w:rsidRPr="00006C7B">
        <w:t xml:space="preserve"> (</w:t>
      </w:r>
      <w:r>
        <w:rPr>
          <w:lang w:val="en-US"/>
        </w:rPr>
        <w:t>Signal</w:t>
      </w:r>
      <w:r w:rsidRPr="00006C7B">
        <w:t>-</w:t>
      </w:r>
      <w:r>
        <w:rPr>
          <w:lang w:val="en-US"/>
        </w:rPr>
        <w:t>to</w:t>
      </w:r>
      <w:r w:rsidRPr="00006C7B">
        <w:t>-</w:t>
      </w:r>
      <w:r>
        <w:rPr>
          <w:lang w:val="en-US"/>
        </w:rPr>
        <w:t>noise</w:t>
      </w:r>
      <w:r w:rsidRPr="00006C7B">
        <w:t xml:space="preserve"> </w:t>
      </w:r>
      <w:r>
        <w:rPr>
          <w:lang w:val="en-US"/>
        </w:rPr>
        <w:t>ratio</w:t>
      </w:r>
      <w:r>
        <w:t>)</w:t>
      </w:r>
      <w:r w:rsidRPr="00006C7B">
        <w:t xml:space="preserve">, </w:t>
      </w:r>
      <w:r>
        <w:t xml:space="preserve">но при высоком начинает допускать ошибки. Два других позволяют работать и при высоком </w:t>
      </w:r>
      <w:r>
        <w:rPr>
          <w:lang w:val="en-US"/>
        </w:rPr>
        <w:t>SNR</w:t>
      </w:r>
      <w:r w:rsidR="006878A4">
        <w:t>, и при низком, однако производительность в «плохом» случае резко падает, что неприемлемо, для, например, мобильных приложений.</w:t>
      </w:r>
    </w:p>
    <w:p w:rsidR="00DF7FB8" w:rsidRDefault="00DF7FB8">
      <w:pPr>
        <w:jc w:val="left"/>
      </w:pPr>
      <w:r>
        <w:br w:type="page"/>
      </w:r>
    </w:p>
    <w:p w:rsidR="00DF7FB8" w:rsidRPr="00803911" w:rsidRDefault="00DF7FB8" w:rsidP="00803911">
      <w:pPr>
        <w:pStyle w:val="1"/>
        <w:rPr>
          <w:sz w:val="32"/>
          <w:szCs w:val="32"/>
        </w:rPr>
      </w:pPr>
      <w:r w:rsidRPr="00DF7FB8">
        <w:rPr>
          <w:sz w:val="32"/>
          <w:szCs w:val="32"/>
        </w:rPr>
        <w:lastRenderedPageBreak/>
        <w:t>Решение задачи</w:t>
      </w:r>
    </w:p>
    <w:p w:rsidR="00211242" w:rsidRDefault="00803911" w:rsidP="00BB2B7B">
      <w:r>
        <w:t>Сам звук является последовательностью колебаний воздуха, воспринимаемых, в дальнейшем, слуховым трактом человека. Однако давно известно, что наше ухо отнюдь не в одинаковой мере воспринимает звуки разных частот. В связи с этим была создана шкала громкости, основа</w:t>
      </w:r>
      <w:r w:rsidR="00D46619">
        <w:t>н</w:t>
      </w:r>
      <w:r>
        <w:t xml:space="preserve">ная на </w:t>
      </w:r>
      <w:r w:rsidRPr="00803911">
        <w:rPr>
          <w:b/>
        </w:rPr>
        <w:t>фон</w:t>
      </w:r>
      <w:r>
        <w:t>ах</w:t>
      </w:r>
      <w:r w:rsidRPr="00803911">
        <w:t xml:space="preserve"> </w:t>
      </w:r>
      <w:r>
        <w:t>– логарифмических единицах громкости:</w:t>
      </w:r>
    </w:p>
    <w:p w:rsidR="00803911" w:rsidRDefault="00803911" w:rsidP="0080391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133725" cy="23055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mko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31" cy="23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911" w:rsidRPr="00803911" w:rsidRDefault="00CE0569" w:rsidP="00803911">
      <w:pPr>
        <w:jc w:val="center"/>
      </w:pPr>
      <w:r>
        <w:rPr>
          <w:b/>
        </w:rPr>
        <w:t>Рис.1</w:t>
      </w:r>
      <w:r w:rsidR="00803911">
        <w:t xml:space="preserve"> </w:t>
      </w:r>
      <w:r w:rsidR="00803911" w:rsidRPr="00803911">
        <w:rPr>
          <w:i/>
        </w:rPr>
        <w:t>Зависимость громкости от звукового давления.</w:t>
      </w:r>
    </w:p>
    <w:p w:rsidR="00211242" w:rsidRDefault="00DA6490" w:rsidP="00BB2B7B">
      <w:r>
        <w:t>Так же, и воспринимаемая ухом информация зависит от частотных характеристик далеко не очевидным образом:</w:t>
      </w:r>
    </w:p>
    <w:p w:rsidR="00DA6490" w:rsidRDefault="00857474" w:rsidP="00BB2B7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20765" cy="34677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l-Hz_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23" w:rsidRPr="00BD6240" w:rsidRDefault="00CE0569" w:rsidP="007D6923">
      <w:pPr>
        <w:jc w:val="center"/>
        <w:rPr>
          <w:i/>
        </w:rPr>
      </w:pPr>
      <w:r>
        <w:rPr>
          <w:b/>
        </w:rPr>
        <w:t>Рис.2</w:t>
      </w:r>
      <w:r w:rsidR="007D6923" w:rsidRPr="00BD6240">
        <w:rPr>
          <w:b/>
        </w:rPr>
        <w:t xml:space="preserve"> </w:t>
      </w:r>
      <w:r w:rsidR="007D6923" w:rsidRPr="00BD6240">
        <w:rPr>
          <w:i/>
        </w:rPr>
        <w:t>Зависимость высоты звука в мелах от частоты колебаний</w:t>
      </w:r>
    </w:p>
    <w:p w:rsidR="00B4512F" w:rsidRDefault="00B4512F" w:rsidP="00BB2B7B">
      <w:r>
        <w:t>Однако теперь можно легко вывести зависимость</w:t>
      </w:r>
      <w:r w:rsidRPr="00B4512F">
        <w:t xml:space="preserve"> </w:t>
      </w:r>
      <w:r>
        <w:t>мелов от частоты в виде формулы (полученной экспериментально):</w:t>
      </w:r>
    </w:p>
    <w:p w:rsidR="00B4512F" w:rsidRPr="00B4512F" w:rsidRDefault="00B4512F" w:rsidP="00B4512F">
      <w:pPr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mel=1127∙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freq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700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=2595∙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freq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700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:rsidR="00B4512F" w:rsidRDefault="00B4512F" w:rsidP="00B4512F">
      <w:r>
        <w:t>И обратная формула:</w:t>
      </w:r>
    </w:p>
    <w:p w:rsidR="00B4512F" w:rsidRPr="00B4512F" w:rsidRDefault="00B4512F" w:rsidP="00B4512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freq=700∙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mel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1127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=700∙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mel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2595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BA338B" w:rsidRDefault="00BA338B" w:rsidP="00B4512F">
      <w:pPr>
        <w:rPr>
          <w:rFonts w:eastAsiaTheme="minorEastAsia"/>
        </w:rPr>
      </w:pPr>
    </w:p>
    <w:p w:rsidR="00B4512F" w:rsidRDefault="00934229" w:rsidP="00B4512F">
      <w:pPr>
        <w:rPr>
          <w:rFonts w:eastAsiaTheme="minorEastAsia"/>
        </w:rPr>
      </w:pPr>
      <w:r>
        <w:rPr>
          <w:rFonts w:eastAsiaTheme="minorEastAsia"/>
        </w:rPr>
        <w:t>Кепстр</w:t>
      </w:r>
      <w:r w:rsidR="00BA338B">
        <w:rPr>
          <w:rFonts w:eastAsiaTheme="minorEastAsia"/>
        </w:rPr>
        <w:t xml:space="preserve"> можно определить, как</w:t>
      </w:r>
      <w:r>
        <w:rPr>
          <w:rFonts w:eastAsiaTheme="minorEastAsia"/>
        </w:rPr>
        <w:t xml:space="preserve"> </w:t>
      </w:r>
      <w:r w:rsidR="00BA338B">
        <w:rPr>
          <w:rFonts w:eastAsiaTheme="minorEastAsia"/>
        </w:rPr>
        <w:t>«</w:t>
      </w:r>
      <w:r>
        <w:rPr>
          <w:rFonts w:eastAsiaTheme="minorEastAsia"/>
        </w:rPr>
        <w:t xml:space="preserve">спектр </w:t>
      </w:r>
      <w:proofErr w:type="gramStart"/>
      <w:r w:rsidR="006B752E">
        <w:rPr>
          <w:rFonts w:eastAsiaTheme="minorEastAsia"/>
        </w:rPr>
        <w:t xml:space="preserve">энергии логарифма </w:t>
      </w:r>
      <w:r>
        <w:rPr>
          <w:rFonts w:eastAsiaTheme="minorEastAsia"/>
        </w:rPr>
        <w:t>спектра</w:t>
      </w:r>
      <w:r w:rsidR="00BA338B">
        <w:rPr>
          <w:rFonts w:eastAsiaTheme="minorEastAsia"/>
        </w:rPr>
        <w:t xml:space="preserve"> </w:t>
      </w:r>
      <w:r w:rsidR="006B752E">
        <w:rPr>
          <w:rFonts w:eastAsiaTheme="minorEastAsia"/>
        </w:rPr>
        <w:t xml:space="preserve">энергии </w:t>
      </w:r>
      <w:r w:rsidR="00BA338B">
        <w:rPr>
          <w:rFonts w:eastAsiaTheme="minorEastAsia"/>
        </w:rPr>
        <w:t>сигнала</w:t>
      </w:r>
      <w:proofErr w:type="gramEnd"/>
      <w:r w:rsidR="00BA338B">
        <w:rPr>
          <w:rFonts w:eastAsiaTheme="minorEastAsia"/>
        </w:rPr>
        <w:t>»</w:t>
      </w:r>
      <w:r>
        <w:rPr>
          <w:rFonts w:eastAsiaTheme="minorEastAsia"/>
        </w:rPr>
        <w:t>:</w:t>
      </w:r>
    </w:p>
    <w:p w:rsidR="00BA338B" w:rsidRPr="00BA338B" w:rsidRDefault="0009034F" w:rsidP="00B4512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|F</m:t>
              </m:r>
              <m:r>
                <w:rPr>
                  <w:rFonts w:ascii="Cambria Math" w:eastAsiaTheme="minorEastAsia" w:hAnsi="Cambria Math"/>
                  <w:lang w:val="en-US"/>
                </w:rPr>
                <m:t>{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ln⁡</m:t>
              </m:r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F{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x(s)}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}|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|F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{x(s)}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|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iwq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box>
                <m:boxPr>
                  <m:diff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ds</m:t>
                  </m:r>
                </m:e>
              </m:box>
            </m:e>
          </m:nary>
        </m:oMath>
      </m:oMathPara>
    </w:p>
    <w:p w:rsidR="0009034F" w:rsidRPr="0009034F" w:rsidRDefault="00BA338B" w:rsidP="00B4512F">
      <w:pPr>
        <w:rPr>
          <w:rFonts w:eastAsiaTheme="minorEastAsia"/>
        </w:rPr>
      </w:pPr>
      <w:r>
        <w:rPr>
          <w:rFonts w:eastAsiaTheme="minorEastAsia"/>
        </w:rPr>
        <w:t>Кепстральное преобразование, помогающее в решении нашей проблемы, так же широко используется и в работе над другими задачами, связанными с обработкой звука</w:t>
      </w:r>
      <w:r w:rsidRPr="00BA338B">
        <w:rPr>
          <w:rFonts w:eastAsiaTheme="minorEastAsia"/>
        </w:rPr>
        <w:t xml:space="preserve">. </w:t>
      </w:r>
      <w:r w:rsidR="0009034F">
        <w:rPr>
          <w:rFonts w:eastAsiaTheme="minorEastAsia"/>
        </w:rPr>
        <w:t xml:space="preserve">Так, с помощью </w:t>
      </w:r>
      <w:r>
        <w:rPr>
          <w:rFonts w:eastAsiaTheme="minorEastAsia"/>
        </w:rPr>
        <w:t xml:space="preserve">этого </w:t>
      </w:r>
      <w:r w:rsidR="0009034F">
        <w:rPr>
          <w:rFonts w:eastAsiaTheme="minorEastAsia"/>
        </w:rPr>
        <w:t xml:space="preserve">преобразования, можно определить основную частоту сигнала в пиках полученного </w:t>
      </w:r>
      <w:r>
        <w:rPr>
          <w:rFonts w:eastAsiaTheme="minorEastAsia"/>
        </w:rPr>
        <w:t xml:space="preserve">кепстра (Рис.3). </w:t>
      </w:r>
    </w:p>
    <w:p w:rsidR="007D6923" w:rsidRPr="007D6923" w:rsidRDefault="007D6923" w:rsidP="007D6923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19761B24" wp14:editId="62FBE800">
            <wp:extent cx="4667902" cy="241016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spec-cep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241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29" w:rsidRPr="0009034F" w:rsidRDefault="00CE0569" w:rsidP="0009034F">
      <w:pPr>
        <w:jc w:val="center"/>
        <w:rPr>
          <w:rFonts w:eastAsiaTheme="minorEastAsia"/>
          <w:i/>
        </w:rPr>
      </w:pPr>
      <w:r>
        <w:rPr>
          <w:rFonts w:eastAsiaTheme="minorEastAsia"/>
          <w:b/>
        </w:rPr>
        <w:t>Рис.3</w:t>
      </w:r>
      <w:r w:rsidR="0009034F">
        <w:rPr>
          <w:rFonts w:eastAsiaTheme="minorEastAsia"/>
        </w:rPr>
        <w:t xml:space="preserve"> </w:t>
      </w:r>
      <w:r w:rsidR="0009034F" w:rsidRPr="0009034F">
        <w:rPr>
          <w:rFonts w:eastAsiaTheme="minorEastAsia"/>
          <w:i/>
        </w:rPr>
        <w:t>Применение оценки кепстра</w:t>
      </w:r>
    </w:p>
    <w:p w:rsidR="00BD6240" w:rsidRDefault="00BD6240" w:rsidP="00B4512F">
      <w:pPr>
        <w:rPr>
          <w:rFonts w:eastAsiaTheme="minorEastAsia"/>
        </w:rPr>
      </w:pPr>
    </w:p>
    <w:p w:rsidR="00631A74" w:rsidRDefault="00BA338B" w:rsidP="00BB2B7B">
      <w:pPr>
        <w:rPr>
          <w:rFonts w:eastAsiaTheme="minorEastAsia"/>
        </w:rPr>
      </w:pPr>
      <w:r>
        <w:rPr>
          <w:rFonts w:eastAsiaTheme="minorEastAsia"/>
        </w:rPr>
        <w:t xml:space="preserve">Необходимая же нам область применения несколько уже. </w:t>
      </w:r>
      <w:r w:rsidR="00345386">
        <w:rPr>
          <w:rFonts w:eastAsiaTheme="minorEastAsia"/>
        </w:rPr>
        <w:t xml:space="preserve">Мы будем использовать специальные банки </w:t>
      </w:r>
      <w:proofErr w:type="gramStart"/>
      <w:r w:rsidR="00345386">
        <w:rPr>
          <w:rFonts w:eastAsiaTheme="minorEastAsia"/>
        </w:rPr>
        <w:t>мел-фильтров</w:t>
      </w:r>
      <w:proofErr w:type="gramEnd"/>
      <w:r w:rsidR="00345386">
        <w:rPr>
          <w:rFonts w:eastAsiaTheme="minorEastAsia"/>
        </w:rPr>
        <w:t>, примененные к определенным частотным окнам спектра.</w:t>
      </w:r>
    </w:p>
    <w:p w:rsidR="00631A74" w:rsidRDefault="00631A74" w:rsidP="00631A74">
      <w:r>
        <w:br w:type="page"/>
      </w:r>
    </w:p>
    <w:p w:rsidR="00631A74" w:rsidRPr="0068670E" w:rsidRDefault="00631A74" w:rsidP="0068670E">
      <w:pPr>
        <w:pStyle w:val="1"/>
        <w:rPr>
          <w:sz w:val="32"/>
          <w:szCs w:val="32"/>
        </w:rPr>
      </w:pPr>
      <w:r w:rsidRPr="00631A74">
        <w:rPr>
          <w:sz w:val="32"/>
          <w:szCs w:val="32"/>
        </w:rPr>
        <w:lastRenderedPageBreak/>
        <w:t>Алгоритм</w:t>
      </w:r>
    </w:p>
    <w:p w:rsidR="00631A74" w:rsidRDefault="00631A74" w:rsidP="00631A74">
      <w:r>
        <w:t xml:space="preserve">Для начала, нам нужно </w:t>
      </w:r>
      <w:r w:rsidR="001C7823">
        <w:t>снять гармонический сигнал с микрофона, а точнее – его цифровое представление в виде массива байтов:</w:t>
      </w:r>
    </w:p>
    <w:p w:rsidR="001C7823" w:rsidRDefault="001C7823" w:rsidP="001C7823">
      <w:pPr>
        <w:jc w:val="center"/>
      </w:pPr>
      <w:r>
        <w:rPr>
          <w:noProof/>
          <w:lang w:eastAsia="ru-RU"/>
        </w:rPr>
        <w:drawing>
          <wp:inline distT="0" distB="0" distL="0" distR="0" wp14:anchorId="7500437B" wp14:editId="2629ACB6">
            <wp:extent cx="5611008" cy="243874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ff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4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2D2" w:rsidRPr="00CE32D2" w:rsidRDefault="00CE0569" w:rsidP="001C7823">
      <w:pPr>
        <w:jc w:val="center"/>
        <w:rPr>
          <w:i/>
        </w:rPr>
      </w:pPr>
      <w:r>
        <w:rPr>
          <w:b/>
        </w:rPr>
        <w:t>Рис.4</w:t>
      </w:r>
      <w:r w:rsidR="00CE32D2">
        <w:t xml:space="preserve"> </w:t>
      </w:r>
      <w:r w:rsidR="00CE32D2" w:rsidRPr="00CE32D2">
        <w:rPr>
          <w:i/>
        </w:rPr>
        <w:t>Гармонический цифровой сигнал</w:t>
      </w:r>
    </w:p>
    <w:p w:rsidR="001C7823" w:rsidRDefault="001C7823" w:rsidP="001C7823">
      <w:r>
        <w:t xml:space="preserve">Первым делом нужно </w:t>
      </w:r>
      <w:r w:rsidR="00D46619">
        <w:t>распределить</w:t>
      </w:r>
      <w:r>
        <w:t xml:space="preserve"> сигнал по частотам. Здесь подходят несколько видов преобразование, основанных на дискретном преобразовании Фурье:</w:t>
      </w:r>
    </w:p>
    <w:p w:rsidR="001C7823" w:rsidRPr="001C7823" w:rsidRDefault="001C7823" w:rsidP="001C7823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:rsidR="001C7823" w:rsidRPr="001C7823" w:rsidRDefault="00A621A7" w:rsidP="001C782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∙kn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, k=0, 1, …, N-1</m:t>
          </m:r>
        </m:oMath>
      </m:oMathPara>
    </w:p>
    <w:p w:rsidR="001C7823" w:rsidRDefault="001C7823" w:rsidP="001C7823">
      <w:pPr>
        <w:rPr>
          <w:rFonts w:eastAsiaTheme="minorEastAsia"/>
        </w:rPr>
      </w:pPr>
      <w:r>
        <w:rPr>
          <w:rFonts w:eastAsiaTheme="minorEastAsia"/>
        </w:rPr>
        <w:t xml:space="preserve">Я работал только с реальной </w:t>
      </w:r>
      <w:r w:rsidR="000952EA" w:rsidRPr="000952EA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Re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 xml:space="preserve"> для </m:t>
        </m:r>
        <m:r>
          <w:rPr>
            <w:rFonts w:ascii="Cambria Math" w:eastAsiaTheme="minorEastAsia" w:hAnsi="Cambria Math"/>
            <w:lang w:val="en-US"/>
          </w:rPr>
          <m:t>z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 w:rsidR="000952EA" w:rsidRPr="000952EA">
        <w:rPr>
          <w:rFonts w:eastAsiaTheme="minorEastAsia"/>
        </w:rPr>
        <w:t xml:space="preserve">) </w:t>
      </w:r>
      <w:r w:rsidR="00C527F1">
        <w:rPr>
          <w:rFonts w:eastAsiaTheme="minorEastAsia"/>
        </w:rPr>
        <w:t>составляющей</w:t>
      </w:r>
      <w:r>
        <w:rPr>
          <w:rFonts w:eastAsiaTheme="minorEastAsia"/>
        </w:rPr>
        <w:t xml:space="preserve"> </w:t>
      </w:r>
      <w:r w:rsidR="00C527F1">
        <w:rPr>
          <w:rFonts w:eastAsiaTheme="minorEastAsia"/>
        </w:rPr>
        <w:t>сигнала и использовал</w:t>
      </w:r>
      <w:r w:rsidR="000952EA">
        <w:rPr>
          <w:rFonts w:eastAsiaTheme="minorEastAsia"/>
        </w:rPr>
        <w:t xml:space="preserve"> </w:t>
      </w:r>
      <w:r w:rsidR="00D0213A">
        <w:rPr>
          <w:rFonts w:eastAsiaTheme="minorEastAsia"/>
        </w:rPr>
        <w:t>ортогональн</w:t>
      </w:r>
      <w:r w:rsidR="00051B16">
        <w:rPr>
          <w:rFonts w:eastAsiaTheme="minorEastAsia"/>
        </w:rPr>
        <w:t>ую</w:t>
      </w:r>
      <w:r w:rsidR="00C527F1">
        <w:rPr>
          <w:rFonts w:eastAsiaTheme="minorEastAsia"/>
        </w:rPr>
        <w:t xml:space="preserve"> энергию</w:t>
      </w:r>
      <w:r w:rsidR="00D0213A">
        <w:rPr>
          <w:rFonts w:eastAsiaTheme="minorEastAsia"/>
        </w:rPr>
        <w:t xml:space="preserve"> (</w:t>
      </w:r>
      <w:r w:rsidR="00D0213A">
        <w:rPr>
          <w:rFonts w:eastAsiaTheme="minorEastAsia"/>
          <w:lang w:val="en-US"/>
        </w:rPr>
        <w:t>normalized</w:t>
      </w:r>
      <w:r w:rsidR="00D0213A" w:rsidRPr="00D0213A">
        <w:rPr>
          <w:rFonts w:eastAsiaTheme="minorEastAsia"/>
        </w:rPr>
        <w:t xml:space="preserve"> </w:t>
      </w:r>
      <w:r w:rsidR="00D0213A">
        <w:rPr>
          <w:rFonts w:eastAsiaTheme="minorEastAsia"/>
          <w:lang w:val="en-US"/>
        </w:rPr>
        <w:t>power</w:t>
      </w:r>
      <w:r w:rsidR="00D0213A" w:rsidRPr="00D0213A">
        <w:rPr>
          <w:rFonts w:eastAsiaTheme="minorEastAsia"/>
        </w:rPr>
        <w:t xml:space="preserve">) </w:t>
      </w:r>
      <w:r w:rsidR="000952EA">
        <w:rPr>
          <w:rFonts w:eastAsiaTheme="minorEastAsia"/>
        </w:rPr>
        <w:t>сигнала:</w:t>
      </w:r>
      <w:r w:rsidR="001F73B4">
        <w:rPr>
          <w:rFonts w:eastAsiaTheme="minorEastAsia"/>
        </w:rPr>
        <w:t xml:space="preserve"> </w:t>
      </w:r>
    </w:p>
    <w:p w:rsidR="00051B16" w:rsidRPr="00051B16" w:rsidRDefault="00A621A7" w:rsidP="001C7823">
      <w:pPr>
        <w:rPr>
          <w:rFonts w:eastAsiaTheme="minorEastAsia"/>
          <w:color w:val="D1282E" w:themeColor="text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B050"/>
                </w:rPr>
                <m:t>k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B050"/>
                    </w:rPr>
                    <m:t>F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color w:val="00B050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;  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D1282E" w:themeColor="text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D1282E" w:themeColor="text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D1282E" w:themeColor="text2"/>
                </w:rPr>
                <m:t>k</m:t>
              </m:r>
            </m:sub>
          </m:sSub>
          <m:r>
            <w:rPr>
              <w:rFonts w:ascii="Cambria Math" w:eastAsiaTheme="minorEastAsia" w:hAnsi="Cambria Math"/>
              <w:color w:val="D1282E" w:themeColor="text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D1282E" w:themeColor="text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D1282E" w:themeColor="text2"/>
                </w:rPr>
                <m:t>ln⁡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color w:val="D1282E" w:themeColor="text2"/>
                </w:rPr>
                <m:t>(|F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D1282E" w:themeColor="text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D1282E" w:themeColor="text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D1282E" w:themeColor="text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D1282E" w:themeColor="text2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D1282E" w:themeColor="text2"/>
                </w:rPr>
                <m:t>|</m:t>
              </m:r>
            </m:e>
            <m:sup>
              <m:r>
                <w:rPr>
                  <w:rFonts w:ascii="Cambria Math" w:eastAsiaTheme="minorEastAsia" w:hAnsi="Cambria Math"/>
                  <w:color w:val="D1282E" w:themeColor="text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D1282E" w:themeColor="text2"/>
            </w:rPr>
            <m:t>)</m:t>
          </m:r>
        </m:oMath>
      </m:oMathPara>
    </w:p>
    <w:p w:rsidR="001C7823" w:rsidRPr="00C527F1" w:rsidRDefault="00D13E2C" w:rsidP="001C7823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27D392AB" wp14:editId="7AAE67B5">
            <wp:extent cx="3024000" cy="1506197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-logspec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150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2D2" w:rsidRPr="00C527F1">
        <w:rPr>
          <w:rFonts w:eastAsiaTheme="minorEastAsia"/>
        </w:rPr>
        <w:t xml:space="preserve"> </w:t>
      </w:r>
      <w:r>
        <w:rPr>
          <w:rFonts w:eastAsiaTheme="minorEastAsia"/>
          <w:noProof/>
          <w:lang w:eastAsia="ru-RU"/>
        </w:rPr>
        <w:drawing>
          <wp:inline distT="0" distB="0" distL="0" distR="0" wp14:anchorId="0FCD96CC" wp14:editId="5D1ED651">
            <wp:extent cx="3024000" cy="1506196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-logspec-withoud win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150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2D2" w:rsidRPr="006B752E" w:rsidRDefault="00CE0569" w:rsidP="00D46619">
      <w:pPr>
        <w:jc w:val="center"/>
        <w:rPr>
          <w:rFonts w:eastAsiaTheme="minorEastAsia"/>
          <w:i/>
        </w:rPr>
      </w:pPr>
      <w:r>
        <w:rPr>
          <w:rFonts w:eastAsiaTheme="minorEastAsia"/>
          <w:b/>
        </w:rPr>
        <w:t>Рис.5</w:t>
      </w:r>
      <w:r w:rsidR="00CE32D2" w:rsidRPr="00CE32D2">
        <w:rPr>
          <w:rFonts w:eastAsiaTheme="minorEastAsia"/>
          <w:i/>
        </w:rPr>
        <w:t xml:space="preserve"> </w:t>
      </w:r>
      <w:r w:rsidR="00C527F1">
        <w:rPr>
          <w:rFonts w:eastAsiaTheme="minorEastAsia"/>
          <w:i/>
          <w:lang w:val="en-US"/>
        </w:rPr>
        <w:t>Normalized</w:t>
      </w:r>
      <w:r w:rsidR="00C527F1" w:rsidRPr="00C527F1">
        <w:rPr>
          <w:rFonts w:eastAsiaTheme="minorEastAsia"/>
          <w:i/>
        </w:rPr>
        <w:t xml:space="preserve"> </w:t>
      </w:r>
      <w:r w:rsidR="00C527F1">
        <w:rPr>
          <w:rFonts w:eastAsiaTheme="minorEastAsia"/>
          <w:i/>
          <w:lang w:val="en-US"/>
        </w:rPr>
        <w:t>power</w:t>
      </w:r>
      <w:r w:rsidR="00C527F1" w:rsidRPr="00C527F1">
        <w:rPr>
          <w:rFonts w:eastAsiaTheme="minorEastAsia"/>
          <w:i/>
        </w:rPr>
        <w:t xml:space="preserve"> </w:t>
      </w:r>
      <w:r w:rsidR="00CE32D2" w:rsidRPr="00CE32D2">
        <w:rPr>
          <w:rFonts w:eastAsiaTheme="minorEastAsia"/>
          <w:i/>
        </w:rPr>
        <w:t>и логарифм от неё (оба - масштабированные) от сигнала.</w:t>
      </w:r>
      <w:r w:rsidR="00D46619" w:rsidRPr="00D46619">
        <w:rPr>
          <w:rFonts w:eastAsiaTheme="minorEastAsia"/>
          <w:i/>
        </w:rPr>
        <w:t xml:space="preserve">     </w:t>
      </w:r>
      <w:r w:rsidR="00D0213A">
        <w:rPr>
          <w:rFonts w:eastAsiaTheme="minorEastAsia"/>
          <w:i/>
        </w:rPr>
        <w:t>Слева </w:t>
      </w:r>
      <w:r w:rsidR="00D0213A" w:rsidRPr="00D0213A">
        <w:rPr>
          <w:rFonts w:eastAsiaTheme="minorEastAsia"/>
          <w:i/>
        </w:rPr>
        <w:t>–</w:t>
      </w:r>
      <w:r w:rsidR="00D0213A">
        <w:rPr>
          <w:rFonts w:eastAsiaTheme="minorEastAsia"/>
          <w:i/>
          <w:lang w:val="en-US"/>
        </w:rPr>
        <w:t> c </w:t>
      </w:r>
      <w:r w:rsidR="00D0213A">
        <w:rPr>
          <w:rFonts w:eastAsiaTheme="minorEastAsia"/>
          <w:i/>
        </w:rPr>
        <w:t xml:space="preserve">применением оконной </w:t>
      </w:r>
      <w:r w:rsidR="00D0213A">
        <w:rPr>
          <w:rFonts w:eastAsiaTheme="minorEastAsia"/>
          <w:i/>
          <w:lang w:val="en-US"/>
        </w:rPr>
        <w:t>Hann</w:t>
      </w:r>
      <w:r w:rsidR="00D0213A" w:rsidRPr="00D0213A">
        <w:rPr>
          <w:rFonts w:eastAsiaTheme="minorEastAsia"/>
          <w:i/>
        </w:rPr>
        <w:t>-</w:t>
      </w:r>
      <w:r w:rsidR="00D0213A">
        <w:rPr>
          <w:rFonts w:eastAsiaTheme="minorEastAsia"/>
          <w:i/>
        </w:rPr>
        <w:t>функции; справа – без. (Исходные сигналы правого и левого изображения различны)</w:t>
      </w:r>
    </w:p>
    <w:p w:rsidR="00051B16" w:rsidRPr="00971FE7" w:rsidRDefault="00051B16" w:rsidP="00051B16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Далее </w:t>
      </w:r>
      <w:r w:rsidR="00AF16C6">
        <w:rPr>
          <w:rFonts w:eastAsiaTheme="minorEastAsia"/>
        </w:rPr>
        <w:t xml:space="preserve">нам нужно создать банк </w:t>
      </w:r>
      <w:proofErr w:type="gramStart"/>
      <w:r w:rsidR="00AF16C6">
        <w:rPr>
          <w:rFonts w:eastAsiaTheme="minorEastAsia"/>
        </w:rPr>
        <w:t>мел-фильтров</w:t>
      </w:r>
      <w:proofErr w:type="gramEnd"/>
      <w:r w:rsidR="00AF16C6">
        <w:rPr>
          <w:rFonts w:eastAsiaTheme="minorEastAsia"/>
        </w:rPr>
        <w:t xml:space="preserve">, то есть выделить определенные области в частотном диапазоне, с помощью которых мы будем определять </w:t>
      </w:r>
      <w:r w:rsidR="00AF16C6">
        <w:rPr>
          <w:rFonts w:eastAsiaTheme="minorEastAsia"/>
          <w:lang w:val="en-US"/>
        </w:rPr>
        <w:t>MFCC</w:t>
      </w:r>
      <w:r w:rsidR="00AF16C6" w:rsidRPr="00AF16C6">
        <w:rPr>
          <w:rFonts w:eastAsiaTheme="minorEastAsia"/>
        </w:rPr>
        <w:t xml:space="preserve"> (</w:t>
      </w:r>
      <w:r w:rsidR="00AF16C6">
        <w:rPr>
          <w:rFonts w:eastAsiaTheme="minorEastAsia"/>
          <w:lang w:val="en-US"/>
        </w:rPr>
        <w:t>Mel</w:t>
      </w:r>
      <w:r w:rsidR="00AF16C6" w:rsidRPr="00AF16C6">
        <w:rPr>
          <w:rFonts w:eastAsiaTheme="minorEastAsia"/>
        </w:rPr>
        <w:t>-</w:t>
      </w:r>
      <w:r w:rsidR="00AF16C6">
        <w:rPr>
          <w:rFonts w:eastAsiaTheme="minorEastAsia"/>
          <w:lang w:val="en-US"/>
        </w:rPr>
        <w:t>Frequency</w:t>
      </w:r>
      <w:r w:rsidR="00AF16C6" w:rsidRPr="00AF16C6">
        <w:rPr>
          <w:rFonts w:eastAsiaTheme="minorEastAsia"/>
        </w:rPr>
        <w:t xml:space="preserve"> </w:t>
      </w:r>
      <w:r w:rsidR="00AF16C6">
        <w:rPr>
          <w:rFonts w:eastAsiaTheme="minorEastAsia"/>
          <w:lang w:val="en-US"/>
        </w:rPr>
        <w:lastRenderedPageBreak/>
        <w:t>Cepstral</w:t>
      </w:r>
      <w:r w:rsidR="00AF16C6" w:rsidRPr="00AF16C6">
        <w:rPr>
          <w:rFonts w:eastAsiaTheme="minorEastAsia"/>
        </w:rPr>
        <w:t xml:space="preserve"> </w:t>
      </w:r>
      <w:r w:rsidR="00C527F1">
        <w:rPr>
          <w:rFonts w:eastAsiaTheme="minorEastAsia"/>
          <w:lang w:val="en-US"/>
        </w:rPr>
        <w:t>Coefficients</w:t>
      </w:r>
      <w:r w:rsidR="00AF16C6" w:rsidRPr="00AF16C6">
        <w:rPr>
          <w:rFonts w:eastAsiaTheme="minorEastAsia"/>
        </w:rPr>
        <w:t xml:space="preserve">). </w:t>
      </w:r>
      <w:r w:rsidR="00AF16C6">
        <w:rPr>
          <w:rFonts w:eastAsiaTheme="minorEastAsia"/>
        </w:rPr>
        <w:t>Определим границы фильтров</w:t>
      </w:r>
      <w:r w:rsidR="00C34C17">
        <w:rPr>
          <w:rFonts w:eastAsiaTheme="minorEastAsia"/>
        </w:rPr>
        <w:t xml:space="preserve">. Для пояснения правильного распределения проще показать отдельный метод </w:t>
      </w:r>
      <w:r w:rsidR="00971FE7">
        <w:rPr>
          <w:rFonts w:eastAsiaTheme="minorEastAsia"/>
        </w:rPr>
        <w:t xml:space="preserve">из реализации на языке </w:t>
      </w:r>
      <w:r w:rsidR="00971FE7">
        <w:rPr>
          <w:rFonts w:eastAsiaTheme="minorEastAsia"/>
          <w:lang w:val="en-US"/>
        </w:rPr>
        <w:t>Java</w:t>
      </w:r>
      <w:r w:rsidR="00971FE7" w:rsidRPr="00971FE7">
        <w:rPr>
          <w:rFonts w:eastAsiaTheme="minorEastAsia"/>
        </w:rPr>
        <w:t>:</w:t>
      </w:r>
    </w:p>
    <w:p w:rsidR="00971FE7" w:rsidRDefault="00E37288" w:rsidP="00A17449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</w:pPr>
      <w:proofErr w:type="gramStart"/>
      <w:r w:rsidRPr="00971FE7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private</w:t>
      </w:r>
      <w:proofErr w:type="gramEnd"/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double</w:t>
      </w:r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[]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971FE7">
        <w:rPr>
          <w:rFonts w:ascii="Courier New" w:hAnsi="Courier New" w:cs="Courier New"/>
          <w:b/>
          <w:bCs/>
          <w:color w:val="BC5A65"/>
          <w:sz w:val="20"/>
          <w:szCs w:val="20"/>
          <w:highlight w:val="lightGray"/>
          <w:lang w:val="en-US"/>
        </w:rPr>
        <w:t>getMelFilterBankBoundaries</w:t>
      </w:r>
      <w:proofErr w:type="spellEnd"/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(</w:t>
      </w:r>
      <w:r w:rsidRPr="00971FE7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double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minFreq</w:t>
      </w:r>
      <w:proofErr w:type="spellEnd"/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,</w:t>
      </w:r>
      <w:r w:rsid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>   </w:t>
      </w:r>
      <w:r w:rsidR="00971FE7"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</w:t>
      </w:r>
    </w:p>
    <w:p w:rsidR="00E37288" w:rsidRPr="00971FE7" w:rsidRDefault="00E37288" w:rsidP="00A17449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proofErr w:type="gramStart"/>
      <w:r w:rsidRPr="00971FE7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double</w:t>
      </w:r>
      <w:proofErr w:type="gramEnd"/>
      <w:r w:rsidR="00971FE7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 </w:t>
      </w:r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maxFreq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,</w:t>
      </w:r>
      <w:r w:rsid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> </w:t>
      </w:r>
      <w:r w:rsidRPr="00971FE7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int</w:t>
      </w:r>
      <w:r w:rsid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> </w:t>
      </w:r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numberFilters</w:t>
      </w:r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){</w:t>
      </w:r>
      <w:r w:rsidR="00971FE7"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            </w:t>
      </w:r>
    </w:p>
    <w:p w:rsidR="00E37288" w:rsidRPr="00971FE7" w:rsidRDefault="00E37288" w:rsidP="00A17449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   </w:t>
      </w:r>
      <w:proofErr w:type="gramStart"/>
      <w:r w:rsidRPr="00971FE7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double</w:t>
      </w:r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[</w:t>
      </w:r>
      <w:proofErr w:type="gramEnd"/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]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centers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=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new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double</w:t>
      </w:r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[</w:t>
      </w:r>
      <w:proofErr w:type="spell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numberFilters</w:t>
      </w:r>
      <w:proofErr w:type="spellEnd"/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+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AF0F91"/>
          <w:sz w:val="20"/>
          <w:szCs w:val="20"/>
          <w:highlight w:val="lightGray"/>
          <w:lang w:val="en-US"/>
        </w:rPr>
        <w:t>2</w:t>
      </w:r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]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  <w:r w:rsidR="00971FE7" w:rsidRPr="00971FE7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</w:t>
      </w:r>
      <w:r w:rsidR="00971FE7"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</w:t>
      </w:r>
    </w:p>
    <w:p w:rsidR="00E37288" w:rsidRPr="00971FE7" w:rsidRDefault="00E37288" w:rsidP="00A17449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   </w:t>
      </w:r>
      <w:proofErr w:type="gramStart"/>
      <w:r w:rsidR="00A17449" w:rsidRPr="00971FE7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double</w:t>
      </w:r>
      <w:proofErr w:type="gramEnd"/>
      <w:r w:rsidR="00A17449"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maxFreqMel</w:t>
      </w:r>
      <w:proofErr w:type="spellEnd"/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=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971FE7">
        <w:rPr>
          <w:rFonts w:ascii="Courier New" w:hAnsi="Courier New" w:cs="Courier New"/>
          <w:b/>
          <w:bCs/>
          <w:color w:val="BC5A65"/>
          <w:sz w:val="20"/>
          <w:szCs w:val="20"/>
          <w:highlight w:val="lightGray"/>
          <w:lang w:val="en-US"/>
        </w:rPr>
        <w:t>linToMelFreq</w:t>
      </w:r>
      <w:proofErr w:type="spellEnd"/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(</w:t>
      </w:r>
      <w:proofErr w:type="spell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maxFreq</w:t>
      </w:r>
      <w:proofErr w:type="spellEnd"/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)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  <w:r w:rsidR="00971FE7" w:rsidRPr="00971FE7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</w:t>
      </w:r>
      <w:r w:rsidR="00971FE7"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</w:t>
      </w:r>
    </w:p>
    <w:p w:rsidR="00E37288" w:rsidRPr="00971FE7" w:rsidRDefault="00E37288" w:rsidP="00A17449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   </w:t>
      </w:r>
      <w:proofErr w:type="gramStart"/>
      <w:r w:rsidR="00A17449" w:rsidRPr="00971FE7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double</w:t>
      </w:r>
      <w:proofErr w:type="gramEnd"/>
      <w:r w:rsidR="00A17449"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minFreqMel</w:t>
      </w:r>
      <w:proofErr w:type="spellEnd"/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=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971FE7">
        <w:rPr>
          <w:rFonts w:ascii="Courier New" w:hAnsi="Courier New" w:cs="Courier New"/>
          <w:b/>
          <w:bCs/>
          <w:color w:val="BC5A65"/>
          <w:sz w:val="20"/>
          <w:szCs w:val="20"/>
          <w:highlight w:val="lightGray"/>
          <w:lang w:val="en-US"/>
        </w:rPr>
        <w:t>linToMelFreq</w:t>
      </w:r>
      <w:proofErr w:type="spellEnd"/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(</w:t>
      </w:r>
      <w:proofErr w:type="spell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minFreq</w:t>
      </w:r>
      <w:proofErr w:type="spellEnd"/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)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  <w:r w:rsidR="00971FE7" w:rsidRPr="00971FE7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</w:t>
      </w:r>
      <w:r w:rsidR="00971FE7"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</w:t>
      </w:r>
    </w:p>
    <w:p w:rsidR="00E37288" w:rsidRPr="00971FE7" w:rsidRDefault="00E37288" w:rsidP="00A17449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   </w:t>
      </w:r>
      <w:proofErr w:type="gramStart"/>
      <w:r w:rsidR="00A17449" w:rsidRPr="00971FE7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double</w:t>
      </w:r>
      <w:proofErr w:type="gramEnd"/>
      <w:r w:rsidR="00A17449"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deltaFreqMel</w:t>
      </w:r>
      <w:proofErr w:type="spellEnd"/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=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(</w:t>
      </w:r>
      <w:proofErr w:type="spell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maxFreqMel</w:t>
      </w:r>
      <w:proofErr w:type="spellEnd"/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minFreqMel</w:t>
      </w:r>
      <w:proofErr w:type="spellEnd"/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)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/</w:t>
      </w:r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(</w:t>
      </w:r>
      <w:proofErr w:type="spell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numberFilters</w:t>
      </w:r>
      <w:proofErr w:type="spellEnd"/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+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AF0F91"/>
          <w:sz w:val="20"/>
          <w:szCs w:val="20"/>
          <w:highlight w:val="lightGray"/>
          <w:lang w:val="en-US"/>
        </w:rPr>
        <w:t>1</w:t>
      </w:r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)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</w:p>
    <w:p w:rsidR="00E37288" w:rsidRPr="00971FE7" w:rsidRDefault="00E37288" w:rsidP="00A17449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   </w:t>
      </w:r>
      <w:proofErr w:type="gramStart"/>
      <w:r w:rsidR="00A17449" w:rsidRPr="00971FE7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double</w:t>
      </w:r>
      <w:proofErr w:type="gramEnd"/>
      <w:r w:rsidR="00A17449"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nextCenterMel</w:t>
      </w:r>
      <w:proofErr w:type="spellEnd"/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=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minFreqMel</w:t>
      </w:r>
      <w:proofErr w:type="spellEnd"/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  <w:r w:rsidR="00971FE7" w:rsidRPr="00971FE7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</w:t>
      </w:r>
      <w:r w:rsidR="00971FE7"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        </w:t>
      </w:r>
    </w:p>
    <w:p w:rsidR="00971FE7" w:rsidRPr="00971FE7" w:rsidRDefault="00971FE7" w:rsidP="00971FE7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                                               </w:t>
      </w:r>
    </w:p>
    <w:p w:rsidR="00E37288" w:rsidRPr="00971FE7" w:rsidRDefault="00E37288" w:rsidP="00A17449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   </w:t>
      </w:r>
      <w:proofErr w:type="gramStart"/>
      <w:r w:rsidRPr="00971FE7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for</w:t>
      </w:r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(</w:t>
      </w:r>
      <w:proofErr w:type="spellStart"/>
      <w:proofErr w:type="gramEnd"/>
      <w:r w:rsidRPr="00971FE7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int</w:t>
      </w:r>
      <w:proofErr w:type="spellEnd"/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i</w:t>
      </w:r>
      <w:proofErr w:type="spellEnd"/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=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AF0F91"/>
          <w:sz w:val="20"/>
          <w:szCs w:val="20"/>
          <w:highlight w:val="lightGray"/>
          <w:lang w:val="en-US"/>
        </w:rPr>
        <w:t>0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i</w:t>
      </w:r>
      <w:proofErr w:type="spellEnd"/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&lt;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centers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.</w:t>
      </w:r>
      <w:r w:rsidRPr="00971FE7">
        <w:rPr>
          <w:rFonts w:ascii="Courier New" w:hAnsi="Courier New" w:cs="Courier New"/>
          <w:color w:val="566874"/>
          <w:sz w:val="20"/>
          <w:szCs w:val="20"/>
          <w:highlight w:val="lightGray"/>
          <w:lang w:val="en-US"/>
        </w:rPr>
        <w:t>length</w:t>
      </w:r>
      <w:proofErr w:type="spellEnd"/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i</w:t>
      </w:r>
      <w:proofErr w:type="spellEnd"/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++</w:t>
      </w:r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)</w:t>
      </w:r>
      <w:r w:rsidR="00971FE7"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    </w:t>
      </w:r>
    </w:p>
    <w:p w:rsidR="00E37288" w:rsidRPr="00971FE7" w:rsidRDefault="00E37288" w:rsidP="00A17449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   </w:t>
      </w:r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{</w:t>
      </w:r>
      <w:r w:rsidR="00971FE7"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                                          </w:t>
      </w:r>
    </w:p>
    <w:p w:rsidR="00E37288" w:rsidRPr="00971FE7" w:rsidRDefault="00E37288" w:rsidP="00A17449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     </w:t>
      </w:r>
      <w:proofErr w:type="gram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centers</w:t>
      </w:r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[</w:t>
      </w:r>
      <w:proofErr w:type="spellStart"/>
      <w:proofErr w:type="gramEnd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i</w:t>
      </w:r>
      <w:proofErr w:type="spellEnd"/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]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=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971FE7">
        <w:rPr>
          <w:rFonts w:ascii="Courier New" w:hAnsi="Courier New" w:cs="Courier New"/>
          <w:b/>
          <w:bCs/>
          <w:color w:val="BC5A65"/>
          <w:sz w:val="20"/>
          <w:szCs w:val="20"/>
          <w:highlight w:val="lightGray"/>
          <w:lang w:val="en-US"/>
        </w:rPr>
        <w:t>melToLinFreq</w:t>
      </w:r>
      <w:proofErr w:type="spellEnd"/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(</w:t>
      </w:r>
      <w:proofErr w:type="spell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nextCenterMel</w:t>
      </w:r>
      <w:proofErr w:type="spellEnd"/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)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  <w:r w:rsidR="00971FE7" w:rsidRPr="00971FE7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</w:t>
      </w:r>
      <w:r w:rsidR="00971FE7"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</w:t>
      </w:r>
    </w:p>
    <w:p w:rsidR="00E37288" w:rsidRPr="00971FE7" w:rsidRDefault="00E37288" w:rsidP="00A17449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     </w:t>
      </w:r>
      <w:proofErr w:type="spellStart"/>
      <w:proofErr w:type="gram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nextCenterMel</w:t>
      </w:r>
      <w:proofErr w:type="spellEnd"/>
      <w:proofErr w:type="gramEnd"/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+=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deltaFreqMel</w:t>
      </w:r>
      <w:proofErr w:type="spellEnd"/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  <w:r w:rsid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  </w:t>
      </w:r>
      <w:r w:rsidR="00971FE7"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         </w:t>
      </w:r>
    </w:p>
    <w:p w:rsidR="00E37288" w:rsidRPr="00971FE7" w:rsidRDefault="00E37288" w:rsidP="00A17449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   </w:t>
      </w:r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}</w:t>
      </w:r>
      <w:r w:rsidR="00971FE7"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                                          </w:t>
      </w:r>
    </w:p>
    <w:p w:rsidR="00E37288" w:rsidRPr="00971FE7" w:rsidRDefault="00971FE7" w:rsidP="00A17449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                                               </w:t>
      </w:r>
    </w:p>
    <w:p w:rsidR="00E37288" w:rsidRPr="00971FE7" w:rsidRDefault="00FE2ADC" w:rsidP="00A17449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>    </w:t>
      </w:r>
      <w:proofErr w:type="gramStart"/>
      <w:r w:rsidR="00E37288"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centers</w:t>
      </w:r>
      <w:r w:rsidR="00E37288"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[</w:t>
      </w:r>
      <w:proofErr w:type="gramEnd"/>
      <w:r w:rsidR="00E37288" w:rsidRPr="00971FE7">
        <w:rPr>
          <w:rFonts w:ascii="Courier New" w:hAnsi="Courier New" w:cs="Courier New"/>
          <w:color w:val="AF0F91"/>
          <w:sz w:val="20"/>
          <w:szCs w:val="20"/>
          <w:highlight w:val="lightGray"/>
          <w:lang w:val="en-US"/>
        </w:rPr>
        <w:t>0</w:t>
      </w:r>
      <w:r w:rsidR="00E37288"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]</w:t>
      </w:r>
      <w:r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> </w:t>
      </w:r>
      <w:r w:rsidR="00E37288"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 </w:t>
      </w:r>
      <w:r w:rsidR="00E37288"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="00E37288"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minFreq</w:t>
      </w:r>
      <w:proofErr w:type="spellEnd"/>
      <w:r w:rsidR="00E37288"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  <w:r w:rsidRPr="00FE2ADC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                    </w:t>
      </w:r>
    </w:p>
    <w:p w:rsidR="00E37288" w:rsidRPr="00FE2ADC" w:rsidRDefault="00E37288" w:rsidP="00A17449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   </w:t>
      </w:r>
      <w:proofErr w:type="gram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centers</w:t>
      </w:r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[</w:t>
      </w:r>
      <w:proofErr w:type="spellStart"/>
      <w:proofErr w:type="gramEnd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numberFilters</w:t>
      </w:r>
      <w:proofErr w:type="spellEnd"/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+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AF0F91"/>
          <w:sz w:val="20"/>
          <w:szCs w:val="20"/>
          <w:highlight w:val="lightGray"/>
          <w:lang w:val="en-US"/>
        </w:rPr>
        <w:t>1</w:t>
      </w:r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]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=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maxFreq</w:t>
      </w:r>
      <w:proofErr w:type="spellEnd"/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  <w:r w:rsidR="00FE2ADC" w:rsidRPr="00FE2ADC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</w:t>
      </w:r>
      <w:r w:rsidR="00FE2ADC"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     </w:t>
      </w:r>
    </w:p>
    <w:p w:rsidR="00A17449" w:rsidRPr="00FE2ADC" w:rsidRDefault="00971FE7" w:rsidP="00A17449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                                               </w:t>
      </w:r>
    </w:p>
    <w:p w:rsidR="00E37288" w:rsidRPr="00971FE7" w:rsidRDefault="00FE2ADC" w:rsidP="00A17449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</w:rPr>
      </w:pPr>
      <w:r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    </w:t>
      </w:r>
      <w:proofErr w:type="spellStart"/>
      <w:r w:rsidR="00E37288" w:rsidRPr="00971FE7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</w:rPr>
        <w:t>return</w:t>
      </w:r>
      <w:proofErr w:type="spellEnd"/>
      <w:r w:rsidR="00971FE7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 </w:t>
      </w:r>
      <w:proofErr w:type="spellStart"/>
      <w:r w:rsidR="00E37288" w:rsidRPr="00971FE7">
        <w:rPr>
          <w:rFonts w:ascii="Courier New" w:hAnsi="Courier New" w:cs="Courier New"/>
          <w:color w:val="55AA55"/>
          <w:sz w:val="20"/>
          <w:szCs w:val="20"/>
          <w:highlight w:val="lightGray"/>
        </w:rPr>
        <w:t>centers</w:t>
      </w:r>
      <w:proofErr w:type="spellEnd"/>
      <w:r w:rsidR="00E37288" w:rsidRPr="00971FE7">
        <w:rPr>
          <w:rFonts w:ascii="Courier New" w:hAnsi="Courier New" w:cs="Courier New"/>
          <w:color w:val="000000"/>
          <w:sz w:val="20"/>
          <w:szCs w:val="20"/>
          <w:highlight w:val="lightGray"/>
        </w:rPr>
        <w:t>;</w:t>
      </w:r>
      <w:r w:rsidR="00971FE7" w:rsidRPr="006B752E">
        <w:rPr>
          <w:rFonts w:ascii="Courier New" w:hAnsi="Courier New" w:cs="Courier New"/>
          <w:sz w:val="20"/>
          <w:szCs w:val="20"/>
          <w:highlight w:val="lightGray"/>
        </w:rPr>
        <w:t xml:space="preserve"> </w:t>
      </w:r>
      <w:r w:rsidR="00971FE7"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                          </w:t>
      </w:r>
      <w:r>
        <w:rPr>
          <w:rFonts w:ascii="Courier New" w:hAnsi="Courier New" w:cs="Courier New"/>
          <w:sz w:val="20"/>
          <w:szCs w:val="20"/>
          <w:highlight w:val="lightGray"/>
          <w:lang w:val="en-US"/>
        </w:rPr>
        <w:t> </w:t>
      </w:r>
    </w:p>
    <w:p w:rsidR="00971FE7" w:rsidRPr="006B752E" w:rsidRDefault="00E37288" w:rsidP="00971FE7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color w:val="B05A65"/>
          <w:sz w:val="20"/>
          <w:szCs w:val="20"/>
        </w:rPr>
      </w:pP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</w:rPr>
        <w:t xml:space="preserve">  </w:t>
      </w:r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</w:rPr>
        <w:t>}</w:t>
      </w:r>
      <w:r w:rsidR="00971FE7"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                                            </w:t>
      </w:r>
    </w:p>
    <w:p w:rsidR="00C34C17" w:rsidRDefault="005E499D" w:rsidP="00C34C17">
      <w:r>
        <w:t xml:space="preserve">Таким </w:t>
      </w:r>
      <w:proofErr w:type="gramStart"/>
      <w:r>
        <w:t>образом</w:t>
      </w:r>
      <w:proofErr w:type="gramEnd"/>
      <w:r>
        <w:t xml:space="preserve"> мы движемся по мел-частотной шкале линейно, а по частотной – логарифмически.</w:t>
      </w:r>
    </w:p>
    <w:p w:rsidR="005E499D" w:rsidRDefault="00A17449" w:rsidP="00A17449">
      <w:pPr>
        <w:jc w:val="center"/>
      </w:pPr>
      <w:r>
        <w:rPr>
          <w:noProof/>
          <w:lang w:eastAsia="ru-RU"/>
        </w:rPr>
        <w:drawing>
          <wp:inline distT="0" distB="0" distL="0" distR="0" wp14:anchorId="0310C2D6" wp14:editId="350F4450">
            <wp:extent cx="3848100" cy="1479916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22db274ef2832248f95ac8242277e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446" cy="148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17" w:rsidRDefault="00C34C17" w:rsidP="00A17449">
      <w:pPr>
        <w:jc w:val="center"/>
      </w:pPr>
      <w:r>
        <w:rPr>
          <w:noProof/>
          <w:lang w:eastAsia="ru-RU"/>
        </w:rPr>
        <w:drawing>
          <wp:inline distT="0" distB="0" distL="0" distR="0" wp14:anchorId="25BC903A" wp14:editId="4DF5BF69">
            <wp:extent cx="4543407" cy="3408381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TriFilterBank0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659" cy="341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70E" w:rsidRPr="00CE0569" w:rsidRDefault="0068670E" w:rsidP="00A17449">
      <w:pPr>
        <w:jc w:val="center"/>
        <w:rPr>
          <w:i/>
        </w:rPr>
      </w:pPr>
      <w:r w:rsidRPr="00CE0569">
        <w:rPr>
          <w:b/>
        </w:rPr>
        <w:t>Рис. 6</w:t>
      </w:r>
      <w:r w:rsidRPr="00CE0569">
        <w:rPr>
          <w:i/>
        </w:rPr>
        <w:t xml:space="preserve"> Отображение </w:t>
      </w:r>
      <w:r w:rsidR="003E5DF7">
        <w:rPr>
          <w:i/>
        </w:rPr>
        <w:t>треугольных</w:t>
      </w:r>
      <w:r w:rsidRPr="00CE0569">
        <w:rPr>
          <w:i/>
        </w:rPr>
        <w:t xml:space="preserve"> </w:t>
      </w:r>
      <w:proofErr w:type="gramStart"/>
      <w:r w:rsidRPr="00CE0569">
        <w:rPr>
          <w:i/>
        </w:rPr>
        <w:t>мел-фильтров</w:t>
      </w:r>
      <w:proofErr w:type="gramEnd"/>
      <w:r w:rsidRPr="00CE0569">
        <w:rPr>
          <w:i/>
        </w:rPr>
        <w:t xml:space="preserve"> на ось частот и мел-частот</w:t>
      </w:r>
    </w:p>
    <w:p w:rsidR="00FE2ADC" w:rsidRDefault="00FE2ADC" w:rsidP="00FE2ADC">
      <w:pPr>
        <w:jc w:val="left"/>
      </w:pPr>
      <w:r>
        <w:lastRenderedPageBreak/>
        <w:t xml:space="preserve">Далее для каждого окна мы рассчитываем </w:t>
      </w:r>
      <w:r w:rsidR="00A621A7">
        <w:t xml:space="preserve">«силу» </w:t>
      </w:r>
      <w:r>
        <w:t>фильтр</w:t>
      </w:r>
      <w:r w:rsidR="00A621A7">
        <w:t>а</w:t>
      </w:r>
      <w:r>
        <w:t>:</w:t>
      </w:r>
    </w:p>
    <w:p w:rsidR="00FE2ADC" w:rsidRPr="00FE2ADC" w:rsidRDefault="00FE2ADC" w:rsidP="00FE2ADC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proofErr w:type="gramStart"/>
      <w:r w:rsidRPr="00FE2ADC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for</w:t>
      </w:r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(</w:t>
      </w:r>
      <w:proofErr w:type="spellStart"/>
      <w:proofErr w:type="gramEnd"/>
      <w:r w:rsidRPr="00FE2ADC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int</w:t>
      </w:r>
      <w:proofErr w:type="spellEnd"/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i</w:t>
      </w:r>
      <w:proofErr w:type="spellEnd"/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=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FE2ADC">
        <w:rPr>
          <w:rFonts w:ascii="Courier New" w:hAnsi="Courier New" w:cs="Courier New"/>
          <w:color w:val="AF0F91"/>
          <w:sz w:val="20"/>
          <w:szCs w:val="20"/>
          <w:highlight w:val="lightGray"/>
          <w:lang w:val="en-US"/>
        </w:rPr>
        <w:t>1</w:t>
      </w:r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FE2ADC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i</w:t>
      </w:r>
      <w:proofErr w:type="spellEnd"/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&lt;=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FE2ADC">
        <w:rPr>
          <w:rFonts w:ascii="Courier New" w:hAnsi="Courier New" w:cs="Courier New"/>
          <w:color w:val="566874"/>
          <w:sz w:val="20"/>
          <w:szCs w:val="20"/>
          <w:highlight w:val="lightGray"/>
          <w:lang w:val="en-US"/>
        </w:rPr>
        <w:t>numberFilters</w:t>
      </w:r>
      <w:proofErr w:type="spellEnd"/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FE2ADC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i</w:t>
      </w:r>
      <w:proofErr w:type="spellEnd"/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++</w:t>
      </w:r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)</w:t>
      </w:r>
      <w:r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</w:t>
      </w:r>
    </w:p>
    <w:p w:rsidR="00FE2ADC" w:rsidRPr="006B752E" w:rsidRDefault="00FE2ADC" w:rsidP="00FE2ADC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   </w:t>
      </w:r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{</w:t>
      </w:r>
      <w:r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                              </w:t>
      </w:r>
    </w:p>
    <w:p w:rsidR="00FE2ADC" w:rsidRPr="00FE2ADC" w:rsidRDefault="00FE2ADC" w:rsidP="00FE2ADC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     </w:t>
      </w:r>
      <w:proofErr w:type="gramStart"/>
      <w:r w:rsidRPr="00FE2ADC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double</w:t>
      </w:r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[</w:t>
      </w:r>
      <w:proofErr w:type="gramEnd"/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]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filter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=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FE2ADC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new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FE2ADC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double</w:t>
      </w:r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[(</w:t>
      </w:r>
      <w:proofErr w:type="spellStart"/>
      <w:r w:rsidRPr="00FE2ADC">
        <w:rPr>
          <w:rFonts w:ascii="Courier New" w:hAnsi="Courier New" w:cs="Courier New"/>
          <w:color w:val="566874"/>
          <w:sz w:val="20"/>
          <w:szCs w:val="20"/>
          <w:highlight w:val="lightGray"/>
          <w:lang w:val="en-US"/>
        </w:rPr>
        <w:t>windowSize</w:t>
      </w:r>
      <w:proofErr w:type="spellEnd"/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/</w:t>
      </w:r>
      <w:r w:rsidRPr="00FE2ADC">
        <w:rPr>
          <w:rFonts w:ascii="Courier New" w:hAnsi="Courier New" w:cs="Courier New"/>
          <w:color w:val="AF0F91"/>
          <w:sz w:val="20"/>
          <w:szCs w:val="20"/>
          <w:highlight w:val="lightGray"/>
          <w:lang w:val="en-US"/>
        </w:rPr>
        <w:t>2</w:t>
      </w:r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)</w:t>
      </w:r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+</w:t>
      </w:r>
      <w:r w:rsidRPr="00FE2ADC">
        <w:rPr>
          <w:rFonts w:ascii="Courier New" w:hAnsi="Courier New" w:cs="Courier New"/>
          <w:color w:val="AF0F91"/>
          <w:sz w:val="20"/>
          <w:szCs w:val="20"/>
          <w:highlight w:val="lightGray"/>
          <w:lang w:val="en-US"/>
        </w:rPr>
        <w:t>1</w:t>
      </w:r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]</w:t>
      </w:r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  <w:r w:rsidRPr="00FE2ADC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</w:t>
      </w:r>
    </w:p>
    <w:p w:rsidR="00FE2ADC" w:rsidRPr="00FE2ADC" w:rsidRDefault="00FE2ADC" w:rsidP="00FE2ADC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     </w:t>
      </w:r>
      <w:proofErr w:type="gramStart"/>
      <w:r w:rsidRPr="00FE2ADC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for</w:t>
      </w:r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(</w:t>
      </w:r>
      <w:proofErr w:type="spellStart"/>
      <w:proofErr w:type="gramEnd"/>
      <w:r w:rsidRPr="00FE2ADC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int</w:t>
      </w:r>
      <w:proofErr w:type="spellEnd"/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j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=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FE2ADC">
        <w:rPr>
          <w:rFonts w:ascii="Courier New" w:hAnsi="Courier New" w:cs="Courier New"/>
          <w:color w:val="AF0F91"/>
          <w:sz w:val="20"/>
          <w:szCs w:val="20"/>
          <w:highlight w:val="lightGray"/>
          <w:lang w:val="en-US"/>
        </w:rPr>
        <w:t>0</w:t>
      </w:r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FE2ADC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j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&lt;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FE2ADC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filter</w:t>
      </w:r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.</w:t>
      </w:r>
      <w:r w:rsidRPr="00FE2ADC">
        <w:rPr>
          <w:rFonts w:ascii="Courier New" w:hAnsi="Courier New" w:cs="Courier New"/>
          <w:color w:val="566874"/>
          <w:sz w:val="20"/>
          <w:szCs w:val="20"/>
          <w:highlight w:val="lightGray"/>
          <w:lang w:val="en-US"/>
        </w:rPr>
        <w:t>length</w:t>
      </w:r>
      <w:proofErr w:type="spellEnd"/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FE2ADC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j</w:t>
      </w:r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++</w:t>
      </w:r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)</w:t>
      </w:r>
      <w:r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</w:t>
      </w:r>
    </w:p>
    <w:p w:rsidR="00FE2ADC" w:rsidRPr="006B752E" w:rsidRDefault="00FE2ADC" w:rsidP="00FE2ADC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     </w:t>
      </w:r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{</w:t>
      </w:r>
      <w:r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                            </w:t>
      </w:r>
    </w:p>
    <w:p w:rsidR="00FE2ADC" w:rsidRPr="006B752E" w:rsidRDefault="00FE2ADC" w:rsidP="00FE2ADC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       </w:t>
      </w:r>
      <w:proofErr w:type="gramStart"/>
      <w:r w:rsidRPr="00FE2ADC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double</w:t>
      </w:r>
      <w:proofErr w:type="gramEnd"/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freq</w:t>
      </w:r>
      <w:proofErr w:type="spellEnd"/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=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FE2ADC">
        <w:rPr>
          <w:rFonts w:ascii="Courier New" w:hAnsi="Courier New" w:cs="Courier New"/>
          <w:color w:val="566874"/>
          <w:sz w:val="20"/>
          <w:szCs w:val="20"/>
          <w:highlight w:val="lightGray"/>
          <w:lang w:val="en-US"/>
        </w:rPr>
        <w:t>baseFreq</w:t>
      </w:r>
      <w:proofErr w:type="spellEnd"/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*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FE2ADC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j</w:t>
      </w:r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  <w:r w:rsidRPr="00FE2ADC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</w:t>
      </w:r>
    </w:p>
    <w:p w:rsidR="00FE2ADC" w:rsidRPr="00FE2ADC" w:rsidRDefault="00FE2ADC" w:rsidP="00FE2ADC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       </w:t>
      </w:r>
      <w:proofErr w:type="gramStart"/>
      <w:r w:rsidRPr="00FE2ADC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filter</w:t>
      </w:r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[</w:t>
      </w:r>
      <w:proofErr w:type="gramEnd"/>
      <w:r w:rsidRPr="00FE2ADC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j</w:t>
      </w:r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]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=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FE2ADC">
        <w:rPr>
          <w:rFonts w:ascii="Courier New" w:hAnsi="Courier New" w:cs="Courier New"/>
          <w:b/>
          <w:bCs/>
          <w:color w:val="BC5A65"/>
          <w:sz w:val="20"/>
          <w:szCs w:val="20"/>
          <w:highlight w:val="lightGray"/>
          <w:lang w:val="en-US"/>
        </w:rPr>
        <w:t>getMelFilterWeight</w:t>
      </w:r>
      <w:proofErr w:type="spellEnd"/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(</w:t>
      </w:r>
      <w:proofErr w:type="spellStart"/>
      <w:r w:rsidRPr="00FE2ADC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i</w:t>
      </w:r>
      <w:proofErr w:type="spellEnd"/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,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FE2ADC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freq</w:t>
      </w:r>
      <w:proofErr w:type="spellEnd"/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,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FE2ADC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boundaries</w:t>
      </w:r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)</w:t>
      </w:r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</w:p>
    <w:p w:rsidR="00FE2ADC" w:rsidRPr="00FE2ADC" w:rsidRDefault="00FE2ADC" w:rsidP="00FE2ADC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</w:rPr>
      </w:pPr>
      <w:r w:rsidRPr="006B752E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     </w:t>
      </w:r>
      <w:r w:rsidRPr="00C527F1">
        <w:rPr>
          <w:rFonts w:ascii="Courier New" w:hAnsi="Courier New" w:cs="Courier New"/>
          <w:color w:val="B05A65"/>
          <w:sz w:val="20"/>
          <w:szCs w:val="20"/>
          <w:highlight w:val="lightGray"/>
        </w:rPr>
        <w:t>}</w:t>
      </w:r>
      <w:r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                            </w:t>
      </w:r>
    </w:p>
    <w:p w:rsidR="00FE2ADC" w:rsidRPr="00FE2ADC" w:rsidRDefault="00FE2ADC" w:rsidP="00FE2ADC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</w:rPr>
      </w:pPr>
      <w:r w:rsidRPr="00C527F1">
        <w:rPr>
          <w:rFonts w:ascii="Courier New" w:hAnsi="Courier New" w:cs="Courier New"/>
          <w:color w:val="585858"/>
          <w:sz w:val="20"/>
          <w:szCs w:val="20"/>
          <w:highlight w:val="lightGray"/>
        </w:rPr>
        <w:t xml:space="preserve">      </w:t>
      </w:r>
      <w:proofErr w:type="spellStart"/>
      <w:r w:rsidRPr="00FE2ADC">
        <w:rPr>
          <w:rFonts w:ascii="Courier New" w:hAnsi="Courier New" w:cs="Courier New"/>
          <w:color w:val="55AA55"/>
          <w:sz w:val="20"/>
          <w:szCs w:val="20"/>
          <w:highlight w:val="lightGray"/>
        </w:rPr>
        <w:t>matrix</w:t>
      </w:r>
      <w:proofErr w:type="spellEnd"/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</w:rPr>
        <w:t>[</w:t>
      </w:r>
      <w:r w:rsidRPr="00FE2ADC">
        <w:rPr>
          <w:rFonts w:ascii="Courier New" w:hAnsi="Courier New" w:cs="Courier New"/>
          <w:color w:val="55AA55"/>
          <w:sz w:val="20"/>
          <w:szCs w:val="20"/>
          <w:highlight w:val="lightGray"/>
        </w:rPr>
        <w:t>i</w:t>
      </w:r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</w:rPr>
        <w:t>-</w:t>
      </w:r>
      <w:r w:rsidRPr="00FE2ADC">
        <w:rPr>
          <w:rFonts w:ascii="Courier New" w:hAnsi="Courier New" w:cs="Courier New"/>
          <w:color w:val="AF0F91"/>
          <w:sz w:val="20"/>
          <w:szCs w:val="20"/>
          <w:highlight w:val="lightGray"/>
        </w:rPr>
        <w:t>1</w:t>
      </w:r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</w:rPr>
        <w:t>]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</w:rPr>
        <w:t xml:space="preserve"> </w:t>
      </w:r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</w:rPr>
        <w:t>=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</w:rPr>
        <w:t xml:space="preserve"> </w:t>
      </w:r>
      <w:proofErr w:type="spellStart"/>
      <w:r w:rsidRPr="00FE2ADC">
        <w:rPr>
          <w:rFonts w:ascii="Courier New" w:hAnsi="Courier New" w:cs="Courier New"/>
          <w:color w:val="55AA55"/>
          <w:sz w:val="20"/>
          <w:szCs w:val="20"/>
          <w:highlight w:val="lightGray"/>
        </w:rPr>
        <w:t>filter</w:t>
      </w:r>
      <w:proofErr w:type="spellEnd"/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</w:rPr>
        <w:t>;</w:t>
      </w:r>
      <w:r w:rsidRPr="00C527F1">
        <w:rPr>
          <w:rFonts w:ascii="Courier New" w:hAnsi="Courier New" w:cs="Courier New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      </w:t>
      </w:r>
      <w:r>
        <w:rPr>
          <w:rFonts w:ascii="Courier New" w:hAnsi="Courier New" w:cs="Courier New"/>
          <w:sz w:val="20"/>
          <w:szCs w:val="20"/>
          <w:highlight w:val="lightGray"/>
        </w:rPr>
        <w:t> </w:t>
      </w:r>
    </w:p>
    <w:p w:rsidR="00FE2ADC" w:rsidRDefault="00FE2ADC" w:rsidP="00FE2ADC">
      <w:pPr>
        <w:ind w:left="993"/>
        <w:jc w:val="left"/>
        <w:rPr>
          <w:rFonts w:ascii="Courier New" w:hAnsi="Courier New" w:cs="Courier New"/>
          <w:sz w:val="20"/>
          <w:szCs w:val="20"/>
        </w:rPr>
      </w:pP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</w:rPr>
        <w:t xml:space="preserve">    </w:t>
      </w:r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</w:rPr>
        <w:t>}</w:t>
      </w:r>
      <w:r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                              </w:t>
      </w:r>
    </w:p>
    <w:p w:rsidR="00FE2ADC" w:rsidRPr="00415E4A" w:rsidRDefault="00415E4A" w:rsidP="00FE2ADC">
      <w:pPr>
        <w:jc w:val="left"/>
      </w:pPr>
      <w:r>
        <w:t xml:space="preserve">Где </w:t>
      </w:r>
      <w:proofErr w:type="spellStart"/>
      <w:r w:rsidRPr="00415E4A">
        <w:rPr>
          <w:rFonts w:ascii="Courier New" w:hAnsi="Courier New" w:cs="Courier New"/>
          <w:b/>
          <w:bCs/>
          <w:color w:val="BC5A65"/>
          <w:sz w:val="20"/>
          <w:szCs w:val="20"/>
          <w:highlight w:val="lightGray"/>
          <w:lang w:val="en-US"/>
        </w:rPr>
        <w:t>getMelFilterWeight</w:t>
      </w:r>
      <w:proofErr w:type="spellEnd"/>
      <w:r w:rsidRPr="00415E4A">
        <w:t xml:space="preserve"> </w:t>
      </w:r>
      <w:r>
        <w:t xml:space="preserve">возвращает весовое значение фильтра для </w:t>
      </w:r>
      <w:proofErr w:type="spellStart"/>
      <w:r w:rsidRPr="00415E4A">
        <w:rPr>
          <w:rFonts w:ascii="Courier New" w:hAnsi="Courier New" w:cs="Courier New"/>
          <w:lang w:val="en-US"/>
        </w:rPr>
        <w:t>i</w:t>
      </w:r>
      <w:proofErr w:type="spellEnd"/>
      <w:r w:rsidRPr="00415E4A">
        <w:t>-</w:t>
      </w:r>
      <w:r>
        <w:t>го окна из их набора –</w:t>
      </w:r>
      <w:r w:rsidRPr="00415E4A">
        <w:t xml:space="preserve"> </w:t>
      </w:r>
      <w:r w:rsidRPr="00415E4A">
        <w:rPr>
          <w:rFonts w:ascii="Courier New" w:hAnsi="Courier New" w:cs="Courier New"/>
          <w:lang w:val="en-US"/>
        </w:rPr>
        <w:t>boundaries</w:t>
      </w:r>
      <w:r w:rsidRPr="00415E4A">
        <w:t xml:space="preserve">, </w:t>
      </w:r>
      <w:r>
        <w:t xml:space="preserve">основанное на положении частоты </w:t>
      </w:r>
      <w:proofErr w:type="spellStart"/>
      <w:r w:rsidRPr="00823CDE">
        <w:rPr>
          <w:rFonts w:ascii="Courier New" w:hAnsi="Courier New" w:cs="Courier New"/>
          <w:lang w:val="en-US"/>
        </w:rPr>
        <w:t>freq</w:t>
      </w:r>
      <w:proofErr w:type="spellEnd"/>
      <w:r>
        <w:t xml:space="preserve"> относительно центра </w:t>
      </w:r>
      <w:r w:rsidR="00C527F1">
        <w:t>окна (</w:t>
      </w:r>
      <w:r>
        <w:t>получаем «восходящий»</w:t>
      </w:r>
      <w:r w:rsidRPr="00415E4A">
        <w:t xml:space="preserve"> </w:t>
      </w:r>
      <w:r>
        <w:t>или «нисходящий» фильтр</w:t>
      </w:r>
      <w:r w:rsidR="00C527F1">
        <w:t>)</w:t>
      </w:r>
      <w:r>
        <w:t xml:space="preserve"> и высоты фильтра, равной </w:t>
      </w:r>
    </w:p>
    <w:p w:rsidR="00415E4A" w:rsidRPr="00C00B07" w:rsidRDefault="00A621A7" w:rsidP="00C00B07">
      <w:pPr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height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boundaries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boundaries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den>
          </m:f>
        </m:oMath>
      </m:oMathPara>
    </w:p>
    <w:p w:rsidR="0095164E" w:rsidRDefault="00823CDE">
      <w:pPr>
        <w:jc w:val="left"/>
      </w:pPr>
      <w:r>
        <w:t xml:space="preserve">Далее полученную матрицу банка </w:t>
      </w:r>
      <w:proofErr w:type="gramStart"/>
      <w:r>
        <w:t>мел-фильтров</w:t>
      </w:r>
      <w:proofErr w:type="gramEnd"/>
      <w:r>
        <w:t xml:space="preserve"> мы умножаем на вектор</w:t>
      </w:r>
      <w:r w:rsidR="0095164E">
        <w:t xml:space="preserve">, ортогонализованной энергии обрабатываемого в данный момент окна (их размер и % перекрытия задаются перед началом просчета </w:t>
      </w:r>
      <w:r w:rsidR="0095164E">
        <w:rPr>
          <w:lang w:val="en-US"/>
        </w:rPr>
        <w:t>MFCC</w:t>
      </w:r>
      <w:r w:rsidR="0095164E" w:rsidRPr="0095164E">
        <w:t>)</w:t>
      </w:r>
      <w:r w:rsidR="0095164E">
        <w:t>,</w:t>
      </w:r>
      <w:r>
        <w:t xml:space="preserve"> логарифмируем полученный вектор и проводим дискретное косинусное преобразование (</w:t>
      </w:r>
      <w:r>
        <w:rPr>
          <w:lang w:val="en-US"/>
        </w:rPr>
        <w:t>DCT</w:t>
      </w:r>
      <w:r w:rsidRPr="00823CDE">
        <w:t xml:space="preserve">; </w:t>
      </w:r>
      <w:r>
        <w:t xml:space="preserve">аналогично </w:t>
      </w:r>
      <w:r>
        <w:rPr>
          <w:lang w:val="en-US"/>
        </w:rPr>
        <w:t>DFT</w:t>
      </w:r>
      <w:r w:rsidRPr="00823CDE">
        <w:t xml:space="preserve"> </w:t>
      </w:r>
      <w:r>
        <w:t>без работы с мнимыми</w:t>
      </w:r>
      <w:r w:rsidRPr="00823CDE">
        <w:t xml:space="preserve"> </w:t>
      </w:r>
      <w:r>
        <w:t>элементами) с помощью умножения на заранее подготовленную матрицу преобразования</w:t>
      </w:r>
      <w:r w:rsidR="0095164E">
        <w:t>.</w:t>
      </w:r>
    </w:p>
    <w:p w:rsidR="0095164E" w:rsidRDefault="0095164E">
      <w:pPr>
        <w:jc w:val="left"/>
      </w:pPr>
      <w:r>
        <w:t>Таким образом</w:t>
      </w:r>
      <w:r w:rsidR="00C527F1">
        <w:t>,</w:t>
      </w:r>
      <w:r>
        <w:t xml:space="preserve"> мы п</w:t>
      </w:r>
      <w:r w:rsidR="00C527F1">
        <w:t>олучаем все мел-кепстральные коэффициенты. Нулевой коэ</w:t>
      </w:r>
      <w:r>
        <w:t>ффициент играет роль</w:t>
      </w:r>
      <w:r w:rsidR="00DB09CF" w:rsidRPr="00DB09CF">
        <w:t xml:space="preserve"> </w:t>
      </w:r>
      <w:r w:rsidR="00DB09CF">
        <w:t>энергии кратковременного промежутка:</w:t>
      </w:r>
    </w:p>
    <w:p w:rsidR="00EE1E9C" w:rsidRPr="00EE1E9C" w:rsidRDefault="00A621A7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⊗H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;</m:t>
          </m:r>
        </m:oMath>
      </m:oMathPara>
    </w:p>
    <w:p w:rsidR="00DB09CF" w:rsidRPr="00EE1E9C" w:rsidRDefault="00DB09CF">
      <w:pPr>
        <w:jc w:val="left"/>
        <w:rPr>
          <w:rFonts w:eastAsiaTheme="minorEastAsia"/>
        </w:rPr>
      </w:pPr>
      <m:oMath>
        <m:r>
          <w:rPr>
            <w:rFonts w:ascii="Cambria Math" w:hAnsi="Cambria Math"/>
          </w:rPr>
          <m:t xml:space="preserve"> где 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-сигнал,</m:t>
        </m:r>
      </m:oMath>
      <w:r w:rsidR="00EE1E9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 H-спецефические характеристики фильтра,  s-время</m:t>
        </m:r>
      </m:oMath>
    </w:p>
    <w:p w:rsidR="002E028F" w:rsidRDefault="00EE1E9C">
      <w:pPr>
        <w:jc w:val="left"/>
        <w:rPr>
          <w:rFonts w:eastAsiaTheme="minorEastAsia"/>
        </w:rPr>
      </w:pPr>
      <w:r>
        <w:rPr>
          <w:rFonts w:eastAsiaTheme="minorEastAsia"/>
        </w:rPr>
        <w:t>Именно за ним нужно следить</w:t>
      </w:r>
      <w:r w:rsidRPr="00EE1E9C">
        <w:rPr>
          <w:rFonts w:eastAsiaTheme="minorEastAsia"/>
        </w:rPr>
        <w:t xml:space="preserve">, </w:t>
      </w:r>
      <w:r>
        <w:rPr>
          <w:rFonts w:eastAsiaTheme="minorEastAsia"/>
        </w:rPr>
        <w:t>если мы хотим попытаться узнать о появлении речи в сигнале.</w:t>
      </w:r>
      <w:r w:rsidR="002E028F">
        <w:rPr>
          <w:rFonts w:eastAsiaTheme="minorEastAsia"/>
        </w:rPr>
        <w:t xml:space="preserve"> В дальнейшем анализе мы полагается на спектральную производную</w:t>
      </w:r>
      <w:r w:rsidR="00C527F1">
        <w:rPr>
          <w:rFonts w:eastAsiaTheme="minorEastAsia"/>
        </w:rPr>
        <w:t xml:space="preserve"> </w:t>
      </w:r>
      <m:oMath>
        <m:box>
          <m:boxPr>
            <m:diff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func>
              </m:num>
              <m:den>
                <m:r>
                  <w:rPr>
                    <w:rFonts w:ascii="Cambria Math" w:hAnsi="Cambria Math"/>
                    <w:lang w:val="en-US"/>
                  </w:rPr>
                  <m:t>dt</m:t>
                </m:r>
              </m:den>
            </m:f>
          </m:e>
        </m:box>
      </m:oMath>
      <w:r w:rsidR="00C527F1">
        <w:rPr>
          <w:rFonts w:eastAsiaTheme="minorEastAsia"/>
        </w:rPr>
        <w:t xml:space="preserve">, опуская нулевой коэффициент. </w:t>
      </w:r>
      <w:r w:rsidR="002E028F">
        <w:rPr>
          <w:rFonts w:eastAsiaTheme="minorEastAsia"/>
        </w:rPr>
        <w:t xml:space="preserve">Дело в том, что нулевой коэффициент </w:t>
      </w:r>
      <w:r w:rsidR="00C527F1">
        <w:rPr>
          <w:rFonts w:eastAsiaTheme="minorEastAsia"/>
        </w:rPr>
        <w:t xml:space="preserve">следит лишь за моментальным изменением спектра и </w:t>
      </w:r>
      <w:r w:rsidR="002E028F">
        <w:rPr>
          <w:rFonts w:eastAsiaTheme="minorEastAsia"/>
        </w:rPr>
        <w:t>никак не помогает отличать речь от других сигналов равных по силе.</w:t>
      </w:r>
      <w:r w:rsidR="00C527F1">
        <w:rPr>
          <w:rFonts w:eastAsiaTheme="minorEastAsia"/>
        </w:rPr>
        <w:t xml:space="preserve"> </w:t>
      </w:r>
    </w:p>
    <w:p w:rsidR="002E028F" w:rsidRDefault="002E028F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Первый коэффициент отражает основные изменения спектра. Он особенно чувствителен к </w:t>
      </w:r>
      <w:r w:rsidR="00741518">
        <w:rPr>
          <w:rFonts w:eastAsiaTheme="minorEastAsia"/>
        </w:rPr>
        <w:t>диктору и хар</w:t>
      </w:r>
      <w:r w:rsidR="00C527F1">
        <w:rPr>
          <w:rFonts w:eastAsiaTheme="minorEastAsia"/>
        </w:rPr>
        <w:t>актеристикам шума. Следующие коэ</w:t>
      </w:r>
      <w:r w:rsidR="00741518">
        <w:rPr>
          <w:rFonts w:eastAsiaTheme="minorEastAsia"/>
        </w:rPr>
        <w:t xml:space="preserve">ффициенты отражают тонкие детали спектра – энергетический баланс между различными полосами сигнала – формантами. В частности второй </w:t>
      </w:r>
      <w:r w:rsidR="00C527F1">
        <w:rPr>
          <w:rFonts w:eastAsiaTheme="minorEastAsia"/>
        </w:rPr>
        <w:t>коэффициент</w:t>
      </w:r>
      <w:r w:rsidR="00741518">
        <w:rPr>
          <w:rFonts w:eastAsiaTheme="minorEastAsia"/>
        </w:rPr>
        <w:t xml:space="preserve"> отражает разницу между </w:t>
      </w:r>
      <w:r w:rsidR="00E21AC6">
        <w:rPr>
          <w:rFonts w:eastAsiaTheme="minorEastAsia"/>
        </w:rPr>
        <w:t>высокими и низкими частотами в спектре; третий является приближением суммы высоких и низких частот с вычитанием средних – того, что осталось между ними; четвертый – сумма высоких и низких и т.д. Ко</w:t>
      </w:r>
      <w:r w:rsidR="00C527F1">
        <w:rPr>
          <w:rFonts w:eastAsiaTheme="minorEastAsia"/>
        </w:rPr>
        <w:t>э</w:t>
      </w:r>
      <w:r w:rsidR="00E21AC6">
        <w:rPr>
          <w:rFonts w:eastAsiaTheme="minorEastAsia"/>
        </w:rPr>
        <w:t>ффициенты 8-12 и выше уже сильно подвержены появлению различных артефактов, например</w:t>
      </w:r>
      <w:r w:rsidR="00A621A7">
        <w:rPr>
          <w:rFonts w:eastAsiaTheme="minorEastAsia"/>
        </w:rPr>
        <w:t>,</w:t>
      </w:r>
      <w:r w:rsidR="00E21AC6">
        <w:rPr>
          <w:rFonts w:eastAsiaTheme="minorEastAsia"/>
        </w:rPr>
        <w:t xml:space="preserve"> при вычислении </w:t>
      </w:r>
      <w:r w:rsidR="00E21AC6">
        <w:rPr>
          <w:rFonts w:eastAsiaTheme="minorEastAsia"/>
          <w:lang w:val="en-US"/>
        </w:rPr>
        <w:t>Hann</w:t>
      </w:r>
      <w:r w:rsidR="00E21AC6" w:rsidRPr="00E21AC6">
        <w:rPr>
          <w:rFonts w:eastAsiaTheme="minorEastAsia"/>
        </w:rPr>
        <w:t>-</w:t>
      </w:r>
      <w:r w:rsidR="00E21AC6">
        <w:rPr>
          <w:rFonts w:eastAsiaTheme="minorEastAsia"/>
        </w:rPr>
        <w:t xml:space="preserve">функции, так что имеют слишком малую точность в необходимом анализе и плохо применимы. </w:t>
      </w:r>
    </w:p>
    <w:p w:rsidR="00C527F1" w:rsidRDefault="00C527F1">
      <w:pPr>
        <w:jc w:val="left"/>
        <w:rPr>
          <w:rFonts w:eastAsiaTheme="minorEastAsia"/>
        </w:rPr>
      </w:pPr>
    </w:p>
    <w:p w:rsidR="00E21AC6" w:rsidRDefault="00C527F1" w:rsidP="00C527F1">
      <w:pPr>
        <w:pStyle w:val="1"/>
        <w:rPr>
          <w:sz w:val="32"/>
          <w:szCs w:val="32"/>
        </w:rPr>
      </w:pPr>
      <w:r w:rsidRPr="00C527F1">
        <w:rPr>
          <w:sz w:val="32"/>
          <w:szCs w:val="32"/>
        </w:rPr>
        <w:lastRenderedPageBreak/>
        <w:t>Заключение</w:t>
      </w:r>
    </w:p>
    <w:p w:rsidR="00D46619" w:rsidRDefault="00D46619" w:rsidP="00D46619">
      <w:r>
        <w:t>В ходе работы был исследован и реализован метод распознавания наличия голосовой активности</w:t>
      </w:r>
      <w:r w:rsidR="00F44CD1">
        <w:t>, обрабатывающий нулевой мел-кепстральный коэффициент. Как и ожидалось, он оказался вполне работоспособен.</w:t>
      </w:r>
    </w:p>
    <w:p w:rsidR="00F44CD1" w:rsidRDefault="00F44CD1" w:rsidP="00D46619">
      <w:r>
        <w:t>Однако в связи с тем, на обрабо</w:t>
      </w:r>
      <w:r w:rsidR="0068670E">
        <w:t>т</w:t>
      </w:r>
      <w:r>
        <w:t xml:space="preserve">ку алгоритму шел чистый сигнал с не самого лучшего микрофона, точность была не настолько велика, чтобы можно было использовать это в конечном продукте. </w:t>
      </w:r>
      <w:r w:rsidR="00D23028">
        <w:t xml:space="preserve">Для полноценной работы, как </w:t>
      </w:r>
      <w:r w:rsidR="00D23028">
        <w:rPr>
          <w:lang w:val="en-US"/>
        </w:rPr>
        <w:t>VAD</w:t>
      </w:r>
      <w:r w:rsidR="00D23028" w:rsidRPr="00D23028">
        <w:t xml:space="preserve">-модуля, нужно было бы добавить </w:t>
      </w:r>
      <w:r w:rsidR="00D23028">
        <w:t xml:space="preserve">методы пропуска пауз по пороговой энергии (если энергия ниже заданной – считаем, что это тихий шум) для, например, исключения срабатывания модуля на громкое дыхание. Так же, текущий алгоритм не следит за длительностью активности, ведь вряд ли человек хотел </w:t>
      </w:r>
      <w:r w:rsidR="00CB2A13">
        <w:t xml:space="preserve">тихо </w:t>
      </w:r>
      <w:r w:rsidR="00D23028">
        <w:t xml:space="preserve">сказать что-то за </w:t>
      </w:r>
      <w:r w:rsidR="00CB2A13">
        <w:t>1</w:t>
      </w:r>
      <w:r w:rsidR="00D23028">
        <w:t>00</w:t>
      </w:r>
      <w:proofErr w:type="spellStart"/>
      <w:r w:rsidR="00D23028">
        <w:rPr>
          <w:lang w:val="en-US"/>
        </w:rPr>
        <w:t>ms</w:t>
      </w:r>
      <w:proofErr w:type="spellEnd"/>
      <w:r w:rsidR="00D23028">
        <w:t>,</w:t>
      </w:r>
      <w:r w:rsidR="00CB2A13">
        <w:t xml:space="preserve"> </w:t>
      </w:r>
      <w:r w:rsidR="00D23028">
        <w:t xml:space="preserve"> когда несколько секунд до и после этого молчал. Но он увидит </w:t>
      </w:r>
      <w:r w:rsidR="00CB2A13">
        <w:t xml:space="preserve">возбуждение спектра, решит, что что-то важное </w:t>
      </w:r>
      <w:proofErr w:type="gramStart"/>
      <w:r w:rsidR="00CB2A13">
        <w:t>произошло там и</w:t>
      </w:r>
      <w:proofErr w:type="gramEnd"/>
      <w:r w:rsidR="00CB2A13">
        <w:t xml:space="preserve"> будет слушать какой-то шум.</w:t>
      </w:r>
      <w:r w:rsidR="0068670E" w:rsidRPr="0068670E">
        <w:t xml:space="preserve"> </w:t>
      </w:r>
      <w:r w:rsidR="0068670E">
        <w:t>Например,</w:t>
      </w:r>
      <w:r w:rsidR="00CE0569">
        <w:t xml:space="preserve"> на Рис.7</w:t>
      </w:r>
      <w:r w:rsidR="0068670E">
        <w:t xml:space="preserve"> для алгоритма будут идентично «похожи» на речь фрагменты, выде</w:t>
      </w:r>
      <w:r w:rsidR="00CE0569">
        <w:t>ленные желтыми прямоугольниками</w:t>
      </w:r>
    </w:p>
    <w:p w:rsidR="0068670E" w:rsidRDefault="0068670E" w:rsidP="0068670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171950" cy="131268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-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292" cy="131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70E" w:rsidRDefault="0068670E" w:rsidP="0068670E">
      <w:pPr>
        <w:jc w:val="center"/>
        <w:rPr>
          <w:i/>
        </w:rPr>
      </w:pPr>
      <w:r w:rsidRPr="00CE0569">
        <w:rPr>
          <w:b/>
        </w:rPr>
        <w:t>Рис</w:t>
      </w:r>
      <w:r w:rsidR="00CE0569" w:rsidRPr="00CE0569">
        <w:rPr>
          <w:b/>
        </w:rPr>
        <w:t>.7</w:t>
      </w:r>
      <w:r w:rsidR="00CE0569" w:rsidRPr="00CE0569">
        <w:rPr>
          <w:i/>
        </w:rPr>
        <w:t xml:space="preserve"> Пример случая, в котором созданный алгоритм может ошибиться</w:t>
      </w:r>
    </w:p>
    <w:p w:rsidR="00CE0569" w:rsidRDefault="00CE0569" w:rsidP="00CE0569">
      <w:pPr>
        <w:jc w:val="left"/>
        <w:rPr>
          <w:i/>
        </w:rPr>
      </w:pPr>
    </w:p>
    <w:p w:rsidR="00CE0569" w:rsidRDefault="00CE0569" w:rsidP="00CE0569">
      <w:pPr>
        <w:pStyle w:val="1"/>
        <w:rPr>
          <w:sz w:val="32"/>
          <w:szCs w:val="32"/>
        </w:rPr>
      </w:pPr>
      <w:r w:rsidRPr="00CE0569">
        <w:rPr>
          <w:sz w:val="32"/>
          <w:szCs w:val="32"/>
        </w:rPr>
        <w:t>Использованная литература:</w:t>
      </w:r>
    </w:p>
    <w:p w:rsidR="00CE0569" w:rsidRDefault="00F65134" w:rsidP="00CE0569">
      <w:pPr>
        <w:pStyle w:val="a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Pham </w:t>
      </w:r>
      <w:proofErr w:type="spellStart"/>
      <w:r>
        <w:rPr>
          <w:lang w:val="en-US"/>
        </w:rPr>
        <w:t>Chau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Khoa</w:t>
      </w:r>
      <w:proofErr w:type="spellEnd"/>
      <w:r>
        <w:rPr>
          <w:lang w:val="en-US"/>
        </w:rPr>
        <w:t xml:space="preserve"> (Ben), </w:t>
      </w:r>
      <w:r w:rsidRPr="00F65134">
        <w:rPr>
          <w:i/>
          <w:lang w:val="en-US"/>
        </w:rPr>
        <w:t>“Noise Robust Voice Activity Detection”</w:t>
      </w:r>
      <w:r w:rsidRPr="00F65134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F65134">
        <w:rPr>
          <w:lang w:val="en-US"/>
        </w:rPr>
        <w:t>Nanyang</w:t>
      </w:r>
      <w:proofErr w:type="spellEnd"/>
      <w:r w:rsidRPr="00F65134">
        <w:rPr>
          <w:lang w:val="en-US"/>
        </w:rPr>
        <w:t xml:space="preserve"> Technological Uni</w:t>
      </w:r>
      <w:bookmarkStart w:id="0" w:name="_GoBack"/>
      <w:bookmarkEnd w:id="0"/>
      <w:r w:rsidRPr="00F65134">
        <w:rPr>
          <w:lang w:val="en-US"/>
        </w:rPr>
        <w:t xml:space="preserve">versity, </w:t>
      </w:r>
      <w:r>
        <w:rPr>
          <w:lang w:val="en-US"/>
        </w:rPr>
        <w:t>Singapore, 2012.</w:t>
      </w:r>
    </w:p>
    <w:p w:rsidR="00F65134" w:rsidRPr="00F05CC3" w:rsidRDefault="00F65134" w:rsidP="00F05CC3">
      <w:pPr>
        <w:pStyle w:val="aa"/>
        <w:numPr>
          <w:ilvl w:val="0"/>
          <w:numId w:val="1"/>
        </w:numPr>
        <w:rPr>
          <w:i/>
          <w:lang w:val="en-US"/>
        </w:rPr>
      </w:pPr>
      <w:r w:rsidRPr="00F65134">
        <w:rPr>
          <w:lang w:val="en-US"/>
        </w:rPr>
        <w:t xml:space="preserve">Arnaud Martin, </w:t>
      </w:r>
      <w:proofErr w:type="spellStart"/>
      <w:r w:rsidRPr="00F65134">
        <w:rPr>
          <w:lang w:val="en-US"/>
        </w:rPr>
        <w:t>Delphine</w:t>
      </w:r>
      <w:proofErr w:type="spellEnd"/>
      <w:r w:rsidRPr="00F65134">
        <w:rPr>
          <w:lang w:val="en-US"/>
        </w:rPr>
        <w:t xml:space="preserve"> </w:t>
      </w:r>
      <w:proofErr w:type="spellStart"/>
      <w:r w:rsidRPr="00F65134">
        <w:rPr>
          <w:lang w:val="en-US"/>
        </w:rPr>
        <w:t>Charlet</w:t>
      </w:r>
      <w:proofErr w:type="spellEnd"/>
      <w:r w:rsidRPr="00F65134">
        <w:rPr>
          <w:lang w:val="en-US"/>
        </w:rPr>
        <w:t xml:space="preserve">, Laurent </w:t>
      </w:r>
      <w:proofErr w:type="spellStart"/>
      <w:r w:rsidRPr="00F65134">
        <w:rPr>
          <w:lang w:val="en-US"/>
        </w:rPr>
        <w:t>Mauuary</w:t>
      </w:r>
      <w:proofErr w:type="spellEnd"/>
      <w:r>
        <w:rPr>
          <w:lang w:val="en-US"/>
        </w:rPr>
        <w:t xml:space="preserve">, </w:t>
      </w:r>
      <w:r w:rsidR="00F05CC3" w:rsidRPr="00F05CC3">
        <w:rPr>
          <w:i/>
          <w:lang w:val="en-US"/>
        </w:rPr>
        <w:t xml:space="preserve">“Robust speech/non-speech detection using </w:t>
      </w:r>
      <w:r w:rsidR="00F05CC3">
        <w:rPr>
          <w:i/>
          <w:lang w:val="en-US"/>
        </w:rPr>
        <w:t>LDA</w:t>
      </w:r>
      <w:r w:rsidR="00F05CC3" w:rsidRPr="00F05CC3">
        <w:rPr>
          <w:i/>
          <w:lang w:val="en-US"/>
        </w:rPr>
        <w:t xml:space="preserve"> applied to </w:t>
      </w:r>
      <w:r w:rsidR="00F05CC3">
        <w:rPr>
          <w:i/>
          <w:lang w:val="en-US"/>
        </w:rPr>
        <w:t>MFCC</w:t>
      </w:r>
      <w:r w:rsidRPr="00F05CC3">
        <w:rPr>
          <w:i/>
          <w:lang w:val="en-US"/>
        </w:rPr>
        <w:t>”</w:t>
      </w:r>
      <w:r w:rsidR="00F05CC3">
        <w:rPr>
          <w:i/>
          <w:lang w:val="en-US"/>
        </w:rPr>
        <w:t xml:space="preserve">, </w:t>
      </w:r>
      <w:r w:rsidR="00F05CC3" w:rsidRPr="00F05CC3">
        <w:rPr>
          <w:lang w:val="en-US"/>
        </w:rPr>
        <w:t xml:space="preserve">France </w:t>
      </w:r>
      <w:proofErr w:type="spellStart"/>
      <w:r w:rsidR="00F05CC3" w:rsidRPr="00F05CC3">
        <w:rPr>
          <w:lang w:val="en-US"/>
        </w:rPr>
        <w:t>Te´le´com</w:t>
      </w:r>
      <w:proofErr w:type="spellEnd"/>
      <w:r w:rsidR="00F05CC3" w:rsidRPr="00F05CC3">
        <w:rPr>
          <w:lang w:val="en-US"/>
        </w:rPr>
        <w:t xml:space="preserve"> R&amp;D</w:t>
      </w:r>
      <w:r w:rsidR="00F05CC3">
        <w:rPr>
          <w:lang w:val="en-US"/>
        </w:rPr>
        <w:t>, 2001</w:t>
      </w:r>
    </w:p>
    <w:p w:rsidR="00F05CC3" w:rsidRPr="003E5DF7" w:rsidRDefault="00F05CC3" w:rsidP="00F05CC3">
      <w:pPr>
        <w:pStyle w:val="aa"/>
        <w:numPr>
          <w:ilvl w:val="0"/>
          <w:numId w:val="1"/>
        </w:numPr>
        <w:rPr>
          <w:lang w:val="en-US"/>
        </w:rPr>
      </w:pPr>
      <w:r w:rsidRPr="00F05CC3">
        <w:rPr>
          <w:lang w:val="en-US"/>
        </w:rPr>
        <w:t xml:space="preserve">Sergei </w:t>
      </w:r>
      <w:proofErr w:type="spellStart"/>
      <w:r w:rsidRPr="00F05CC3">
        <w:rPr>
          <w:lang w:val="en-US"/>
        </w:rPr>
        <w:t>Skorik</w:t>
      </w:r>
      <w:proofErr w:type="spellEnd"/>
      <w:r w:rsidRPr="00F05CC3">
        <w:rPr>
          <w:lang w:val="en-US"/>
        </w:rPr>
        <w:t xml:space="preserve"> and </w:t>
      </w:r>
      <w:proofErr w:type="spellStart"/>
      <w:r w:rsidRPr="00F05CC3">
        <w:rPr>
          <w:lang w:val="en-US"/>
        </w:rPr>
        <w:t>Frédéric</w:t>
      </w:r>
      <w:proofErr w:type="spellEnd"/>
      <w:r w:rsidRPr="00F05CC3">
        <w:rPr>
          <w:lang w:val="en-US"/>
        </w:rPr>
        <w:t xml:space="preserve"> </w:t>
      </w:r>
      <w:proofErr w:type="spellStart"/>
      <w:r w:rsidRPr="00F05CC3">
        <w:rPr>
          <w:lang w:val="en-US"/>
        </w:rPr>
        <w:t>Berthommier</w:t>
      </w:r>
      <w:proofErr w:type="spellEnd"/>
      <w:r w:rsidRPr="00F05CC3">
        <w:rPr>
          <w:lang w:val="en-US"/>
        </w:rPr>
        <w:t xml:space="preserve">, </w:t>
      </w:r>
      <w:r>
        <w:rPr>
          <w:i/>
          <w:lang w:val="en-US"/>
        </w:rPr>
        <w:t>“O</w:t>
      </w:r>
      <w:r w:rsidRPr="00F05CC3">
        <w:rPr>
          <w:i/>
          <w:lang w:val="en-US"/>
        </w:rPr>
        <w:t xml:space="preserve">n a </w:t>
      </w:r>
      <w:proofErr w:type="spellStart"/>
      <w:r w:rsidRPr="00F05CC3">
        <w:rPr>
          <w:i/>
          <w:lang w:val="en-US"/>
        </w:rPr>
        <w:t>cepstrum</w:t>
      </w:r>
      <w:proofErr w:type="spellEnd"/>
      <w:r w:rsidRPr="00F05CC3">
        <w:rPr>
          <w:i/>
          <w:lang w:val="en-US"/>
        </w:rPr>
        <w:t>-based speech detector robust to white noise</w:t>
      </w:r>
      <w:r>
        <w:rPr>
          <w:i/>
          <w:lang w:val="en-US"/>
        </w:rPr>
        <w:t>”</w:t>
      </w:r>
      <w:r>
        <w:rPr>
          <w:lang w:val="en-US"/>
        </w:rPr>
        <w:t xml:space="preserve">, </w:t>
      </w:r>
      <w:proofErr w:type="spellStart"/>
      <w:r w:rsidRPr="00F05CC3">
        <w:rPr>
          <w:lang w:val="en-US"/>
        </w:rPr>
        <w:t>Institut</w:t>
      </w:r>
      <w:proofErr w:type="spellEnd"/>
      <w:r w:rsidRPr="00F05CC3">
        <w:rPr>
          <w:lang w:val="en-US"/>
        </w:rPr>
        <w:t xml:space="preserve"> de la Communication </w:t>
      </w:r>
      <w:proofErr w:type="spellStart"/>
      <w:r w:rsidRPr="00F05CC3">
        <w:rPr>
          <w:lang w:val="en-US"/>
        </w:rPr>
        <w:t>Parlée</w:t>
      </w:r>
      <w:proofErr w:type="spellEnd"/>
      <w:r w:rsidRPr="00F05CC3">
        <w:rPr>
          <w:lang w:val="en-US"/>
        </w:rPr>
        <w:t xml:space="preserve"> (ICP/INPG)</w:t>
      </w:r>
      <w:r>
        <w:rPr>
          <w:lang w:val="en-US"/>
        </w:rPr>
        <w:t xml:space="preserve">, </w:t>
      </w:r>
      <w:r w:rsidRPr="00F05CC3">
        <w:rPr>
          <w:lang w:val="en-US"/>
        </w:rPr>
        <w:t>10 Oct 2000</w:t>
      </w:r>
    </w:p>
    <w:p w:rsidR="003E5DF7" w:rsidRDefault="003E5DF7" w:rsidP="003E5DF7">
      <w:pPr>
        <w:pStyle w:val="aa"/>
        <w:numPr>
          <w:ilvl w:val="0"/>
          <w:numId w:val="1"/>
        </w:numPr>
      </w:pPr>
      <w:r>
        <w:t xml:space="preserve">Игорь </w:t>
      </w:r>
      <w:r w:rsidRPr="003E5DF7">
        <w:rPr>
          <w:i/>
        </w:rPr>
        <w:t>Урицкий</w:t>
      </w:r>
      <w:r>
        <w:t xml:space="preserve">, </w:t>
      </w:r>
      <w:r w:rsidRPr="003E5DF7">
        <w:rPr>
          <w:i/>
        </w:rPr>
        <w:t>“Мел-кепстральные коэффициенты (</w:t>
      </w:r>
      <w:r w:rsidRPr="003E5DF7">
        <w:rPr>
          <w:i/>
          <w:lang w:val="en-US"/>
        </w:rPr>
        <w:t>MFCC</w:t>
      </w:r>
      <w:r w:rsidRPr="003E5DF7">
        <w:rPr>
          <w:i/>
        </w:rPr>
        <w:t xml:space="preserve">) и распознавание речи”, </w:t>
      </w:r>
      <w:hyperlink r:id="rId16" w:history="1">
        <w:r w:rsidRPr="00BF7B48">
          <w:rPr>
            <w:rStyle w:val="a5"/>
          </w:rPr>
          <w:t>http://habrahabr.ru/post/140828/</w:t>
        </w:r>
      </w:hyperlink>
      <w:r w:rsidRPr="003E5DF7">
        <w:t xml:space="preserve">, 28 </w:t>
      </w:r>
      <w:r>
        <w:t>марта 2012</w:t>
      </w:r>
    </w:p>
    <w:p w:rsidR="001A01D5" w:rsidRDefault="001A01D5" w:rsidP="001A01D5"/>
    <w:p w:rsidR="001A01D5" w:rsidRDefault="001A01D5" w:rsidP="001A01D5"/>
    <w:p w:rsidR="001A01D5" w:rsidRDefault="001A01D5" w:rsidP="001A01D5"/>
    <w:p w:rsidR="001A01D5" w:rsidRDefault="001A01D5" w:rsidP="001A01D5"/>
    <w:p w:rsidR="001A01D5" w:rsidRPr="003E5DF7" w:rsidRDefault="001A01D5" w:rsidP="001A01D5">
      <w:pPr>
        <w:jc w:val="center"/>
      </w:pPr>
      <w:r>
        <w:t>2012</w:t>
      </w:r>
    </w:p>
    <w:sectPr w:rsidR="001A01D5" w:rsidRPr="003E5DF7" w:rsidSect="00E404B8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54FC5"/>
    <w:multiLevelType w:val="hybridMultilevel"/>
    <w:tmpl w:val="0592F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117"/>
    <w:rsid w:val="00006C7B"/>
    <w:rsid w:val="00010436"/>
    <w:rsid w:val="0004314A"/>
    <w:rsid w:val="000466E3"/>
    <w:rsid w:val="00051B16"/>
    <w:rsid w:val="0009034F"/>
    <w:rsid w:val="000952EA"/>
    <w:rsid w:val="001140D9"/>
    <w:rsid w:val="001A01D5"/>
    <w:rsid w:val="001C76A8"/>
    <w:rsid w:val="001C7823"/>
    <w:rsid w:val="001E7117"/>
    <w:rsid w:val="001F73B4"/>
    <w:rsid w:val="00211242"/>
    <w:rsid w:val="0029090A"/>
    <w:rsid w:val="002E028F"/>
    <w:rsid w:val="003144E6"/>
    <w:rsid w:val="00345386"/>
    <w:rsid w:val="003E5DF7"/>
    <w:rsid w:val="00415E4A"/>
    <w:rsid w:val="0043498B"/>
    <w:rsid w:val="004A3D7A"/>
    <w:rsid w:val="005E499D"/>
    <w:rsid w:val="00631A74"/>
    <w:rsid w:val="0068670E"/>
    <w:rsid w:val="006878A4"/>
    <w:rsid w:val="0069066C"/>
    <w:rsid w:val="006B752E"/>
    <w:rsid w:val="00741518"/>
    <w:rsid w:val="007D6923"/>
    <w:rsid w:val="00803911"/>
    <w:rsid w:val="00823CDE"/>
    <w:rsid w:val="00857474"/>
    <w:rsid w:val="008D1BE5"/>
    <w:rsid w:val="00934229"/>
    <w:rsid w:val="0095164E"/>
    <w:rsid w:val="00971FE7"/>
    <w:rsid w:val="00986FA6"/>
    <w:rsid w:val="009E483C"/>
    <w:rsid w:val="00A17449"/>
    <w:rsid w:val="00A621A7"/>
    <w:rsid w:val="00AD2C40"/>
    <w:rsid w:val="00AF16C6"/>
    <w:rsid w:val="00B4512F"/>
    <w:rsid w:val="00BA338B"/>
    <w:rsid w:val="00BB2B7B"/>
    <w:rsid w:val="00BD6240"/>
    <w:rsid w:val="00C00B07"/>
    <w:rsid w:val="00C10FD1"/>
    <w:rsid w:val="00C34C17"/>
    <w:rsid w:val="00C521DD"/>
    <w:rsid w:val="00C527F1"/>
    <w:rsid w:val="00CB2A13"/>
    <w:rsid w:val="00CE0569"/>
    <w:rsid w:val="00CE32D2"/>
    <w:rsid w:val="00D0213A"/>
    <w:rsid w:val="00D13E2C"/>
    <w:rsid w:val="00D23028"/>
    <w:rsid w:val="00D46619"/>
    <w:rsid w:val="00D827BC"/>
    <w:rsid w:val="00DA6490"/>
    <w:rsid w:val="00DB09CF"/>
    <w:rsid w:val="00DF7FB8"/>
    <w:rsid w:val="00E11A17"/>
    <w:rsid w:val="00E21AC6"/>
    <w:rsid w:val="00E37288"/>
    <w:rsid w:val="00E404B8"/>
    <w:rsid w:val="00EE1E9C"/>
    <w:rsid w:val="00F05CC3"/>
    <w:rsid w:val="00F44CD1"/>
    <w:rsid w:val="00F65134"/>
    <w:rsid w:val="00FE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B7B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10F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F7F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404B8"/>
    <w:pPr>
      <w:pBdr>
        <w:bottom w:val="single" w:sz="8" w:space="4" w:color="7A7A7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9C1E22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404B8"/>
    <w:rPr>
      <w:rFonts w:asciiTheme="majorHAnsi" w:eastAsiaTheme="majorEastAsia" w:hAnsiTheme="majorHAnsi" w:cstheme="majorBidi"/>
      <w:color w:val="9C1E22" w:themeColor="text2" w:themeShade="BF"/>
      <w:spacing w:val="5"/>
      <w:kern w:val="28"/>
      <w:sz w:val="52"/>
      <w:szCs w:val="52"/>
    </w:rPr>
  </w:style>
  <w:style w:type="character" w:styleId="a5">
    <w:name w:val="Hyperlink"/>
    <w:basedOn w:val="a0"/>
    <w:uiPriority w:val="99"/>
    <w:unhideWhenUsed/>
    <w:rsid w:val="00C10FD1"/>
    <w:rPr>
      <w:color w:val="CC9900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10FD1"/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</w:rPr>
  </w:style>
  <w:style w:type="paragraph" w:styleId="a6">
    <w:name w:val="No Spacing"/>
    <w:uiPriority w:val="1"/>
    <w:qFormat/>
    <w:rsid w:val="00BB2B7B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DF7FB8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C52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521DD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B4512F"/>
    <w:rPr>
      <w:color w:val="808080"/>
    </w:rPr>
  </w:style>
  <w:style w:type="paragraph" w:styleId="aa">
    <w:name w:val="List Paragraph"/>
    <w:basedOn w:val="a"/>
    <w:uiPriority w:val="34"/>
    <w:qFormat/>
    <w:rsid w:val="00CE0569"/>
    <w:pPr>
      <w:ind w:left="720"/>
      <w:contextualSpacing/>
    </w:pPr>
  </w:style>
  <w:style w:type="character" w:customStyle="1" w:styleId="posttitle">
    <w:name w:val="post_title"/>
    <w:basedOn w:val="a0"/>
    <w:rsid w:val="003E5D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B7B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10F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F7F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404B8"/>
    <w:pPr>
      <w:pBdr>
        <w:bottom w:val="single" w:sz="8" w:space="4" w:color="7A7A7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9C1E22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404B8"/>
    <w:rPr>
      <w:rFonts w:asciiTheme="majorHAnsi" w:eastAsiaTheme="majorEastAsia" w:hAnsiTheme="majorHAnsi" w:cstheme="majorBidi"/>
      <w:color w:val="9C1E22" w:themeColor="text2" w:themeShade="BF"/>
      <w:spacing w:val="5"/>
      <w:kern w:val="28"/>
      <w:sz w:val="52"/>
      <w:szCs w:val="52"/>
    </w:rPr>
  </w:style>
  <w:style w:type="character" w:styleId="a5">
    <w:name w:val="Hyperlink"/>
    <w:basedOn w:val="a0"/>
    <w:uiPriority w:val="99"/>
    <w:unhideWhenUsed/>
    <w:rsid w:val="00C10FD1"/>
    <w:rPr>
      <w:color w:val="CC9900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10FD1"/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</w:rPr>
  </w:style>
  <w:style w:type="paragraph" w:styleId="a6">
    <w:name w:val="No Spacing"/>
    <w:uiPriority w:val="1"/>
    <w:qFormat/>
    <w:rsid w:val="00BB2B7B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DF7FB8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C52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521DD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B4512F"/>
    <w:rPr>
      <w:color w:val="808080"/>
    </w:rPr>
  </w:style>
  <w:style w:type="paragraph" w:styleId="aa">
    <w:name w:val="List Paragraph"/>
    <w:basedOn w:val="a"/>
    <w:uiPriority w:val="34"/>
    <w:qFormat/>
    <w:rsid w:val="00CE0569"/>
    <w:pPr>
      <w:ind w:left="720"/>
      <w:contextualSpacing/>
    </w:pPr>
  </w:style>
  <w:style w:type="character" w:customStyle="1" w:styleId="posttitle">
    <w:name w:val="post_title"/>
    <w:basedOn w:val="a0"/>
    <w:rsid w:val="003E5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1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habrahabr.ru/post/140828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inflamepheonix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Главная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#idPackageObject" Type="http://www.w3.org/2000/09/xmldsig#Object">
      <DigestMethod Algorithm="http://www.w3.org/2000/09/xmldsig#sha1"/>
      <DigestValue>qvPxQwu6H7GGnKPg5zAwTBgZnhs=</DigestValue>
    </Reference>
    <Reference URI="#idOfficeObject" Type="http://www.w3.org/2000/09/xmldsig#Object">
      <DigestMethod Algorithm="http://www.w3.org/2000/09/xmldsig#sha1"/>
      <DigestValue>+E6hGxC1RTwbAoW0huINAq1xSdc=</DigestValue>
    </Reference>
    <Reference URI="#idSignedProperties" Type="http://uri.etsi.org/01903#SignedProperties">
      <Transforms>
        <Transform Algorithm="http://www.w3.org/TR/2001/REC-xml-c14n-20010315"/>
      </Transforms>
      <DigestMethod Algorithm="http://www.w3.org/2000/09/xmldsig#sha1"/>
      <DigestValue>rLpnxJb6UfdfYiWUqx8lytvRm6k=</DigestValue>
    </Reference>
  </SignedInfo>
  <SignatureValue>ExwW0F0TBLuiPQh2K9uXEwLtWF5P1DUr2YThl/63amVsK++qLew0yhKQmCdGFH4Ns+8C5+xeQ4ui
yo6rfevjjVhWyQq9spsEjtWZJ0WPjN0QSrDfh+02W652aREHGs85tLolFfR0aq8VBL3qCMUpJJ+4
VB2MeNMK9aoJOeHLfzM=</SignatureValue>
  <KeyInfo>
    <X509Data>
      <X509Certificate>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</X509Certificate>
    </X509Data>
  </KeyInfo>
  <Object xmlns:mdssi="http://schemas.openxmlformats.org/package/2006/digital-signature" Id="idPackageObject">
    <Manifest>
      <Reference URI="/word/webSettings.xml?ContentType=application/vnd.openxmlformats-officedocument.wordprocessingml.webSettings+xml">
        <DigestMethod Algorithm="http://www.w3.org/2000/09/xmldsig#sha1"/>
        <DigestValue>KOJzp5TDwDcAm4DQXO9/O3IkDuQ=</DigestValue>
      </Reference>
      <Reference URI="/word/media/image1.png?ContentType=image/png">
        <DigestMethod Algorithm="http://www.w3.org/2000/09/xmldsig#sha1"/>
        <DigestValue>MfUJi4iTPOEp8hC2sNJu4AnS98s=</DigestValue>
      </Reference>
      <Reference URI="/word/theme/theme1.xml?ContentType=application/vnd.openxmlformats-officedocument.theme+xml">
        <DigestMethod Algorithm="http://www.w3.org/2000/09/xmldsig#sha1"/>
        <DigestValue>g8jqhUV68cCvPpF6CERAJHMDBk4=</DigestValue>
      </Reference>
      <Reference URI="/word/media/image8.png?ContentType=image/png">
        <DigestMethod Algorithm="http://www.w3.org/2000/09/xmldsig#sha1"/>
        <DigestValue>1GxDGH4Ut/Ca1iMihL6IVJtwato=</DigestValue>
      </Reference>
      <Reference URI="/word/settings.xml?ContentType=application/vnd.openxmlformats-officedocument.wordprocessingml.settings+xml">
        <DigestMethod Algorithm="http://www.w3.org/2000/09/xmldsig#sha1"/>
        <DigestValue>68P1AuwU+A5o4HXK4DbCbpK6bxI=</DigestValue>
      </Reference>
      <Reference URI="/word/fontTable.xml?ContentType=application/vnd.openxmlformats-officedocument.wordprocessingml.fontTable+xml">
        <DigestMethod Algorithm="http://www.w3.org/2000/09/xmldsig#sha1"/>
        <DigestValue>PQNDVYcvaapBzGETUI1BRBrvrZw=</DigestValue>
      </Reference>
      <Reference URI="/word/styles.xml?ContentType=application/vnd.openxmlformats-officedocument.wordprocessingml.styles+xml">
        <DigestMethod Algorithm="http://www.w3.org/2000/09/xmldsig#sha1"/>
        <DigestValue>spIE0feUoSUCsikajs+hBJ3uOsU=</DigestValue>
      </Reference>
      <Reference URI="/word/stylesWithEffects.xml?ContentType=application/vnd.ms-word.stylesWithEffects+xml">
        <DigestMethod Algorithm="http://www.w3.org/2000/09/xmldsig#sha1"/>
        <DigestValue>PC9JUlmB3KHItJAots4nIscQS2Y=</DigestValue>
      </Reference>
      <Reference URI="/word/numbering.xml?ContentType=application/vnd.openxmlformats-officedocument.wordprocessingml.numbering+xml">
        <DigestMethod Algorithm="http://www.w3.org/2000/09/xmldsig#sha1"/>
        <DigestValue>ErjMuPJrrnWXbuOIp1SKQ7jvyxI=</DigestValue>
      </Reference>
      <Reference URI="/word/media/image2.png?ContentType=image/png">
        <DigestMethod Algorithm="http://www.w3.org/2000/09/xmldsig#sha1"/>
        <DigestValue>MaEAg+znrwdaGB6s5zwhK69aBV8=</DigestValue>
      </Reference>
      <Reference URI="/word/media/image4.png?ContentType=image/png">
        <DigestMethod Algorithm="http://www.w3.org/2000/09/xmldsig#sha1"/>
        <DigestValue>dhs+iUGnstdLfokI4mrCeoGGYeo=</DigestValue>
      </Reference>
      <Reference URI="/word/document.xml?ContentType=application/vnd.openxmlformats-officedocument.wordprocessingml.document.main+xml">
        <DigestMethod Algorithm="http://www.w3.org/2000/09/xmldsig#sha1"/>
        <DigestValue>cYsY4Afpvtt2NKnHqdrASK3h8G0=</DigestValue>
      </Reference>
      <Reference URI="/word/media/image3.png?ContentType=image/png">
        <DigestMethod Algorithm="http://www.w3.org/2000/09/xmldsig#sha1"/>
        <DigestValue>onqJ5oK+QTLN/UzkgkWQqjF9itE=</DigestValue>
      </Reference>
      <Reference URI="/word/media/image9.png?ContentType=image/png">
        <DigestMethod Algorithm="http://www.w3.org/2000/09/xmldsig#sha1"/>
        <DigestValue>LjDd8tNpheIYPuLF10a5gI9Nmb8=</DigestValue>
      </Reference>
      <Reference URI="/word/media/image6.png?ContentType=image/png">
        <DigestMethod Algorithm="http://www.w3.org/2000/09/xmldsig#sha1"/>
        <DigestValue>URpJW/EnaLGqKQDRedQdMGCcluo=</DigestValue>
      </Reference>
      <Reference URI="/word/media/image5.png?ContentType=image/png">
        <DigestMethod Algorithm="http://www.w3.org/2000/09/xmldsig#sha1"/>
        <DigestValue>ImF1XQeruBX2bGf/6N6MyWhiQOc=</DigestValue>
      </Reference>
      <Reference URI="/word/media/image7.png?ContentType=image/png">
        <DigestMethod Algorithm="http://www.w3.org/2000/09/xmldsig#sha1"/>
        <DigestValue>IkRlS3GGliNfi8jC3hisMkSQybg=</DigestValue>
      </Reference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8"/>
            <mdssi:RelationshipReference SourceId="rId13"/>
            <mdssi:RelationshipReference SourceId="rId18"/>
            <mdssi:RelationshipReference SourceId="rId3"/>
            <mdssi:RelationshipReference SourceId="rId7"/>
            <mdssi:RelationshipReference SourceId="rId12"/>
            <mdssi:RelationshipReference SourceId="rId17"/>
            <mdssi:RelationshipReference SourceId="rId2"/>
            <mdssi:RelationshipReference SourceId="rId16"/>
            <mdssi:RelationshipReference SourceId="rId1"/>
            <mdssi:RelationshipReference SourceId="rId6"/>
            <mdssi:RelationshipReference SourceId="rId11"/>
            <mdssi:RelationshipReference SourceId="rId5"/>
            <mdssi:RelationshipReference SourceId="rId15"/>
            <mdssi:RelationshipReference SourceId="rId10"/>
            <mdssi:RelationshipReference SourceId="rId4"/>
            <mdssi:RelationshipReference SourceId="rId9"/>
            <mdssi:RelationshipReference SourceId="rId14"/>
          </Transform>
          <Transform Algorithm="http://www.w3.org/TR/2001/REC-xml-c14n-20010315"/>
        </Transforms>
        <DigestMethod Algorithm="http://www.w3.org/2000/09/xmldsig#sha1"/>
        <DigestValue>cR4hh6qFafo7MTgB7KsK5cGFGyY=</DigestValue>
      </Reference>
    </Manifest>
    <SignatureProperties>
      <SignatureProperty Id="idSignatureTime" Target="#idPackageSignature">
        <mdssi:SignatureTime>
          <mdssi:Format>YYYY-MM-DDThh:mm:ssTZD</mdssi:Format>
          <mdssi:Value>2012-12-23T19:51:46Z</mdssi:Value>
        </mdssi:SignatureTime>
      </SignatureProperty>
    </SignatureProperties>
  </Object>
  <Object Id="idOfficeObject">
    <SignatureProperties>
      <SignatureProperty Id="idOfficeV1Details" Target="idPackageSignature">
        <SignatureInfoV1 xmlns="http://schemas.microsoft.com/office/2006/digsig">
          <SetupID/>
          <SignatureText/>
          <SignatureImage/>
          <SignatureComments>Semester report</SignatureComments>
          <WindowsVersion>6.2</WindowsVersion>
          <OfficeVersion>14.0</OfficeVersion>
          <ApplicationVersion>14.0</ApplicationVersion>
          <Monitors>1</Monitors>
          <HorizontalResolution>1366</HorizontalResolution>
          <VerticalResolution>768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2012-12-23T19:51:46Z</xd:SigningTime>
          <xd:SigningCertificate>
            <xd:Cert>
              <xd:CertDigest>
                <DigestMethod Algorithm="http://www.w3.org/2000/09/xmldsig#sha1"/>
                <DigestValue>GsAX6vJgkbgpk4L2Hu4VCzJPiw8=</DigestValue>
              </xd:CertDigest>
              <xd:IssuerSerial>
                <X509IssuerName>L=Saint-Petersburg, E=inflamepheonix@gmail.com, CN=Alpen Ditrix</X509IssuerName>
                <X509SerialNumber>33049281962219038178397670962568543769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/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1490</Words>
  <Characters>8496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Voice Active Detection using MFCC</vt:lpstr>
    </vt:vector>
  </TitlesOfParts>
  <Company>Avadend Piroserpen Arts Ltd</Company>
  <LinksUpToDate>false</LinksUpToDate>
  <CharactersWithSpaces>9967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Voice Active Detection using MFCC</dc:title>
  <dc:subject/>
  <dc:creator>Alpen Ditrix</dc:creator>
  <cp:keywords/>
  <cp:lastModifiedBy>Alpen Ditrix</cp:lastModifiedBy>
  <cp:revision>4</cp:revision>
  <dcterms:created xsi:type="dcterms:W3CDTF">2012-12-23T19:02:00Z</dcterms:created>
  <dcterms:modified xsi:type="dcterms:W3CDTF">2012-12-23T19:51:00Z</dcterms:modified>
</cp:coreProperties>
</file>