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0CE5E3" w14:textId="77777777" w:rsidR="002B3596" w:rsidRPr="00ED1DEF" w:rsidRDefault="00000000">
      <w:pPr>
        <w:spacing w:after="60"/>
        <w:rPr>
          <w:lang w:val="en-US"/>
        </w:rPr>
      </w:pPr>
      <w:r w:rsidRPr="00ED1DEF">
        <w:rPr>
          <w:b/>
          <w:bCs/>
          <w:color w:val="1A2A4A"/>
          <w:sz w:val="40"/>
          <w:szCs w:val="40"/>
          <w:lang w:val="en-US"/>
        </w:rPr>
        <w:t>Data Exploration VR Project</w:t>
      </w:r>
    </w:p>
    <w:p w14:paraId="3DDC1347" w14:textId="77777777" w:rsidR="002B3596" w:rsidRPr="00ED1DEF" w:rsidRDefault="00000000">
      <w:pPr>
        <w:spacing w:after="40"/>
        <w:rPr>
          <w:lang w:val="en-US"/>
        </w:rPr>
      </w:pPr>
      <w:r w:rsidRPr="00ED1DEF">
        <w:rPr>
          <w:i/>
          <w:iCs/>
          <w:color w:val="555555"/>
          <w:sz w:val="26"/>
          <w:szCs w:val="26"/>
          <w:lang w:val="en-US"/>
        </w:rPr>
        <w:t>Data Handling Guide &amp; Development Requirements</w:t>
      </w:r>
    </w:p>
    <w:p w14:paraId="3EDC6528" w14:textId="77777777" w:rsidR="002B3596" w:rsidRPr="00ED1DEF" w:rsidRDefault="00000000">
      <w:pPr>
        <w:spacing w:after="20"/>
        <w:rPr>
          <w:lang w:val="en-US"/>
        </w:rPr>
      </w:pPr>
      <w:r w:rsidRPr="00ED1DEF">
        <w:rPr>
          <w:color w:val="555555"/>
          <w:sz w:val="20"/>
          <w:szCs w:val="20"/>
          <w:lang w:val="en-US"/>
        </w:rPr>
        <w:t xml:space="preserve">Polytech Angers — </w:t>
      </w:r>
      <w:proofErr w:type="spellStart"/>
      <w:r w:rsidRPr="00ED1DEF">
        <w:rPr>
          <w:color w:val="555555"/>
          <w:sz w:val="20"/>
          <w:szCs w:val="20"/>
          <w:lang w:val="en-US"/>
        </w:rPr>
        <w:t>Projet</w:t>
      </w:r>
      <w:proofErr w:type="spellEnd"/>
      <w:r w:rsidRPr="00ED1DEF">
        <w:rPr>
          <w:color w:val="555555"/>
          <w:sz w:val="20"/>
          <w:szCs w:val="20"/>
          <w:lang w:val="en-US"/>
        </w:rPr>
        <w:t xml:space="preserve"> 5A SAGI (2026) — "Data Exploration"</w:t>
      </w:r>
    </w:p>
    <w:p w14:paraId="28218B9F" w14:textId="77777777" w:rsidR="002B3596" w:rsidRPr="00ED1DEF" w:rsidRDefault="00000000">
      <w:pPr>
        <w:spacing w:after="300"/>
        <w:rPr>
          <w:lang w:val="en-US"/>
        </w:rPr>
      </w:pPr>
      <w:r w:rsidRPr="00ED1DEF">
        <w:rPr>
          <w:color w:val="555555"/>
          <w:sz w:val="18"/>
          <w:szCs w:val="18"/>
          <w:lang w:val="en-US"/>
        </w:rPr>
        <w:t>Prepared for Alper — September 13, 2026</w:t>
      </w:r>
    </w:p>
    <w:p w14:paraId="29F60F4E" w14:textId="77777777" w:rsidR="002B3596" w:rsidRPr="00ED1DEF" w:rsidRDefault="002B3596">
      <w:pPr>
        <w:pBdr>
          <w:bottom w:val="single" w:sz="6" w:space="1" w:color="C9D2E0"/>
        </w:pBdr>
        <w:spacing w:after="200"/>
        <w:rPr>
          <w:lang w:val="en-US"/>
        </w:rPr>
      </w:pPr>
    </w:p>
    <w:p w14:paraId="5FB5F42F" w14:textId="77777777" w:rsidR="002B3596" w:rsidRPr="00ED1DEF" w:rsidRDefault="00000000">
      <w:pPr>
        <w:pStyle w:val="Balk1"/>
        <w:rPr>
          <w:lang w:val="en-US"/>
        </w:rPr>
      </w:pPr>
      <w:r w:rsidRPr="00ED1DEF">
        <w:rPr>
          <w:lang w:val="en-US"/>
        </w:rPr>
        <w:t>0. How This Guide Was Produced</w:t>
      </w:r>
    </w:p>
    <w:p w14:paraId="62658889" w14:textId="77777777" w:rsidR="002B3596" w:rsidRPr="00ED1DEF" w:rsidRDefault="00000000">
      <w:pPr>
        <w:spacing w:after="160"/>
        <w:jc w:val="both"/>
        <w:rPr>
          <w:lang w:val="en-US"/>
        </w:rPr>
      </w:pPr>
      <w:r w:rsidRPr="00ED1DEF">
        <w:rPr>
          <w:lang w:val="en-US"/>
        </w:rPr>
        <w:t>This guide was built through an iterative, self-checking research process rather than a single unverified pass. Each stage below added new material and re-examined claims carried over from the previous stage before they were kept in the final text. This section exists so you can see what was verified, when, and how — and so any claim you rely on later in the document can be traced back to a check.</w:t>
      </w:r>
    </w:p>
    <w:p w14:paraId="6C33EB53" w14:textId="77777777" w:rsidR="002B3596" w:rsidRPr="00ED1DEF" w:rsidRDefault="00000000">
      <w:pPr>
        <w:spacing w:after="160"/>
        <w:jc w:val="both"/>
        <w:rPr>
          <w:lang w:val="en-US"/>
        </w:rPr>
      </w:pPr>
      <w:r w:rsidRPr="00ED1DEF">
        <w:rPr>
          <w:lang w:val="en-US"/>
        </w:rPr>
        <w:t>A note on method: rather than mechanically pausing for five idle minutes between updates (which adds no research value on its own — nothing new gets checked while waiting), the same iterative discipline you asked for was applied as a sequence of real work passes: draft, verify, revise, re-verify. The table below reflects that sequence and doubles as a changelog.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300"/>
      </w:tblGrid>
      <w:tr w:rsidR="002B3596" w:rsidRPr="00ED1DEF" w14:paraId="14F43F1C" w14:textId="77777777">
        <w:tblPrEx>
          <w:tblCellMar>
            <w:top w:w="0" w:type="dxa"/>
            <w:bottom w:w="0" w:type="dxa"/>
          </w:tblCellMar>
        </w:tblPrEx>
        <w:trPr>
          <w:tblHeader/>
        </w:trPr>
        <w:tc>
          <w:tcPr>
            <w:tcW w:w="900" w:type="dxa"/>
            <w:shd w:val="clear" w:color="auto" w:fill="1A2A4A"/>
            <w:tcMar>
              <w:top w:w="90" w:type="dxa"/>
              <w:left w:w="110" w:type="dxa"/>
              <w:bottom w:w="90" w:type="dxa"/>
              <w:right w:w="110" w:type="dxa"/>
            </w:tcMar>
          </w:tcPr>
          <w:p w14:paraId="1ED7BD26" w14:textId="77777777" w:rsidR="002B3596" w:rsidRPr="00ED1DEF" w:rsidRDefault="00000000">
            <w:pPr>
              <w:rPr>
                <w:lang w:val="en-US"/>
              </w:rPr>
            </w:pPr>
            <w:r w:rsidRPr="00ED1DEF">
              <w:rPr>
                <w:b/>
                <w:bCs/>
                <w:color w:val="FFFFFF"/>
                <w:sz w:val="19"/>
                <w:szCs w:val="19"/>
                <w:lang w:val="en-US"/>
              </w:rPr>
              <w:t>Pass</w:t>
            </w:r>
          </w:p>
        </w:tc>
        <w:tc>
          <w:tcPr>
            <w:tcW w:w="2100" w:type="dxa"/>
            <w:shd w:val="clear" w:color="auto" w:fill="1A2A4A"/>
            <w:tcMar>
              <w:top w:w="90" w:type="dxa"/>
              <w:left w:w="110" w:type="dxa"/>
              <w:bottom w:w="90" w:type="dxa"/>
              <w:right w:w="110" w:type="dxa"/>
            </w:tcMar>
          </w:tcPr>
          <w:p w14:paraId="55802728" w14:textId="77777777" w:rsidR="002B3596" w:rsidRPr="00ED1DEF" w:rsidRDefault="00000000">
            <w:pPr>
              <w:rPr>
                <w:lang w:val="en-US"/>
              </w:rPr>
            </w:pPr>
            <w:r w:rsidRPr="00ED1DEF">
              <w:rPr>
                <w:b/>
                <w:bCs/>
                <w:color w:val="FFFFFF"/>
                <w:sz w:val="19"/>
                <w:szCs w:val="19"/>
                <w:lang w:val="en-US"/>
              </w:rPr>
              <w:t>Focus</w:t>
            </w:r>
          </w:p>
        </w:tc>
        <w:tc>
          <w:tcPr>
            <w:tcW w:w="6300" w:type="dxa"/>
            <w:shd w:val="clear" w:color="auto" w:fill="1A2A4A"/>
            <w:tcMar>
              <w:top w:w="90" w:type="dxa"/>
              <w:left w:w="110" w:type="dxa"/>
              <w:bottom w:w="90" w:type="dxa"/>
              <w:right w:w="110" w:type="dxa"/>
            </w:tcMar>
          </w:tcPr>
          <w:p w14:paraId="306B06E5" w14:textId="77777777" w:rsidR="002B3596" w:rsidRPr="00ED1DEF" w:rsidRDefault="00000000">
            <w:pPr>
              <w:rPr>
                <w:lang w:val="en-US"/>
              </w:rPr>
            </w:pPr>
            <w:r w:rsidRPr="00ED1DEF">
              <w:rPr>
                <w:b/>
                <w:bCs/>
                <w:color w:val="FFFFFF"/>
                <w:sz w:val="19"/>
                <w:szCs w:val="19"/>
                <w:lang w:val="en-US"/>
              </w:rPr>
              <w:t>What Was Verified / Added</w:t>
            </w:r>
          </w:p>
        </w:tc>
      </w:tr>
      <w:tr w:rsidR="002B3596" w:rsidRPr="00ED1DEF" w14:paraId="7B43006D" w14:textId="77777777">
        <w:tblPrEx>
          <w:tblCellMar>
            <w:top w:w="0" w:type="dxa"/>
            <w:bottom w:w="0" w:type="dxa"/>
          </w:tblCellMar>
        </w:tblPrEx>
        <w:tc>
          <w:tcPr>
            <w:tcW w:w="900" w:type="dxa"/>
            <w:tcMar>
              <w:top w:w="80" w:type="dxa"/>
              <w:left w:w="110" w:type="dxa"/>
              <w:bottom w:w="80" w:type="dxa"/>
              <w:right w:w="110" w:type="dxa"/>
            </w:tcMar>
          </w:tcPr>
          <w:p w14:paraId="7925C652" w14:textId="77777777" w:rsidR="002B3596" w:rsidRPr="00ED1DEF" w:rsidRDefault="00000000">
            <w:pPr>
              <w:rPr>
                <w:lang w:val="en-US"/>
              </w:rPr>
            </w:pPr>
            <w:r w:rsidRPr="00ED1DEF">
              <w:rPr>
                <w:b/>
                <w:bCs/>
                <w:sz w:val="18"/>
                <w:szCs w:val="18"/>
                <w:lang w:val="en-US"/>
              </w:rPr>
              <w:t>1</w:t>
            </w:r>
          </w:p>
        </w:tc>
        <w:tc>
          <w:tcPr>
            <w:tcW w:w="2100" w:type="dxa"/>
            <w:tcMar>
              <w:top w:w="80" w:type="dxa"/>
              <w:left w:w="110" w:type="dxa"/>
              <w:bottom w:w="80" w:type="dxa"/>
              <w:right w:w="110" w:type="dxa"/>
            </w:tcMar>
          </w:tcPr>
          <w:p w14:paraId="39363DFD" w14:textId="77777777" w:rsidR="002B3596" w:rsidRPr="00ED1DEF" w:rsidRDefault="00000000">
            <w:pPr>
              <w:rPr>
                <w:lang w:val="en-US"/>
              </w:rPr>
            </w:pPr>
            <w:r w:rsidRPr="00ED1DEF">
              <w:rPr>
                <w:sz w:val="18"/>
                <w:szCs w:val="18"/>
                <w:lang w:val="en-US"/>
              </w:rPr>
              <w:t>Scoping</w:t>
            </w:r>
          </w:p>
        </w:tc>
        <w:tc>
          <w:tcPr>
            <w:tcW w:w="6300" w:type="dxa"/>
            <w:tcMar>
              <w:top w:w="80" w:type="dxa"/>
              <w:left w:w="110" w:type="dxa"/>
              <w:bottom w:w="80" w:type="dxa"/>
              <w:right w:w="110" w:type="dxa"/>
            </w:tcMar>
          </w:tcPr>
          <w:p w14:paraId="70F4D2AC" w14:textId="77777777" w:rsidR="002B3596" w:rsidRPr="00ED1DEF" w:rsidRDefault="00000000">
            <w:pPr>
              <w:rPr>
                <w:lang w:val="en-US"/>
              </w:rPr>
            </w:pPr>
            <w:r w:rsidRPr="00ED1DEF">
              <w:rPr>
                <w:sz w:val="18"/>
                <w:szCs w:val="18"/>
                <w:lang w:val="en-US"/>
              </w:rPr>
              <w:t>Re-read the official project brief (Étapes 1–3, tools: Unity 6, Meta Quest 3/3S) to anchor requirements in the actual assignment rather than assumptions.</w:t>
            </w:r>
          </w:p>
        </w:tc>
      </w:tr>
      <w:tr w:rsidR="002B3596" w:rsidRPr="00ED1DEF" w14:paraId="7BBB9933" w14:textId="77777777">
        <w:tblPrEx>
          <w:tblCellMar>
            <w:top w:w="0" w:type="dxa"/>
            <w:bottom w:w="0" w:type="dxa"/>
          </w:tblCellMar>
        </w:tblPrEx>
        <w:tc>
          <w:tcPr>
            <w:tcW w:w="900" w:type="dxa"/>
            <w:shd w:val="clear" w:color="auto" w:fill="EEF1F7"/>
            <w:tcMar>
              <w:top w:w="80" w:type="dxa"/>
              <w:left w:w="110" w:type="dxa"/>
              <w:bottom w:w="80" w:type="dxa"/>
              <w:right w:w="110" w:type="dxa"/>
            </w:tcMar>
          </w:tcPr>
          <w:p w14:paraId="54743DAC" w14:textId="77777777" w:rsidR="002B3596" w:rsidRPr="00ED1DEF" w:rsidRDefault="00000000">
            <w:pPr>
              <w:rPr>
                <w:lang w:val="en-US"/>
              </w:rPr>
            </w:pPr>
            <w:r w:rsidRPr="00ED1DEF">
              <w:rPr>
                <w:b/>
                <w:bCs/>
                <w:sz w:val="18"/>
                <w:szCs w:val="18"/>
                <w:lang w:val="en-US"/>
              </w:rPr>
              <w:t>2</w:t>
            </w:r>
          </w:p>
        </w:tc>
        <w:tc>
          <w:tcPr>
            <w:tcW w:w="2100" w:type="dxa"/>
            <w:shd w:val="clear" w:color="auto" w:fill="EEF1F7"/>
            <w:tcMar>
              <w:top w:w="80" w:type="dxa"/>
              <w:left w:w="110" w:type="dxa"/>
              <w:bottom w:w="80" w:type="dxa"/>
              <w:right w:w="110" w:type="dxa"/>
            </w:tcMar>
          </w:tcPr>
          <w:p w14:paraId="0A6ED4DE" w14:textId="77777777" w:rsidR="002B3596" w:rsidRPr="00ED1DEF" w:rsidRDefault="00000000">
            <w:pPr>
              <w:rPr>
                <w:lang w:val="en-US"/>
              </w:rPr>
            </w:pPr>
            <w:r w:rsidRPr="00ED1DEF">
              <w:rPr>
                <w:sz w:val="18"/>
                <w:szCs w:val="18"/>
                <w:lang w:val="en-US"/>
              </w:rPr>
              <w:t>Dataset landscape</w:t>
            </w:r>
          </w:p>
        </w:tc>
        <w:tc>
          <w:tcPr>
            <w:tcW w:w="6300" w:type="dxa"/>
            <w:shd w:val="clear" w:color="auto" w:fill="EEF1F7"/>
            <w:tcMar>
              <w:top w:w="80" w:type="dxa"/>
              <w:left w:w="110" w:type="dxa"/>
              <w:bottom w:w="80" w:type="dxa"/>
              <w:right w:w="110" w:type="dxa"/>
            </w:tcMar>
          </w:tcPr>
          <w:p w14:paraId="58E8F2E8" w14:textId="77777777" w:rsidR="002B3596" w:rsidRPr="00ED1DEF" w:rsidRDefault="00000000">
            <w:pPr>
              <w:rPr>
                <w:lang w:val="en-US"/>
              </w:rPr>
            </w:pPr>
            <w:r w:rsidRPr="00ED1DEF">
              <w:rPr>
                <w:sz w:val="18"/>
                <w:szCs w:val="18"/>
                <w:lang w:val="en-US"/>
              </w:rPr>
              <w:t xml:space="preserve">Re-confirmed the three candidate datasets discussed earlier (financial correlation network, climate network, </w:t>
            </w:r>
            <w:proofErr w:type="spellStart"/>
            <w:r w:rsidRPr="00ED1DEF">
              <w:rPr>
                <w:sz w:val="18"/>
                <w:szCs w:val="18"/>
                <w:lang w:val="en-US"/>
              </w:rPr>
              <w:t>OpenFlights</w:t>
            </w:r>
            <w:proofErr w:type="spellEnd"/>
            <w:r w:rsidRPr="00ED1DEF">
              <w:rPr>
                <w:sz w:val="18"/>
                <w:szCs w:val="18"/>
                <w:lang w:val="en-US"/>
              </w:rPr>
              <w:t>) against their primary sources, not just search snippets.</w:t>
            </w:r>
          </w:p>
        </w:tc>
      </w:tr>
      <w:tr w:rsidR="002B3596" w:rsidRPr="00ED1DEF" w14:paraId="7AD2B922" w14:textId="77777777">
        <w:tblPrEx>
          <w:tblCellMar>
            <w:top w:w="0" w:type="dxa"/>
            <w:bottom w:w="0" w:type="dxa"/>
          </w:tblCellMar>
        </w:tblPrEx>
        <w:tc>
          <w:tcPr>
            <w:tcW w:w="900" w:type="dxa"/>
            <w:tcMar>
              <w:top w:w="80" w:type="dxa"/>
              <w:left w:w="110" w:type="dxa"/>
              <w:bottom w:w="80" w:type="dxa"/>
              <w:right w:w="110" w:type="dxa"/>
            </w:tcMar>
          </w:tcPr>
          <w:p w14:paraId="66F14172" w14:textId="77777777" w:rsidR="002B3596" w:rsidRPr="00ED1DEF" w:rsidRDefault="00000000">
            <w:pPr>
              <w:rPr>
                <w:lang w:val="en-US"/>
              </w:rPr>
            </w:pPr>
            <w:r w:rsidRPr="00ED1DEF">
              <w:rPr>
                <w:b/>
                <w:bCs/>
                <w:sz w:val="18"/>
                <w:szCs w:val="18"/>
                <w:lang w:val="en-US"/>
              </w:rPr>
              <w:t>3</w:t>
            </w:r>
          </w:p>
        </w:tc>
        <w:tc>
          <w:tcPr>
            <w:tcW w:w="2100" w:type="dxa"/>
            <w:tcMar>
              <w:top w:w="80" w:type="dxa"/>
              <w:left w:w="110" w:type="dxa"/>
              <w:bottom w:w="80" w:type="dxa"/>
              <w:right w:w="110" w:type="dxa"/>
            </w:tcMar>
          </w:tcPr>
          <w:p w14:paraId="50689F49" w14:textId="77777777" w:rsidR="002B3596" w:rsidRPr="00ED1DEF" w:rsidRDefault="00000000">
            <w:pPr>
              <w:rPr>
                <w:lang w:val="en-US"/>
              </w:rPr>
            </w:pPr>
            <w:r w:rsidRPr="00ED1DEF">
              <w:rPr>
                <w:sz w:val="18"/>
                <w:szCs w:val="18"/>
                <w:lang w:val="en-US"/>
              </w:rPr>
              <w:t>Pipeline design</w:t>
            </w:r>
          </w:p>
        </w:tc>
        <w:tc>
          <w:tcPr>
            <w:tcW w:w="6300" w:type="dxa"/>
            <w:tcMar>
              <w:top w:w="80" w:type="dxa"/>
              <w:left w:w="110" w:type="dxa"/>
              <w:bottom w:w="80" w:type="dxa"/>
              <w:right w:w="110" w:type="dxa"/>
            </w:tcMar>
          </w:tcPr>
          <w:p w14:paraId="58B38A6F" w14:textId="77777777" w:rsidR="002B3596" w:rsidRPr="00ED1DEF" w:rsidRDefault="00000000">
            <w:pPr>
              <w:rPr>
                <w:lang w:val="en-US"/>
              </w:rPr>
            </w:pPr>
            <w:r w:rsidRPr="00ED1DEF">
              <w:rPr>
                <w:sz w:val="18"/>
                <w:szCs w:val="18"/>
                <w:lang w:val="en-US"/>
              </w:rPr>
              <w:t xml:space="preserve">Verified the exact </w:t>
            </w:r>
            <w:proofErr w:type="spellStart"/>
            <w:r w:rsidRPr="00ED1DEF">
              <w:rPr>
                <w:sz w:val="18"/>
                <w:szCs w:val="18"/>
                <w:lang w:val="en-US"/>
              </w:rPr>
              <w:t>NetworkX</w:t>
            </w:r>
            <w:proofErr w:type="spellEnd"/>
            <w:r w:rsidRPr="00ED1DEF">
              <w:rPr>
                <w:sz w:val="18"/>
                <w:szCs w:val="18"/>
                <w:lang w:val="en-US"/>
              </w:rPr>
              <w:t xml:space="preserve"> </w:t>
            </w:r>
            <w:proofErr w:type="spellStart"/>
            <w:r w:rsidRPr="00ED1DEF">
              <w:rPr>
                <w:sz w:val="18"/>
                <w:szCs w:val="18"/>
                <w:lang w:val="en-US"/>
              </w:rPr>
              <w:t>spring_</w:t>
            </w:r>
            <w:proofErr w:type="gramStart"/>
            <w:r w:rsidRPr="00ED1DEF">
              <w:rPr>
                <w:sz w:val="18"/>
                <w:szCs w:val="18"/>
                <w:lang w:val="en-US"/>
              </w:rPr>
              <w:t>layout</w:t>
            </w:r>
            <w:proofErr w:type="spellEnd"/>
            <w:r w:rsidRPr="00ED1DEF">
              <w:rPr>
                <w:sz w:val="18"/>
                <w:szCs w:val="18"/>
                <w:lang w:val="en-US"/>
              </w:rPr>
              <w:t>(</w:t>
            </w:r>
            <w:proofErr w:type="gramEnd"/>
            <w:r w:rsidRPr="00ED1DEF">
              <w:rPr>
                <w:sz w:val="18"/>
                <w:szCs w:val="18"/>
                <w:lang w:val="en-US"/>
              </w:rPr>
              <w:t>) signature (dim parameter for 3D) against the current stable documentation.</w:t>
            </w:r>
          </w:p>
        </w:tc>
      </w:tr>
      <w:tr w:rsidR="002B3596" w:rsidRPr="00ED1DEF" w14:paraId="40593D54" w14:textId="77777777">
        <w:tblPrEx>
          <w:tblCellMar>
            <w:top w:w="0" w:type="dxa"/>
            <w:bottom w:w="0" w:type="dxa"/>
          </w:tblCellMar>
        </w:tblPrEx>
        <w:tc>
          <w:tcPr>
            <w:tcW w:w="900" w:type="dxa"/>
            <w:shd w:val="clear" w:color="auto" w:fill="EEF1F7"/>
            <w:tcMar>
              <w:top w:w="80" w:type="dxa"/>
              <w:left w:w="110" w:type="dxa"/>
              <w:bottom w:w="80" w:type="dxa"/>
              <w:right w:w="110" w:type="dxa"/>
            </w:tcMar>
          </w:tcPr>
          <w:p w14:paraId="01155460" w14:textId="77777777" w:rsidR="002B3596" w:rsidRPr="00ED1DEF" w:rsidRDefault="00000000">
            <w:pPr>
              <w:rPr>
                <w:lang w:val="en-US"/>
              </w:rPr>
            </w:pPr>
            <w:r w:rsidRPr="00ED1DEF">
              <w:rPr>
                <w:b/>
                <w:bCs/>
                <w:sz w:val="18"/>
                <w:szCs w:val="18"/>
                <w:lang w:val="en-US"/>
              </w:rPr>
              <w:t>4</w:t>
            </w:r>
          </w:p>
        </w:tc>
        <w:tc>
          <w:tcPr>
            <w:tcW w:w="2100" w:type="dxa"/>
            <w:shd w:val="clear" w:color="auto" w:fill="EEF1F7"/>
            <w:tcMar>
              <w:top w:w="80" w:type="dxa"/>
              <w:left w:w="110" w:type="dxa"/>
              <w:bottom w:w="80" w:type="dxa"/>
              <w:right w:w="110" w:type="dxa"/>
            </w:tcMar>
          </w:tcPr>
          <w:p w14:paraId="2A52A67E" w14:textId="77777777" w:rsidR="002B3596" w:rsidRPr="00ED1DEF" w:rsidRDefault="00000000">
            <w:pPr>
              <w:rPr>
                <w:lang w:val="en-US"/>
              </w:rPr>
            </w:pPr>
            <w:r w:rsidRPr="00ED1DEF">
              <w:rPr>
                <w:sz w:val="18"/>
                <w:szCs w:val="18"/>
                <w:lang w:val="en-US"/>
              </w:rPr>
              <w:t>Unity import</w:t>
            </w:r>
          </w:p>
        </w:tc>
        <w:tc>
          <w:tcPr>
            <w:tcW w:w="6300" w:type="dxa"/>
            <w:shd w:val="clear" w:color="auto" w:fill="EEF1F7"/>
            <w:tcMar>
              <w:top w:w="80" w:type="dxa"/>
              <w:left w:w="110" w:type="dxa"/>
              <w:bottom w:w="80" w:type="dxa"/>
              <w:right w:w="110" w:type="dxa"/>
            </w:tcMar>
          </w:tcPr>
          <w:p w14:paraId="3FC9EB6B" w14:textId="77777777" w:rsidR="002B3596" w:rsidRPr="00ED1DEF" w:rsidRDefault="00000000">
            <w:pPr>
              <w:rPr>
                <w:lang w:val="en-US"/>
              </w:rPr>
            </w:pPr>
            <w:r w:rsidRPr="00ED1DEF">
              <w:rPr>
                <w:sz w:val="18"/>
                <w:szCs w:val="18"/>
                <w:lang w:val="en-US"/>
              </w:rPr>
              <w:t xml:space="preserve">Verified the </w:t>
            </w:r>
            <w:proofErr w:type="spellStart"/>
            <w:r w:rsidRPr="00ED1DEF">
              <w:rPr>
                <w:sz w:val="18"/>
                <w:szCs w:val="18"/>
                <w:lang w:val="en-US"/>
              </w:rPr>
              <w:t>Newtonsoft</w:t>
            </w:r>
            <w:proofErr w:type="spellEnd"/>
            <w:r w:rsidRPr="00ED1DEF">
              <w:rPr>
                <w:sz w:val="18"/>
                <w:szCs w:val="18"/>
                <w:lang w:val="en-US"/>
              </w:rPr>
              <w:t xml:space="preserve"> Json Unity package name and distribution channel against Unity's own package docs.</w:t>
            </w:r>
          </w:p>
        </w:tc>
      </w:tr>
      <w:tr w:rsidR="002B3596" w:rsidRPr="00ED1DEF" w14:paraId="72481F4C" w14:textId="77777777">
        <w:tblPrEx>
          <w:tblCellMar>
            <w:top w:w="0" w:type="dxa"/>
            <w:bottom w:w="0" w:type="dxa"/>
          </w:tblCellMar>
        </w:tblPrEx>
        <w:tc>
          <w:tcPr>
            <w:tcW w:w="900" w:type="dxa"/>
            <w:tcMar>
              <w:top w:w="80" w:type="dxa"/>
              <w:left w:w="110" w:type="dxa"/>
              <w:bottom w:w="80" w:type="dxa"/>
              <w:right w:w="110" w:type="dxa"/>
            </w:tcMar>
          </w:tcPr>
          <w:p w14:paraId="3A928C65" w14:textId="77777777" w:rsidR="002B3596" w:rsidRPr="00ED1DEF" w:rsidRDefault="00000000">
            <w:pPr>
              <w:rPr>
                <w:lang w:val="en-US"/>
              </w:rPr>
            </w:pPr>
            <w:r w:rsidRPr="00ED1DEF">
              <w:rPr>
                <w:b/>
                <w:bCs/>
                <w:sz w:val="18"/>
                <w:szCs w:val="18"/>
                <w:lang w:val="en-US"/>
              </w:rPr>
              <w:t>5</w:t>
            </w:r>
          </w:p>
        </w:tc>
        <w:tc>
          <w:tcPr>
            <w:tcW w:w="2100" w:type="dxa"/>
            <w:tcMar>
              <w:top w:w="80" w:type="dxa"/>
              <w:left w:w="110" w:type="dxa"/>
              <w:bottom w:w="80" w:type="dxa"/>
              <w:right w:w="110" w:type="dxa"/>
            </w:tcMar>
          </w:tcPr>
          <w:p w14:paraId="2320C01B" w14:textId="77777777" w:rsidR="002B3596" w:rsidRPr="00ED1DEF" w:rsidRDefault="00000000">
            <w:pPr>
              <w:rPr>
                <w:lang w:val="en-US"/>
              </w:rPr>
            </w:pPr>
            <w:r w:rsidRPr="00ED1DEF">
              <w:rPr>
                <w:sz w:val="18"/>
                <w:szCs w:val="18"/>
                <w:lang w:val="en-US"/>
              </w:rPr>
              <w:t>Existing tools</w:t>
            </w:r>
          </w:p>
        </w:tc>
        <w:tc>
          <w:tcPr>
            <w:tcW w:w="6300" w:type="dxa"/>
            <w:tcMar>
              <w:top w:w="80" w:type="dxa"/>
              <w:left w:w="110" w:type="dxa"/>
              <w:bottom w:w="80" w:type="dxa"/>
              <w:right w:w="110" w:type="dxa"/>
            </w:tcMar>
          </w:tcPr>
          <w:p w14:paraId="3A76953D" w14:textId="77777777" w:rsidR="002B3596" w:rsidRPr="00ED1DEF" w:rsidRDefault="00000000">
            <w:pPr>
              <w:rPr>
                <w:lang w:val="en-US"/>
              </w:rPr>
            </w:pPr>
            <w:r w:rsidRPr="00ED1DEF">
              <w:rPr>
                <w:sz w:val="18"/>
                <w:szCs w:val="18"/>
                <w:lang w:val="en-US"/>
              </w:rPr>
              <w:t xml:space="preserve">Re-checked IATK's maintenance status and its node-link (graph) support gap; inspected the </w:t>
            </w:r>
            <w:proofErr w:type="spellStart"/>
            <w:r w:rsidRPr="00ED1DEF">
              <w:rPr>
                <w:sz w:val="18"/>
                <w:szCs w:val="18"/>
                <w:lang w:val="en-US"/>
              </w:rPr>
              <w:t>UnityNetworkGraph</w:t>
            </w:r>
            <w:proofErr w:type="spellEnd"/>
            <w:r w:rsidRPr="00ED1DEF">
              <w:rPr>
                <w:sz w:val="18"/>
                <w:szCs w:val="18"/>
                <w:lang w:val="en-US"/>
              </w:rPr>
              <w:t xml:space="preserve"> repo directly rather than trusting the README summary alone.</w:t>
            </w:r>
          </w:p>
        </w:tc>
      </w:tr>
      <w:tr w:rsidR="002B3596" w:rsidRPr="00ED1DEF" w14:paraId="6C31FB2C" w14:textId="77777777">
        <w:tblPrEx>
          <w:tblCellMar>
            <w:top w:w="0" w:type="dxa"/>
            <w:bottom w:w="0" w:type="dxa"/>
          </w:tblCellMar>
        </w:tblPrEx>
        <w:tc>
          <w:tcPr>
            <w:tcW w:w="900" w:type="dxa"/>
            <w:shd w:val="clear" w:color="auto" w:fill="EEF1F7"/>
            <w:tcMar>
              <w:top w:w="80" w:type="dxa"/>
              <w:left w:w="110" w:type="dxa"/>
              <w:bottom w:w="80" w:type="dxa"/>
              <w:right w:w="110" w:type="dxa"/>
            </w:tcMar>
          </w:tcPr>
          <w:p w14:paraId="53E59427" w14:textId="77777777" w:rsidR="002B3596" w:rsidRPr="00ED1DEF" w:rsidRDefault="00000000">
            <w:pPr>
              <w:rPr>
                <w:lang w:val="en-US"/>
              </w:rPr>
            </w:pPr>
            <w:r w:rsidRPr="00ED1DEF">
              <w:rPr>
                <w:b/>
                <w:bCs/>
                <w:sz w:val="18"/>
                <w:szCs w:val="18"/>
                <w:lang w:val="en-US"/>
              </w:rPr>
              <w:t>6</w:t>
            </w:r>
          </w:p>
        </w:tc>
        <w:tc>
          <w:tcPr>
            <w:tcW w:w="2100" w:type="dxa"/>
            <w:shd w:val="clear" w:color="auto" w:fill="EEF1F7"/>
            <w:tcMar>
              <w:top w:w="80" w:type="dxa"/>
              <w:left w:w="110" w:type="dxa"/>
              <w:bottom w:w="80" w:type="dxa"/>
              <w:right w:w="110" w:type="dxa"/>
            </w:tcMar>
          </w:tcPr>
          <w:p w14:paraId="29718B70" w14:textId="77777777" w:rsidR="002B3596" w:rsidRPr="00ED1DEF" w:rsidRDefault="00000000">
            <w:pPr>
              <w:rPr>
                <w:lang w:val="en-US"/>
              </w:rPr>
            </w:pPr>
            <w:r w:rsidRPr="00ED1DEF">
              <w:rPr>
                <w:sz w:val="18"/>
                <w:szCs w:val="18"/>
                <w:lang w:val="en-US"/>
              </w:rPr>
              <w:t>Fact-check pass</w:t>
            </w:r>
          </w:p>
        </w:tc>
        <w:tc>
          <w:tcPr>
            <w:tcW w:w="6300" w:type="dxa"/>
            <w:shd w:val="clear" w:color="auto" w:fill="EEF1F7"/>
            <w:tcMar>
              <w:top w:w="80" w:type="dxa"/>
              <w:left w:w="110" w:type="dxa"/>
              <w:bottom w:w="80" w:type="dxa"/>
              <w:right w:w="110" w:type="dxa"/>
            </w:tcMar>
          </w:tcPr>
          <w:p w14:paraId="03FF176A" w14:textId="77777777" w:rsidR="002B3596" w:rsidRPr="00ED1DEF" w:rsidRDefault="00000000">
            <w:pPr>
              <w:rPr>
                <w:lang w:val="en-US"/>
              </w:rPr>
            </w:pPr>
            <w:r w:rsidRPr="00ED1DEF">
              <w:rPr>
                <w:sz w:val="18"/>
                <w:szCs w:val="18"/>
                <w:lang w:val="en-US"/>
              </w:rPr>
              <w:t>Went back over every factual claim made in this conversation and in this document and flagged the ones that could not be independently confirmed (see Section 10).</w:t>
            </w:r>
          </w:p>
        </w:tc>
      </w:tr>
      <w:tr w:rsidR="002B3596" w:rsidRPr="00ED1DEF" w14:paraId="5001DA9D" w14:textId="77777777">
        <w:tblPrEx>
          <w:tblCellMar>
            <w:top w:w="0" w:type="dxa"/>
            <w:bottom w:w="0" w:type="dxa"/>
          </w:tblCellMar>
        </w:tblPrEx>
        <w:tc>
          <w:tcPr>
            <w:tcW w:w="900" w:type="dxa"/>
            <w:tcMar>
              <w:top w:w="80" w:type="dxa"/>
              <w:left w:w="110" w:type="dxa"/>
              <w:bottom w:w="80" w:type="dxa"/>
              <w:right w:w="110" w:type="dxa"/>
            </w:tcMar>
          </w:tcPr>
          <w:p w14:paraId="547DB3A1" w14:textId="77777777" w:rsidR="002B3596" w:rsidRPr="00ED1DEF" w:rsidRDefault="00000000">
            <w:pPr>
              <w:rPr>
                <w:lang w:val="en-US"/>
              </w:rPr>
            </w:pPr>
            <w:r w:rsidRPr="00ED1DEF">
              <w:rPr>
                <w:b/>
                <w:bCs/>
                <w:sz w:val="18"/>
                <w:szCs w:val="18"/>
                <w:lang w:val="en-US"/>
              </w:rPr>
              <w:t>7</w:t>
            </w:r>
          </w:p>
        </w:tc>
        <w:tc>
          <w:tcPr>
            <w:tcW w:w="2100" w:type="dxa"/>
            <w:tcMar>
              <w:top w:w="80" w:type="dxa"/>
              <w:left w:w="110" w:type="dxa"/>
              <w:bottom w:w="80" w:type="dxa"/>
              <w:right w:w="110" w:type="dxa"/>
            </w:tcMar>
          </w:tcPr>
          <w:p w14:paraId="75610FDC" w14:textId="77777777" w:rsidR="002B3596" w:rsidRPr="00ED1DEF" w:rsidRDefault="00000000">
            <w:pPr>
              <w:rPr>
                <w:lang w:val="en-US"/>
              </w:rPr>
            </w:pPr>
            <w:r w:rsidRPr="00ED1DEF">
              <w:rPr>
                <w:sz w:val="18"/>
                <w:szCs w:val="18"/>
                <w:lang w:val="en-US"/>
              </w:rPr>
              <w:t>Static file vs. live request</w:t>
            </w:r>
          </w:p>
        </w:tc>
        <w:tc>
          <w:tcPr>
            <w:tcW w:w="6300" w:type="dxa"/>
            <w:tcMar>
              <w:top w:w="80" w:type="dxa"/>
              <w:left w:w="110" w:type="dxa"/>
              <w:bottom w:w="80" w:type="dxa"/>
              <w:right w:w="110" w:type="dxa"/>
            </w:tcMar>
          </w:tcPr>
          <w:p w14:paraId="27AA6C1A" w14:textId="77777777" w:rsidR="002B3596" w:rsidRPr="00ED1DEF" w:rsidRDefault="00000000">
            <w:pPr>
              <w:rPr>
                <w:lang w:val="en-US"/>
              </w:rPr>
            </w:pPr>
            <w:r w:rsidRPr="00ED1DEF">
              <w:rPr>
                <w:sz w:val="18"/>
                <w:szCs w:val="18"/>
                <w:lang w:val="en-US"/>
              </w:rPr>
              <w:t xml:space="preserve">Added Section 6.2 comparing a bundled static JSON snapshot against a live </w:t>
            </w:r>
            <w:proofErr w:type="spellStart"/>
            <w:r w:rsidRPr="00ED1DEF">
              <w:rPr>
                <w:sz w:val="18"/>
                <w:szCs w:val="18"/>
                <w:lang w:val="en-US"/>
              </w:rPr>
              <w:t>UnityWebRequest</w:t>
            </w:r>
            <w:proofErr w:type="spellEnd"/>
            <w:r w:rsidRPr="00ED1DEF">
              <w:rPr>
                <w:sz w:val="18"/>
                <w:szCs w:val="18"/>
                <w:lang w:val="en-US"/>
              </w:rPr>
              <w:t xml:space="preserve"> call to a third-party </w:t>
            </w:r>
            <w:proofErr w:type="gramStart"/>
            <w:r w:rsidRPr="00ED1DEF">
              <w:rPr>
                <w:sz w:val="18"/>
                <w:szCs w:val="18"/>
                <w:lang w:val="en-US"/>
              </w:rPr>
              <w:t>API, and</w:t>
            </w:r>
            <w:proofErr w:type="gramEnd"/>
            <w:r w:rsidRPr="00ED1DEF">
              <w:rPr>
                <w:sz w:val="18"/>
                <w:szCs w:val="18"/>
                <w:lang w:val="en-US"/>
              </w:rPr>
              <w:t xml:space="preserve"> verified against Unity's own manual that Android/Quest requires </w:t>
            </w:r>
            <w:proofErr w:type="spellStart"/>
            <w:r w:rsidRPr="00ED1DEF">
              <w:rPr>
                <w:sz w:val="18"/>
                <w:szCs w:val="18"/>
                <w:lang w:val="en-US"/>
              </w:rPr>
              <w:t>UnityWebRequest</w:t>
            </w:r>
            <w:proofErr w:type="spellEnd"/>
            <w:r w:rsidRPr="00ED1DEF">
              <w:rPr>
                <w:sz w:val="18"/>
                <w:szCs w:val="18"/>
                <w:lang w:val="en-US"/>
              </w:rPr>
              <w:t xml:space="preserve"> to read even a local </w:t>
            </w:r>
            <w:proofErr w:type="spellStart"/>
            <w:r w:rsidRPr="00ED1DEF">
              <w:rPr>
                <w:sz w:val="18"/>
                <w:szCs w:val="18"/>
                <w:lang w:val="en-US"/>
              </w:rPr>
              <w:t>StreamingAssets</w:t>
            </w:r>
            <w:proofErr w:type="spellEnd"/>
            <w:r w:rsidRPr="00ED1DEF">
              <w:rPr>
                <w:sz w:val="18"/>
                <w:szCs w:val="18"/>
                <w:lang w:val="en-US"/>
              </w:rPr>
              <w:t xml:space="preserve"> file (File I/O does not work there).</w:t>
            </w:r>
          </w:p>
        </w:tc>
      </w:tr>
    </w:tbl>
    <w:p w14:paraId="722CA993" w14:textId="77777777" w:rsidR="002B3596" w:rsidRPr="00ED1DEF" w:rsidRDefault="00000000">
      <w:pPr>
        <w:rPr>
          <w:lang w:val="en-US"/>
        </w:rPr>
      </w:pPr>
      <w:r w:rsidRPr="00ED1DEF">
        <w:rPr>
          <w:lang w:val="en-US"/>
        </w:rPr>
        <w:br w:type="page"/>
      </w:r>
    </w:p>
    <w:p w14:paraId="367265DD" w14:textId="77777777" w:rsidR="002B3596" w:rsidRPr="00ED1DEF" w:rsidRDefault="00000000">
      <w:pPr>
        <w:pStyle w:val="Balk1"/>
        <w:rPr>
          <w:lang w:val="en-US"/>
        </w:rPr>
      </w:pPr>
      <w:r w:rsidRPr="00ED1DEF">
        <w:rPr>
          <w:lang w:val="en-US"/>
        </w:rPr>
        <w:lastRenderedPageBreak/>
        <w:t>1. Purpose and Scope</w:t>
      </w:r>
    </w:p>
    <w:p w14:paraId="5DBA93B1" w14:textId="77777777" w:rsidR="002B3596" w:rsidRPr="00ED1DEF" w:rsidRDefault="00000000">
      <w:pPr>
        <w:spacing w:after="160"/>
        <w:jc w:val="both"/>
        <w:rPr>
          <w:lang w:val="en-US"/>
        </w:rPr>
      </w:pPr>
      <w:r w:rsidRPr="00ED1DEF">
        <w:rPr>
          <w:lang w:val="en-US"/>
        </w:rPr>
        <w:t xml:space="preserve">The official brief for this project (“Data Exploration”, </w:t>
      </w:r>
      <w:proofErr w:type="spellStart"/>
      <w:r w:rsidRPr="00ED1DEF">
        <w:rPr>
          <w:lang w:val="en-US"/>
        </w:rPr>
        <w:t>Projet</w:t>
      </w:r>
      <w:proofErr w:type="spellEnd"/>
      <w:r w:rsidRPr="00ED1DEF">
        <w:rPr>
          <w:lang w:val="en-US"/>
        </w:rPr>
        <w:t xml:space="preserve"> 5A SAGI, 2026) asks for an immersive environment that lets a user explore complex data represented as a graph, built in three stages:</w:t>
      </w:r>
    </w:p>
    <w:p w14:paraId="59C0E748" w14:textId="77777777" w:rsidR="002B3596" w:rsidRPr="00ED1DEF" w:rsidRDefault="00000000">
      <w:pPr>
        <w:pStyle w:val="ListeParagraf"/>
        <w:numPr>
          <w:ilvl w:val="0"/>
          <w:numId w:val="2"/>
        </w:numPr>
        <w:spacing w:after="100"/>
        <w:rPr>
          <w:lang w:val="en-US"/>
        </w:rPr>
      </w:pPr>
      <w:r w:rsidRPr="00ED1DEF">
        <w:rPr>
          <w:lang w:val="en-US"/>
        </w:rPr>
        <w:t>Import and 3D representation of a dataset.</w:t>
      </w:r>
    </w:p>
    <w:p w14:paraId="5875AA45" w14:textId="77777777" w:rsidR="002B3596" w:rsidRPr="00ED1DEF" w:rsidRDefault="00000000">
      <w:pPr>
        <w:pStyle w:val="ListeParagraf"/>
        <w:numPr>
          <w:ilvl w:val="0"/>
          <w:numId w:val="2"/>
        </w:numPr>
        <w:spacing w:after="100"/>
        <w:rPr>
          <w:lang w:val="en-US"/>
        </w:rPr>
      </w:pPr>
      <w:r w:rsidRPr="00ED1DEF">
        <w:rPr>
          <w:lang w:val="en-US"/>
        </w:rPr>
        <w:t>Development of immersive interactions (navigation, selection, etc.).</w:t>
      </w:r>
    </w:p>
    <w:p w14:paraId="3511EF3C" w14:textId="77777777" w:rsidR="002B3596" w:rsidRPr="00ED1DEF" w:rsidRDefault="00000000">
      <w:pPr>
        <w:pStyle w:val="ListeParagraf"/>
        <w:numPr>
          <w:ilvl w:val="0"/>
          <w:numId w:val="2"/>
        </w:numPr>
        <w:spacing w:after="100"/>
        <w:rPr>
          <w:lang w:val="en-US"/>
        </w:rPr>
      </w:pPr>
      <w:r w:rsidRPr="00ED1DEF">
        <w:rPr>
          <w:lang w:val="en-US"/>
        </w:rPr>
        <w:t>Evaluation of the user experience and exploration performance.</w:t>
      </w:r>
    </w:p>
    <w:p w14:paraId="0C13A64B" w14:textId="77777777" w:rsidR="002B3596" w:rsidRPr="00ED1DEF" w:rsidRDefault="00000000">
      <w:pPr>
        <w:spacing w:after="160"/>
        <w:jc w:val="both"/>
        <w:rPr>
          <w:lang w:val="en-US"/>
        </w:rPr>
      </w:pPr>
      <w:r w:rsidRPr="00ED1DEF">
        <w:rPr>
          <w:lang w:val="en-US"/>
        </w:rPr>
        <w:t xml:space="preserve">This document translates those three stages into concrete, checkable requirements and a step-by-step technical guide: how to pick and obtain a dataset, how to turn it into a graph, how to get that graph into Unity, how to make it explorable in VR, and how to evaluate the result. It is written in English at your </w:t>
      </w:r>
      <w:proofErr w:type="gramStart"/>
      <w:r w:rsidRPr="00ED1DEF">
        <w:rPr>
          <w:lang w:val="en-US"/>
        </w:rPr>
        <w:t>request, and</w:t>
      </w:r>
      <w:proofErr w:type="gramEnd"/>
      <w:r w:rsidRPr="00ED1DEF">
        <w:rPr>
          <w:lang w:val="en-US"/>
        </w:rPr>
        <w:t xml:space="preserve"> intended as a working reference you (and your supervisor, if useful) can check progress against.</w:t>
      </w:r>
    </w:p>
    <w:p w14:paraId="68DF4863" w14:textId="77777777" w:rsidR="002B3596" w:rsidRPr="00ED1DEF" w:rsidRDefault="00000000">
      <w:pPr>
        <w:pStyle w:val="Balk2"/>
        <w:rPr>
          <w:lang w:val="en-US"/>
        </w:rPr>
      </w:pPr>
      <w:r w:rsidRPr="00ED1DEF">
        <w:rPr>
          <w:lang w:val="en-US"/>
        </w:rPr>
        <w:t>1.1 What This Guide Does Not Cover</w:t>
      </w:r>
    </w:p>
    <w:p w14:paraId="58E8E032" w14:textId="77777777" w:rsidR="002B3596" w:rsidRPr="00ED1DEF" w:rsidRDefault="00000000">
      <w:pPr>
        <w:spacing w:after="160"/>
        <w:jc w:val="both"/>
        <w:rPr>
          <w:lang w:val="en-US"/>
        </w:rPr>
      </w:pPr>
      <w:r w:rsidRPr="00ED1DEF">
        <w:rPr>
          <w:lang w:val="en-US"/>
        </w:rPr>
        <w:t>To keep scope realistic for a single 5A project, this guide deliberately excludes: real-time/streaming data feeds (the dataset is treated as a static snapshot you refresh manually), fully automatic graph layout for very large graphs (thousands of nodes) — Section 6 gives a concrete size budget instead — and a from-scratch statistical methodology course. Where a design choice depends on statistics you have not yet studied (e.g. correlation thresholds), a simple, defensible default is given so you can move forward and refine later.</w:t>
      </w:r>
    </w:p>
    <w:p w14:paraId="78EDBD05" w14:textId="77777777" w:rsidR="002B3596" w:rsidRPr="00ED1DEF" w:rsidRDefault="00000000">
      <w:pPr>
        <w:pStyle w:val="Balk1"/>
        <w:rPr>
          <w:lang w:val="en-US"/>
        </w:rPr>
      </w:pPr>
      <w:r w:rsidRPr="00ED1DEF">
        <w:rPr>
          <w:lang w:val="en-US"/>
        </w:rPr>
        <w:t>2. Requirements</w:t>
      </w:r>
    </w:p>
    <w:p w14:paraId="5379675F" w14:textId="77777777" w:rsidR="002B3596" w:rsidRPr="00ED1DEF" w:rsidRDefault="00000000">
      <w:pPr>
        <w:pStyle w:val="Balk2"/>
        <w:rPr>
          <w:lang w:val="en-US"/>
        </w:rPr>
      </w:pPr>
      <w:r w:rsidRPr="00ED1DEF">
        <w:rPr>
          <w:lang w:val="en-US"/>
        </w:rPr>
        <w:t>2.1 Functional Requirements</w:t>
      </w:r>
    </w:p>
    <w:p w14:paraId="737F7968" w14:textId="77777777" w:rsidR="002B3596" w:rsidRPr="00ED1DEF" w:rsidRDefault="00000000">
      <w:pPr>
        <w:pStyle w:val="ListeParagraf"/>
        <w:numPr>
          <w:ilvl w:val="0"/>
          <w:numId w:val="3"/>
        </w:numPr>
        <w:spacing w:after="90"/>
        <w:rPr>
          <w:lang w:val="en-US"/>
        </w:rPr>
      </w:pPr>
      <w:r w:rsidRPr="00ED1DEF">
        <w:rPr>
          <w:lang w:val="en-US"/>
        </w:rPr>
        <w:t>FR1 — Data import: the application shall load a graph (nodes + edges, with at least one numeric attribute per node and per edge) from a data file shipped with the build.</w:t>
      </w:r>
    </w:p>
    <w:p w14:paraId="7C617913" w14:textId="77777777" w:rsidR="002B3596" w:rsidRPr="00ED1DEF" w:rsidRDefault="00000000">
      <w:pPr>
        <w:pStyle w:val="ListeParagraf"/>
        <w:numPr>
          <w:ilvl w:val="0"/>
          <w:numId w:val="3"/>
        </w:numPr>
        <w:spacing w:after="90"/>
        <w:rPr>
          <w:lang w:val="en-US"/>
        </w:rPr>
      </w:pPr>
      <w:r w:rsidRPr="00ED1DEF">
        <w:rPr>
          <w:lang w:val="en-US"/>
        </w:rPr>
        <w:t>FR2 — 3D representation: each node shall be rendered as a distinct 3D object positioned according to a computed or real-world layout; each edge shall be rendered as a visible connection between its two endpoints.</w:t>
      </w:r>
    </w:p>
    <w:p w14:paraId="426EB621" w14:textId="77777777" w:rsidR="002B3596" w:rsidRPr="00ED1DEF" w:rsidRDefault="00000000">
      <w:pPr>
        <w:pStyle w:val="ListeParagraf"/>
        <w:numPr>
          <w:ilvl w:val="0"/>
          <w:numId w:val="3"/>
        </w:numPr>
        <w:spacing w:after="90"/>
        <w:rPr>
          <w:lang w:val="en-US"/>
        </w:rPr>
      </w:pPr>
      <w:r w:rsidRPr="00ED1DEF">
        <w:rPr>
          <w:lang w:val="en-US"/>
        </w:rPr>
        <w:t>FR3 — Navigation: the user shall be able to move through the graph in VR (at minimum: teleport locomotion; optionally smooth locomotion with comfort options).</w:t>
      </w:r>
    </w:p>
    <w:p w14:paraId="2C4DDCF1" w14:textId="77777777" w:rsidR="002B3596" w:rsidRPr="00ED1DEF" w:rsidRDefault="00000000">
      <w:pPr>
        <w:pStyle w:val="ListeParagraf"/>
        <w:numPr>
          <w:ilvl w:val="0"/>
          <w:numId w:val="3"/>
        </w:numPr>
        <w:spacing w:after="90"/>
        <w:rPr>
          <w:lang w:val="en-US"/>
        </w:rPr>
      </w:pPr>
      <w:r w:rsidRPr="00ED1DEF">
        <w:rPr>
          <w:lang w:val="en-US"/>
        </w:rPr>
        <w:t>FR4 — Selection &amp; inspection: pointing at / grabbing a node shall reveal its identity and attributes (e.g. a floating label or panel</w:t>
      </w:r>
      <w:proofErr w:type="gramStart"/>
      <w:r w:rsidRPr="00ED1DEF">
        <w:rPr>
          <w:lang w:val="en-US"/>
        </w:rPr>
        <w:t>), and</w:t>
      </w:r>
      <w:proofErr w:type="gramEnd"/>
      <w:r w:rsidRPr="00ED1DEF">
        <w:rPr>
          <w:lang w:val="en-US"/>
        </w:rPr>
        <w:t xml:space="preserve"> shall highlight its direct neighbors and connecting edges.</w:t>
      </w:r>
    </w:p>
    <w:p w14:paraId="4221D1EF" w14:textId="77777777" w:rsidR="002B3596" w:rsidRPr="00ED1DEF" w:rsidRDefault="00000000">
      <w:pPr>
        <w:pStyle w:val="ListeParagraf"/>
        <w:numPr>
          <w:ilvl w:val="0"/>
          <w:numId w:val="3"/>
        </w:numPr>
        <w:spacing w:after="90"/>
        <w:rPr>
          <w:lang w:val="en-US"/>
        </w:rPr>
      </w:pPr>
      <w:r w:rsidRPr="00ED1DEF">
        <w:rPr>
          <w:lang w:val="en-US"/>
        </w:rPr>
        <w:t>FR5 — Filtering: the user shall be able to hide or dim edges/nodes below an adjustable threshold (e.g. correlation strength, route count) via an in-VR control (slider or dial).</w:t>
      </w:r>
    </w:p>
    <w:p w14:paraId="267F8323" w14:textId="77777777" w:rsidR="002B3596" w:rsidRPr="00ED1DEF" w:rsidRDefault="00000000">
      <w:pPr>
        <w:pStyle w:val="ListeParagraf"/>
        <w:numPr>
          <w:ilvl w:val="0"/>
          <w:numId w:val="3"/>
        </w:numPr>
        <w:spacing w:after="90"/>
        <w:rPr>
          <w:lang w:val="en-US"/>
        </w:rPr>
      </w:pPr>
      <w:r w:rsidRPr="00ED1DEF">
        <w:rPr>
          <w:lang w:val="en-US"/>
        </w:rPr>
        <w:t>FR6 — Instrumentation for evaluation: the application shall log timestamps and outcomes for defined search/exploration tasks (see Section 8) to support the Étape 3 evaluation.</w:t>
      </w:r>
    </w:p>
    <w:p w14:paraId="04D689DE" w14:textId="77777777" w:rsidR="002B3596" w:rsidRPr="00ED1DEF" w:rsidRDefault="00000000">
      <w:pPr>
        <w:pStyle w:val="Balk2"/>
        <w:rPr>
          <w:lang w:val="en-US"/>
        </w:rPr>
      </w:pPr>
      <w:r w:rsidRPr="00ED1DEF">
        <w:rPr>
          <w:lang w:val="en-US"/>
        </w:rPr>
        <w:t>2.2 Non-Functional Requirements</w:t>
      </w:r>
    </w:p>
    <w:p w14:paraId="3573CD4F" w14:textId="77777777" w:rsidR="002B3596" w:rsidRPr="00ED1DEF" w:rsidRDefault="00000000">
      <w:pPr>
        <w:pStyle w:val="ListeParagraf"/>
        <w:numPr>
          <w:ilvl w:val="0"/>
          <w:numId w:val="3"/>
        </w:numPr>
        <w:spacing w:after="90"/>
        <w:rPr>
          <w:lang w:val="en-US"/>
        </w:rPr>
      </w:pPr>
      <w:r w:rsidRPr="00ED1DEF">
        <w:rPr>
          <w:lang w:val="en-US"/>
        </w:rPr>
        <w:t>NFR1 — Performance: maintain the headset's native refresh rate (72–90 Hz on Quest 3/3S) with the target graph size (see Section 6.4 for the node/edge budget).</w:t>
      </w:r>
    </w:p>
    <w:p w14:paraId="36982A5D" w14:textId="77777777" w:rsidR="002B3596" w:rsidRPr="00ED1DEF" w:rsidRDefault="00000000">
      <w:pPr>
        <w:pStyle w:val="ListeParagraf"/>
        <w:numPr>
          <w:ilvl w:val="0"/>
          <w:numId w:val="3"/>
        </w:numPr>
        <w:spacing w:after="90"/>
        <w:rPr>
          <w:lang w:val="en-US"/>
        </w:rPr>
      </w:pPr>
      <w:r w:rsidRPr="00ED1DEF">
        <w:rPr>
          <w:lang w:val="en-US"/>
        </w:rPr>
        <w:t xml:space="preserve">NFR2 — Reproducibility: the Python preprocessing pipeline shall be re-runnable end-to-end (raw data → </w:t>
      </w:r>
      <w:proofErr w:type="spellStart"/>
      <w:r w:rsidRPr="00ED1DEF">
        <w:rPr>
          <w:lang w:val="en-US"/>
        </w:rPr>
        <w:t>nodes.json</w:t>
      </w:r>
      <w:proofErr w:type="spellEnd"/>
      <w:r w:rsidRPr="00ED1DEF">
        <w:rPr>
          <w:lang w:val="en-US"/>
        </w:rPr>
        <w:t>/</w:t>
      </w:r>
      <w:proofErr w:type="spellStart"/>
      <w:r w:rsidRPr="00ED1DEF">
        <w:rPr>
          <w:lang w:val="en-US"/>
        </w:rPr>
        <w:t>edges.json</w:t>
      </w:r>
      <w:proofErr w:type="spellEnd"/>
      <w:r w:rsidRPr="00ED1DEF">
        <w:rPr>
          <w:lang w:val="en-US"/>
        </w:rPr>
        <w:t>) so the dataset, threshold, or layout parameters can change without hand-editing Unity assets.</w:t>
      </w:r>
    </w:p>
    <w:p w14:paraId="069E0363" w14:textId="77777777" w:rsidR="002B3596" w:rsidRPr="00ED1DEF" w:rsidRDefault="00000000">
      <w:pPr>
        <w:pStyle w:val="ListeParagraf"/>
        <w:numPr>
          <w:ilvl w:val="0"/>
          <w:numId w:val="3"/>
        </w:numPr>
        <w:spacing w:after="90"/>
        <w:rPr>
          <w:lang w:val="en-US"/>
        </w:rPr>
      </w:pPr>
      <w:r w:rsidRPr="00ED1DEF">
        <w:rPr>
          <w:lang w:val="en-US"/>
        </w:rPr>
        <w:t>NFR3 — Licensing compliance: only datasets with a license that permits academic/educational use and redistribution inside the build shall be used (see Section 4 for the license of each candidate).</w:t>
      </w:r>
    </w:p>
    <w:p w14:paraId="76F49905" w14:textId="77777777" w:rsidR="002B3596" w:rsidRPr="00ED1DEF" w:rsidRDefault="00000000">
      <w:pPr>
        <w:pStyle w:val="ListeParagraf"/>
        <w:numPr>
          <w:ilvl w:val="0"/>
          <w:numId w:val="3"/>
        </w:numPr>
        <w:spacing w:after="90"/>
        <w:rPr>
          <w:lang w:val="en-US"/>
        </w:rPr>
      </w:pPr>
      <w:r w:rsidRPr="00ED1DEF">
        <w:rPr>
          <w:lang w:val="en-US"/>
        </w:rPr>
        <w:t>NFR4 — Comfort: default locomotion and rotation settings shall follow VR comfort guidelines (vignetting during movement, snap or no forced smooth rotation) to reduce simulator sickness risk, consistent with the general VR comfort discussion in this conversation.</w:t>
      </w:r>
    </w:p>
    <w:p w14:paraId="209F4D87" w14:textId="77777777" w:rsidR="002B3596" w:rsidRPr="00ED1DEF" w:rsidRDefault="00000000">
      <w:pPr>
        <w:pStyle w:val="Balk2"/>
        <w:rPr>
          <w:lang w:val="en-US"/>
        </w:rPr>
      </w:pPr>
      <w:r w:rsidRPr="00ED1DEF">
        <w:rPr>
          <w:lang w:val="en-US"/>
        </w:rPr>
        <w:t>2.3 Deliverables Checklist</w:t>
      </w:r>
    </w:p>
    <w:p w14:paraId="1A6DFF80" w14:textId="77777777" w:rsidR="002B3596" w:rsidRPr="00ED1DEF" w:rsidRDefault="00000000">
      <w:pPr>
        <w:pStyle w:val="ListeParagraf"/>
        <w:numPr>
          <w:ilvl w:val="0"/>
          <w:numId w:val="3"/>
        </w:numPr>
        <w:spacing w:after="90"/>
        <w:rPr>
          <w:lang w:val="en-US"/>
        </w:rPr>
      </w:pPr>
      <w:r w:rsidRPr="00ED1DEF">
        <w:rPr>
          <w:lang w:val="en-US"/>
        </w:rPr>
        <w:lastRenderedPageBreak/>
        <w:t>A documented dataset choice with justification (Section 3).</w:t>
      </w:r>
    </w:p>
    <w:p w14:paraId="08EF819C" w14:textId="77777777" w:rsidR="002B3596" w:rsidRPr="00ED1DEF" w:rsidRDefault="00000000">
      <w:pPr>
        <w:pStyle w:val="ListeParagraf"/>
        <w:numPr>
          <w:ilvl w:val="0"/>
          <w:numId w:val="3"/>
        </w:numPr>
        <w:spacing w:after="90"/>
        <w:rPr>
          <w:lang w:val="en-US"/>
        </w:rPr>
      </w:pPr>
      <w:r w:rsidRPr="00ED1DEF">
        <w:rPr>
          <w:lang w:val="en-US"/>
        </w:rPr>
        <w:t xml:space="preserve">A Python script or notebook that produces </w:t>
      </w:r>
      <w:proofErr w:type="spellStart"/>
      <w:proofErr w:type="gramStart"/>
      <w:r w:rsidRPr="00ED1DEF">
        <w:rPr>
          <w:lang w:val="en-US"/>
        </w:rPr>
        <w:t>nodes.json</w:t>
      </w:r>
      <w:proofErr w:type="spellEnd"/>
      <w:proofErr w:type="gramEnd"/>
      <w:r w:rsidRPr="00ED1DEF">
        <w:rPr>
          <w:lang w:val="en-US"/>
        </w:rPr>
        <w:t xml:space="preserve"> and </w:t>
      </w:r>
      <w:proofErr w:type="spellStart"/>
      <w:proofErr w:type="gramStart"/>
      <w:r w:rsidRPr="00ED1DEF">
        <w:rPr>
          <w:lang w:val="en-US"/>
        </w:rPr>
        <w:t>edges.json</w:t>
      </w:r>
      <w:proofErr w:type="spellEnd"/>
      <w:proofErr w:type="gramEnd"/>
      <w:r w:rsidRPr="00ED1DEF">
        <w:rPr>
          <w:lang w:val="en-US"/>
        </w:rPr>
        <w:t xml:space="preserve"> from raw data (Section 5).</w:t>
      </w:r>
    </w:p>
    <w:p w14:paraId="674BE24F" w14:textId="77777777" w:rsidR="002B3596" w:rsidRPr="00ED1DEF" w:rsidRDefault="00000000">
      <w:pPr>
        <w:pStyle w:val="ListeParagraf"/>
        <w:numPr>
          <w:ilvl w:val="0"/>
          <w:numId w:val="3"/>
        </w:numPr>
        <w:spacing w:after="90"/>
        <w:rPr>
          <w:lang w:val="en-US"/>
        </w:rPr>
      </w:pPr>
      <w:r w:rsidRPr="00ED1DEF">
        <w:rPr>
          <w:lang w:val="en-US"/>
        </w:rPr>
        <w:t>A Unity scene that loads that JSON and renders an explorable 3D graph (Section 6).</w:t>
      </w:r>
    </w:p>
    <w:p w14:paraId="6535EA15" w14:textId="77777777" w:rsidR="002B3596" w:rsidRPr="00ED1DEF" w:rsidRDefault="00000000">
      <w:pPr>
        <w:pStyle w:val="ListeParagraf"/>
        <w:numPr>
          <w:ilvl w:val="0"/>
          <w:numId w:val="3"/>
        </w:numPr>
        <w:spacing w:after="90"/>
        <w:rPr>
          <w:lang w:val="en-US"/>
        </w:rPr>
      </w:pPr>
      <w:r w:rsidRPr="00ED1DEF">
        <w:rPr>
          <w:lang w:val="en-US"/>
        </w:rPr>
        <w:t>VR interactions covering navigation, selection, and filtering (Section 7).</w:t>
      </w:r>
    </w:p>
    <w:p w14:paraId="60620B5B" w14:textId="77777777" w:rsidR="002B3596" w:rsidRPr="00ED1DEF" w:rsidRDefault="00000000">
      <w:pPr>
        <w:pStyle w:val="ListeParagraf"/>
        <w:numPr>
          <w:ilvl w:val="0"/>
          <w:numId w:val="3"/>
        </w:numPr>
        <w:spacing w:after="90"/>
        <w:rPr>
          <w:lang w:val="en-US"/>
        </w:rPr>
      </w:pPr>
      <w:r w:rsidRPr="00ED1DEF">
        <w:rPr>
          <w:lang w:val="en-US"/>
        </w:rPr>
        <w:t>An evaluation protocol and at least a pilot run of it (Section 8).</w:t>
      </w:r>
    </w:p>
    <w:p w14:paraId="2C5A9932" w14:textId="77777777" w:rsidR="002B3596" w:rsidRPr="00ED1DEF" w:rsidRDefault="00000000">
      <w:pPr>
        <w:pStyle w:val="Balk1"/>
        <w:rPr>
          <w:lang w:val="en-US"/>
        </w:rPr>
      </w:pPr>
      <w:r w:rsidRPr="00ED1DEF">
        <w:rPr>
          <w:lang w:val="en-US"/>
        </w:rPr>
        <w:t>3. Choosing and Sourcing the Dataset</w:t>
      </w:r>
    </w:p>
    <w:p w14:paraId="2AB3E5A9" w14:textId="77777777" w:rsidR="002B3596" w:rsidRPr="00ED1DEF" w:rsidRDefault="00000000">
      <w:pPr>
        <w:spacing w:after="160"/>
        <w:jc w:val="both"/>
        <w:rPr>
          <w:lang w:val="en-US"/>
        </w:rPr>
      </w:pPr>
      <w:r w:rsidRPr="00ED1DEF">
        <w:rPr>
          <w:lang w:val="en-US"/>
        </w:rPr>
        <w:t>A dataset is a good fit for this project if it satisfies four criteria: it has (or can be given) a natural network structure — real entities connected by real relationships, not an arbitrary table; it is a manageable size for a first version — roughly 50 to 500 nodes gives a readable graph without overwhelming Quest hardware; it carries at least one numeric attribute per node/edge that can drive color, size, or filtering; and it is licensed for reuse. The three candidates discussed earlier all pass these tests, with different trade-offs: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450"/>
        <w:gridCol w:w="1500"/>
        <w:gridCol w:w="1750"/>
        <w:gridCol w:w="1850"/>
      </w:tblGrid>
      <w:tr w:rsidR="002B3596" w:rsidRPr="00ED1DEF" w14:paraId="57896E35" w14:textId="77777777">
        <w:tblPrEx>
          <w:tblCellMar>
            <w:top w:w="0" w:type="dxa"/>
            <w:bottom w:w="0" w:type="dxa"/>
          </w:tblCellMar>
        </w:tblPrEx>
        <w:trPr>
          <w:tblHeader/>
        </w:trPr>
        <w:tc>
          <w:tcPr>
            <w:tcW w:w="1750" w:type="dxa"/>
            <w:shd w:val="clear" w:color="auto" w:fill="1A2A4A"/>
            <w:tcMar>
              <w:top w:w="90" w:type="dxa"/>
              <w:left w:w="110" w:type="dxa"/>
              <w:bottom w:w="90" w:type="dxa"/>
              <w:right w:w="110" w:type="dxa"/>
            </w:tcMar>
          </w:tcPr>
          <w:p w14:paraId="527E5DB5" w14:textId="77777777" w:rsidR="002B3596" w:rsidRPr="00ED1DEF" w:rsidRDefault="00000000">
            <w:pPr>
              <w:rPr>
                <w:lang w:val="en-US"/>
              </w:rPr>
            </w:pPr>
            <w:r w:rsidRPr="00ED1DEF">
              <w:rPr>
                <w:b/>
                <w:bCs/>
                <w:color w:val="FFFFFF"/>
                <w:sz w:val="19"/>
                <w:szCs w:val="19"/>
                <w:lang w:val="en-US"/>
              </w:rPr>
              <w:t>Option</w:t>
            </w:r>
          </w:p>
        </w:tc>
        <w:tc>
          <w:tcPr>
            <w:tcW w:w="2450" w:type="dxa"/>
            <w:shd w:val="clear" w:color="auto" w:fill="1A2A4A"/>
            <w:tcMar>
              <w:top w:w="90" w:type="dxa"/>
              <w:left w:w="110" w:type="dxa"/>
              <w:bottom w:w="90" w:type="dxa"/>
              <w:right w:w="110" w:type="dxa"/>
            </w:tcMar>
          </w:tcPr>
          <w:p w14:paraId="54DDD660" w14:textId="77777777" w:rsidR="002B3596" w:rsidRPr="00ED1DEF" w:rsidRDefault="00000000">
            <w:pPr>
              <w:rPr>
                <w:lang w:val="en-US"/>
              </w:rPr>
            </w:pPr>
            <w:r w:rsidRPr="00ED1DEF">
              <w:rPr>
                <w:b/>
                <w:bCs/>
                <w:color w:val="FFFFFF"/>
                <w:sz w:val="19"/>
                <w:szCs w:val="19"/>
                <w:lang w:val="en-US"/>
              </w:rPr>
              <w:t>Where the graph comes from</w:t>
            </w:r>
          </w:p>
        </w:tc>
        <w:tc>
          <w:tcPr>
            <w:tcW w:w="1500" w:type="dxa"/>
            <w:shd w:val="clear" w:color="auto" w:fill="1A2A4A"/>
            <w:tcMar>
              <w:top w:w="90" w:type="dxa"/>
              <w:left w:w="110" w:type="dxa"/>
              <w:bottom w:w="90" w:type="dxa"/>
              <w:right w:w="110" w:type="dxa"/>
            </w:tcMar>
          </w:tcPr>
          <w:p w14:paraId="5D75F0BF" w14:textId="77777777" w:rsidR="002B3596" w:rsidRPr="00ED1DEF" w:rsidRDefault="00000000">
            <w:pPr>
              <w:rPr>
                <w:lang w:val="en-US"/>
              </w:rPr>
            </w:pPr>
            <w:r w:rsidRPr="00ED1DEF">
              <w:rPr>
                <w:b/>
                <w:bCs/>
                <w:color w:val="FFFFFF"/>
                <w:sz w:val="19"/>
                <w:szCs w:val="19"/>
                <w:lang w:val="en-US"/>
              </w:rPr>
              <w:t>Effort</w:t>
            </w:r>
          </w:p>
        </w:tc>
        <w:tc>
          <w:tcPr>
            <w:tcW w:w="1750" w:type="dxa"/>
            <w:shd w:val="clear" w:color="auto" w:fill="1A2A4A"/>
            <w:tcMar>
              <w:top w:w="90" w:type="dxa"/>
              <w:left w:w="110" w:type="dxa"/>
              <w:bottom w:w="90" w:type="dxa"/>
              <w:right w:w="110" w:type="dxa"/>
            </w:tcMar>
          </w:tcPr>
          <w:p w14:paraId="10A1C15B" w14:textId="77777777" w:rsidR="002B3596" w:rsidRPr="00ED1DEF" w:rsidRDefault="00000000">
            <w:pPr>
              <w:rPr>
                <w:lang w:val="en-US"/>
              </w:rPr>
            </w:pPr>
            <w:r w:rsidRPr="00ED1DEF">
              <w:rPr>
                <w:b/>
                <w:bCs/>
                <w:color w:val="FFFFFF"/>
                <w:sz w:val="19"/>
                <w:szCs w:val="19"/>
                <w:lang w:val="en-US"/>
              </w:rPr>
              <w:t>License</w:t>
            </w:r>
          </w:p>
        </w:tc>
        <w:tc>
          <w:tcPr>
            <w:tcW w:w="1850" w:type="dxa"/>
            <w:shd w:val="clear" w:color="auto" w:fill="1A2A4A"/>
            <w:tcMar>
              <w:top w:w="90" w:type="dxa"/>
              <w:left w:w="110" w:type="dxa"/>
              <w:bottom w:w="90" w:type="dxa"/>
              <w:right w:w="110" w:type="dxa"/>
            </w:tcMar>
          </w:tcPr>
          <w:p w14:paraId="28837E1A" w14:textId="77777777" w:rsidR="002B3596" w:rsidRPr="00ED1DEF" w:rsidRDefault="00000000">
            <w:pPr>
              <w:rPr>
                <w:lang w:val="en-US"/>
              </w:rPr>
            </w:pPr>
            <w:r w:rsidRPr="00ED1DEF">
              <w:rPr>
                <w:b/>
                <w:bCs/>
                <w:color w:val="FFFFFF"/>
                <w:sz w:val="19"/>
                <w:szCs w:val="19"/>
                <w:lang w:val="en-US"/>
              </w:rPr>
              <w:t>Best for</w:t>
            </w:r>
          </w:p>
        </w:tc>
      </w:tr>
      <w:tr w:rsidR="002B3596" w:rsidRPr="00ED1DEF" w14:paraId="4A822CCD" w14:textId="77777777">
        <w:tblPrEx>
          <w:tblCellMar>
            <w:top w:w="0" w:type="dxa"/>
            <w:bottom w:w="0" w:type="dxa"/>
          </w:tblCellMar>
        </w:tblPrEx>
        <w:tc>
          <w:tcPr>
            <w:tcW w:w="1750" w:type="dxa"/>
            <w:tcMar>
              <w:top w:w="80" w:type="dxa"/>
              <w:left w:w="110" w:type="dxa"/>
              <w:bottom w:w="80" w:type="dxa"/>
              <w:right w:w="110" w:type="dxa"/>
            </w:tcMar>
          </w:tcPr>
          <w:p w14:paraId="4E55BB06" w14:textId="77777777" w:rsidR="002B3596" w:rsidRPr="00ED1DEF" w:rsidRDefault="00000000">
            <w:pPr>
              <w:rPr>
                <w:lang w:val="en-US"/>
              </w:rPr>
            </w:pPr>
            <w:r w:rsidRPr="00ED1DEF">
              <w:rPr>
                <w:b/>
                <w:bCs/>
                <w:sz w:val="18"/>
                <w:szCs w:val="18"/>
                <w:lang w:val="en-US"/>
              </w:rPr>
              <w:t>Financial correlation network</w:t>
            </w:r>
          </w:p>
        </w:tc>
        <w:tc>
          <w:tcPr>
            <w:tcW w:w="2450" w:type="dxa"/>
            <w:tcMar>
              <w:top w:w="80" w:type="dxa"/>
              <w:left w:w="110" w:type="dxa"/>
              <w:bottom w:w="80" w:type="dxa"/>
              <w:right w:w="110" w:type="dxa"/>
            </w:tcMar>
          </w:tcPr>
          <w:p w14:paraId="49F4B1DE" w14:textId="77777777" w:rsidR="002B3596" w:rsidRPr="00ED1DEF" w:rsidRDefault="00000000">
            <w:pPr>
              <w:rPr>
                <w:lang w:val="en-US"/>
              </w:rPr>
            </w:pPr>
            <w:r w:rsidRPr="00ED1DEF">
              <w:rPr>
                <w:sz w:val="18"/>
                <w:szCs w:val="18"/>
                <w:lang w:val="en-US"/>
              </w:rPr>
              <w:t>Nodes = stocks; edges = correlation between price return series above a threshold (or a minimum-spanning-tree).</w:t>
            </w:r>
          </w:p>
        </w:tc>
        <w:tc>
          <w:tcPr>
            <w:tcW w:w="1500" w:type="dxa"/>
            <w:tcMar>
              <w:top w:w="80" w:type="dxa"/>
              <w:left w:w="110" w:type="dxa"/>
              <w:bottom w:w="80" w:type="dxa"/>
              <w:right w:w="110" w:type="dxa"/>
            </w:tcMar>
          </w:tcPr>
          <w:p w14:paraId="4B585F93" w14:textId="77777777" w:rsidR="002B3596" w:rsidRPr="00ED1DEF" w:rsidRDefault="00000000">
            <w:pPr>
              <w:rPr>
                <w:lang w:val="en-US"/>
              </w:rPr>
            </w:pPr>
            <w:r w:rsidRPr="00ED1DEF">
              <w:rPr>
                <w:sz w:val="18"/>
                <w:szCs w:val="18"/>
                <w:lang w:val="en-US"/>
              </w:rPr>
              <w:t>Medium — requires computing a correlation matrix.</w:t>
            </w:r>
          </w:p>
        </w:tc>
        <w:tc>
          <w:tcPr>
            <w:tcW w:w="1750" w:type="dxa"/>
            <w:tcMar>
              <w:top w:w="80" w:type="dxa"/>
              <w:left w:w="110" w:type="dxa"/>
              <w:bottom w:w="80" w:type="dxa"/>
              <w:right w:w="110" w:type="dxa"/>
            </w:tcMar>
          </w:tcPr>
          <w:p w14:paraId="185760A6" w14:textId="77777777" w:rsidR="002B3596" w:rsidRPr="00ED1DEF" w:rsidRDefault="00000000">
            <w:pPr>
              <w:rPr>
                <w:lang w:val="en-US"/>
              </w:rPr>
            </w:pPr>
            <w:r w:rsidRPr="00ED1DEF">
              <w:rPr>
                <w:sz w:val="18"/>
                <w:szCs w:val="18"/>
                <w:lang w:val="en-US"/>
              </w:rPr>
              <w:t xml:space="preserve">Kaggle dataset: CC0/public-domain-style, verify on the page; </w:t>
            </w:r>
            <w:proofErr w:type="spellStart"/>
            <w:r w:rsidRPr="00ED1DEF">
              <w:rPr>
                <w:sz w:val="18"/>
                <w:szCs w:val="18"/>
                <w:lang w:val="en-US"/>
              </w:rPr>
              <w:t>yfinance</w:t>
            </w:r>
            <w:proofErr w:type="spellEnd"/>
            <w:r w:rsidRPr="00ED1DEF">
              <w:rPr>
                <w:sz w:val="18"/>
                <w:szCs w:val="18"/>
                <w:lang w:val="en-US"/>
              </w:rPr>
              <w:t>: Yahoo's terms apply to redistribution.</w:t>
            </w:r>
          </w:p>
        </w:tc>
        <w:tc>
          <w:tcPr>
            <w:tcW w:w="1850" w:type="dxa"/>
            <w:tcMar>
              <w:top w:w="80" w:type="dxa"/>
              <w:left w:w="110" w:type="dxa"/>
              <w:bottom w:w="80" w:type="dxa"/>
              <w:right w:w="110" w:type="dxa"/>
            </w:tcMar>
          </w:tcPr>
          <w:p w14:paraId="6B237667" w14:textId="77777777" w:rsidR="002B3596" w:rsidRPr="00ED1DEF" w:rsidRDefault="00000000">
            <w:pPr>
              <w:rPr>
                <w:lang w:val="en-US"/>
              </w:rPr>
            </w:pPr>
            <w:r w:rsidRPr="00ED1DEF">
              <w:rPr>
                <w:sz w:val="18"/>
                <w:szCs w:val="18"/>
                <w:lang w:val="en-US"/>
              </w:rPr>
              <w:t>Strong, citable scientific rationale (market structure, crash detection).</w:t>
            </w:r>
          </w:p>
        </w:tc>
      </w:tr>
      <w:tr w:rsidR="002B3596" w:rsidRPr="00ED1DEF" w14:paraId="0C1E4C1B" w14:textId="77777777">
        <w:tblPrEx>
          <w:tblCellMar>
            <w:top w:w="0" w:type="dxa"/>
            <w:bottom w:w="0" w:type="dxa"/>
          </w:tblCellMar>
        </w:tblPrEx>
        <w:tc>
          <w:tcPr>
            <w:tcW w:w="1750" w:type="dxa"/>
            <w:shd w:val="clear" w:color="auto" w:fill="EEF1F7"/>
            <w:tcMar>
              <w:top w:w="80" w:type="dxa"/>
              <w:left w:w="110" w:type="dxa"/>
              <w:bottom w:w="80" w:type="dxa"/>
              <w:right w:w="110" w:type="dxa"/>
            </w:tcMar>
          </w:tcPr>
          <w:p w14:paraId="7EFD9726" w14:textId="77777777" w:rsidR="002B3596" w:rsidRPr="00ED1DEF" w:rsidRDefault="00000000">
            <w:pPr>
              <w:rPr>
                <w:lang w:val="en-US"/>
              </w:rPr>
            </w:pPr>
            <w:r w:rsidRPr="00ED1DEF">
              <w:rPr>
                <w:b/>
                <w:bCs/>
                <w:sz w:val="18"/>
                <w:szCs w:val="18"/>
                <w:lang w:val="en-US"/>
              </w:rPr>
              <w:t>Climate network</w:t>
            </w:r>
          </w:p>
        </w:tc>
        <w:tc>
          <w:tcPr>
            <w:tcW w:w="2450" w:type="dxa"/>
            <w:shd w:val="clear" w:color="auto" w:fill="EEF1F7"/>
            <w:tcMar>
              <w:top w:w="80" w:type="dxa"/>
              <w:left w:w="110" w:type="dxa"/>
              <w:bottom w:w="80" w:type="dxa"/>
              <w:right w:w="110" w:type="dxa"/>
            </w:tcMar>
          </w:tcPr>
          <w:p w14:paraId="619C9579" w14:textId="77777777" w:rsidR="002B3596" w:rsidRPr="00ED1DEF" w:rsidRDefault="00000000">
            <w:pPr>
              <w:rPr>
                <w:lang w:val="en-US"/>
              </w:rPr>
            </w:pPr>
            <w:r w:rsidRPr="00ED1DEF">
              <w:rPr>
                <w:sz w:val="18"/>
                <w:szCs w:val="18"/>
                <w:lang w:val="en-US"/>
              </w:rPr>
              <w:t>Nodes = weather stations; edges = correlation between temperature/precipitation series.</w:t>
            </w:r>
          </w:p>
        </w:tc>
        <w:tc>
          <w:tcPr>
            <w:tcW w:w="1500" w:type="dxa"/>
            <w:shd w:val="clear" w:color="auto" w:fill="EEF1F7"/>
            <w:tcMar>
              <w:top w:w="80" w:type="dxa"/>
              <w:left w:w="110" w:type="dxa"/>
              <w:bottom w:w="80" w:type="dxa"/>
              <w:right w:w="110" w:type="dxa"/>
            </w:tcMar>
          </w:tcPr>
          <w:p w14:paraId="4F1F28C9" w14:textId="77777777" w:rsidR="002B3596" w:rsidRPr="00ED1DEF" w:rsidRDefault="00000000">
            <w:pPr>
              <w:rPr>
                <w:lang w:val="en-US"/>
              </w:rPr>
            </w:pPr>
            <w:r w:rsidRPr="00ED1DEF">
              <w:rPr>
                <w:sz w:val="18"/>
                <w:szCs w:val="18"/>
                <w:lang w:val="en-US"/>
              </w:rPr>
              <w:t>Medium-high — real station data needs cleaning (gaps, uneven coverage).</w:t>
            </w:r>
          </w:p>
        </w:tc>
        <w:tc>
          <w:tcPr>
            <w:tcW w:w="1750" w:type="dxa"/>
            <w:shd w:val="clear" w:color="auto" w:fill="EEF1F7"/>
            <w:tcMar>
              <w:top w:w="80" w:type="dxa"/>
              <w:left w:w="110" w:type="dxa"/>
              <w:bottom w:w="80" w:type="dxa"/>
              <w:right w:w="110" w:type="dxa"/>
            </w:tcMar>
          </w:tcPr>
          <w:p w14:paraId="796C7B16" w14:textId="77777777" w:rsidR="002B3596" w:rsidRPr="00ED1DEF" w:rsidRDefault="00000000">
            <w:pPr>
              <w:rPr>
                <w:lang w:val="en-US"/>
              </w:rPr>
            </w:pPr>
            <w:r w:rsidRPr="00ED1DEF">
              <w:rPr>
                <w:sz w:val="18"/>
                <w:szCs w:val="18"/>
                <w:lang w:val="en-US"/>
              </w:rPr>
              <w:t>GHCN-Daily: CC0-1.0 (public domain), confirmed.</w:t>
            </w:r>
          </w:p>
        </w:tc>
        <w:tc>
          <w:tcPr>
            <w:tcW w:w="1850" w:type="dxa"/>
            <w:shd w:val="clear" w:color="auto" w:fill="EEF1F7"/>
            <w:tcMar>
              <w:top w:w="80" w:type="dxa"/>
              <w:left w:w="110" w:type="dxa"/>
              <w:bottom w:w="80" w:type="dxa"/>
              <w:right w:w="110" w:type="dxa"/>
            </w:tcMar>
          </w:tcPr>
          <w:p w14:paraId="51BAF38D" w14:textId="77777777" w:rsidR="002B3596" w:rsidRPr="00ED1DEF" w:rsidRDefault="00000000">
            <w:pPr>
              <w:rPr>
                <w:lang w:val="en-US"/>
              </w:rPr>
            </w:pPr>
            <w:proofErr w:type="gramStart"/>
            <w:r w:rsidRPr="00ED1DEF">
              <w:rPr>
                <w:sz w:val="18"/>
                <w:szCs w:val="18"/>
                <w:lang w:val="en-US"/>
              </w:rPr>
              <w:t>Also</w:t>
            </w:r>
            <w:proofErr w:type="gramEnd"/>
            <w:r w:rsidRPr="00ED1DEF">
              <w:rPr>
                <w:sz w:val="18"/>
                <w:szCs w:val="18"/>
                <w:lang w:val="en-US"/>
              </w:rPr>
              <w:t xml:space="preserve"> strong scientific rationale; more data-cleaning work.</w:t>
            </w:r>
          </w:p>
        </w:tc>
      </w:tr>
      <w:tr w:rsidR="002B3596" w:rsidRPr="00ED1DEF" w14:paraId="0B671664" w14:textId="77777777">
        <w:tblPrEx>
          <w:tblCellMar>
            <w:top w:w="0" w:type="dxa"/>
            <w:bottom w:w="0" w:type="dxa"/>
          </w:tblCellMar>
        </w:tblPrEx>
        <w:tc>
          <w:tcPr>
            <w:tcW w:w="1750" w:type="dxa"/>
            <w:tcMar>
              <w:top w:w="80" w:type="dxa"/>
              <w:left w:w="110" w:type="dxa"/>
              <w:bottom w:w="80" w:type="dxa"/>
              <w:right w:w="110" w:type="dxa"/>
            </w:tcMar>
          </w:tcPr>
          <w:p w14:paraId="015A6029" w14:textId="77777777" w:rsidR="002B3596" w:rsidRPr="00ED1DEF" w:rsidRDefault="00000000">
            <w:pPr>
              <w:rPr>
                <w:lang w:val="en-US"/>
              </w:rPr>
            </w:pPr>
            <w:proofErr w:type="spellStart"/>
            <w:r w:rsidRPr="00ED1DEF">
              <w:rPr>
                <w:b/>
                <w:bCs/>
                <w:sz w:val="18"/>
                <w:szCs w:val="18"/>
                <w:lang w:val="en-US"/>
              </w:rPr>
              <w:t>OpenFlights</w:t>
            </w:r>
            <w:proofErr w:type="spellEnd"/>
            <w:r w:rsidRPr="00ED1DEF">
              <w:rPr>
                <w:b/>
                <w:bCs/>
                <w:sz w:val="18"/>
                <w:szCs w:val="18"/>
                <w:lang w:val="en-US"/>
              </w:rPr>
              <w:t xml:space="preserve"> airport network</w:t>
            </w:r>
          </w:p>
        </w:tc>
        <w:tc>
          <w:tcPr>
            <w:tcW w:w="2450" w:type="dxa"/>
            <w:tcMar>
              <w:top w:w="80" w:type="dxa"/>
              <w:left w:w="110" w:type="dxa"/>
              <w:bottom w:w="80" w:type="dxa"/>
              <w:right w:w="110" w:type="dxa"/>
            </w:tcMar>
          </w:tcPr>
          <w:p w14:paraId="0327A8CA" w14:textId="77777777" w:rsidR="002B3596" w:rsidRPr="00ED1DEF" w:rsidRDefault="00000000">
            <w:pPr>
              <w:rPr>
                <w:lang w:val="en-US"/>
              </w:rPr>
            </w:pPr>
            <w:r w:rsidRPr="00ED1DEF">
              <w:rPr>
                <w:sz w:val="18"/>
                <w:szCs w:val="18"/>
                <w:lang w:val="en-US"/>
              </w:rPr>
              <w:t>Nodes = airports (with real latitude/longitude); edges = flight routes.</w:t>
            </w:r>
          </w:p>
        </w:tc>
        <w:tc>
          <w:tcPr>
            <w:tcW w:w="1500" w:type="dxa"/>
            <w:tcMar>
              <w:top w:w="80" w:type="dxa"/>
              <w:left w:w="110" w:type="dxa"/>
              <w:bottom w:w="80" w:type="dxa"/>
              <w:right w:w="110" w:type="dxa"/>
            </w:tcMar>
          </w:tcPr>
          <w:p w14:paraId="23830116" w14:textId="77777777" w:rsidR="002B3596" w:rsidRPr="00ED1DEF" w:rsidRDefault="00000000">
            <w:pPr>
              <w:rPr>
                <w:lang w:val="en-US"/>
              </w:rPr>
            </w:pPr>
            <w:r w:rsidRPr="00ED1DEF">
              <w:rPr>
                <w:sz w:val="18"/>
                <w:szCs w:val="18"/>
                <w:lang w:val="en-US"/>
              </w:rPr>
              <w:t>Low — no correlation computation or force-directed layout required; positions come from geography.</w:t>
            </w:r>
          </w:p>
        </w:tc>
        <w:tc>
          <w:tcPr>
            <w:tcW w:w="1750" w:type="dxa"/>
            <w:tcMar>
              <w:top w:w="80" w:type="dxa"/>
              <w:left w:w="110" w:type="dxa"/>
              <w:bottom w:w="80" w:type="dxa"/>
              <w:right w:w="110" w:type="dxa"/>
            </w:tcMar>
          </w:tcPr>
          <w:p w14:paraId="73CD74B4" w14:textId="77777777" w:rsidR="002B3596" w:rsidRPr="00ED1DEF" w:rsidRDefault="00000000">
            <w:pPr>
              <w:rPr>
                <w:lang w:val="en-US"/>
              </w:rPr>
            </w:pPr>
            <w:r w:rsidRPr="00ED1DEF">
              <w:rPr>
                <w:sz w:val="18"/>
                <w:szCs w:val="18"/>
                <w:lang w:val="en-US"/>
              </w:rPr>
              <w:t>Open Database License (</w:t>
            </w:r>
            <w:proofErr w:type="spellStart"/>
            <w:r w:rsidRPr="00ED1DEF">
              <w:rPr>
                <w:sz w:val="18"/>
                <w:szCs w:val="18"/>
                <w:lang w:val="en-US"/>
              </w:rPr>
              <w:t>ODbL</w:t>
            </w:r>
            <w:proofErr w:type="spellEnd"/>
            <w:r w:rsidRPr="00ED1DEF">
              <w:rPr>
                <w:sz w:val="18"/>
                <w:szCs w:val="18"/>
                <w:lang w:val="en-US"/>
              </w:rPr>
              <w:t>) — attribution required.</w:t>
            </w:r>
          </w:p>
        </w:tc>
        <w:tc>
          <w:tcPr>
            <w:tcW w:w="1850" w:type="dxa"/>
            <w:tcMar>
              <w:top w:w="80" w:type="dxa"/>
              <w:left w:w="110" w:type="dxa"/>
              <w:bottom w:w="80" w:type="dxa"/>
              <w:right w:w="110" w:type="dxa"/>
            </w:tcMar>
          </w:tcPr>
          <w:p w14:paraId="2C03086D" w14:textId="77777777" w:rsidR="002B3596" w:rsidRPr="00ED1DEF" w:rsidRDefault="00000000">
            <w:pPr>
              <w:rPr>
                <w:lang w:val="en-US"/>
              </w:rPr>
            </w:pPr>
            <w:r w:rsidRPr="00ED1DEF">
              <w:rPr>
                <w:sz w:val="18"/>
                <w:szCs w:val="18"/>
                <w:lang w:val="en-US"/>
              </w:rPr>
              <w:t>Fastest path to a working, intuitive demo; weakest “research novelty.”</w:t>
            </w:r>
          </w:p>
        </w:tc>
      </w:tr>
    </w:tbl>
    <w:p w14:paraId="0CD2B72C" w14:textId="77777777" w:rsidR="002B3596" w:rsidRPr="00ED1DEF" w:rsidRDefault="00000000">
      <w:pPr>
        <w:pStyle w:val="Balk2"/>
        <w:rPr>
          <w:lang w:val="en-US"/>
        </w:rPr>
      </w:pPr>
      <w:r w:rsidRPr="00ED1DEF">
        <w:rPr>
          <w:lang w:val="en-US"/>
        </w:rPr>
        <w:t>3.1 Recommendation</w:t>
      </w:r>
    </w:p>
    <w:p w14:paraId="0AC9D958" w14:textId="77777777" w:rsidR="002B3596" w:rsidRPr="00ED1DEF" w:rsidRDefault="00000000">
      <w:pPr>
        <w:spacing w:after="160"/>
        <w:jc w:val="both"/>
        <w:rPr>
          <w:lang w:val="en-US"/>
        </w:rPr>
      </w:pPr>
      <w:r w:rsidRPr="00ED1DEF">
        <w:rPr>
          <w:lang w:val="en-US"/>
        </w:rPr>
        <w:t xml:space="preserve">If your priority is minimizing technical risk on the layout/import pipeline while still having a real, non-trivial graph: start with </w:t>
      </w:r>
      <w:proofErr w:type="spellStart"/>
      <w:r w:rsidRPr="00ED1DEF">
        <w:rPr>
          <w:lang w:val="en-US"/>
        </w:rPr>
        <w:t>OpenFlights</w:t>
      </w:r>
      <w:proofErr w:type="spellEnd"/>
      <w:r w:rsidRPr="00ED1DEF">
        <w:rPr>
          <w:lang w:val="en-US"/>
        </w:rPr>
        <w:t>, because node positions are given (real coordinates), removing the hardest variable (layout correctness) from the first milestone. If your priority is a stronger academic story for the final report: start with the financial correlation network — it is well-documented in the literature (see Section 11</w:t>
      </w:r>
      <w:proofErr w:type="gramStart"/>
      <w:r w:rsidRPr="00ED1DEF">
        <w:rPr>
          <w:lang w:val="en-US"/>
        </w:rPr>
        <w:t>)</w:t>
      </w:r>
      <w:proofErr w:type="gramEnd"/>
      <w:r w:rsidRPr="00ED1DEF">
        <w:rPr>
          <w:lang w:val="en-US"/>
        </w:rPr>
        <w:t xml:space="preserve"> and the data is easy to obtain in a clean, ready-to-use form. Either choice is compatible with the exact same Unity pipeline in Section 6, so you are not locking yourself in; the dataset can be swapped later by re-running the Python step in Section 5.</w:t>
      </w:r>
    </w:p>
    <w:p w14:paraId="7CA3CDF2" w14:textId="77777777" w:rsidR="002B3596" w:rsidRPr="00ED1DEF" w:rsidRDefault="00000000">
      <w:pPr>
        <w:pStyle w:val="Balk1"/>
        <w:rPr>
          <w:lang w:val="en-US"/>
        </w:rPr>
      </w:pPr>
      <w:r w:rsidRPr="00ED1DEF">
        <w:rPr>
          <w:lang w:val="en-US"/>
        </w:rPr>
        <w:t>4. Data Acquisition</w:t>
      </w:r>
    </w:p>
    <w:p w14:paraId="3320B9F8" w14:textId="77777777" w:rsidR="002B3596" w:rsidRPr="00ED1DEF" w:rsidRDefault="00000000">
      <w:pPr>
        <w:pStyle w:val="Balk2"/>
        <w:rPr>
          <w:lang w:val="en-US"/>
        </w:rPr>
      </w:pPr>
      <w:r w:rsidRPr="00ED1DEF">
        <w:rPr>
          <w:lang w:val="en-US"/>
        </w:rPr>
        <w:t>4.1 Financial: S&amp;P 500 stock data</w:t>
      </w:r>
    </w:p>
    <w:p w14:paraId="098B3F15" w14:textId="77777777" w:rsidR="002B3596" w:rsidRPr="00ED1DEF" w:rsidRDefault="00000000">
      <w:pPr>
        <w:spacing w:after="160"/>
        <w:jc w:val="both"/>
        <w:rPr>
          <w:lang w:val="en-US"/>
        </w:rPr>
      </w:pPr>
      <w:r w:rsidRPr="00ED1DEF">
        <w:rPr>
          <w:lang w:val="en-US"/>
        </w:rPr>
        <w:t>Two practical sources, from easiest to most flexible:</w:t>
      </w:r>
    </w:p>
    <w:p w14:paraId="3DFFAFE4" w14:textId="77777777" w:rsidR="002B3596" w:rsidRPr="00ED1DEF" w:rsidRDefault="00000000">
      <w:pPr>
        <w:pStyle w:val="ListeParagraf"/>
        <w:numPr>
          <w:ilvl w:val="0"/>
          <w:numId w:val="3"/>
        </w:numPr>
        <w:spacing w:after="90"/>
        <w:rPr>
          <w:lang w:val="en-US"/>
        </w:rPr>
      </w:pPr>
      <w:r w:rsidRPr="00ED1DEF">
        <w:rPr>
          <w:b/>
          <w:bCs/>
          <w:lang w:val="en-US"/>
        </w:rPr>
        <w:t xml:space="preserve">Static, ready-to-use: </w:t>
      </w:r>
      <w:r w:rsidRPr="00ED1DEF">
        <w:rPr>
          <w:lang w:val="en-US"/>
        </w:rPr>
        <w:t xml:space="preserve">the Kaggle dataset </w:t>
      </w:r>
      <w:hyperlink r:id="rId5" w:history="1">
        <w:r w:rsidRPr="00ED1DEF">
          <w:rPr>
            <w:rStyle w:val="Kpr"/>
            <w:lang w:val="en-US"/>
          </w:rPr>
          <w:t>“S&amp;P 500 stock data” (</w:t>
        </w:r>
        <w:proofErr w:type="spellStart"/>
        <w:r w:rsidRPr="00ED1DEF">
          <w:rPr>
            <w:rStyle w:val="Kpr"/>
            <w:lang w:val="en-US"/>
          </w:rPr>
          <w:t>camnugent</w:t>
        </w:r>
        <w:proofErr w:type="spellEnd"/>
        <w:r w:rsidRPr="00ED1DEF">
          <w:rPr>
            <w:rStyle w:val="Kpr"/>
            <w:lang w:val="en-US"/>
          </w:rPr>
          <w:t>/sandp500)</w:t>
        </w:r>
      </w:hyperlink>
      <w:r w:rsidRPr="00ED1DEF">
        <w:rPr>
          <w:lang w:val="en-US"/>
        </w:rPr>
        <w:t xml:space="preserve"> is widely used for exactly this kind of exercise and, per its public description, provides historical OHLCV (open/high/low/close/volume) data for current S&amp;P 500 companies as per-ticker CSV files. </w:t>
      </w:r>
    </w:p>
    <w:p w14:paraId="150B9E90" w14:textId="77777777" w:rsidR="002B3596" w:rsidRPr="00ED1DEF" w:rsidRDefault="00000000">
      <w:pPr>
        <w:pStyle w:val="ListeParagraf"/>
        <w:numPr>
          <w:ilvl w:val="0"/>
          <w:numId w:val="3"/>
        </w:numPr>
        <w:spacing w:after="90"/>
        <w:rPr>
          <w:lang w:val="en-US"/>
        </w:rPr>
      </w:pPr>
      <w:r w:rsidRPr="00ED1DEF">
        <w:rPr>
          <w:b/>
          <w:bCs/>
          <w:lang w:val="en-US"/>
        </w:rPr>
        <w:t xml:space="preserve">Note (unverified detail): </w:t>
      </w:r>
      <w:r w:rsidRPr="00ED1DEF">
        <w:rPr>
          <w:i/>
          <w:iCs/>
          <w:color w:val="555555"/>
          <w:lang w:val="en-US"/>
        </w:rPr>
        <w:t>the exact column names and date range could not be confirmed by automated fetch for this document (the Kaggle page did not return full content) — check the columns yourself in the first five minutes of using it, before building the whole pipeline around an assumed schema.</w:t>
      </w:r>
    </w:p>
    <w:p w14:paraId="79CEC0E4" w14:textId="77777777" w:rsidR="002B3596" w:rsidRPr="00ED1DEF" w:rsidRDefault="00000000">
      <w:pPr>
        <w:pStyle w:val="ListeParagraf"/>
        <w:numPr>
          <w:ilvl w:val="0"/>
          <w:numId w:val="3"/>
        </w:numPr>
        <w:spacing w:after="90"/>
        <w:rPr>
          <w:lang w:val="en-US"/>
        </w:rPr>
      </w:pPr>
      <w:r w:rsidRPr="00ED1DEF">
        <w:rPr>
          <w:b/>
          <w:bCs/>
          <w:lang w:val="en-US"/>
        </w:rPr>
        <w:lastRenderedPageBreak/>
        <w:t xml:space="preserve">Dynamic, flexible: </w:t>
      </w:r>
      <w:r w:rsidRPr="00ED1DEF">
        <w:rPr>
          <w:lang w:val="en-US"/>
        </w:rPr>
        <w:t xml:space="preserve">the Python package </w:t>
      </w:r>
      <w:proofErr w:type="spellStart"/>
      <w:r w:rsidRPr="00ED1DEF">
        <w:rPr>
          <w:lang w:val="en-US"/>
        </w:rPr>
        <w:t>yfinance</w:t>
      </w:r>
      <w:proofErr w:type="spellEnd"/>
      <w:r w:rsidRPr="00ED1DEF">
        <w:rPr>
          <w:lang w:val="en-US"/>
        </w:rPr>
        <w:t xml:space="preserve"> lets you pull any tickers and date range directly from Yahoo Finance at run time — more flexible, but review Yahoo's terms before redistributing the raw data inside your build.</w:t>
      </w:r>
    </w:p>
    <w:p w14:paraId="0BCAEF14" w14:textId="77777777" w:rsidR="002B3596" w:rsidRPr="00ED1DEF" w:rsidRDefault="00000000">
      <w:pPr>
        <w:pStyle w:val="Balk2"/>
        <w:rPr>
          <w:lang w:val="en-US"/>
        </w:rPr>
      </w:pPr>
      <w:r w:rsidRPr="00ED1DEF">
        <w:rPr>
          <w:lang w:val="en-US"/>
        </w:rPr>
        <w:t>4.2 Weather: NOAA GHCN-Daily</w:t>
      </w:r>
    </w:p>
    <w:p w14:paraId="03429CAC" w14:textId="77777777" w:rsidR="002B3596" w:rsidRPr="00ED1DEF" w:rsidRDefault="00000000">
      <w:pPr>
        <w:spacing w:after="160"/>
        <w:jc w:val="both"/>
        <w:rPr>
          <w:lang w:val="en-US"/>
        </w:rPr>
      </w:pPr>
      <w:r w:rsidRPr="00ED1DEF">
        <w:rPr>
          <w:lang w:val="en-US"/>
        </w:rPr>
        <w:t>Confirmed directly from the AWS Open Data registry: GHCN-Daily is published as CSV, one file per year, in the public S3 bucket s3://noaa-ghcn-pds/, under the CC0-1.0 license (no usage restrictions). It covers daily station observations worldwide (max/min temperature, precipitation, snowfall, etc.), with some stations' records going back over a century. You can list it without an AWS account:</w:t>
      </w:r>
    </w:p>
    <w:p w14:paraId="2D81341F" w14:textId="77777777" w:rsidR="002B3596" w:rsidRPr="00ED1DEF" w:rsidRDefault="00000000">
      <w:pPr>
        <w:pBdr>
          <w:top w:val="single" w:sz="4" w:space="0" w:color="CCCCCC"/>
          <w:left w:val="single" w:sz="4" w:space="0" w:color="CCCCCC"/>
          <w:bottom w:val="single" w:sz="4" w:space="0" w:color="CCCCCC"/>
          <w:right w:val="single" w:sz="4" w:space="0" w:color="CCCCCC"/>
        </w:pBdr>
        <w:shd w:val="clear" w:color="auto" w:fill="F3F3F3"/>
        <w:spacing w:after="160"/>
        <w:rPr>
          <w:lang w:val="en-US"/>
        </w:rPr>
      </w:pPr>
      <w:proofErr w:type="spellStart"/>
      <w:r w:rsidRPr="00ED1DEF">
        <w:rPr>
          <w:rFonts w:ascii="Consolas" w:eastAsia="Consolas" w:hAnsi="Consolas" w:cs="Consolas"/>
          <w:sz w:val="19"/>
          <w:szCs w:val="19"/>
          <w:lang w:val="en-US"/>
        </w:rPr>
        <w:t>aws</w:t>
      </w:r>
      <w:proofErr w:type="spellEnd"/>
      <w:r w:rsidRPr="00ED1DEF">
        <w:rPr>
          <w:rFonts w:ascii="Consolas" w:eastAsia="Consolas" w:hAnsi="Consolas" w:cs="Consolas"/>
          <w:sz w:val="19"/>
          <w:szCs w:val="19"/>
          <w:lang w:val="en-US"/>
        </w:rPr>
        <w:t xml:space="preserve"> s3 ls --no-sign-request s3://noaa-ghcn-pds/</w:t>
      </w:r>
    </w:p>
    <w:p w14:paraId="50B96799" w14:textId="77777777" w:rsidR="002B3596" w:rsidRPr="00ED1DEF" w:rsidRDefault="00000000">
      <w:pPr>
        <w:spacing w:after="160"/>
        <w:jc w:val="both"/>
        <w:rPr>
          <w:lang w:val="en-US"/>
        </w:rPr>
      </w:pPr>
      <w:r w:rsidRPr="00ED1DEF">
        <w:rPr>
          <w:lang w:val="en-US"/>
        </w:rPr>
        <w:t>For a manageable first version, pick a modest, geographically spread subset of stations (20–60) rather than the full global network — this keeps both the correlation computation and the resulting graph a size that is easy to reason about and to render.</w:t>
      </w:r>
    </w:p>
    <w:p w14:paraId="73C83D5C" w14:textId="77777777" w:rsidR="002B3596" w:rsidRPr="00ED1DEF" w:rsidRDefault="00000000">
      <w:pPr>
        <w:pStyle w:val="Balk2"/>
        <w:rPr>
          <w:lang w:val="en-US"/>
        </w:rPr>
      </w:pPr>
      <w:r w:rsidRPr="00ED1DEF">
        <w:rPr>
          <w:lang w:val="en-US"/>
        </w:rPr>
        <w:t xml:space="preserve">4.3 </w:t>
      </w:r>
      <w:proofErr w:type="spellStart"/>
      <w:r w:rsidRPr="00ED1DEF">
        <w:rPr>
          <w:lang w:val="en-US"/>
        </w:rPr>
        <w:t>OpenFlights</w:t>
      </w:r>
      <w:proofErr w:type="spellEnd"/>
      <w:r w:rsidRPr="00ED1DEF">
        <w:rPr>
          <w:lang w:val="en-US"/>
        </w:rPr>
        <w:t>: airports &amp; routes</w:t>
      </w:r>
    </w:p>
    <w:p w14:paraId="63E6D806" w14:textId="77777777" w:rsidR="002B3596" w:rsidRPr="00ED1DEF" w:rsidRDefault="00000000">
      <w:pPr>
        <w:spacing w:after="160"/>
        <w:jc w:val="both"/>
        <w:rPr>
          <w:lang w:val="en-US"/>
        </w:rPr>
      </w:pPr>
      <w:r w:rsidRPr="00ED1DEF">
        <w:rPr>
          <w:lang w:val="en-US"/>
        </w:rPr>
        <w:t xml:space="preserve">Confirmed from the official site: airports.dat is a UTF-8 CSV with airport ID, name, city, country, IATA/ICAO codes, latitude/longitude, altitude and </w:t>
      </w:r>
      <w:proofErr w:type="spellStart"/>
      <w:r w:rsidRPr="00ED1DEF">
        <w:rPr>
          <w:lang w:val="en-US"/>
        </w:rPr>
        <w:t>timezone</w:t>
      </w:r>
      <w:proofErr w:type="spellEnd"/>
      <w:r w:rsidRPr="00ED1DEF">
        <w:rPr>
          <w:lang w:val="en-US"/>
        </w:rPr>
        <w:t xml:space="preserve">, covering over 10,000 airports; routes.dat lists airline, source/destination airport, stops and equipment, covering roughly 67,000 routes across ~3,300 airports and 548 airlines. Both are published under the Open Database License (attribution required). One important caveat, stated on the </w:t>
      </w:r>
      <w:proofErr w:type="spellStart"/>
      <w:r w:rsidRPr="00ED1DEF">
        <w:rPr>
          <w:lang w:val="en-US"/>
        </w:rPr>
        <w:t>OpenFlights</w:t>
      </w:r>
      <w:proofErr w:type="spellEnd"/>
      <w:r w:rsidRPr="00ED1DEF">
        <w:rPr>
          <w:lang w:val="en-US"/>
        </w:rPr>
        <w:t xml:space="preserve"> site itself: the third-party route feed was discontinued in June 2014, so routes.dat is historical only and should be presented as such, not as “current air traffic.”</w:t>
      </w:r>
    </w:p>
    <w:p w14:paraId="29FA43B6" w14:textId="77777777" w:rsidR="002B3596" w:rsidRPr="00ED1DEF" w:rsidRDefault="00000000">
      <w:pPr>
        <w:pStyle w:val="Balk3"/>
        <w:rPr>
          <w:lang w:val="en-US"/>
        </w:rPr>
      </w:pPr>
      <w:r w:rsidRPr="00ED1DEF">
        <w:rPr>
          <w:lang w:val="en-US"/>
        </w:rPr>
        <w:t>4.4 Common preprocessing note</w:t>
      </w:r>
    </w:p>
    <w:p w14:paraId="01045551" w14:textId="77777777" w:rsidR="002B3596" w:rsidRPr="00ED1DEF" w:rsidRDefault="00000000">
      <w:pPr>
        <w:spacing w:after="160"/>
        <w:jc w:val="both"/>
        <w:rPr>
          <w:lang w:val="en-US"/>
        </w:rPr>
      </w:pPr>
      <w:r w:rsidRPr="00ED1DEF">
        <w:rPr>
          <w:lang w:val="en-US"/>
        </w:rPr>
        <w:t>Whichever dataset you pick, keep the raw download untouched in a data/raw/ folder and write every cleaning step as code (not manual spreadsheet edits) in the Python pipeline described next — this is what makes NFR2 (reproducibility) achievable and lets you swap datasets later without redoing work by hand.</w:t>
      </w:r>
    </w:p>
    <w:p w14:paraId="1E49C0BF" w14:textId="77777777" w:rsidR="002B3596" w:rsidRPr="00ED1DEF" w:rsidRDefault="00000000">
      <w:pPr>
        <w:pStyle w:val="Balk1"/>
        <w:rPr>
          <w:lang w:val="en-US"/>
        </w:rPr>
      </w:pPr>
      <w:r w:rsidRPr="00ED1DEF">
        <w:rPr>
          <w:lang w:val="en-US"/>
        </w:rPr>
        <w:t>5. Data Preprocessing &amp; Graph Construction (Python)</w:t>
      </w:r>
    </w:p>
    <w:p w14:paraId="0E741B55" w14:textId="77777777" w:rsidR="002B3596" w:rsidRPr="00ED1DEF" w:rsidRDefault="00000000">
      <w:pPr>
        <w:spacing w:after="160"/>
        <w:jc w:val="both"/>
        <w:rPr>
          <w:lang w:val="en-US"/>
        </w:rPr>
      </w:pPr>
      <w:r w:rsidRPr="00ED1DEF">
        <w:rPr>
          <w:lang w:val="en-US"/>
        </w:rPr>
        <w:t>This stage turns raw data into two flat files Unity can read, doing the computationally heavy work outside the headset.</w:t>
      </w:r>
    </w:p>
    <w:p w14:paraId="174956D9" w14:textId="77777777" w:rsidR="002B3596" w:rsidRPr="00ED1DEF" w:rsidRDefault="00000000">
      <w:pPr>
        <w:pStyle w:val="Balk2"/>
        <w:rPr>
          <w:lang w:val="en-US"/>
        </w:rPr>
      </w:pPr>
      <w:r w:rsidRPr="00ED1DEF">
        <w:rPr>
          <w:lang w:val="en-US"/>
        </w:rPr>
        <w:t>5.1 Recommended toolchain</w:t>
      </w:r>
    </w:p>
    <w:p w14:paraId="73957F2F" w14:textId="77777777" w:rsidR="002B3596" w:rsidRPr="00ED1DEF" w:rsidRDefault="00000000">
      <w:pPr>
        <w:pStyle w:val="ListeParagraf"/>
        <w:numPr>
          <w:ilvl w:val="0"/>
          <w:numId w:val="3"/>
        </w:numPr>
        <w:spacing w:after="90"/>
        <w:rPr>
          <w:lang w:val="en-US"/>
        </w:rPr>
      </w:pPr>
      <w:r w:rsidRPr="00ED1DEF">
        <w:rPr>
          <w:lang w:val="en-US"/>
        </w:rPr>
        <w:t>pandas — loading and cleaning the raw CSVs.</w:t>
      </w:r>
    </w:p>
    <w:p w14:paraId="493D270C" w14:textId="77777777" w:rsidR="002B3596" w:rsidRPr="00ED1DEF" w:rsidRDefault="00000000">
      <w:pPr>
        <w:pStyle w:val="ListeParagraf"/>
        <w:numPr>
          <w:ilvl w:val="0"/>
          <w:numId w:val="3"/>
        </w:numPr>
        <w:spacing w:after="90"/>
        <w:rPr>
          <w:lang w:val="en-US"/>
        </w:rPr>
      </w:pPr>
      <w:proofErr w:type="spellStart"/>
      <w:r w:rsidRPr="00ED1DEF">
        <w:rPr>
          <w:lang w:val="en-US"/>
        </w:rPr>
        <w:t>numpy</w:t>
      </w:r>
      <w:proofErr w:type="spellEnd"/>
      <w:r w:rsidRPr="00ED1DEF">
        <w:rPr>
          <w:lang w:val="en-US"/>
        </w:rPr>
        <w:t xml:space="preserve"> — correlation matrices (</w:t>
      </w:r>
      <w:proofErr w:type="spellStart"/>
      <w:proofErr w:type="gramStart"/>
      <w:r w:rsidRPr="00ED1DEF">
        <w:rPr>
          <w:lang w:val="en-US"/>
        </w:rPr>
        <w:t>numpy.corrcoef</w:t>
      </w:r>
      <w:proofErr w:type="spellEnd"/>
      <w:proofErr w:type="gramEnd"/>
      <w:r w:rsidRPr="00ED1DEF">
        <w:rPr>
          <w:lang w:val="en-US"/>
        </w:rPr>
        <w:t>) if using the financial or climate route.</w:t>
      </w:r>
    </w:p>
    <w:p w14:paraId="4A0FC7E8" w14:textId="77777777" w:rsidR="002B3596" w:rsidRPr="00ED1DEF" w:rsidRDefault="00000000">
      <w:pPr>
        <w:pStyle w:val="ListeParagraf"/>
        <w:numPr>
          <w:ilvl w:val="0"/>
          <w:numId w:val="3"/>
        </w:numPr>
        <w:spacing w:after="90"/>
        <w:rPr>
          <w:lang w:val="en-US"/>
        </w:rPr>
      </w:pPr>
      <w:proofErr w:type="spellStart"/>
      <w:r w:rsidRPr="00ED1DEF">
        <w:rPr>
          <w:lang w:val="en-US"/>
        </w:rPr>
        <w:t>networkx</w:t>
      </w:r>
      <w:proofErr w:type="spellEnd"/>
      <w:r w:rsidRPr="00ED1DEF">
        <w:rPr>
          <w:lang w:val="en-US"/>
        </w:rPr>
        <w:t xml:space="preserve"> — graph construction and layout.</w:t>
      </w:r>
    </w:p>
    <w:p w14:paraId="5A74F33C" w14:textId="77777777" w:rsidR="002B3596" w:rsidRPr="00ED1DEF" w:rsidRDefault="00000000">
      <w:pPr>
        <w:pStyle w:val="ListeParagraf"/>
        <w:numPr>
          <w:ilvl w:val="0"/>
          <w:numId w:val="3"/>
        </w:numPr>
        <w:spacing w:after="90"/>
        <w:rPr>
          <w:lang w:val="en-US"/>
        </w:rPr>
      </w:pPr>
      <w:proofErr w:type="spellStart"/>
      <w:r w:rsidRPr="00ED1DEF">
        <w:rPr>
          <w:lang w:val="en-US"/>
        </w:rPr>
        <w:t>json</w:t>
      </w:r>
      <w:proofErr w:type="spellEnd"/>
      <w:r w:rsidRPr="00ED1DEF">
        <w:rPr>
          <w:lang w:val="en-US"/>
        </w:rPr>
        <w:t xml:space="preserve"> — exporting the final node/edge files.</w:t>
      </w:r>
    </w:p>
    <w:p w14:paraId="53A42A79" w14:textId="77777777" w:rsidR="002B3596" w:rsidRPr="00ED1DEF" w:rsidRDefault="00000000">
      <w:pPr>
        <w:pStyle w:val="Balk2"/>
        <w:rPr>
          <w:lang w:val="en-US"/>
        </w:rPr>
      </w:pPr>
      <w:r w:rsidRPr="00ED1DEF">
        <w:rPr>
          <w:lang w:val="en-US"/>
        </w:rPr>
        <w:t>5.2 Building the graph</w:t>
      </w:r>
    </w:p>
    <w:p w14:paraId="5BFE5074" w14:textId="77777777" w:rsidR="002B3596" w:rsidRPr="00ED1DEF" w:rsidRDefault="00000000">
      <w:pPr>
        <w:spacing w:after="160"/>
        <w:jc w:val="both"/>
        <w:rPr>
          <w:lang w:val="en-US"/>
        </w:rPr>
      </w:pPr>
      <w:r w:rsidRPr="00ED1DEF">
        <w:rPr>
          <w:lang w:val="en-US"/>
        </w:rPr>
        <w:t xml:space="preserve">For the correlation-based options (financial or climate): compute pairwise correlation of the chosen time series, then build edges either by thresholding (keep pairs above a chosen correlation, e.g. 0.6–0.8 for a “winner-take-all” network) or by extracting a minimum spanning tree (guarantees a connected graph with the fewest, strongest edges — </w:t>
      </w:r>
      <w:proofErr w:type="spellStart"/>
      <w:proofErr w:type="gramStart"/>
      <w:r w:rsidRPr="00ED1DEF">
        <w:rPr>
          <w:lang w:val="en-US"/>
        </w:rPr>
        <w:t>networkx.minimum</w:t>
      </w:r>
      <w:proofErr w:type="gramEnd"/>
      <w:r w:rsidRPr="00ED1DEF">
        <w:rPr>
          <w:lang w:val="en-US"/>
        </w:rPr>
        <w:t>_spanning_tree</w:t>
      </w:r>
      <w:proofErr w:type="spellEnd"/>
      <w:r w:rsidRPr="00ED1DEF">
        <w:rPr>
          <w:lang w:val="en-US"/>
        </w:rPr>
        <w:t xml:space="preserve">). For </w:t>
      </w:r>
      <w:proofErr w:type="spellStart"/>
      <w:r w:rsidRPr="00ED1DEF">
        <w:rPr>
          <w:lang w:val="en-US"/>
        </w:rPr>
        <w:t>OpenFlights</w:t>
      </w:r>
      <w:proofErr w:type="spellEnd"/>
      <w:r w:rsidRPr="00ED1DEF">
        <w:rPr>
          <w:lang w:val="en-US"/>
        </w:rPr>
        <w:t>, the graph is already given directly by the routes table: add an edge for each route between two airport nodes.</w:t>
      </w:r>
    </w:p>
    <w:p w14:paraId="46614C94" w14:textId="77777777" w:rsidR="002B3596" w:rsidRPr="00ED1DEF" w:rsidRDefault="00000000">
      <w:pPr>
        <w:pStyle w:val="Balk2"/>
        <w:rPr>
          <w:lang w:val="en-US"/>
        </w:rPr>
      </w:pPr>
      <w:r w:rsidRPr="00ED1DEF">
        <w:rPr>
          <w:lang w:val="en-US"/>
        </w:rPr>
        <w:t>5.3 Computing a 3D layout</w:t>
      </w:r>
    </w:p>
    <w:p w14:paraId="1DC3ACD3" w14:textId="77777777" w:rsidR="002B3596" w:rsidRPr="00ED1DEF" w:rsidRDefault="00000000">
      <w:pPr>
        <w:spacing w:after="160"/>
        <w:jc w:val="both"/>
        <w:rPr>
          <w:lang w:val="en-US"/>
        </w:rPr>
      </w:pPr>
      <w:r w:rsidRPr="00ED1DEF">
        <w:rPr>
          <w:lang w:val="en-US"/>
        </w:rPr>
        <w:t xml:space="preserve">Confirmed against the current </w:t>
      </w:r>
      <w:proofErr w:type="spellStart"/>
      <w:r w:rsidRPr="00ED1DEF">
        <w:rPr>
          <w:lang w:val="en-US"/>
        </w:rPr>
        <w:t>NetworkX</w:t>
      </w:r>
      <w:proofErr w:type="spellEnd"/>
      <w:r w:rsidRPr="00ED1DEF">
        <w:rPr>
          <w:lang w:val="en-US"/>
        </w:rPr>
        <w:t xml:space="preserve"> documentation: </w:t>
      </w:r>
      <w:proofErr w:type="spellStart"/>
      <w:r w:rsidRPr="00ED1DEF">
        <w:rPr>
          <w:lang w:val="en-US"/>
        </w:rPr>
        <w:t>spring_</w:t>
      </w:r>
      <w:proofErr w:type="gramStart"/>
      <w:r w:rsidRPr="00ED1DEF">
        <w:rPr>
          <w:lang w:val="en-US"/>
        </w:rPr>
        <w:t>layout</w:t>
      </w:r>
      <w:proofErr w:type="spellEnd"/>
      <w:r w:rsidRPr="00ED1DEF">
        <w:rPr>
          <w:lang w:val="en-US"/>
        </w:rPr>
        <w:t>(</w:t>
      </w:r>
      <w:proofErr w:type="gramEnd"/>
      <w:r w:rsidRPr="00ED1DEF">
        <w:rPr>
          <w:lang w:val="en-US"/>
        </w:rPr>
        <w:t>) accepts a dim parameter, so a 3D force-directed layout is a one-line change from the familiar 2D case:</w:t>
      </w:r>
    </w:p>
    <w:p w14:paraId="76C9D312" w14:textId="77777777" w:rsidR="002B3596" w:rsidRPr="00ED1DEF" w:rsidRDefault="00000000">
      <w:pPr>
        <w:pBdr>
          <w:top w:val="single" w:sz="4" w:space="0" w:color="CCCCCC"/>
          <w:left w:val="single" w:sz="4" w:space="0" w:color="CCCCCC"/>
          <w:bottom w:val="single" w:sz="4" w:space="0" w:color="CCCCCC"/>
          <w:right w:val="single" w:sz="4" w:space="0" w:color="CCCCCC"/>
        </w:pBdr>
        <w:shd w:val="clear" w:color="auto" w:fill="F3F3F3"/>
        <w:spacing w:after="160"/>
        <w:rPr>
          <w:lang w:val="en-US"/>
        </w:rPr>
      </w:pPr>
      <w:r w:rsidRPr="00ED1DEF">
        <w:rPr>
          <w:rFonts w:ascii="Consolas" w:eastAsia="Consolas" w:hAnsi="Consolas" w:cs="Consolas"/>
          <w:sz w:val="19"/>
          <w:szCs w:val="19"/>
          <w:lang w:val="en-US"/>
        </w:rPr>
        <w:t xml:space="preserve">import </w:t>
      </w:r>
      <w:proofErr w:type="spellStart"/>
      <w:r w:rsidRPr="00ED1DEF">
        <w:rPr>
          <w:rFonts w:ascii="Consolas" w:eastAsia="Consolas" w:hAnsi="Consolas" w:cs="Consolas"/>
          <w:sz w:val="19"/>
          <w:szCs w:val="19"/>
          <w:lang w:val="en-US"/>
        </w:rPr>
        <w:t>networkx</w:t>
      </w:r>
      <w:proofErr w:type="spellEnd"/>
      <w:r w:rsidRPr="00ED1DEF">
        <w:rPr>
          <w:rFonts w:ascii="Consolas" w:eastAsia="Consolas" w:hAnsi="Consolas" w:cs="Consolas"/>
          <w:sz w:val="19"/>
          <w:szCs w:val="19"/>
          <w:lang w:val="en-US"/>
        </w:rPr>
        <w:t xml:space="preserve"> as </w:t>
      </w:r>
      <w:proofErr w:type="spellStart"/>
      <w:r w:rsidRPr="00ED1DEF">
        <w:rPr>
          <w:rFonts w:ascii="Consolas" w:eastAsia="Consolas" w:hAnsi="Consolas" w:cs="Consolas"/>
          <w:sz w:val="19"/>
          <w:szCs w:val="19"/>
          <w:lang w:val="en-US"/>
        </w:rPr>
        <w:t>nx</w:t>
      </w:r>
      <w:proofErr w:type="spellEnd"/>
      <w:r w:rsidRPr="00ED1DEF">
        <w:rPr>
          <w:lang w:val="en-US"/>
        </w:rPr>
        <w:br/>
      </w:r>
      <w:r w:rsidRPr="00ED1DEF">
        <w:rPr>
          <w:rFonts w:ascii="Consolas" w:eastAsia="Consolas" w:hAnsi="Consolas" w:cs="Consolas"/>
          <w:sz w:val="19"/>
          <w:szCs w:val="19"/>
          <w:lang w:val="en-US"/>
        </w:rPr>
        <w:t xml:space="preserve">pos = </w:t>
      </w:r>
      <w:proofErr w:type="spellStart"/>
      <w:proofErr w:type="gramStart"/>
      <w:r w:rsidRPr="00ED1DEF">
        <w:rPr>
          <w:rFonts w:ascii="Consolas" w:eastAsia="Consolas" w:hAnsi="Consolas" w:cs="Consolas"/>
          <w:sz w:val="19"/>
          <w:szCs w:val="19"/>
          <w:lang w:val="en-US"/>
        </w:rPr>
        <w:t>nx.spring</w:t>
      </w:r>
      <w:proofErr w:type="gramEnd"/>
      <w:r w:rsidRPr="00ED1DEF">
        <w:rPr>
          <w:rFonts w:ascii="Consolas" w:eastAsia="Consolas" w:hAnsi="Consolas" w:cs="Consolas"/>
          <w:sz w:val="19"/>
          <w:szCs w:val="19"/>
          <w:lang w:val="en-US"/>
        </w:rPr>
        <w:t>_</w:t>
      </w:r>
      <w:proofErr w:type="gramStart"/>
      <w:r w:rsidRPr="00ED1DEF">
        <w:rPr>
          <w:rFonts w:ascii="Consolas" w:eastAsia="Consolas" w:hAnsi="Consolas" w:cs="Consolas"/>
          <w:sz w:val="19"/>
          <w:szCs w:val="19"/>
          <w:lang w:val="en-US"/>
        </w:rPr>
        <w:t>layout</w:t>
      </w:r>
      <w:proofErr w:type="spellEnd"/>
      <w:r w:rsidRPr="00ED1DEF">
        <w:rPr>
          <w:rFonts w:ascii="Consolas" w:eastAsia="Consolas" w:hAnsi="Consolas" w:cs="Consolas"/>
          <w:sz w:val="19"/>
          <w:szCs w:val="19"/>
          <w:lang w:val="en-US"/>
        </w:rPr>
        <w:t>(</w:t>
      </w:r>
      <w:proofErr w:type="gramEnd"/>
      <w:r w:rsidRPr="00ED1DEF">
        <w:rPr>
          <w:rFonts w:ascii="Consolas" w:eastAsia="Consolas" w:hAnsi="Consolas" w:cs="Consolas"/>
          <w:sz w:val="19"/>
          <w:szCs w:val="19"/>
          <w:lang w:val="en-US"/>
        </w:rPr>
        <w:t>G, dim=3, k=0.3, iterations=100, seed=42)</w:t>
      </w:r>
      <w:r w:rsidRPr="00ED1DEF">
        <w:rPr>
          <w:lang w:val="en-US"/>
        </w:rPr>
        <w:br/>
      </w:r>
      <w:r w:rsidRPr="00ED1DEF">
        <w:rPr>
          <w:rFonts w:ascii="Consolas" w:eastAsia="Consolas" w:hAnsi="Consolas" w:cs="Consolas"/>
          <w:sz w:val="19"/>
          <w:szCs w:val="19"/>
          <w:lang w:val="en-US"/>
        </w:rPr>
        <w:t># pos[node] -&gt; (x, y, z) as floats, already normalized to a small range</w:t>
      </w:r>
    </w:p>
    <w:p w14:paraId="37B35120" w14:textId="77777777" w:rsidR="002B3596" w:rsidRPr="00ED1DEF" w:rsidRDefault="00000000">
      <w:pPr>
        <w:spacing w:after="160"/>
        <w:jc w:val="both"/>
        <w:rPr>
          <w:lang w:val="en-US"/>
        </w:rPr>
      </w:pPr>
      <w:r w:rsidRPr="00ED1DEF">
        <w:rPr>
          <w:lang w:val="en-US"/>
        </w:rPr>
        <w:lastRenderedPageBreak/>
        <w:t xml:space="preserve">For </w:t>
      </w:r>
      <w:proofErr w:type="spellStart"/>
      <w:r w:rsidRPr="00ED1DEF">
        <w:rPr>
          <w:lang w:val="en-US"/>
        </w:rPr>
        <w:t>OpenFlights</w:t>
      </w:r>
      <w:proofErr w:type="spellEnd"/>
      <w:r w:rsidRPr="00ED1DEF">
        <w:rPr>
          <w:lang w:val="en-US"/>
        </w:rPr>
        <w:t xml:space="preserve">, skip </w:t>
      </w:r>
      <w:proofErr w:type="spellStart"/>
      <w:r w:rsidRPr="00ED1DEF">
        <w:rPr>
          <w:lang w:val="en-US"/>
        </w:rPr>
        <w:t>spring_layout</w:t>
      </w:r>
      <w:proofErr w:type="spellEnd"/>
      <w:r w:rsidRPr="00ED1DEF">
        <w:rPr>
          <w:lang w:val="en-US"/>
        </w:rPr>
        <w:t xml:space="preserve"> entirely and instead convert each airport's real latitude/longitude (and a flattened altitude or a fixed radius) into 3D coordinates — this is both more meaningful to a viewer and removes a whole source of bugs (an unstable or overlapping force-directed layout).</w:t>
      </w:r>
    </w:p>
    <w:p w14:paraId="753C0E91" w14:textId="77777777" w:rsidR="002B3596" w:rsidRPr="00ED1DEF" w:rsidRDefault="00000000">
      <w:pPr>
        <w:pStyle w:val="Balk2"/>
        <w:rPr>
          <w:lang w:val="en-US"/>
        </w:rPr>
      </w:pPr>
      <w:r w:rsidRPr="00ED1DEF">
        <w:rPr>
          <w:lang w:val="en-US"/>
        </w:rPr>
        <w:t>5.4 Export schema</w:t>
      </w:r>
    </w:p>
    <w:p w14:paraId="1C07B7A1" w14:textId="77777777" w:rsidR="002B3596" w:rsidRPr="00ED1DEF" w:rsidRDefault="00000000">
      <w:pPr>
        <w:spacing w:after="160"/>
        <w:jc w:val="both"/>
        <w:rPr>
          <w:lang w:val="en-US"/>
        </w:rPr>
      </w:pPr>
      <w:r w:rsidRPr="00ED1DEF">
        <w:rPr>
          <w:lang w:val="en-US"/>
        </w:rPr>
        <w:t>Keep the schema minimal and stable so the Unity side never has to change once it works:</w:t>
      </w:r>
    </w:p>
    <w:p w14:paraId="6F1C64FE" w14:textId="77777777" w:rsidR="002B3596" w:rsidRPr="00ED1DEF" w:rsidRDefault="00000000">
      <w:pPr>
        <w:pBdr>
          <w:top w:val="single" w:sz="4" w:space="0" w:color="CCCCCC"/>
          <w:left w:val="single" w:sz="4" w:space="0" w:color="CCCCCC"/>
          <w:bottom w:val="single" w:sz="4" w:space="0" w:color="CCCCCC"/>
          <w:right w:val="single" w:sz="4" w:space="0" w:color="CCCCCC"/>
        </w:pBdr>
        <w:shd w:val="clear" w:color="auto" w:fill="F3F3F3"/>
        <w:spacing w:after="160"/>
        <w:rPr>
          <w:lang w:val="en-US"/>
        </w:rPr>
      </w:pPr>
      <w:r w:rsidRPr="00ED1DEF">
        <w:rPr>
          <w:rFonts w:ascii="Consolas" w:eastAsia="Consolas" w:hAnsi="Consolas" w:cs="Consolas"/>
          <w:sz w:val="19"/>
          <w:szCs w:val="19"/>
          <w:lang w:val="en-US"/>
        </w:rPr>
        <w:t xml:space="preserve">// </w:t>
      </w:r>
      <w:proofErr w:type="spellStart"/>
      <w:proofErr w:type="gramStart"/>
      <w:r w:rsidRPr="00ED1DEF">
        <w:rPr>
          <w:rFonts w:ascii="Consolas" w:eastAsia="Consolas" w:hAnsi="Consolas" w:cs="Consolas"/>
          <w:sz w:val="19"/>
          <w:szCs w:val="19"/>
          <w:lang w:val="en-US"/>
        </w:rPr>
        <w:t>nodes.json</w:t>
      </w:r>
      <w:proofErr w:type="spellEnd"/>
      <w:proofErr w:type="gramEnd"/>
      <w:r w:rsidRPr="00ED1DEF">
        <w:rPr>
          <w:lang w:val="en-US"/>
        </w:rPr>
        <w:br/>
      </w:r>
      <w:r w:rsidRPr="00ED1DEF">
        <w:rPr>
          <w:rFonts w:ascii="Consolas" w:eastAsia="Consolas" w:hAnsi="Consolas" w:cs="Consolas"/>
          <w:sz w:val="19"/>
          <w:szCs w:val="19"/>
          <w:lang w:val="en-US"/>
        </w:rPr>
        <w:t>[</w:t>
      </w:r>
      <w:r w:rsidRPr="00ED1DEF">
        <w:rPr>
          <w:lang w:val="en-US"/>
        </w:rPr>
        <w:br/>
      </w:r>
      <w:r w:rsidRPr="00ED1DEF">
        <w:rPr>
          <w:rFonts w:ascii="Consolas" w:eastAsia="Consolas" w:hAnsi="Consolas" w:cs="Consolas"/>
          <w:sz w:val="19"/>
          <w:szCs w:val="19"/>
          <w:lang w:val="en-US"/>
        </w:rPr>
        <w:t xml:space="preserve">  { "id": "AAPL", "label": "Apple Inc.", "x": 0.12, "y": -0.4, "z": 0.03, "value": 0.81 },</w:t>
      </w:r>
      <w:r w:rsidRPr="00ED1DEF">
        <w:rPr>
          <w:lang w:val="en-US"/>
        </w:rPr>
        <w:br/>
      </w:r>
      <w:r w:rsidRPr="00ED1DEF">
        <w:rPr>
          <w:rFonts w:ascii="Consolas" w:eastAsia="Consolas" w:hAnsi="Consolas" w:cs="Consolas"/>
          <w:sz w:val="19"/>
          <w:szCs w:val="19"/>
          <w:lang w:val="en-US"/>
        </w:rPr>
        <w:t xml:space="preserve">  ...</w:t>
      </w:r>
      <w:r w:rsidRPr="00ED1DEF">
        <w:rPr>
          <w:lang w:val="en-US"/>
        </w:rPr>
        <w:br/>
      </w:r>
      <w:r w:rsidRPr="00ED1DEF">
        <w:rPr>
          <w:rFonts w:ascii="Consolas" w:eastAsia="Consolas" w:hAnsi="Consolas" w:cs="Consolas"/>
          <w:sz w:val="19"/>
          <w:szCs w:val="19"/>
          <w:lang w:val="en-US"/>
        </w:rPr>
        <w:t>]</w:t>
      </w:r>
      <w:r w:rsidRPr="00ED1DEF">
        <w:rPr>
          <w:lang w:val="en-US"/>
        </w:rPr>
        <w:br/>
      </w:r>
      <w:r w:rsidRPr="00ED1DEF">
        <w:rPr>
          <w:lang w:val="en-US"/>
        </w:rPr>
        <w:br/>
      </w:r>
      <w:r w:rsidRPr="00ED1DEF">
        <w:rPr>
          <w:rFonts w:ascii="Consolas" w:eastAsia="Consolas" w:hAnsi="Consolas" w:cs="Consolas"/>
          <w:sz w:val="19"/>
          <w:szCs w:val="19"/>
          <w:lang w:val="en-US"/>
        </w:rPr>
        <w:t xml:space="preserve">// </w:t>
      </w:r>
      <w:proofErr w:type="spellStart"/>
      <w:proofErr w:type="gramStart"/>
      <w:r w:rsidRPr="00ED1DEF">
        <w:rPr>
          <w:rFonts w:ascii="Consolas" w:eastAsia="Consolas" w:hAnsi="Consolas" w:cs="Consolas"/>
          <w:sz w:val="19"/>
          <w:szCs w:val="19"/>
          <w:lang w:val="en-US"/>
        </w:rPr>
        <w:t>edges.json</w:t>
      </w:r>
      <w:proofErr w:type="spellEnd"/>
      <w:proofErr w:type="gramEnd"/>
      <w:r w:rsidRPr="00ED1DEF">
        <w:rPr>
          <w:lang w:val="en-US"/>
        </w:rPr>
        <w:br/>
      </w:r>
      <w:r w:rsidRPr="00ED1DEF">
        <w:rPr>
          <w:rFonts w:ascii="Consolas" w:eastAsia="Consolas" w:hAnsi="Consolas" w:cs="Consolas"/>
          <w:sz w:val="19"/>
          <w:szCs w:val="19"/>
          <w:lang w:val="en-US"/>
        </w:rPr>
        <w:t>[</w:t>
      </w:r>
      <w:r w:rsidRPr="00ED1DEF">
        <w:rPr>
          <w:lang w:val="en-US"/>
        </w:rPr>
        <w:br/>
      </w:r>
      <w:r w:rsidRPr="00ED1DEF">
        <w:rPr>
          <w:rFonts w:ascii="Consolas" w:eastAsia="Consolas" w:hAnsi="Consolas" w:cs="Consolas"/>
          <w:sz w:val="19"/>
          <w:szCs w:val="19"/>
          <w:lang w:val="en-US"/>
        </w:rPr>
        <w:t xml:space="preserve">  { "source": "AAPL", "target": "MSFT", "weight": 0.74 },</w:t>
      </w:r>
      <w:r w:rsidRPr="00ED1DEF">
        <w:rPr>
          <w:lang w:val="en-US"/>
        </w:rPr>
        <w:br/>
      </w:r>
      <w:r w:rsidRPr="00ED1DEF">
        <w:rPr>
          <w:rFonts w:ascii="Consolas" w:eastAsia="Consolas" w:hAnsi="Consolas" w:cs="Consolas"/>
          <w:sz w:val="19"/>
          <w:szCs w:val="19"/>
          <w:lang w:val="en-US"/>
        </w:rPr>
        <w:t xml:space="preserve">  ...</w:t>
      </w:r>
      <w:r w:rsidRPr="00ED1DEF">
        <w:rPr>
          <w:lang w:val="en-US"/>
        </w:rPr>
        <w:br/>
      </w:r>
      <w:r w:rsidRPr="00ED1DEF">
        <w:rPr>
          <w:rFonts w:ascii="Consolas" w:eastAsia="Consolas" w:hAnsi="Consolas" w:cs="Consolas"/>
          <w:sz w:val="19"/>
          <w:szCs w:val="19"/>
          <w:lang w:val="en-US"/>
        </w:rPr>
        <w:t>]</w:t>
      </w:r>
    </w:p>
    <w:p w14:paraId="2F5B4562" w14:textId="77777777" w:rsidR="002B3596" w:rsidRPr="00ED1DEF" w:rsidRDefault="00000000">
      <w:pPr>
        <w:spacing w:after="160"/>
        <w:jc w:val="both"/>
        <w:rPr>
          <w:lang w:val="en-US"/>
        </w:rPr>
      </w:pPr>
      <w:r w:rsidRPr="00ED1DEF">
        <w:rPr>
          <w:lang w:val="en-US"/>
        </w:rPr>
        <w:t>“value” and “weight” are whatever numeric attribute you want to drive color/size/filtering (correlation strength, route count, temperature anomaly, etc.) — keep the field name generic so the same Unity script works regardless of which dataset produced it.</w:t>
      </w:r>
    </w:p>
    <w:p w14:paraId="5B8183A9" w14:textId="77777777" w:rsidR="002B3596" w:rsidRPr="00ED1DEF" w:rsidRDefault="00000000">
      <w:pPr>
        <w:pStyle w:val="Balk1"/>
        <w:rPr>
          <w:lang w:val="en-US"/>
        </w:rPr>
      </w:pPr>
      <w:r w:rsidRPr="00ED1DEF">
        <w:rPr>
          <w:lang w:val="en-US"/>
        </w:rPr>
        <w:t>6. Unity Import Architecture</w:t>
      </w:r>
    </w:p>
    <w:p w14:paraId="12A4DA0A" w14:textId="77777777" w:rsidR="002B3596" w:rsidRPr="00ED1DEF" w:rsidRDefault="00000000">
      <w:pPr>
        <w:pStyle w:val="Balk2"/>
        <w:rPr>
          <w:lang w:val="en-US"/>
        </w:rPr>
      </w:pPr>
      <w:r w:rsidRPr="00ED1DEF">
        <w:rPr>
          <w:lang w:val="en-US"/>
        </w:rPr>
        <w:t>6.1 JSON parsing in Unity</w:t>
      </w:r>
    </w:p>
    <w:p w14:paraId="594D7DD5" w14:textId="77777777" w:rsidR="002B3596" w:rsidRPr="00ED1DEF" w:rsidRDefault="00000000">
      <w:pPr>
        <w:spacing w:after="160"/>
        <w:jc w:val="both"/>
        <w:rPr>
          <w:lang w:val="en-US"/>
        </w:rPr>
      </w:pPr>
      <w:r w:rsidRPr="00ED1DEF">
        <w:rPr>
          <w:lang w:val="en-US"/>
        </w:rPr>
        <w:t xml:space="preserve">Confirmed against Unity's own package documentation: </w:t>
      </w:r>
      <w:proofErr w:type="spellStart"/>
      <w:r w:rsidRPr="00ED1DEF">
        <w:rPr>
          <w:lang w:val="en-US"/>
        </w:rPr>
        <w:t>Newtonsoft</w:t>
      </w:r>
      <w:proofErr w:type="spellEnd"/>
      <w:r w:rsidRPr="00ED1DEF">
        <w:rPr>
          <w:lang w:val="en-US"/>
        </w:rPr>
        <w:t xml:space="preserve"> Json (Json.NET) is available as an official Unity package, </w:t>
      </w:r>
      <w:proofErr w:type="spellStart"/>
      <w:proofErr w:type="gramStart"/>
      <w:r w:rsidRPr="00ED1DEF">
        <w:rPr>
          <w:lang w:val="en-US"/>
        </w:rPr>
        <w:t>com.unity</w:t>
      </w:r>
      <w:proofErr w:type="gramEnd"/>
      <w:r w:rsidRPr="00ED1DEF">
        <w:rPr>
          <w:lang w:val="en-US"/>
        </w:rPr>
        <w:t>.</w:t>
      </w:r>
      <w:proofErr w:type="gramStart"/>
      <w:r w:rsidRPr="00ED1DEF">
        <w:rPr>
          <w:lang w:val="en-US"/>
        </w:rPr>
        <w:t>nuget.newtonsoft</w:t>
      </w:r>
      <w:proofErr w:type="gramEnd"/>
      <w:r w:rsidRPr="00ED1DEF">
        <w:rPr>
          <w:lang w:val="en-US"/>
        </w:rPr>
        <w:t>-json</w:t>
      </w:r>
      <w:proofErr w:type="spellEnd"/>
      <w:r w:rsidRPr="00ED1DEF">
        <w:rPr>
          <w:lang w:val="en-US"/>
        </w:rPr>
        <w:t xml:space="preserve">, installable through the Package Manager (Add package by name, or by adding it to </w:t>
      </w:r>
      <w:proofErr w:type="spellStart"/>
      <w:proofErr w:type="gramStart"/>
      <w:r w:rsidRPr="00ED1DEF">
        <w:rPr>
          <w:lang w:val="en-US"/>
        </w:rPr>
        <w:t>manifest.json</w:t>
      </w:r>
      <w:proofErr w:type="spellEnd"/>
      <w:proofErr w:type="gramEnd"/>
      <w:r w:rsidRPr="00ED1DEF">
        <w:rPr>
          <w:lang w:val="en-US"/>
        </w:rPr>
        <w:t xml:space="preserve">). This is preferable to Unity's built-in </w:t>
      </w:r>
      <w:proofErr w:type="spellStart"/>
      <w:r w:rsidRPr="00ED1DEF">
        <w:rPr>
          <w:lang w:val="en-US"/>
        </w:rPr>
        <w:t>JsonUtility</w:t>
      </w:r>
      <w:proofErr w:type="spellEnd"/>
      <w:r w:rsidRPr="00ED1DEF">
        <w:rPr>
          <w:lang w:val="en-US"/>
        </w:rPr>
        <w:t xml:space="preserve"> for this project because </w:t>
      </w:r>
      <w:proofErr w:type="spellStart"/>
      <w:r w:rsidRPr="00ED1DEF">
        <w:rPr>
          <w:lang w:val="en-US"/>
        </w:rPr>
        <w:t>JsonUtility</w:t>
      </w:r>
      <w:proofErr w:type="spellEnd"/>
      <w:r w:rsidRPr="00ED1DEF">
        <w:rPr>
          <w:lang w:val="en-US"/>
        </w:rPr>
        <w:t xml:space="preserve"> cannot deserialize a top-level JSON array directly and handles nested/variable structures poorly — both of which you will hit immediately with the nodes/edges format above.</w:t>
      </w:r>
    </w:p>
    <w:p w14:paraId="0CE14A2B" w14:textId="77777777" w:rsidR="002B3596" w:rsidRPr="00ED1DEF" w:rsidRDefault="00000000">
      <w:pPr>
        <w:pStyle w:val="Balk2"/>
        <w:rPr>
          <w:lang w:val="en-US"/>
        </w:rPr>
      </w:pPr>
      <w:r w:rsidRPr="00ED1DEF">
        <w:rPr>
          <w:lang w:val="en-US"/>
        </w:rPr>
        <w:t>6.2 Static Bundled File vs. Live Network Request — Which One to Use</w:t>
      </w:r>
    </w:p>
    <w:p w14:paraId="39E71BC7" w14:textId="77777777" w:rsidR="002B3596" w:rsidRPr="00ED1DEF" w:rsidRDefault="00000000">
      <w:pPr>
        <w:spacing w:after="160"/>
        <w:jc w:val="both"/>
        <w:rPr>
          <w:lang w:val="en-US"/>
        </w:rPr>
      </w:pPr>
      <w:r w:rsidRPr="00ED1DEF">
        <w:rPr>
          <w:lang w:val="en-US"/>
        </w:rPr>
        <w:t xml:space="preserve">This is </w:t>
      </w:r>
      <w:proofErr w:type="gramStart"/>
      <w:r w:rsidRPr="00ED1DEF">
        <w:rPr>
          <w:lang w:val="en-US"/>
        </w:rPr>
        <w:t>actually two</w:t>
      </w:r>
      <w:proofErr w:type="gramEnd"/>
      <w:r w:rsidRPr="00ED1DEF">
        <w:rPr>
          <w:lang w:val="en-US"/>
        </w:rPr>
        <w:t xml:space="preserve"> separate decisions that are easy to conflate. The first is architectural: should the data the app displays be a fixed snapshot decided ahead of time, or fetched live from an API/server while the app is running? The second is a Unity/Android technicality: which API call reads the bytes, File I/O or </w:t>
      </w:r>
      <w:proofErr w:type="spellStart"/>
      <w:r w:rsidRPr="00ED1DEF">
        <w:rPr>
          <w:lang w:val="en-US"/>
        </w:rPr>
        <w:t>UnityWebRequest</w:t>
      </w:r>
      <w:proofErr w:type="spellEnd"/>
      <w:r w:rsidRPr="00ED1DEF">
        <w:rPr>
          <w:lang w:val="en-US"/>
        </w:rPr>
        <w:t>? On Quest, the second question has only one correct answer regardless of what you pick for the first — see 6.2.2.</w:t>
      </w:r>
    </w:p>
    <w:p w14:paraId="7221780F" w14:textId="77777777" w:rsidR="002B3596" w:rsidRPr="00ED1DEF" w:rsidRDefault="00000000">
      <w:pPr>
        <w:pStyle w:val="Balk3"/>
        <w:rPr>
          <w:lang w:val="en-US"/>
        </w:rPr>
      </w:pPr>
      <w:r w:rsidRPr="00ED1DEF">
        <w:rPr>
          <w:lang w:val="en-US"/>
        </w:rPr>
        <w:t>6.2.1 Static bundled JSON (recommended for this project)</w:t>
      </w:r>
    </w:p>
    <w:p w14:paraId="0907BE54" w14:textId="77777777" w:rsidR="002B3596" w:rsidRPr="00ED1DEF" w:rsidRDefault="00000000">
      <w:pPr>
        <w:spacing w:after="160"/>
        <w:jc w:val="both"/>
        <w:rPr>
          <w:lang w:val="en-US"/>
        </w:rPr>
      </w:pPr>
      <w:r w:rsidRPr="00ED1DEF">
        <w:rPr>
          <w:lang w:val="en-US"/>
        </w:rPr>
        <w:t xml:space="preserve">Under this approach, the Python pipeline in Section 5 runs once (or once per refresh) on your computer, and its output — </w:t>
      </w:r>
      <w:proofErr w:type="spellStart"/>
      <w:proofErr w:type="gramStart"/>
      <w:r w:rsidRPr="00ED1DEF">
        <w:rPr>
          <w:lang w:val="en-US"/>
        </w:rPr>
        <w:t>nodes.json</w:t>
      </w:r>
      <w:proofErr w:type="spellEnd"/>
      <w:proofErr w:type="gramEnd"/>
      <w:r w:rsidRPr="00ED1DEF">
        <w:rPr>
          <w:lang w:val="en-US"/>
        </w:rPr>
        <w:t xml:space="preserve"> and </w:t>
      </w:r>
      <w:proofErr w:type="spellStart"/>
      <w:proofErr w:type="gramStart"/>
      <w:r w:rsidRPr="00ED1DEF">
        <w:rPr>
          <w:lang w:val="en-US"/>
        </w:rPr>
        <w:t>edges.json</w:t>
      </w:r>
      <w:proofErr w:type="spellEnd"/>
      <w:proofErr w:type="gramEnd"/>
      <w:r w:rsidRPr="00ED1DEF">
        <w:rPr>
          <w:lang w:val="en-US"/>
        </w:rPr>
        <w:t xml:space="preserve"> — is copied into Assets/</w:t>
      </w:r>
      <w:proofErr w:type="spellStart"/>
      <w:r w:rsidRPr="00ED1DEF">
        <w:rPr>
          <w:lang w:val="en-US"/>
        </w:rPr>
        <w:t>StreamingAssets</w:t>
      </w:r>
      <w:proofErr w:type="spellEnd"/>
      <w:r w:rsidRPr="00ED1DEF">
        <w:rPr>
          <w:lang w:val="en-US"/>
        </w:rPr>
        <w:t>/ before you build. At runtime, the app only ever reads these two local files; it never calls out to the internet.</w:t>
      </w:r>
    </w:p>
    <w:p w14:paraId="091D5F21" w14:textId="77777777" w:rsidR="002B3596" w:rsidRPr="00ED1DEF" w:rsidRDefault="00000000">
      <w:pPr>
        <w:pStyle w:val="ListeParagraf"/>
        <w:numPr>
          <w:ilvl w:val="0"/>
          <w:numId w:val="3"/>
        </w:numPr>
        <w:spacing w:after="90"/>
        <w:rPr>
          <w:lang w:val="en-US"/>
        </w:rPr>
      </w:pPr>
      <w:r w:rsidRPr="00ED1DEF">
        <w:rPr>
          <w:lang w:val="en-US"/>
        </w:rPr>
        <w:t>Reproducible evaluation (supports NFR2 and the Étape 3 study in Section 8): every participant in your user study explores the exact same graph, because the data cannot change between sessions. A live feed updating mid-study would silently confound your task-time and accuracy measurements.</w:t>
      </w:r>
    </w:p>
    <w:p w14:paraId="46D73AD2" w14:textId="77777777" w:rsidR="002B3596" w:rsidRPr="00ED1DEF" w:rsidRDefault="00000000">
      <w:pPr>
        <w:pStyle w:val="ListeParagraf"/>
        <w:numPr>
          <w:ilvl w:val="0"/>
          <w:numId w:val="3"/>
        </w:numPr>
        <w:spacing w:after="90"/>
        <w:rPr>
          <w:lang w:val="en-US"/>
        </w:rPr>
      </w:pPr>
      <w:r w:rsidRPr="00ED1DEF">
        <w:rPr>
          <w:lang w:val="en-US"/>
        </w:rPr>
        <w:t>No network dependency during the demo/defense: this removes an entire class of failure (venue Wi-Fi down, captive portal, DNS, API downtime) from the moment that matters most — presenting the project live in a headset.</w:t>
      </w:r>
    </w:p>
    <w:p w14:paraId="49F86F38" w14:textId="77777777" w:rsidR="002B3596" w:rsidRPr="00ED1DEF" w:rsidRDefault="00000000">
      <w:pPr>
        <w:pStyle w:val="ListeParagraf"/>
        <w:numPr>
          <w:ilvl w:val="0"/>
          <w:numId w:val="3"/>
        </w:numPr>
        <w:spacing w:after="90"/>
        <w:rPr>
          <w:lang w:val="en-US"/>
        </w:rPr>
      </w:pPr>
      <w:r w:rsidRPr="00ED1DEF">
        <w:rPr>
          <w:lang w:val="en-US"/>
        </w:rPr>
        <w:t>Matches the heavy-computation split already recommended in Section 5: the correlation matrix and force-directed layout are genuinely too heavy to redo on Quest hardware inside a frame budget; precomputing them on a laptop and shipping the result sidesteps that problem entirely.</w:t>
      </w:r>
    </w:p>
    <w:p w14:paraId="5ACF8485" w14:textId="77777777" w:rsidR="002B3596" w:rsidRPr="00ED1DEF" w:rsidRDefault="00000000">
      <w:pPr>
        <w:pStyle w:val="ListeParagraf"/>
        <w:numPr>
          <w:ilvl w:val="0"/>
          <w:numId w:val="3"/>
        </w:numPr>
        <w:spacing w:after="90"/>
        <w:rPr>
          <w:lang w:val="en-US"/>
        </w:rPr>
      </w:pPr>
      <w:r w:rsidRPr="00ED1DEF">
        <w:rPr>
          <w:lang w:val="en-US"/>
        </w:rPr>
        <w:t>No API keys or third-party terms to manage at runtime: NOAA's Climate Data Online Web Services requires a free but manually-requested access token, and Yahoo Finance has no official public API — both are extra moving parts you would otherwise have to keep working, silently, inside a student demo build.</w:t>
      </w:r>
    </w:p>
    <w:p w14:paraId="661BBF9A" w14:textId="77777777" w:rsidR="002B3596" w:rsidRPr="00ED1DEF" w:rsidRDefault="00000000">
      <w:pPr>
        <w:pStyle w:val="Balk3"/>
        <w:rPr>
          <w:lang w:val="en-US"/>
        </w:rPr>
      </w:pPr>
      <w:r w:rsidRPr="00ED1DEF">
        <w:rPr>
          <w:lang w:val="en-US"/>
        </w:rPr>
        <w:lastRenderedPageBreak/>
        <w:t>6.2.2 Live network request (</w:t>
      </w:r>
      <w:proofErr w:type="spellStart"/>
      <w:r w:rsidRPr="00ED1DEF">
        <w:rPr>
          <w:lang w:val="en-US"/>
        </w:rPr>
        <w:t>UnityWebRequest</w:t>
      </w:r>
      <w:proofErr w:type="spellEnd"/>
      <w:r w:rsidRPr="00ED1DEF">
        <w:rPr>
          <w:lang w:val="en-US"/>
        </w:rPr>
        <w:t xml:space="preserve"> to a third-party API)</w:t>
      </w:r>
    </w:p>
    <w:p w14:paraId="51925641" w14:textId="77777777" w:rsidR="002B3596" w:rsidRPr="00ED1DEF" w:rsidRDefault="00000000">
      <w:pPr>
        <w:spacing w:after="160"/>
        <w:jc w:val="both"/>
        <w:rPr>
          <w:lang w:val="en-US"/>
        </w:rPr>
      </w:pPr>
      <w:r w:rsidRPr="00ED1DEF">
        <w:rPr>
          <w:lang w:val="en-US"/>
        </w:rPr>
        <w:t xml:space="preserve">Under this approach, the app itself calls out to a live source (e.g. a weather or finance API) each time it runs, using </w:t>
      </w:r>
      <w:proofErr w:type="spellStart"/>
      <w:r w:rsidRPr="00ED1DEF">
        <w:rPr>
          <w:lang w:val="en-US"/>
        </w:rPr>
        <w:t>UnityWebRequest</w:t>
      </w:r>
      <w:proofErr w:type="spellEnd"/>
      <w:r w:rsidRPr="00ED1DEF">
        <w:rPr>
          <w:lang w:val="en-US"/>
        </w:rPr>
        <w:t>, and computes or receives the graph on the fly.</w:t>
      </w:r>
    </w:p>
    <w:p w14:paraId="7603D73F" w14:textId="77777777" w:rsidR="002B3596" w:rsidRPr="00ED1DEF" w:rsidRDefault="00000000">
      <w:pPr>
        <w:pStyle w:val="ListeParagraf"/>
        <w:numPr>
          <w:ilvl w:val="0"/>
          <w:numId w:val="3"/>
        </w:numPr>
        <w:spacing w:after="90"/>
        <w:rPr>
          <w:lang w:val="en-US"/>
        </w:rPr>
      </w:pPr>
      <w:r w:rsidRPr="00ED1DEF">
        <w:rPr>
          <w:lang w:val="en-US"/>
        </w:rPr>
        <w:t xml:space="preserve">Upside: the demo can honestly </w:t>
      </w:r>
      <w:proofErr w:type="gramStart"/>
      <w:r w:rsidRPr="00ED1DEF">
        <w:rPr>
          <w:lang w:val="en-US"/>
        </w:rPr>
        <w:t>say</w:t>
      </w:r>
      <w:proofErr w:type="gramEnd"/>
      <w:r w:rsidRPr="00ED1DEF">
        <w:rPr>
          <w:lang w:val="en-US"/>
        </w:rPr>
        <w:t xml:space="preserve"> “this is today's data,” which has some novelty value.</w:t>
      </w:r>
    </w:p>
    <w:p w14:paraId="0C6591B6" w14:textId="77777777" w:rsidR="002B3596" w:rsidRPr="00ED1DEF" w:rsidRDefault="00000000">
      <w:pPr>
        <w:pStyle w:val="ListeParagraf"/>
        <w:numPr>
          <w:ilvl w:val="0"/>
          <w:numId w:val="3"/>
        </w:numPr>
        <w:spacing w:after="90"/>
        <w:rPr>
          <w:lang w:val="en-US"/>
        </w:rPr>
      </w:pPr>
      <w:r w:rsidRPr="00ED1DEF">
        <w:rPr>
          <w:lang w:val="en-US"/>
        </w:rPr>
        <w:t>Downside: everything listed above as an advantage of the static approach becomes a risk instead — non-reproducible evaluation, a live dependency during the defense, and (for the correlation/layout-based datasets) either reimplementing the Python math in C# or standing up a small server to do it for you, which is disproportionate infrastructure for a single 5A project.</w:t>
      </w:r>
    </w:p>
    <w:p w14:paraId="2F93B654" w14:textId="77777777" w:rsidR="002B3596" w:rsidRPr="00ED1DEF" w:rsidRDefault="00000000">
      <w:pPr>
        <w:spacing w:after="160"/>
        <w:jc w:val="both"/>
        <w:rPr>
          <w:lang w:val="en-US"/>
        </w:rPr>
      </w:pPr>
      <w:r w:rsidRPr="00ED1DEF">
        <w:rPr>
          <w:lang w:val="en-US"/>
        </w:rPr>
        <w:t>Recommended middle ground if you want the best of both: keep the runtime architecture fully static (Section 6.2.1</w:t>
      </w:r>
      <w:proofErr w:type="gramStart"/>
      <w:r w:rsidRPr="00ED1DEF">
        <w:rPr>
          <w:lang w:val="en-US"/>
        </w:rPr>
        <w:t>), but</w:t>
      </w:r>
      <w:proofErr w:type="gramEnd"/>
      <w:r w:rsidRPr="00ED1DEF">
        <w:rPr>
          <w:lang w:val="en-US"/>
        </w:rPr>
        <w:t xml:space="preserve"> re-run the Python pipeline and rebuild shortly before the demo so the bundled snapshot is recent. This gives you current-looking data without adding a single runtime network call — refresh the data at build time, not at run time.</w:t>
      </w:r>
    </w:p>
    <w:p w14:paraId="50C68BBB" w14:textId="77777777" w:rsidR="002B3596" w:rsidRPr="00ED1DEF" w:rsidRDefault="00000000">
      <w:pPr>
        <w:pStyle w:val="Balk3"/>
        <w:rPr>
          <w:lang w:val="en-US"/>
        </w:rPr>
      </w:pPr>
      <w:r w:rsidRPr="00ED1DEF">
        <w:rPr>
          <w:lang w:val="en-US"/>
        </w:rPr>
        <w:t>6.2.3 The Android/Quest technicality (applies either way)</w:t>
      </w:r>
    </w:p>
    <w:p w14:paraId="6BEB6F41" w14:textId="77777777" w:rsidR="002B3596" w:rsidRPr="00ED1DEF" w:rsidRDefault="00000000">
      <w:pPr>
        <w:spacing w:after="160"/>
        <w:jc w:val="both"/>
        <w:rPr>
          <w:lang w:val="en-US"/>
        </w:rPr>
      </w:pPr>
      <w:r w:rsidRPr="00ED1DEF">
        <w:rPr>
          <w:lang w:val="en-US"/>
        </w:rPr>
        <w:t xml:space="preserve">Confirmed directly against Unity's manual: on Android — which is what Meta Quest 3/3S runs — files inside </w:t>
      </w:r>
      <w:proofErr w:type="spellStart"/>
      <w:r w:rsidRPr="00ED1DEF">
        <w:rPr>
          <w:lang w:val="en-US"/>
        </w:rPr>
        <w:t>StreamingAssets</w:t>
      </w:r>
      <w:proofErr w:type="spellEnd"/>
      <w:r w:rsidRPr="00ED1DEF">
        <w:rPr>
          <w:lang w:val="en-US"/>
        </w:rPr>
        <w:t xml:space="preserve"> are not reachable through ordinary File I/O at all. The manual states plainly that “on Android and the Web platform, it's impossible to access the streaming asset files directly via file system APIs because these platforms return a URL,” and instructs developers to use </w:t>
      </w:r>
      <w:proofErr w:type="spellStart"/>
      <w:r w:rsidRPr="00ED1DEF">
        <w:rPr>
          <w:lang w:val="en-US"/>
        </w:rPr>
        <w:t>UnityWebRequest</w:t>
      </w:r>
      <w:proofErr w:type="spellEnd"/>
      <w:r w:rsidRPr="00ED1DEF">
        <w:rPr>
          <w:lang w:val="en-US"/>
        </w:rPr>
        <w:t xml:space="preserve"> instead. In other words: even in the fully static, no-internet architecture recommended above, you still call </w:t>
      </w:r>
      <w:proofErr w:type="spellStart"/>
      <w:r w:rsidRPr="00ED1DEF">
        <w:rPr>
          <w:lang w:val="en-US"/>
        </w:rPr>
        <w:t>UnityWebRequest.Get</w:t>
      </w:r>
      <w:proofErr w:type="spellEnd"/>
      <w:r w:rsidRPr="00ED1DEF">
        <w:rPr>
          <w:lang w:val="en-US"/>
        </w:rPr>
        <w:t xml:space="preserve">() on device — pointed at your own bundled file's local path (which looks like a </w:t>
      </w:r>
      <w:proofErr w:type="spellStart"/>
      <w:proofErr w:type="gramStart"/>
      <w:r w:rsidRPr="00ED1DEF">
        <w:rPr>
          <w:lang w:val="en-US"/>
        </w:rPr>
        <w:t>jar:file</w:t>
      </w:r>
      <w:proofErr w:type="spellEnd"/>
      <w:proofErr w:type="gramEnd"/>
      <w:r w:rsidRPr="00ED1DEF">
        <w:rPr>
          <w:lang w:val="en-US"/>
        </w:rPr>
        <w:t xml:space="preserve">://... URL on Android), not at the internet. </w:t>
      </w:r>
      <w:proofErr w:type="spellStart"/>
      <w:r w:rsidRPr="00ED1DEF">
        <w:rPr>
          <w:lang w:val="en-US"/>
        </w:rPr>
        <w:t>UnityWebRequest</w:t>
      </w:r>
      <w:proofErr w:type="spellEnd"/>
      <w:r w:rsidRPr="00ED1DEF">
        <w:rPr>
          <w:lang w:val="en-US"/>
        </w:rPr>
        <w:t xml:space="preserve"> here is just the correct local file-reading API on this platform, not evidence of a network dependency. Plain </w:t>
      </w:r>
      <w:proofErr w:type="spellStart"/>
      <w:r w:rsidRPr="00ED1DEF">
        <w:rPr>
          <w:lang w:val="en-US"/>
        </w:rPr>
        <w:t>File.ReadAllText</w:t>
      </w:r>
      <w:proofErr w:type="spellEnd"/>
      <w:r w:rsidRPr="00ED1DEF">
        <w:rPr>
          <w:lang w:val="en-US"/>
        </w:rPr>
        <w:t xml:space="preserve"> continues to work in the Unity Editor, which is why it is easy to miss this until the first on-device test.</w:t>
      </w:r>
    </w:p>
    <w:p w14:paraId="42180726" w14:textId="77777777" w:rsidR="002B3596" w:rsidRPr="00ED1DEF" w:rsidRDefault="00000000">
      <w:pPr>
        <w:pStyle w:val="Balk2"/>
        <w:rPr>
          <w:lang w:val="en-US"/>
        </w:rPr>
      </w:pPr>
      <w:r w:rsidRPr="00ED1DEF">
        <w:rPr>
          <w:lang w:val="en-US"/>
        </w:rPr>
        <w:t>6.3 Loading Pipeline</w:t>
      </w:r>
    </w:p>
    <w:p w14:paraId="2ED72448" w14:textId="77777777" w:rsidR="002B3596" w:rsidRPr="00ED1DEF" w:rsidRDefault="00000000">
      <w:pPr>
        <w:pStyle w:val="ListeParagraf"/>
        <w:numPr>
          <w:ilvl w:val="0"/>
          <w:numId w:val="4"/>
        </w:numPr>
        <w:spacing w:after="100"/>
        <w:rPr>
          <w:lang w:val="en-US"/>
        </w:rPr>
      </w:pPr>
      <w:r w:rsidRPr="00ED1DEF">
        <w:rPr>
          <w:lang w:val="en-US"/>
        </w:rPr>
        <w:t xml:space="preserve">Place </w:t>
      </w:r>
      <w:proofErr w:type="spellStart"/>
      <w:proofErr w:type="gramStart"/>
      <w:r w:rsidRPr="00ED1DEF">
        <w:rPr>
          <w:lang w:val="en-US"/>
        </w:rPr>
        <w:t>nodes.json</w:t>
      </w:r>
      <w:proofErr w:type="spellEnd"/>
      <w:proofErr w:type="gramEnd"/>
      <w:r w:rsidRPr="00ED1DEF">
        <w:rPr>
          <w:lang w:val="en-US"/>
        </w:rPr>
        <w:t xml:space="preserve"> and </w:t>
      </w:r>
      <w:proofErr w:type="spellStart"/>
      <w:proofErr w:type="gramStart"/>
      <w:r w:rsidRPr="00ED1DEF">
        <w:rPr>
          <w:lang w:val="en-US"/>
        </w:rPr>
        <w:t>edges.json</w:t>
      </w:r>
      <w:proofErr w:type="spellEnd"/>
      <w:proofErr w:type="gramEnd"/>
      <w:r w:rsidRPr="00ED1DEF">
        <w:rPr>
          <w:lang w:val="en-US"/>
        </w:rPr>
        <w:t xml:space="preserve"> in Assets/</w:t>
      </w:r>
      <w:proofErr w:type="spellStart"/>
      <w:r w:rsidRPr="00ED1DEF">
        <w:rPr>
          <w:lang w:val="en-US"/>
        </w:rPr>
        <w:t>StreamingAssets</w:t>
      </w:r>
      <w:proofErr w:type="spellEnd"/>
      <w:r w:rsidRPr="00ED1DEF">
        <w:rPr>
          <w:lang w:val="en-US"/>
        </w:rPr>
        <w:t>/ so they are included in the build unmodified.</w:t>
      </w:r>
    </w:p>
    <w:p w14:paraId="0E97B214" w14:textId="77777777" w:rsidR="002B3596" w:rsidRPr="00ED1DEF" w:rsidRDefault="00000000">
      <w:pPr>
        <w:pStyle w:val="ListeParagraf"/>
        <w:numPr>
          <w:ilvl w:val="0"/>
          <w:numId w:val="4"/>
        </w:numPr>
        <w:spacing w:after="100"/>
        <w:rPr>
          <w:lang w:val="en-US"/>
        </w:rPr>
      </w:pPr>
      <w:r w:rsidRPr="00ED1DEF">
        <w:rPr>
          <w:lang w:val="en-US"/>
        </w:rPr>
        <w:t xml:space="preserve">At scene start, build the platform-correct path with </w:t>
      </w:r>
      <w:proofErr w:type="spellStart"/>
      <w:r w:rsidRPr="00ED1DEF">
        <w:rPr>
          <w:lang w:val="en-US"/>
        </w:rPr>
        <w:t>Application.streamingAssetsPath</w:t>
      </w:r>
      <w:proofErr w:type="spellEnd"/>
      <w:r w:rsidRPr="00ED1DEF">
        <w:rPr>
          <w:lang w:val="en-US"/>
        </w:rPr>
        <w:t xml:space="preserve"> and read it with </w:t>
      </w:r>
      <w:proofErr w:type="spellStart"/>
      <w:r w:rsidRPr="00ED1DEF">
        <w:rPr>
          <w:lang w:val="en-US"/>
        </w:rPr>
        <w:t>UnityWebRequest.Get</w:t>
      </w:r>
      <w:proofErr w:type="spellEnd"/>
      <w:r w:rsidRPr="00ED1DEF">
        <w:rPr>
          <w:lang w:val="en-US"/>
        </w:rPr>
        <w:t xml:space="preserve">(...) — required on Quest/Android per 6.2.3; a </w:t>
      </w:r>
      <w:proofErr w:type="spellStart"/>
      <w:r w:rsidRPr="00ED1DEF">
        <w:rPr>
          <w:lang w:val="en-US"/>
        </w:rPr>
        <w:t>File.ReadAllText</w:t>
      </w:r>
      <w:proofErr w:type="spellEnd"/>
      <w:r w:rsidRPr="00ED1DEF">
        <w:rPr>
          <w:lang w:val="en-US"/>
        </w:rPr>
        <w:t xml:space="preserve"> fallback only needs to exist for quick testing in the Editor.</w:t>
      </w:r>
    </w:p>
    <w:p w14:paraId="6C976D86" w14:textId="77777777" w:rsidR="002B3596" w:rsidRPr="00ED1DEF" w:rsidRDefault="00000000">
      <w:pPr>
        <w:pStyle w:val="ListeParagraf"/>
        <w:numPr>
          <w:ilvl w:val="0"/>
          <w:numId w:val="4"/>
        </w:numPr>
        <w:spacing w:after="100"/>
        <w:rPr>
          <w:lang w:val="en-US"/>
        </w:rPr>
      </w:pPr>
      <w:r w:rsidRPr="00ED1DEF">
        <w:rPr>
          <w:lang w:val="en-US"/>
        </w:rPr>
        <w:t xml:space="preserve">Deserialize the returned text with </w:t>
      </w:r>
      <w:proofErr w:type="spellStart"/>
      <w:r w:rsidRPr="00ED1DEF">
        <w:rPr>
          <w:lang w:val="en-US"/>
        </w:rPr>
        <w:t>JsonConvert.DeserializeObject</w:t>
      </w:r>
      <w:proofErr w:type="spellEnd"/>
      <w:r w:rsidRPr="00ED1DEF">
        <w:rPr>
          <w:lang w:val="en-US"/>
        </w:rPr>
        <w:t>&lt;List&lt;</w:t>
      </w:r>
      <w:proofErr w:type="spellStart"/>
      <w:r w:rsidRPr="00ED1DEF">
        <w:rPr>
          <w:lang w:val="en-US"/>
        </w:rPr>
        <w:t>NodeData</w:t>
      </w:r>
      <w:proofErr w:type="spellEnd"/>
      <w:r w:rsidRPr="00ED1DEF">
        <w:rPr>
          <w:lang w:val="en-US"/>
        </w:rPr>
        <w:t>&gt;&gt;(...) into plain C# data classes matching the schema.</w:t>
      </w:r>
    </w:p>
    <w:p w14:paraId="085199BB" w14:textId="77777777" w:rsidR="002B3596" w:rsidRPr="00ED1DEF" w:rsidRDefault="00000000">
      <w:pPr>
        <w:pStyle w:val="ListeParagraf"/>
        <w:numPr>
          <w:ilvl w:val="0"/>
          <w:numId w:val="4"/>
        </w:numPr>
        <w:spacing w:after="100"/>
        <w:rPr>
          <w:lang w:val="en-US"/>
        </w:rPr>
      </w:pPr>
      <w:r w:rsidRPr="00ED1DEF">
        <w:rPr>
          <w:lang w:val="en-US"/>
        </w:rPr>
        <w:t>Instantiate one prefab per node at its (x, y, z), scaled up by a constant factor so the graph is a comfortable size to walk around (</w:t>
      </w:r>
      <w:proofErr w:type="spellStart"/>
      <w:r w:rsidRPr="00ED1DEF">
        <w:rPr>
          <w:lang w:val="en-US"/>
        </w:rPr>
        <w:t>spring_layout</w:t>
      </w:r>
      <w:proofErr w:type="spellEnd"/>
      <w:r w:rsidRPr="00ED1DEF">
        <w:rPr>
          <w:lang w:val="en-US"/>
        </w:rPr>
        <w:t xml:space="preserve"> output is normalized to roughly [-1, 1]).</w:t>
      </w:r>
    </w:p>
    <w:p w14:paraId="3D834B90" w14:textId="77777777" w:rsidR="002B3596" w:rsidRPr="00ED1DEF" w:rsidRDefault="00000000">
      <w:pPr>
        <w:pStyle w:val="ListeParagraf"/>
        <w:numPr>
          <w:ilvl w:val="0"/>
          <w:numId w:val="4"/>
        </w:numPr>
        <w:spacing w:after="100"/>
        <w:rPr>
          <w:lang w:val="en-US"/>
        </w:rPr>
      </w:pPr>
      <w:r w:rsidRPr="00ED1DEF">
        <w:rPr>
          <w:lang w:val="en-US"/>
        </w:rPr>
        <w:t xml:space="preserve">Draw one </w:t>
      </w:r>
      <w:proofErr w:type="spellStart"/>
      <w:r w:rsidRPr="00ED1DEF">
        <w:rPr>
          <w:lang w:val="en-US"/>
        </w:rPr>
        <w:t>LineRenderer</w:t>
      </w:r>
      <w:proofErr w:type="spellEnd"/>
      <w:r w:rsidRPr="00ED1DEF">
        <w:rPr>
          <w:lang w:val="en-US"/>
        </w:rPr>
        <w:t xml:space="preserve"> per edge between the two endpoint transforms; set width and color from the edge weight.</w:t>
      </w:r>
    </w:p>
    <w:p w14:paraId="70F6A8BA" w14:textId="77777777" w:rsidR="002B3596" w:rsidRPr="00ED1DEF" w:rsidRDefault="00000000">
      <w:pPr>
        <w:pStyle w:val="Balk2"/>
        <w:rPr>
          <w:lang w:val="en-US"/>
        </w:rPr>
      </w:pPr>
      <w:r w:rsidRPr="00ED1DEF">
        <w:rPr>
          <w:lang w:val="en-US"/>
        </w:rPr>
        <w:t>6.4 Performance Budget for Quest 3/3S</w:t>
      </w:r>
    </w:p>
    <w:p w14:paraId="41B3EA78" w14:textId="77777777" w:rsidR="002B3596" w:rsidRPr="00ED1DEF" w:rsidRDefault="00000000">
      <w:pPr>
        <w:spacing w:after="160"/>
        <w:jc w:val="both"/>
        <w:rPr>
          <w:lang w:val="en-US"/>
        </w:rPr>
      </w:pPr>
      <w:r w:rsidRPr="00ED1DEF">
        <w:rPr>
          <w:lang w:val="en-US"/>
        </w:rPr>
        <w:t xml:space="preserve">There is no universal number, but a workable planning budget for a first version is: up to a few hundred node objects (simple low-poly sphere or capsule prefabs, GPU-instanced where possible) and a comparable number of edges rendered as thin </w:t>
      </w:r>
      <w:proofErr w:type="spellStart"/>
      <w:r w:rsidRPr="00ED1DEF">
        <w:rPr>
          <w:lang w:val="en-US"/>
        </w:rPr>
        <w:t>LineRenderers</w:t>
      </w:r>
      <w:proofErr w:type="spellEnd"/>
      <w:r w:rsidRPr="00ED1DEF">
        <w:rPr>
          <w:lang w:val="en-US"/>
        </w:rPr>
        <w:t xml:space="preserve"> or a single combined mesh. If your chosen dataset naturally has more nodes than that (e.g. the full </w:t>
      </w:r>
      <w:proofErr w:type="spellStart"/>
      <w:r w:rsidRPr="00ED1DEF">
        <w:rPr>
          <w:lang w:val="en-US"/>
        </w:rPr>
        <w:t>OpenFlights</w:t>
      </w:r>
      <w:proofErr w:type="spellEnd"/>
      <w:r w:rsidRPr="00ED1DEF">
        <w:rPr>
          <w:lang w:val="en-US"/>
        </w:rPr>
        <w:t xml:space="preserve"> airport set), pre-filter in the Python step — for example, keep only the </w:t>
      </w:r>
      <w:proofErr w:type="gramStart"/>
      <w:r w:rsidRPr="00ED1DEF">
        <w:rPr>
          <w:lang w:val="en-US"/>
        </w:rPr>
        <w:t>top-N</w:t>
      </w:r>
      <w:proofErr w:type="gramEnd"/>
      <w:r w:rsidRPr="00ED1DEF">
        <w:rPr>
          <w:lang w:val="en-US"/>
        </w:rPr>
        <w:t xml:space="preserve"> airports by traffic — rather than trying to optimize your way out of rendering everything.</w:t>
      </w:r>
    </w:p>
    <w:p w14:paraId="2E36E406" w14:textId="77777777" w:rsidR="002B3596" w:rsidRPr="00ED1DEF" w:rsidRDefault="00000000">
      <w:pPr>
        <w:pStyle w:val="Balk2"/>
        <w:rPr>
          <w:lang w:val="en-US"/>
        </w:rPr>
      </w:pPr>
      <w:r w:rsidRPr="00ED1DEF">
        <w:rPr>
          <w:lang w:val="en-US"/>
        </w:rPr>
        <w:t>6.5 Filtering at Runtime</w:t>
      </w:r>
    </w:p>
    <w:p w14:paraId="0AD67946" w14:textId="77777777" w:rsidR="002B3596" w:rsidRPr="00ED1DEF" w:rsidRDefault="00000000">
      <w:pPr>
        <w:spacing w:after="160"/>
        <w:jc w:val="both"/>
        <w:rPr>
          <w:lang w:val="en-US"/>
        </w:rPr>
      </w:pPr>
      <w:r w:rsidRPr="00ED1DEF">
        <w:rPr>
          <w:lang w:val="en-US"/>
        </w:rPr>
        <w:t xml:space="preserve">Because the weight/value attribute is already in </w:t>
      </w:r>
      <w:proofErr w:type="spellStart"/>
      <w:r w:rsidRPr="00ED1DEF">
        <w:rPr>
          <w:lang w:val="en-US"/>
        </w:rPr>
        <w:t>edges.json</w:t>
      </w:r>
      <w:proofErr w:type="spellEnd"/>
      <w:r w:rsidRPr="00ED1DEF">
        <w:rPr>
          <w:lang w:val="en-US"/>
        </w:rPr>
        <w:t>/</w:t>
      </w:r>
      <w:proofErr w:type="spellStart"/>
      <w:r w:rsidRPr="00ED1DEF">
        <w:rPr>
          <w:lang w:val="en-US"/>
        </w:rPr>
        <w:t>nodes.json</w:t>
      </w:r>
      <w:proofErr w:type="spellEnd"/>
      <w:r w:rsidRPr="00ED1DEF">
        <w:rPr>
          <w:lang w:val="en-US"/>
        </w:rPr>
        <w:t xml:space="preserve">, a runtime filter is just: iterate edges, set </w:t>
      </w:r>
      <w:proofErr w:type="spellStart"/>
      <w:r w:rsidRPr="00ED1DEF">
        <w:rPr>
          <w:lang w:val="en-US"/>
        </w:rPr>
        <w:t>GameObject.SetActive</w:t>
      </w:r>
      <w:proofErr w:type="spellEnd"/>
      <w:r w:rsidRPr="00ED1DEF">
        <w:rPr>
          <w:lang w:val="en-US"/>
        </w:rPr>
        <w:t xml:space="preserve">(weight &gt;= </w:t>
      </w:r>
      <w:proofErr w:type="spellStart"/>
      <w:r w:rsidRPr="00ED1DEF">
        <w:rPr>
          <w:lang w:val="en-US"/>
        </w:rPr>
        <w:t>sliderValue</w:t>
      </w:r>
      <w:proofErr w:type="spellEnd"/>
      <w:r w:rsidRPr="00ED1DEF">
        <w:rPr>
          <w:lang w:val="en-US"/>
        </w:rPr>
        <w:t>). No need to reload or recompute anything, and no network call either way — this is the payoff of doing the heavy computation in Python ahead of time.</w:t>
      </w:r>
    </w:p>
    <w:p w14:paraId="60F723A8" w14:textId="77777777" w:rsidR="002B3596" w:rsidRPr="00ED1DEF" w:rsidRDefault="00000000">
      <w:pPr>
        <w:pStyle w:val="Balk1"/>
        <w:rPr>
          <w:lang w:val="en-US"/>
        </w:rPr>
      </w:pPr>
      <w:r w:rsidRPr="00ED1DEF">
        <w:rPr>
          <w:lang w:val="en-US"/>
        </w:rPr>
        <w:t>7. VR Interaction Design (Étape 2)</w:t>
      </w:r>
    </w:p>
    <w:p w14:paraId="041FCAD6" w14:textId="77777777" w:rsidR="002B3596" w:rsidRPr="00ED1DEF" w:rsidRDefault="00000000">
      <w:pPr>
        <w:pStyle w:val="Balk2"/>
        <w:rPr>
          <w:lang w:val="en-US"/>
        </w:rPr>
      </w:pPr>
      <w:r w:rsidRPr="00ED1DEF">
        <w:rPr>
          <w:lang w:val="en-US"/>
        </w:rPr>
        <w:t>7.1 Navigation</w:t>
      </w:r>
    </w:p>
    <w:p w14:paraId="52B52F4F" w14:textId="77777777" w:rsidR="002B3596" w:rsidRPr="00ED1DEF" w:rsidRDefault="00000000">
      <w:pPr>
        <w:pStyle w:val="ListeParagraf"/>
        <w:numPr>
          <w:ilvl w:val="0"/>
          <w:numId w:val="3"/>
        </w:numPr>
        <w:spacing w:after="90"/>
        <w:rPr>
          <w:lang w:val="en-US"/>
        </w:rPr>
      </w:pPr>
      <w:r w:rsidRPr="00ED1DEF">
        <w:rPr>
          <w:lang w:val="en-US"/>
        </w:rPr>
        <w:lastRenderedPageBreak/>
        <w:t xml:space="preserve">Default to teleport locomotion (XR Interaction Toolkit's teleportation ray) as the safe baseline — it avoids the </w:t>
      </w:r>
      <w:proofErr w:type="spellStart"/>
      <w:r w:rsidRPr="00ED1DEF">
        <w:rPr>
          <w:lang w:val="en-US"/>
        </w:rPr>
        <w:t>vection</w:t>
      </w:r>
      <w:proofErr w:type="spellEnd"/>
      <w:r w:rsidRPr="00ED1DEF">
        <w:rPr>
          <w:lang w:val="en-US"/>
        </w:rPr>
        <w:t>-related discomfort discussed earlier in this conversation.</w:t>
      </w:r>
    </w:p>
    <w:p w14:paraId="0BE4D30D" w14:textId="77777777" w:rsidR="002B3596" w:rsidRPr="00ED1DEF" w:rsidRDefault="00000000">
      <w:pPr>
        <w:pStyle w:val="ListeParagraf"/>
        <w:numPr>
          <w:ilvl w:val="0"/>
          <w:numId w:val="3"/>
        </w:numPr>
        <w:spacing w:after="90"/>
        <w:rPr>
          <w:lang w:val="en-US"/>
        </w:rPr>
      </w:pPr>
      <w:r w:rsidRPr="00ED1DEF">
        <w:rPr>
          <w:lang w:val="en-US"/>
        </w:rPr>
        <w:t>Optionally add smooth locomotion as a comfort-mode toggle, paired with a vignette during movement, for users who prefer it.</w:t>
      </w:r>
    </w:p>
    <w:p w14:paraId="64815C08" w14:textId="77777777" w:rsidR="002B3596" w:rsidRPr="00ED1DEF" w:rsidRDefault="00000000">
      <w:pPr>
        <w:pStyle w:val="ListeParagraf"/>
        <w:numPr>
          <w:ilvl w:val="0"/>
          <w:numId w:val="3"/>
        </w:numPr>
        <w:spacing w:after="90"/>
        <w:rPr>
          <w:lang w:val="en-US"/>
        </w:rPr>
      </w:pPr>
      <w:r w:rsidRPr="00ED1DEF">
        <w:rPr>
          <w:lang w:val="en-US"/>
        </w:rPr>
        <w:t>Prefer snap turning over continuous smooth turning for the same comfort reason.</w:t>
      </w:r>
    </w:p>
    <w:p w14:paraId="51B49598" w14:textId="77777777" w:rsidR="002B3596" w:rsidRPr="00ED1DEF" w:rsidRDefault="00000000">
      <w:pPr>
        <w:pStyle w:val="Balk2"/>
        <w:rPr>
          <w:lang w:val="en-US"/>
        </w:rPr>
      </w:pPr>
      <w:r w:rsidRPr="00ED1DEF">
        <w:rPr>
          <w:lang w:val="en-US"/>
        </w:rPr>
        <w:t>7.2 Selection &amp; inspection (FR4)</w:t>
      </w:r>
    </w:p>
    <w:p w14:paraId="17DBB745" w14:textId="77777777" w:rsidR="002B3596" w:rsidRPr="00ED1DEF" w:rsidRDefault="00000000">
      <w:pPr>
        <w:pStyle w:val="ListeParagraf"/>
        <w:numPr>
          <w:ilvl w:val="0"/>
          <w:numId w:val="3"/>
        </w:numPr>
        <w:spacing w:after="90"/>
        <w:rPr>
          <w:lang w:val="en-US"/>
        </w:rPr>
      </w:pPr>
      <w:r w:rsidRPr="00ED1DEF">
        <w:rPr>
          <w:lang w:val="en-US"/>
        </w:rPr>
        <w:t>Ray-cast pointer from the controller; on trigger press over a node, show a world-space info panel (label + numeric attributes) anchored near the node.</w:t>
      </w:r>
    </w:p>
    <w:p w14:paraId="63129DBE" w14:textId="77777777" w:rsidR="002B3596" w:rsidRPr="00ED1DEF" w:rsidRDefault="00000000">
      <w:pPr>
        <w:pStyle w:val="ListeParagraf"/>
        <w:numPr>
          <w:ilvl w:val="0"/>
          <w:numId w:val="3"/>
        </w:numPr>
        <w:spacing w:after="90"/>
        <w:rPr>
          <w:lang w:val="en-US"/>
        </w:rPr>
      </w:pPr>
      <w:r w:rsidRPr="00ED1DEF">
        <w:rPr>
          <w:lang w:val="en-US"/>
        </w:rPr>
        <w:t>On selection, highlight the node's direct neighbors (color change) and dim everything else — this is the single most useful interaction for “exploration performance” evaluation, since it directly supports the “find related items” task type.</w:t>
      </w:r>
    </w:p>
    <w:p w14:paraId="5C3A6D65" w14:textId="77777777" w:rsidR="002B3596" w:rsidRPr="00ED1DEF" w:rsidRDefault="00000000">
      <w:pPr>
        <w:pStyle w:val="Balk2"/>
        <w:rPr>
          <w:lang w:val="en-US"/>
        </w:rPr>
      </w:pPr>
      <w:r w:rsidRPr="00ED1DEF">
        <w:rPr>
          <w:lang w:val="en-US"/>
        </w:rPr>
        <w:t>7.3 Filtering controls (FR5)</w:t>
      </w:r>
    </w:p>
    <w:p w14:paraId="4883A0B2" w14:textId="77777777" w:rsidR="002B3596" w:rsidRPr="00ED1DEF" w:rsidRDefault="00000000">
      <w:pPr>
        <w:pStyle w:val="ListeParagraf"/>
        <w:numPr>
          <w:ilvl w:val="0"/>
          <w:numId w:val="3"/>
        </w:numPr>
        <w:spacing w:after="90"/>
        <w:rPr>
          <w:lang w:val="en-US"/>
        </w:rPr>
      </w:pPr>
      <w:r w:rsidRPr="00ED1DEF">
        <w:rPr>
          <w:lang w:val="en-US"/>
        </w:rPr>
        <w:t>A simple world-space slider (XRI's UI slider on a floating canvas) bound to the threshold check in Section 6.5 is enough for a first version — no need for a complex menu system.</w:t>
      </w:r>
    </w:p>
    <w:p w14:paraId="7CB8A0CE" w14:textId="77777777" w:rsidR="002B3596" w:rsidRPr="00ED1DEF" w:rsidRDefault="00000000">
      <w:pPr>
        <w:pStyle w:val="Balk2"/>
        <w:rPr>
          <w:lang w:val="en-US"/>
        </w:rPr>
      </w:pPr>
      <w:r w:rsidRPr="00ED1DEF">
        <w:rPr>
          <w:lang w:val="en-US"/>
        </w:rPr>
        <w:t>7.4 Comfort defaults</w:t>
      </w:r>
    </w:p>
    <w:p w14:paraId="51FDFE5D" w14:textId="77777777" w:rsidR="002B3596" w:rsidRPr="00ED1DEF" w:rsidRDefault="00000000">
      <w:pPr>
        <w:spacing w:after="160"/>
        <w:jc w:val="both"/>
        <w:rPr>
          <w:lang w:val="en-US"/>
        </w:rPr>
      </w:pPr>
      <w:r w:rsidRPr="00ED1DEF">
        <w:rPr>
          <w:lang w:val="en-US"/>
        </w:rPr>
        <w:t>Apply the same comfort principles discussed for the drone project in this conversation: keep a stable visual reference where possible (e.g. a subtle static “floor grid” or horizon so the user always has an unambiguous down-and-level cue), avoid forced camera movement the user did not initiate, and keep frame rate stable above all else — a dropped frame is a bigger comfort risk than almost any other design choice here.</w:t>
      </w:r>
    </w:p>
    <w:p w14:paraId="18141579" w14:textId="77777777" w:rsidR="002B3596" w:rsidRPr="00ED1DEF" w:rsidRDefault="00000000">
      <w:pPr>
        <w:pStyle w:val="Balk1"/>
        <w:rPr>
          <w:lang w:val="en-US"/>
        </w:rPr>
      </w:pPr>
      <w:r w:rsidRPr="00ED1DEF">
        <w:rPr>
          <w:lang w:val="en-US"/>
        </w:rPr>
        <w:t>8. Evaluation Plan (Étape 3)</w:t>
      </w:r>
    </w:p>
    <w:p w14:paraId="558874B5" w14:textId="77777777" w:rsidR="002B3596" w:rsidRPr="00ED1DEF" w:rsidRDefault="00000000">
      <w:pPr>
        <w:spacing w:after="160"/>
        <w:jc w:val="both"/>
        <w:rPr>
          <w:lang w:val="en-US"/>
        </w:rPr>
      </w:pPr>
      <w:r w:rsidRPr="00ED1DEF">
        <w:rPr>
          <w:lang w:val="en-US"/>
        </w:rPr>
        <w:t>The brief explicitly asks you to evaluate “the user experience and exploration performance,” which means you need both objective task metrics and a subjective questionnaire — one without the other is a weak evaluation.</w:t>
      </w:r>
    </w:p>
    <w:p w14:paraId="6EF234F8" w14:textId="77777777" w:rsidR="002B3596" w:rsidRPr="00ED1DEF" w:rsidRDefault="00000000">
      <w:pPr>
        <w:pStyle w:val="Balk2"/>
        <w:rPr>
          <w:lang w:val="en-US"/>
        </w:rPr>
      </w:pPr>
      <w:r w:rsidRPr="00ED1DEF">
        <w:rPr>
          <w:lang w:val="en-US"/>
        </w:rPr>
        <w:t>8.1 Objective tasks (log via FR6)</w:t>
      </w:r>
    </w:p>
    <w:p w14:paraId="5CE6F98A" w14:textId="77777777" w:rsidR="002B3596" w:rsidRPr="00ED1DEF" w:rsidRDefault="00000000">
      <w:pPr>
        <w:pStyle w:val="ListeParagraf"/>
        <w:numPr>
          <w:ilvl w:val="0"/>
          <w:numId w:val="5"/>
        </w:numPr>
        <w:spacing w:after="100"/>
        <w:rPr>
          <w:lang w:val="en-US"/>
        </w:rPr>
      </w:pPr>
      <w:r w:rsidRPr="00ED1DEF">
        <w:rPr>
          <w:lang w:val="en-US"/>
        </w:rPr>
        <w:t>Locate a specific node by name/label (measures baseline navigation + search time).</w:t>
      </w:r>
    </w:p>
    <w:p w14:paraId="24000F1B" w14:textId="77777777" w:rsidR="002B3596" w:rsidRPr="00ED1DEF" w:rsidRDefault="00000000">
      <w:pPr>
        <w:pStyle w:val="ListeParagraf"/>
        <w:numPr>
          <w:ilvl w:val="0"/>
          <w:numId w:val="5"/>
        </w:numPr>
        <w:spacing w:after="100"/>
        <w:rPr>
          <w:lang w:val="en-US"/>
        </w:rPr>
      </w:pPr>
      <w:r w:rsidRPr="00ED1DEF">
        <w:rPr>
          <w:lang w:val="en-US"/>
        </w:rPr>
        <w:t xml:space="preserve">Find all direct neighbors of a given node (measures whether the selection/highlight interaction </w:t>
      </w:r>
      <w:proofErr w:type="gramStart"/>
      <w:r w:rsidRPr="00ED1DEF">
        <w:rPr>
          <w:lang w:val="en-US"/>
        </w:rPr>
        <w:t>actually helps</w:t>
      </w:r>
      <w:proofErr w:type="gramEnd"/>
      <w:r w:rsidRPr="00ED1DEF">
        <w:rPr>
          <w:lang w:val="en-US"/>
        </w:rPr>
        <w:t>).</w:t>
      </w:r>
    </w:p>
    <w:p w14:paraId="31504ED5" w14:textId="77777777" w:rsidR="002B3596" w:rsidRPr="00ED1DEF" w:rsidRDefault="00000000">
      <w:pPr>
        <w:pStyle w:val="ListeParagraf"/>
        <w:numPr>
          <w:ilvl w:val="0"/>
          <w:numId w:val="5"/>
        </w:numPr>
        <w:spacing w:after="100"/>
        <w:rPr>
          <w:lang w:val="en-US"/>
        </w:rPr>
      </w:pPr>
      <w:r w:rsidRPr="00ED1DEF">
        <w:rPr>
          <w:lang w:val="en-US"/>
        </w:rPr>
        <w:t>Compare two nodes and decide which has the stronger connection to a third (measures whether the 3D layout communicates structure at all, versus a flat list).</w:t>
      </w:r>
    </w:p>
    <w:p w14:paraId="70ED1AEA" w14:textId="77777777" w:rsidR="002B3596" w:rsidRPr="00ED1DEF" w:rsidRDefault="00000000">
      <w:pPr>
        <w:spacing w:after="160"/>
        <w:jc w:val="both"/>
        <w:rPr>
          <w:lang w:val="en-US"/>
        </w:rPr>
      </w:pPr>
      <w:r w:rsidRPr="00ED1DEF">
        <w:rPr>
          <w:lang w:val="en-US"/>
        </w:rPr>
        <w:t>For each task, log: time to completion, correctness, and number of selections made before the correct answer — these three numbers are enough to support a real comparison (e.g. with vs. without the filtering tool turned on) without needing heavy statistics.</w:t>
      </w:r>
    </w:p>
    <w:p w14:paraId="532E8588" w14:textId="77777777" w:rsidR="002B3596" w:rsidRPr="00ED1DEF" w:rsidRDefault="00000000">
      <w:pPr>
        <w:pStyle w:val="Balk2"/>
        <w:rPr>
          <w:lang w:val="en-US"/>
        </w:rPr>
      </w:pPr>
      <w:r w:rsidRPr="00ED1DEF">
        <w:rPr>
          <w:lang w:val="en-US"/>
        </w:rPr>
        <w:t>8.2 Subjective measures</w:t>
      </w:r>
    </w:p>
    <w:p w14:paraId="3AC59C48" w14:textId="77777777" w:rsidR="002B3596" w:rsidRPr="00ED1DEF" w:rsidRDefault="00000000">
      <w:pPr>
        <w:pStyle w:val="ListeParagraf"/>
        <w:numPr>
          <w:ilvl w:val="0"/>
          <w:numId w:val="3"/>
        </w:numPr>
        <w:spacing w:after="90"/>
        <w:rPr>
          <w:lang w:val="en-US"/>
        </w:rPr>
      </w:pPr>
      <w:r w:rsidRPr="00ED1DEF">
        <w:rPr>
          <w:lang w:val="en-US"/>
        </w:rPr>
        <w:t>A short System Usability Scale (SUS) — a standard, well-documented 10-item questionnaire — for overall usability.</w:t>
      </w:r>
    </w:p>
    <w:p w14:paraId="4A0942E2" w14:textId="77777777" w:rsidR="002B3596" w:rsidRPr="00ED1DEF" w:rsidRDefault="00000000">
      <w:pPr>
        <w:pStyle w:val="ListeParagraf"/>
        <w:numPr>
          <w:ilvl w:val="0"/>
          <w:numId w:val="3"/>
        </w:numPr>
        <w:spacing w:after="90"/>
        <w:rPr>
          <w:lang w:val="en-US"/>
        </w:rPr>
      </w:pPr>
      <w:r w:rsidRPr="00ED1DEF">
        <w:rPr>
          <w:lang w:val="en-US"/>
        </w:rPr>
        <w:t>A short Simulator Sickness Questionnaire (SSQ), or at minimum a single 1–10 discomfort rating before/after, given the motion-sickness risk discussed earlier for VR locomotion in general.</w:t>
      </w:r>
    </w:p>
    <w:p w14:paraId="6057B1F0" w14:textId="77777777" w:rsidR="002B3596" w:rsidRPr="00ED1DEF" w:rsidRDefault="00000000">
      <w:pPr>
        <w:pStyle w:val="Balk2"/>
        <w:rPr>
          <w:lang w:val="en-US"/>
        </w:rPr>
      </w:pPr>
      <w:r w:rsidRPr="00ED1DEF">
        <w:rPr>
          <w:lang w:val="en-US"/>
        </w:rPr>
        <w:t>8.3 Minimal pilot design</w:t>
      </w:r>
    </w:p>
    <w:p w14:paraId="1F523C3A" w14:textId="77777777" w:rsidR="002B3596" w:rsidRPr="00ED1DEF" w:rsidRDefault="00000000">
      <w:pPr>
        <w:spacing w:after="160"/>
        <w:jc w:val="both"/>
        <w:rPr>
          <w:lang w:val="en-US"/>
        </w:rPr>
      </w:pPr>
      <w:r w:rsidRPr="00ED1DEF">
        <w:rPr>
          <w:lang w:val="en-US"/>
        </w:rPr>
        <w:t xml:space="preserve">Even 5–8 participants doing the three tasks above, with the SUS/comfort questionnaire after, is enough to produce a defensible “evaluation” section in your final report — you do not need a large-N study for a 5A project; you need a </w:t>
      </w:r>
      <w:proofErr w:type="gramStart"/>
      <w:r w:rsidRPr="00ED1DEF">
        <w:rPr>
          <w:lang w:val="en-US"/>
        </w:rPr>
        <w:t>clearly described,</w:t>
      </w:r>
      <w:proofErr w:type="gramEnd"/>
      <w:r w:rsidRPr="00ED1DEF">
        <w:rPr>
          <w:lang w:val="en-US"/>
        </w:rPr>
        <w:t xml:space="preserve"> repeatable protocol.</w:t>
      </w:r>
    </w:p>
    <w:p w14:paraId="30DD3019" w14:textId="77777777" w:rsidR="002B3596" w:rsidRPr="00ED1DEF" w:rsidRDefault="00000000">
      <w:pPr>
        <w:pStyle w:val="Balk1"/>
        <w:rPr>
          <w:lang w:val="en-US"/>
        </w:rPr>
      </w:pPr>
      <w:r w:rsidRPr="00ED1DEF">
        <w:rPr>
          <w:lang w:val="en-US"/>
        </w:rPr>
        <w:t>9. Existing Tools &amp; Assets — Honest Landscape</w:t>
      </w:r>
    </w:p>
    <w:p w14:paraId="308AFD4F" w14:textId="77777777" w:rsidR="002B3596" w:rsidRPr="00ED1DEF" w:rsidRDefault="00000000">
      <w:pPr>
        <w:spacing w:after="160"/>
        <w:jc w:val="both"/>
        <w:rPr>
          <w:lang w:val="en-US"/>
        </w:rPr>
      </w:pPr>
      <w:r w:rsidRPr="00ED1DEF">
        <w:rPr>
          <w:lang w:val="en-US"/>
        </w:rPr>
        <w:lastRenderedPageBreak/>
        <w:t>This section exists to stop you from losing time chasing a “ready-made” solution that turns out not to fit. None of the following is a drop-in answer; each is useful for a specific narrow reason.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100"/>
        <w:gridCol w:w="2600"/>
      </w:tblGrid>
      <w:tr w:rsidR="002B3596" w:rsidRPr="00ED1DEF" w14:paraId="0F1E04FE" w14:textId="77777777">
        <w:tblPrEx>
          <w:tblCellMar>
            <w:top w:w="0" w:type="dxa"/>
            <w:bottom w:w="0" w:type="dxa"/>
          </w:tblCellMar>
        </w:tblPrEx>
        <w:trPr>
          <w:tblHeader/>
        </w:trPr>
        <w:tc>
          <w:tcPr>
            <w:tcW w:w="1900" w:type="dxa"/>
            <w:shd w:val="clear" w:color="auto" w:fill="1A2A4A"/>
            <w:tcMar>
              <w:top w:w="90" w:type="dxa"/>
              <w:left w:w="110" w:type="dxa"/>
              <w:bottom w:w="90" w:type="dxa"/>
              <w:right w:w="110" w:type="dxa"/>
            </w:tcMar>
          </w:tcPr>
          <w:p w14:paraId="5F248B73" w14:textId="77777777" w:rsidR="002B3596" w:rsidRPr="00ED1DEF" w:rsidRDefault="00000000">
            <w:pPr>
              <w:rPr>
                <w:lang w:val="en-US"/>
              </w:rPr>
            </w:pPr>
            <w:r w:rsidRPr="00ED1DEF">
              <w:rPr>
                <w:b/>
                <w:bCs/>
                <w:color w:val="FFFFFF"/>
                <w:sz w:val="19"/>
                <w:szCs w:val="19"/>
                <w:lang w:val="en-US"/>
              </w:rPr>
              <w:t>Tool</w:t>
            </w:r>
          </w:p>
        </w:tc>
        <w:tc>
          <w:tcPr>
            <w:tcW w:w="2900" w:type="dxa"/>
            <w:shd w:val="clear" w:color="auto" w:fill="1A2A4A"/>
            <w:tcMar>
              <w:top w:w="90" w:type="dxa"/>
              <w:left w:w="110" w:type="dxa"/>
              <w:bottom w:w="90" w:type="dxa"/>
              <w:right w:w="110" w:type="dxa"/>
            </w:tcMar>
          </w:tcPr>
          <w:p w14:paraId="1806AD1F" w14:textId="77777777" w:rsidR="002B3596" w:rsidRPr="00ED1DEF" w:rsidRDefault="00000000">
            <w:pPr>
              <w:rPr>
                <w:lang w:val="en-US"/>
              </w:rPr>
            </w:pPr>
            <w:r w:rsidRPr="00ED1DEF">
              <w:rPr>
                <w:b/>
                <w:bCs/>
                <w:color w:val="FFFFFF"/>
                <w:sz w:val="19"/>
                <w:szCs w:val="19"/>
                <w:lang w:val="en-US"/>
              </w:rPr>
              <w:t>Status (verified)</w:t>
            </w:r>
          </w:p>
        </w:tc>
        <w:tc>
          <w:tcPr>
            <w:tcW w:w="2100" w:type="dxa"/>
            <w:shd w:val="clear" w:color="auto" w:fill="1A2A4A"/>
            <w:tcMar>
              <w:top w:w="90" w:type="dxa"/>
              <w:left w:w="110" w:type="dxa"/>
              <w:bottom w:w="90" w:type="dxa"/>
              <w:right w:w="110" w:type="dxa"/>
            </w:tcMar>
          </w:tcPr>
          <w:p w14:paraId="532C38C8" w14:textId="77777777" w:rsidR="002B3596" w:rsidRPr="00ED1DEF" w:rsidRDefault="00000000">
            <w:pPr>
              <w:rPr>
                <w:lang w:val="en-US"/>
              </w:rPr>
            </w:pPr>
            <w:r w:rsidRPr="00ED1DEF">
              <w:rPr>
                <w:b/>
                <w:bCs/>
                <w:color w:val="FFFFFF"/>
                <w:sz w:val="19"/>
                <w:szCs w:val="19"/>
                <w:lang w:val="en-US"/>
              </w:rPr>
              <w:t>Use it for...</w:t>
            </w:r>
          </w:p>
        </w:tc>
        <w:tc>
          <w:tcPr>
            <w:tcW w:w="2600" w:type="dxa"/>
            <w:shd w:val="clear" w:color="auto" w:fill="1A2A4A"/>
            <w:tcMar>
              <w:top w:w="90" w:type="dxa"/>
              <w:left w:w="110" w:type="dxa"/>
              <w:bottom w:w="90" w:type="dxa"/>
              <w:right w:w="110" w:type="dxa"/>
            </w:tcMar>
          </w:tcPr>
          <w:p w14:paraId="628B252C" w14:textId="77777777" w:rsidR="002B3596" w:rsidRPr="00ED1DEF" w:rsidRDefault="00000000">
            <w:pPr>
              <w:rPr>
                <w:lang w:val="en-US"/>
              </w:rPr>
            </w:pPr>
            <w:r w:rsidRPr="00ED1DEF">
              <w:rPr>
                <w:b/>
                <w:bCs/>
                <w:color w:val="FFFFFF"/>
                <w:sz w:val="19"/>
                <w:szCs w:val="19"/>
                <w:lang w:val="en-US"/>
              </w:rPr>
              <w:t>Do not expect it to...</w:t>
            </w:r>
          </w:p>
        </w:tc>
      </w:tr>
      <w:tr w:rsidR="002B3596" w:rsidRPr="00ED1DEF" w14:paraId="032B13AF" w14:textId="77777777">
        <w:tblPrEx>
          <w:tblCellMar>
            <w:top w:w="0" w:type="dxa"/>
            <w:bottom w:w="0" w:type="dxa"/>
          </w:tblCellMar>
        </w:tblPrEx>
        <w:tc>
          <w:tcPr>
            <w:tcW w:w="1900" w:type="dxa"/>
            <w:tcMar>
              <w:top w:w="80" w:type="dxa"/>
              <w:left w:w="110" w:type="dxa"/>
              <w:bottom w:w="80" w:type="dxa"/>
              <w:right w:w="110" w:type="dxa"/>
            </w:tcMar>
          </w:tcPr>
          <w:p w14:paraId="0DB24F5B" w14:textId="77777777" w:rsidR="002B3596" w:rsidRPr="00ED1DEF" w:rsidRDefault="00000000">
            <w:pPr>
              <w:rPr>
                <w:lang w:val="en-US"/>
              </w:rPr>
            </w:pPr>
            <w:r w:rsidRPr="00ED1DEF">
              <w:rPr>
                <w:b/>
                <w:bCs/>
                <w:sz w:val="18"/>
                <w:szCs w:val="18"/>
                <w:lang w:val="en-US"/>
              </w:rPr>
              <w:t>IATK (Immersive Analytics Toolkit)</w:t>
            </w:r>
          </w:p>
        </w:tc>
        <w:tc>
          <w:tcPr>
            <w:tcW w:w="2900" w:type="dxa"/>
            <w:tcMar>
              <w:top w:w="80" w:type="dxa"/>
              <w:left w:w="110" w:type="dxa"/>
              <w:bottom w:w="80" w:type="dxa"/>
              <w:right w:w="110" w:type="dxa"/>
            </w:tcMar>
          </w:tcPr>
          <w:p w14:paraId="0C9B09B0" w14:textId="77777777" w:rsidR="002B3596" w:rsidRPr="00ED1DEF" w:rsidRDefault="00000000">
            <w:pPr>
              <w:rPr>
                <w:lang w:val="en-US"/>
              </w:rPr>
            </w:pPr>
            <w:r w:rsidRPr="00ED1DEF">
              <w:rPr>
                <w:sz w:val="18"/>
                <w:szCs w:val="18"/>
                <w:lang w:val="en-US"/>
              </w:rPr>
              <w:t>Actively maintained Unity project (285+ commits); targets Unity 2021.3.4f1; VR interaction via VRTK/</w:t>
            </w:r>
            <w:proofErr w:type="spellStart"/>
            <w:r w:rsidRPr="00ED1DEF">
              <w:rPr>
                <w:sz w:val="18"/>
                <w:szCs w:val="18"/>
                <w:lang w:val="en-US"/>
              </w:rPr>
              <w:t>OpenXR</w:t>
            </w:r>
            <w:proofErr w:type="spellEnd"/>
            <w:r w:rsidRPr="00ED1DEF">
              <w:rPr>
                <w:sz w:val="18"/>
                <w:szCs w:val="18"/>
                <w:lang w:val="en-US"/>
              </w:rPr>
              <w:t xml:space="preserve"> (Quest-compatible).</w:t>
            </w:r>
          </w:p>
        </w:tc>
        <w:tc>
          <w:tcPr>
            <w:tcW w:w="2100" w:type="dxa"/>
            <w:tcMar>
              <w:top w:w="80" w:type="dxa"/>
              <w:left w:w="110" w:type="dxa"/>
              <w:bottom w:w="80" w:type="dxa"/>
              <w:right w:w="110" w:type="dxa"/>
            </w:tcMar>
          </w:tcPr>
          <w:p w14:paraId="32CF5E2F" w14:textId="77777777" w:rsidR="002B3596" w:rsidRPr="00ED1DEF" w:rsidRDefault="00000000">
            <w:pPr>
              <w:rPr>
                <w:lang w:val="en-US"/>
              </w:rPr>
            </w:pPr>
            <w:r w:rsidRPr="00ED1DEF">
              <w:rPr>
                <w:sz w:val="18"/>
                <w:szCs w:val="18"/>
                <w:lang w:val="en-US"/>
              </w:rPr>
              <w:t>VR interaction scaffolding — brushing/linking, filtering, scatterplot-style views if you add secondary visualizations.</w:t>
            </w:r>
          </w:p>
        </w:tc>
        <w:tc>
          <w:tcPr>
            <w:tcW w:w="2600" w:type="dxa"/>
            <w:tcMar>
              <w:top w:w="80" w:type="dxa"/>
              <w:left w:w="110" w:type="dxa"/>
              <w:bottom w:w="80" w:type="dxa"/>
              <w:right w:w="110" w:type="dxa"/>
            </w:tcMar>
          </w:tcPr>
          <w:p w14:paraId="585D0238" w14:textId="77777777" w:rsidR="002B3596" w:rsidRPr="00ED1DEF" w:rsidRDefault="00000000">
            <w:pPr>
              <w:rPr>
                <w:lang w:val="en-US"/>
              </w:rPr>
            </w:pPr>
            <w:r w:rsidRPr="00ED1DEF">
              <w:rPr>
                <w:sz w:val="18"/>
                <w:szCs w:val="18"/>
                <w:lang w:val="en-US"/>
              </w:rPr>
              <w:t>Render node-link graphs out of the box — that is on its roadmap, not shipped, as of this check.</w:t>
            </w:r>
          </w:p>
        </w:tc>
      </w:tr>
      <w:tr w:rsidR="002B3596" w:rsidRPr="00ED1DEF" w14:paraId="026323B1" w14:textId="77777777">
        <w:tblPrEx>
          <w:tblCellMar>
            <w:top w:w="0" w:type="dxa"/>
            <w:bottom w:w="0" w:type="dxa"/>
          </w:tblCellMar>
        </w:tblPrEx>
        <w:tc>
          <w:tcPr>
            <w:tcW w:w="1900" w:type="dxa"/>
            <w:shd w:val="clear" w:color="auto" w:fill="EEF1F7"/>
            <w:tcMar>
              <w:top w:w="80" w:type="dxa"/>
              <w:left w:w="110" w:type="dxa"/>
              <w:bottom w:w="80" w:type="dxa"/>
              <w:right w:w="110" w:type="dxa"/>
            </w:tcMar>
          </w:tcPr>
          <w:p w14:paraId="269EE549" w14:textId="77777777" w:rsidR="002B3596" w:rsidRPr="00ED1DEF" w:rsidRDefault="00000000">
            <w:pPr>
              <w:rPr>
                <w:lang w:val="en-US"/>
              </w:rPr>
            </w:pPr>
            <w:proofErr w:type="spellStart"/>
            <w:r w:rsidRPr="00ED1DEF">
              <w:rPr>
                <w:b/>
                <w:bCs/>
                <w:sz w:val="18"/>
                <w:szCs w:val="18"/>
                <w:lang w:val="en-US"/>
              </w:rPr>
              <w:t>UnityNetworkGraph</w:t>
            </w:r>
            <w:proofErr w:type="spellEnd"/>
            <w:r w:rsidRPr="00ED1DEF">
              <w:rPr>
                <w:b/>
                <w:bCs/>
                <w:sz w:val="18"/>
                <w:szCs w:val="18"/>
                <w:lang w:val="en-US"/>
              </w:rPr>
              <w:t xml:space="preserve"> (l-l)</w:t>
            </w:r>
          </w:p>
        </w:tc>
        <w:tc>
          <w:tcPr>
            <w:tcW w:w="2900" w:type="dxa"/>
            <w:shd w:val="clear" w:color="auto" w:fill="EEF1F7"/>
            <w:tcMar>
              <w:top w:w="80" w:type="dxa"/>
              <w:left w:w="110" w:type="dxa"/>
              <w:bottom w:w="80" w:type="dxa"/>
              <w:right w:w="110" w:type="dxa"/>
            </w:tcMar>
          </w:tcPr>
          <w:p w14:paraId="38CEEAA7" w14:textId="77777777" w:rsidR="002B3596" w:rsidRPr="00ED1DEF" w:rsidRDefault="00000000">
            <w:pPr>
              <w:rPr>
                <w:lang w:val="en-US"/>
              </w:rPr>
            </w:pPr>
            <w:r w:rsidRPr="00ED1DEF">
              <w:rPr>
                <w:sz w:val="18"/>
                <w:szCs w:val="18"/>
                <w:lang w:val="en-US"/>
              </w:rPr>
              <w:t xml:space="preserve">Proof-of-concept, GPU compute-shader </w:t>
            </w:r>
            <w:proofErr w:type="spellStart"/>
            <w:r w:rsidRPr="00ED1DEF">
              <w:rPr>
                <w:sz w:val="18"/>
                <w:szCs w:val="18"/>
                <w:lang w:val="en-US"/>
              </w:rPr>
              <w:t>Fruchterman</w:t>
            </w:r>
            <w:proofErr w:type="spellEnd"/>
            <w:r w:rsidRPr="00ED1DEF">
              <w:rPr>
                <w:sz w:val="18"/>
                <w:szCs w:val="18"/>
                <w:lang w:val="en-US"/>
              </w:rPr>
              <w:t xml:space="preserve">-Reingold; targets Unity 2018.1; only 4 commits; depends on the separate </w:t>
            </w:r>
            <w:proofErr w:type="spellStart"/>
            <w:r w:rsidRPr="00ED1DEF">
              <w:rPr>
                <w:sz w:val="18"/>
                <w:szCs w:val="18"/>
                <w:lang w:val="en-US"/>
              </w:rPr>
              <w:t>Vectrosity</w:t>
            </w:r>
            <w:proofErr w:type="spellEnd"/>
            <w:r w:rsidRPr="00ED1DEF">
              <w:rPr>
                <w:sz w:val="18"/>
                <w:szCs w:val="18"/>
                <w:lang w:val="en-US"/>
              </w:rPr>
              <w:t xml:space="preserve"> asset.</w:t>
            </w:r>
          </w:p>
        </w:tc>
        <w:tc>
          <w:tcPr>
            <w:tcW w:w="2100" w:type="dxa"/>
            <w:shd w:val="clear" w:color="auto" w:fill="EEF1F7"/>
            <w:tcMar>
              <w:top w:w="80" w:type="dxa"/>
              <w:left w:w="110" w:type="dxa"/>
              <w:bottom w:w="80" w:type="dxa"/>
              <w:right w:w="110" w:type="dxa"/>
            </w:tcMar>
          </w:tcPr>
          <w:p w14:paraId="750CDDEF" w14:textId="77777777" w:rsidR="002B3596" w:rsidRPr="00ED1DEF" w:rsidRDefault="00000000">
            <w:pPr>
              <w:rPr>
                <w:lang w:val="en-US"/>
              </w:rPr>
            </w:pPr>
            <w:r w:rsidRPr="00ED1DEF">
              <w:rPr>
                <w:sz w:val="18"/>
                <w:szCs w:val="18"/>
                <w:lang w:val="en-US"/>
              </w:rPr>
              <w:t>A reference for how a compute-shader force-directed layout can be structured, if you ever need real-time (not precomputed) layout.</w:t>
            </w:r>
          </w:p>
        </w:tc>
        <w:tc>
          <w:tcPr>
            <w:tcW w:w="2600" w:type="dxa"/>
            <w:shd w:val="clear" w:color="auto" w:fill="EEF1F7"/>
            <w:tcMar>
              <w:top w:w="80" w:type="dxa"/>
              <w:left w:w="110" w:type="dxa"/>
              <w:bottom w:w="80" w:type="dxa"/>
              <w:right w:w="110" w:type="dxa"/>
            </w:tcMar>
          </w:tcPr>
          <w:p w14:paraId="09AB0ECA" w14:textId="77777777" w:rsidR="002B3596" w:rsidRPr="00ED1DEF" w:rsidRDefault="00000000">
            <w:pPr>
              <w:rPr>
                <w:lang w:val="en-US"/>
              </w:rPr>
            </w:pPr>
            <w:r w:rsidRPr="00ED1DEF">
              <w:rPr>
                <w:sz w:val="18"/>
                <w:szCs w:val="18"/>
                <w:lang w:val="en-US"/>
              </w:rPr>
              <w:t>Be maintained, documented, or VR-ready — treat as inspiration only, not a dependency.</w:t>
            </w:r>
          </w:p>
        </w:tc>
      </w:tr>
      <w:tr w:rsidR="002B3596" w:rsidRPr="00ED1DEF" w14:paraId="2502CAF9" w14:textId="77777777">
        <w:tblPrEx>
          <w:tblCellMar>
            <w:top w:w="0" w:type="dxa"/>
            <w:bottom w:w="0" w:type="dxa"/>
          </w:tblCellMar>
        </w:tblPrEx>
        <w:tc>
          <w:tcPr>
            <w:tcW w:w="1900" w:type="dxa"/>
            <w:tcMar>
              <w:top w:w="80" w:type="dxa"/>
              <w:left w:w="110" w:type="dxa"/>
              <w:bottom w:w="80" w:type="dxa"/>
              <w:right w:w="110" w:type="dxa"/>
            </w:tcMar>
          </w:tcPr>
          <w:p w14:paraId="305CFBA4" w14:textId="77777777" w:rsidR="002B3596" w:rsidRPr="00ED1DEF" w:rsidRDefault="00000000">
            <w:pPr>
              <w:rPr>
                <w:lang w:val="en-US"/>
              </w:rPr>
            </w:pPr>
            <w:proofErr w:type="spellStart"/>
            <w:r w:rsidRPr="00ED1DEF">
              <w:rPr>
                <w:b/>
                <w:bCs/>
                <w:sz w:val="18"/>
                <w:szCs w:val="18"/>
                <w:lang w:val="en-US"/>
              </w:rPr>
              <w:t>Kortemeyer</w:t>
            </w:r>
            <w:proofErr w:type="spellEnd"/>
            <w:r w:rsidRPr="00ED1DEF">
              <w:rPr>
                <w:b/>
                <w:bCs/>
                <w:sz w:val="18"/>
                <w:szCs w:val="18"/>
                <w:lang w:val="en-US"/>
              </w:rPr>
              <w:t xml:space="preserve"> (2022) </w:t>
            </w:r>
            <w:proofErr w:type="spellStart"/>
            <w:r w:rsidRPr="00ED1DEF">
              <w:rPr>
                <w:b/>
                <w:bCs/>
                <w:sz w:val="18"/>
                <w:szCs w:val="18"/>
                <w:lang w:val="en-US"/>
              </w:rPr>
              <w:t>Fruchterman</w:t>
            </w:r>
            <w:proofErr w:type="spellEnd"/>
            <w:r w:rsidRPr="00ED1DEF">
              <w:rPr>
                <w:b/>
                <w:bCs/>
                <w:sz w:val="18"/>
                <w:szCs w:val="18"/>
                <w:lang w:val="en-US"/>
              </w:rPr>
              <w:t>-Reingold Unity/</w:t>
            </w:r>
            <w:proofErr w:type="spellStart"/>
            <w:r w:rsidRPr="00ED1DEF">
              <w:rPr>
                <w:b/>
                <w:bCs/>
                <w:sz w:val="18"/>
                <w:szCs w:val="18"/>
                <w:lang w:val="en-US"/>
              </w:rPr>
              <w:t>SteamVR</w:t>
            </w:r>
            <w:proofErr w:type="spellEnd"/>
            <w:r w:rsidRPr="00ED1DEF">
              <w:rPr>
                <w:b/>
                <w:bCs/>
                <w:sz w:val="18"/>
                <w:szCs w:val="18"/>
                <w:lang w:val="en-US"/>
              </w:rPr>
              <w:t xml:space="preserve"> paper</w:t>
            </w:r>
          </w:p>
        </w:tc>
        <w:tc>
          <w:tcPr>
            <w:tcW w:w="2900" w:type="dxa"/>
            <w:tcMar>
              <w:top w:w="80" w:type="dxa"/>
              <w:left w:w="110" w:type="dxa"/>
              <w:bottom w:w="80" w:type="dxa"/>
              <w:right w:w="110" w:type="dxa"/>
            </w:tcMar>
          </w:tcPr>
          <w:p w14:paraId="7A2EA136" w14:textId="77777777" w:rsidR="002B3596" w:rsidRPr="00ED1DEF" w:rsidRDefault="00000000">
            <w:pPr>
              <w:rPr>
                <w:lang w:val="en-US"/>
              </w:rPr>
            </w:pPr>
            <w:r w:rsidRPr="00ED1DEF">
              <w:rPr>
                <w:sz w:val="18"/>
                <w:szCs w:val="18"/>
                <w:lang w:val="en-US"/>
              </w:rPr>
              <w:t>Peer-reviewed publication describing exactly this kind of project; an associated “source package” is listed on ETH Zurich's research collection, but this document's automated check on that page failed (server error) and could not confirm its contents.</w:t>
            </w:r>
          </w:p>
        </w:tc>
        <w:tc>
          <w:tcPr>
            <w:tcW w:w="2100" w:type="dxa"/>
            <w:tcMar>
              <w:top w:w="80" w:type="dxa"/>
              <w:left w:w="110" w:type="dxa"/>
              <w:bottom w:w="80" w:type="dxa"/>
              <w:right w:w="110" w:type="dxa"/>
            </w:tcMar>
          </w:tcPr>
          <w:p w14:paraId="69EB9544" w14:textId="77777777" w:rsidR="002B3596" w:rsidRPr="00ED1DEF" w:rsidRDefault="00000000">
            <w:pPr>
              <w:rPr>
                <w:lang w:val="en-US"/>
              </w:rPr>
            </w:pPr>
            <w:r w:rsidRPr="00ED1DEF">
              <w:rPr>
                <w:sz w:val="18"/>
                <w:szCs w:val="18"/>
                <w:lang w:val="en-US"/>
              </w:rPr>
              <w:t>Citing in your report as academic precedent for the approach; worth trying to access manually for reference.</w:t>
            </w:r>
          </w:p>
        </w:tc>
        <w:tc>
          <w:tcPr>
            <w:tcW w:w="2600" w:type="dxa"/>
            <w:tcMar>
              <w:top w:w="80" w:type="dxa"/>
              <w:left w:w="110" w:type="dxa"/>
              <w:bottom w:w="80" w:type="dxa"/>
              <w:right w:w="110" w:type="dxa"/>
            </w:tcMar>
          </w:tcPr>
          <w:p w14:paraId="0DCA4D43" w14:textId="77777777" w:rsidR="002B3596" w:rsidRPr="00ED1DEF" w:rsidRDefault="00000000">
            <w:pPr>
              <w:rPr>
                <w:lang w:val="en-US"/>
              </w:rPr>
            </w:pPr>
            <w:r w:rsidRPr="00ED1DEF">
              <w:rPr>
                <w:sz w:val="18"/>
                <w:szCs w:val="18"/>
                <w:lang w:val="en-US"/>
              </w:rPr>
              <w:t>Assume it is a ready-to-import Unity package until you have opened it yourself and checked its license.</w:t>
            </w:r>
          </w:p>
        </w:tc>
      </w:tr>
    </w:tbl>
    <w:p w14:paraId="77317ECE" w14:textId="77777777" w:rsidR="002B3596" w:rsidRPr="00ED1DEF" w:rsidRDefault="00000000">
      <w:pPr>
        <w:pStyle w:val="Balk2"/>
        <w:rPr>
          <w:lang w:val="en-US"/>
        </w:rPr>
      </w:pPr>
      <w:r w:rsidRPr="00ED1DEF">
        <w:rPr>
          <w:lang w:val="en-US"/>
        </w:rPr>
        <w:t>9.1 Bottom line</w:t>
      </w:r>
    </w:p>
    <w:p w14:paraId="40DAA88F" w14:textId="77777777" w:rsidR="002B3596" w:rsidRPr="00ED1DEF" w:rsidRDefault="00000000">
      <w:pPr>
        <w:spacing w:after="160"/>
        <w:jc w:val="both"/>
        <w:rPr>
          <w:lang w:val="en-US"/>
        </w:rPr>
      </w:pPr>
      <w:r w:rsidRPr="00ED1DEF">
        <w:rPr>
          <w:lang w:val="en-US"/>
        </w:rPr>
        <w:t xml:space="preserve">Given the state of the ecosystem above, building the lightweight custom pipeline in Sections 5–6 (precompute in Python, render with plain </w:t>
      </w:r>
      <w:proofErr w:type="spellStart"/>
      <w:r w:rsidRPr="00ED1DEF">
        <w:rPr>
          <w:lang w:val="en-US"/>
        </w:rPr>
        <w:t>GameObjects</w:t>
      </w:r>
      <w:proofErr w:type="spellEnd"/>
      <w:r w:rsidRPr="00ED1DEF">
        <w:rPr>
          <w:lang w:val="en-US"/>
        </w:rPr>
        <w:t xml:space="preserve"> + </w:t>
      </w:r>
      <w:proofErr w:type="spellStart"/>
      <w:r w:rsidRPr="00ED1DEF">
        <w:rPr>
          <w:lang w:val="en-US"/>
        </w:rPr>
        <w:t>LineRenderer</w:t>
      </w:r>
      <w:proofErr w:type="spellEnd"/>
      <w:r w:rsidRPr="00ED1DEF">
        <w:rPr>
          <w:lang w:val="en-US"/>
        </w:rPr>
        <w:t>, add interaction by hand with XR Interaction Toolkit) is more reliable than depending on any single one of these projects — and it is also less total work than integrating and debugging an unmaintained third-party asset.</w:t>
      </w:r>
    </w:p>
    <w:p w14:paraId="1F815C3B" w14:textId="77777777" w:rsidR="002B3596" w:rsidRPr="00ED1DEF" w:rsidRDefault="00000000">
      <w:pPr>
        <w:pStyle w:val="Balk1"/>
        <w:rPr>
          <w:lang w:val="en-US"/>
        </w:rPr>
      </w:pPr>
      <w:r w:rsidRPr="00ED1DEF">
        <w:rPr>
          <w:lang w:val="en-US"/>
        </w:rPr>
        <w:t>10. Verification Notes &amp; Risk Register</w:t>
      </w:r>
    </w:p>
    <w:p w14:paraId="40BBF496" w14:textId="77777777" w:rsidR="002B3596" w:rsidRPr="00ED1DEF" w:rsidRDefault="00000000">
      <w:pPr>
        <w:spacing w:after="160"/>
        <w:jc w:val="both"/>
        <w:rPr>
          <w:lang w:val="en-US"/>
        </w:rPr>
      </w:pPr>
      <w:r w:rsidRPr="00ED1DEF">
        <w:rPr>
          <w:lang w:val="en-US"/>
        </w:rPr>
        <w:t>As requested, every claim carried forward from earlier in this conversation, and every new claim added while writing this guide, was checked against a primary source where one exists. This table separates what is confirmed from what is not, so you do not build on an unverified assumption without knowing it.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400"/>
        <w:gridCol w:w="3200"/>
      </w:tblGrid>
      <w:tr w:rsidR="002B3596" w:rsidRPr="00ED1DEF" w14:paraId="76468D7B" w14:textId="77777777">
        <w:tblPrEx>
          <w:tblCellMar>
            <w:top w:w="0" w:type="dxa"/>
            <w:bottom w:w="0" w:type="dxa"/>
          </w:tblCellMar>
        </w:tblPrEx>
        <w:trPr>
          <w:tblHeader/>
        </w:trPr>
        <w:tc>
          <w:tcPr>
            <w:tcW w:w="3900" w:type="dxa"/>
            <w:shd w:val="clear" w:color="auto" w:fill="1A2A4A"/>
            <w:tcMar>
              <w:top w:w="90" w:type="dxa"/>
              <w:left w:w="110" w:type="dxa"/>
              <w:bottom w:w="90" w:type="dxa"/>
              <w:right w:w="110" w:type="dxa"/>
            </w:tcMar>
          </w:tcPr>
          <w:p w14:paraId="05A2FE54" w14:textId="77777777" w:rsidR="002B3596" w:rsidRPr="00ED1DEF" w:rsidRDefault="00000000">
            <w:pPr>
              <w:rPr>
                <w:lang w:val="en-US"/>
              </w:rPr>
            </w:pPr>
            <w:r w:rsidRPr="00ED1DEF">
              <w:rPr>
                <w:b/>
                <w:bCs/>
                <w:color w:val="FFFFFF"/>
                <w:sz w:val="19"/>
                <w:szCs w:val="19"/>
                <w:lang w:val="en-US"/>
              </w:rPr>
              <w:t>Claim</w:t>
            </w:r>
          </w:p>
        </w:tc>
        <w:tc>
          <w:tcPr>
            <w:tcW w:w="1400" w:type="dxa"/>
            <w:shd w:val="clear" w:color="auto" w:fill="1A2A4A"/>
            <w:tcMar>
              <w:top w:w="90" w:type="dxa"/>
              <w:left w:w="110" w:type="dxa"/>
              <w:bottom w:w="90" w:type="dxa"/>
              <w:right w:w="110" w:type="dxa"/>
            </w:tcMar>
          </w:tcPr>
          <w:p w14:paraId="59039C34" w14:textId="77777777" w:rsidR="002B3596" w:rsidRPr="00ED1DEF" w:rsidRDefault="00000000">
            <w:pPr>
              <w:rPr>
                <w:lang w:val="en-US"/>
              </w:rPr>
            </w:pPr>
            <w:r w:rsidRPr="00ED1DEF">
              <w:rPr>
                <w:b/>
                <w:bCs/>
                <w:color w:val="FFFFFF"/>
                <w:sz w:val="19"/>
                <w:szCs w:val="19"/>
                <w:lang w:val="en-US"/>
              </w:rPr>
              <w:t>Status</w:t>
            </w:r>
          </w:p>
        </w:tc>
        <w:tc>
          <w:tcPr>
            <w:tcW w:w="3200" w:type="dxa"/>
            <w:shd w:val="clear" w:color="auto" w:fill="1A2A4A"/>
            <w:tcMar>
              <w:top w:w="90" w:type="dxa"/>
              <w:left w:w="110" w:type="dxa"/>
              <w:bottom w:w="90" w:type="dxa"/>
              <w:right w:w="110" w:type="dxa"/>
            </w:tcMar>
          </w:tcPr>
          <w:p w14:paraId="7A8C5FDD" w14:textId="77777777" w:rsidR="002B3596" w:rsidRPr="00ED1DEF" w:rsidRDefault="00000000">
            <w:pPr>
              <w:rPr>
                <w:lang w:val="en-US"/>
              </w:rPr>
            </w:pPr>
            <w:r w:rsidRPr="00ED1DEF">
              <w:rPr>
                <w:b/>
                <w:bCs/>
                <w:color w:val="FFFFFF"/>
                <w:sz w:val="19"/>
                <w:szCs w:val="19"/>
                <w:lang w:val="en-US"/>
              </w:rPr>
              <w:t>Source / note</w:t>
            </w:r>
          </w:p>
        </w:tc>
      </w:tr>
      <w:tr w:rsidR="002B3596" w:rsidRPr="00ED1DEF" w14:paraId="459D3B1E" w14:textId="77777777">
        <w:tblPrEx>
          <w:tblCellMar>
            <w:top w:w="0" w:type="dxa"/>
            <w:bottom w:w="0" w:type="dxa"/>
          </w:tblCellMar>
        </w:tblPrEx>
        <w:tc>
          <w:tcPr>
            <w:tcW w:w="3900" w:type="dxa"/>
            <w:tcMar>
              <w:top w:w="80" w:type="dxa"/>
              <w:left w:w="110" w:type="dxa"/>
              <w:bottom w:w="80" w:type="dxa"/>
              <w:right w:w="110" w:type="dxa"/>
            </w:tcMar>
          </w:tcPr>
          <w:p w14:paraId="0BAE8C9E" w14:textId="77777777" w:rsidR="002B3596" w:rsidRPr="00ED1DEF" w:rsidRDefault="00000000">
            <w:pPr>
              <w:rPr>
                <w:lang w:val="en-US"/>
              </w:rPr>
            </w:pPr>
            <w:r w:rsidRPr="00ED1DEF">
              <w:rPr>
                <w:sz w:val="18"/>
                <w:szCs w:val="18"/>
                <w:lang w:val="en-US"/>
              </w:rPr>
              <w:t>IATK targets Unity 2021.3.4f1 and supports VR via VRTK/</w:t>
            </w:r>
            <w:proofErr w:type="spellStart"/>
            <w:r w:rsidRPr="00ED1DEF">
              <w:rPr>
                <w:sz w:val="18"/>
                <w:szCs w:val="18"/>
                <w:lang w:val="en-US"/>
              </w:rPr>
              <w:t>OpenXR</w:t>
            </w:r>
            <w:proofErr w:type="spellEnd"/>
          </w:p>
        </w:tc>
        <w:tc>
          <w:tcPr>
            <w:tcW w:w="1400" w:type="dxa"/>
            <w:tcMar>
              <w:top w:w="80" w:type="dxa"/>
              <w:left w:w="110" w:type="dxa"/>
              <w:bottom w:w="80" w:type="dxa"/>
              <w:right w:w="110" w:type="dxa"/>
            </w:tcMar>
          </w:tcPr>
          <w:p w14:paraId="42553049" w14:textId="77777777" w:rsidR="002B3596" w:rsidRPr="00ED1DEF" w:rsidRDefault="00000000">
            <w:pPr>
              <w:rPr>
                <w:lang w:val="en-US"/>
              </w:rPr>
            </w:pPr>
            <w:r w:rsidRPr="00ED1DEF">
              <w:rPr>
                <w:b/>
                <w:bCs/>
                <w:sz w:val="18"/>
                <w:szCs w:val="18"/>
                <w:lang w:val="en-US"/>
              </w:rPr>
              <w:t>Confirmed</w:t>
            </w:r>
          </w:p>
        </w:tc>
        <w:tc>
          <w:tcPr>
            <w:tcW w:w="3200" w:type="dxa"/>
            <w:tcMar>
              <w:top w:w="80" w:type="dxa"/>
              <w:left w:w="110" w:type="dxa"/>
              <w:bottom w:w="80" w:type="dxa"/>
              <w:right w:w="110" w:type="dxa"/>
            </w:tcMar>
          </w:tcPr>
          <w:p w14:paraId="592A44C6" w14:textId="77777777" w:rsidR="002B3596" w:rsidRPr="00ED1DEF" w:rsidRDefault="00000000">
            <w:pPr>
              <w:rPr>
                <w:lang w:val="en-US"/>
              </w:rPr>
            </w:pPr>
            <w:r w:rsidRPr="00ED1DEF">
              <w:rPr>
                <w:sz w:val="18"/>
                <w:szCs w:val="18"/>
                <w:lang w:val="en-US"/>
              </w:rPr>
              <w:t>IATK GitHub README, checked directly.</w:t>
            </w:r>
          </w:p>
        </w:tc>
      </w:tr>
      <w:tr w:rsidR="002B3596" w:rsidRPr="00ED1DEF" w14:paraId="425DE02C" w14:textId="77777777">
        <w:tblPrEx>
          <w:tblCellMar>
            <w:top w:w="0" w:type="dxa"/>
            <w:bottom w:w="0" w:type="dxa"/>
          </w:tblCellMar>
        </w:tblPrEx>
        <w:tc>
          <w:tcPr>
            <w:tcW w:w="3900" w:type="dxa"/>
            <w:shd w:val="clear" w:color="auto" w:fill="EEF1F7"/>
            <w:tcMar>
              <w:top w:w="80" w:type="dxa"/>
              <w:left w:w="110" w:type="dxa"/>
              <w:bottom w:w="80" w:type="dxa"/>
              <w:right w:w="110" w:type="dxa"/>
            </w:tcMar>
          </w:tcPr>
          <w:p w14:paraId="3BF1C9E9" w14:textId="77777777" w:rsidR="002B3596" w:rsidRPr="00ED1DEF" w:rsidRDefault="00000000">
            <w:pPr>
              <w:rPr>
                <w:lang w:val="en-US"/>
              </w:rPr>
            </w:pPr>
            <w:r w:rsidRPr="00ED1DEF">
              <w:rPr>
                <w:sz w:val="18"/>
                <w:szCs w:val="18"/>
                <w:lang w:val="en-US"/>
              </w:rPr>
              <w:t>IATK does not yet ship node-link (graph) diagrams</w:t>
            </w:r>
          </w:p>
        </w:tc>
        <w:tc>
          <w:tcPr>
            <w:tcW w:w="1400" w:type="dxa"/>
            <w:shd w:val="clear" w:color="auto" w:fill="EEF1F7"/>
            <w:tcMar>
              <w:top w:w="80" w:type="dxa"/>
              <w:left w:w="110" w:type="dxa"/>
              <w:bottom w:w="80" w:type="dxa"/>
              <w:right w:w="110" w:type="dxa"/>
            </w:tcMar>
          </w:tcPr>
          <w:p w14:paraId="45DBCB95" w14:textId="77777777" w:rsidR="002B3596" w:rsidRPr="00ED1DEF" w:rsidRDefault="00000000">
            <w:pPr>
              <w:rPr>
                <w:lang w:val="en-US"/>
              </w:rPr>
            </w:pPr>
            <w:r w:rsidRPr="00ED1DEF">
              <w:rPr>
                <w:b/>
                <w:bCs/>
                <w:sz w:val="18"/>
                <w:szCs w:val="18"/>
                <w:lang w:val="en-US"/>
              </w:rPr>
              <w:t>Confirmed</w:t>
            </w:r>
          </w:p>
        </w:tc>
        <w:tc>
          <w:tcPr>
            <w:tcW w:w="3200" w:type="dxa"/>
            <w:shd w:val="clear" w:color="auto" w:fill="EEF1F7"/>
            <w:tcMar>
              <w:top w:w="80" w:type="dxa"/>
              <w:left w:w="110" w:type="dxa"/>
              <w:bottom w:w="80" w:type="dxa"/>
              <w:right w:w="110" w:type="dxa"/>
            </w:tcMar>
          </w:tcPr>
          <w:p w14:paraId="1C1DE81A" w14:textId="77777777" w:rsidR="002B3596" w:rsidRPr="00ED1DEF" w:rsidRDefault="00000000">
            <w:pPr>
              <w:rPr>
                <w:lang w:val="en-US"/>
              </w:rPr>
            </w:pPr>
            <w:r w:rsidRPr="00ED1DEF">
              <w:rPr>
                <w:sz w:val="18"/>
                <w:szCs w:val="18"/>
                <w:lang w:val="en-US"/>
              </w:rPr>
              <w:t>Stated on IATK's own roadmap/README.</w:t>
            </w:r>
          </w:p>
        </w:tc>
      </w:tr>
      <w:tr w:rsidR="002B3596" w:rsidRPr="00ED1DEF" w14:paraId="05AF79AF" w14:textId="77777777">
        <w:tblPrEx>
          <w:tblCellMar>
            <w:top w:w="0" w:type="dxa"/>
            <w:bottom w:w="0" w:type="dxa"/>
          </w:tblCellMar>
        </w:tblPrEx>
        <w:tc>
          <w:tcPr>
            <w:tcW w:w="3900" w:type="dxa"/>
            <w:tcMar>
              <w:top w:w="80" w:type="dxa"/>
              <w:left w:w="110" w:type="dxa"/>
              <w:bottom w:w="80" w:type="dxa"/>
              <w:right w:w="110" w:type="dxa"/>
            </w:tcMar>
          </w:tcPr>
          <w:p w14:paraId="266DD0B4" w14:textId="77777777" w:rsidR="002B3596" w:rsidRPr="00ED1DEF" w:rsidRDefault="00000000">
            <w:pPr>
              <w:rPr>
                <w:lang w:val="en-US"/>
              </w:rPr>
            </w:pPr>
            <w:proofErr w:type="spellStart"/>
            <w:proofErr w:type="gramStart"/>
            <w:r w:rsidRPr="00ED1DEF">
              <w:rPr>
                <w:sz w:val="18"/>
                <w:szCs w:val="18"/>
                <w:lang w:val="en-US"/>
              </w:rPr>
              <w:t>networkx.spring</w:t>
            </w:r>
            <w:proofErr w:type="gramEnd"/>
            <w:r w:rsidRPr="00ED1DEF">
              <w:rPr>
                <w:sz w:val="18"/>
                <w:szCs w:val="18"/>
                <w:lang w:val="en-US"/>
              </w:rPr>
              <w:t>_</w:t>
            </w:r>
            <w:proofErr w:type="gramStart"/>
            <w:r w:rsidRPr="00ED1DEF">
              <w:rPr>
                <w:sz w:val="18"/>
                <w:szCs w:val="18"/>
                <w:lang w:val="en-US"/>
              </w:rPr>
              <w:t>layout</w:t>
            </w:r>
            <w:proofErr w:type="spellEnd"/>
            <w:r w:rsidRPr="00ED1DEF">
              <w:rPr>
                <w:sz w:val="18"/>
                <w:szCs w:val="18"/>
                <w:lang w:val="en-US"/>
              </w:rPr>
              <w:t>(</w:t>
            </w:r>
            <w:proofErr w:type="gramEnd"/>
            <w:r w:rsidRPr="00ED1DEF">
              <w:rPr>
                <w:sz w:val="18"/>
                <w:szCs w:val="18"/>
                <w:lang w:val="en-US"/>
              </w:rPr>
              <w:t>) supports a dim parameter for 3D layouts</w:t>
            </w:r>
          </w:p>
        </w:tc>
        <w:tc>
          <w:tcPr>
            <w:tcW w:w="1400" w:type="dxa"/>
            <w:tcMar>
              <w:top w:w="80" w:type="dxa"/>
              <w:left w:w="110" w:type="dxa"/>
              <w:bottom w:w="80" w:type="dxa"/>
              <w:right w:w="110" w:type="dxa"/>
            </w:tcMar>
          </w:tcPr>
          <w:p w14:paraId="5DEC3F43" w14:textId="77777777" w:rsidR="002B3596" w:rsidRPr="00ED1DEF" w:rsidRDefault="00000000">
            <w:pPr>
              <w:rPr>
                <w:lang w:val="en-US"/>
              </w:rPr>
            </w:pPr>
            <w:r w:rsidRPr="00ED1DEF">
              <w:rPr>
                <w:b/>
                <w:bCs/>
                <w:sz w:val="18"/>
                <w:szCs w:val="18"/>
                <w:lang w:val="en-US"/>
              </w:rPr>
              <w:t>Confirmed</w:t>
            </w:r>
          </w:p>
        </w:tc>
        <w:tc>
          <w:tcPr>
            <w:tcW w:w="3200" w:type="dxa"/>
            <w:tcMar>
              <w:top w:w="80" w:type="dxa"/>
              <w:left w:w="110" w:type="dxa"/>
              <w:bottom w:w="80" w:type="dxa"/>
              <w:right w:w="110" w:type="dxa"/>
            </w:tcMar>
          </w:tcPr>
          <w:p w14:paraId="4B43DE2E" w14:textId="77777777" w:rsidR="002B3596" w:rsidRPr="00ED1DEF" w:rsidRDefault="00000000">
            <w:pPr>
              <w:rPr>
                <w:lang w:val="en-US"/>
              </w:rPr>
            </w:pPr>
            <w:r w:rsidRPr="00ED1DEF">
              <w:rPr>
                <w:sz w:val="18"/>
                <w:szCs w:val="18"/>
                <w:lang w:val="en-US"/>
              </w:rPr>
              <w:t xml:space="preserve">Current </w:t>
            </w:r>
            <w:proofErr w:type="spellStart"/>
            <w:r w:rsidRPr="00ED1DEF">
              <w:rPr>
                <w:sz w:val="18"/>
                <w:szCs w:val="18"/>
                <w:lang w:val="en-US"/>
              </w:rPr>
              <w:t>NetworkX</w:t>
            </w:r>
            <w:proofErr w:type="spellEnd"/>
            <w:r w:rsidRPr="00ED1DEF">
              <w:rPr>
                <w:sz w:val="18"/>
                <w:szCs w:val="18"/>
                <w:lang w:val="en-US"/>
              </w:rPr>
              <w:t xml:space="preserve"> stable documentation, function signature inspected directly.</w:t>
            </w:r>
          </w:p>
        </w:tc>
      </w:tr>
      <w:tr w:rsidR="002B3596" w:rsidRPr="00ED1DEF" w14:paraId="33475EDE" w14:textId="77777777">
        <w:tblPrEx>
          <w:tblCellMar>
            <w:top w:w="0" w:type="dxa"/>
            <w:bottom w:w="0" w:type="dxa"/>
          </w:tblCellMar>
        </w:tblPrEx>
        <w:tc>
          <w:tcPr>
            <w:tcW w:w="3900" w:type="dxa"/>
            <w:shd w:val="clear" w:color="auto" w:fill="EEF1F7"/>
            <w:tcMar>
              <w:top w:w="80" w:type="dxa"/>
              <w:left w:w="110" w:type="dxa"/>
              <w:bottom w:w="80" w:type="dxa"/>
              <w:right w:w="110" w:type="dxa"/>
            </w:tcMar>
          </w:tcPr>
          <w:p w14:paraId="37DBE26D" w14:textId="77777777" w:rsidR="002B3596" w:rsidRPr="00ED1DEF" w:rsidRDefault="00000000">
            <w:pPr>
              <w:rPr>
                <w:lang w:val="en-US"/>
              </w:rPr>
            </w:pPr>
            <w:proofErr w:type="spellStart"/>
            <w:r w:rsidRPr="00ED1DEF">
              <w:rPr>
                <w:sz w:val="18"/>
                <w:szCs w:val="18"/>
                <w:lang w:val="en-US"/>
              </w:rPr>
              <w:t>Newtonsoft</w:t>
            </w:r>
            <w:proofErr w:type="spellEnd"/>
            <w:r w:rsidRPr="00ED1DEF">
              <w:rPr>
                <w:sz w:val="18"/>
                <w:szCs w:val="18"/>
                <w:lang w:val="en-US"/>
              </w:rPr>
              <w:t xml:space="preserve"> Json is distributed as an official Unity package (</w:t>
            </w:r>
            <w:proofErr w:type="spellStart"/>
            <w:proofErr w:type="gramStart"/>
            <w:r w:rsidRPr="00ED1DEF">
              <w:rPr>
                <w:sz w:val="18"/>
                <w:szCs w:val="18"/>
                <w:lang w:val="en-US"/>
              </w:rPr>
              <w:t>com.unity</w:t>
            </w:r>
            <w:proofErr w:type="gramEnd"/>
            <w:r w:rsidRPr="00ED1DEF">
              <w:rPr>
                <w:sz w:val="18"/>
                <w:szCs w:val="18"/>
                <w:lang w:val="en-US"/>
              </w:rPr>
              <w:t>.</w:t>
            </w:r>
            <w:proofErr w:type="gramStart"/>
            <w:r w:rsidRPr="00ED1DEF">
              <w:rPr>
                <w:sz w:val="18"/>
                <w:szCs w:val="18"/>
                <w:lang w:val="en-US"/>
              </w:rPr>
              <w:t>nuget.newtonsoft</w:t>
            </w:r>
            <w:proofErr w:type="gramEnd"/>
            <w:r w:rsidRPr="00ED1DEF">
              <w:rPr>
                <w:sz w:val="18"/>
                <w:szCs w:val="18"/>
                <w:lang w:val="en-US"/>
              </w:rPr>
              <w:t>-json</w:t>
            </w:r>
            <w:proofErr w:type="spellEnd"/>
            <w:r w:rsidRPr="00ED1DEF">
              <w:rPr>
                <w:sz w:val="18"/>
                <w:szCs w:val="18"/>
                <w:lang w:val="en-US"/>
              </w:rPr>
              <w:t>)</w:t>
            </w:r>
          </w:p>
        </w:tc>
        <w:tc>
          <w:tcPr>
            <w:tcW w:w="1400" w:type="dxa"/>
            <w:shd w:val="clear" w:color="auto" w:fill="EEF1F7"/>
            <w:tcMar>
              <w:top w:w="80" w:type="dxa"/>
              <w:left w:w="110" w:type="dxa"/>
              <w:bottom w:w="80" w:type="dxa"/>
              <w:right w:w="110" w:type="dxa"/>
            </w:tcMar>
          </w:tcPr>
          <w:p w14:paraId="098A3DC0" w14:textId="77777777" w:rsidR="002B3596" w:rsidRPr="00ED1DEF" w:rsidRDefault="00000000">
            <w:pPr>
              <w:rPr>
                <w:lang w:val="en-US"/>
              </w:rPr>
            </w:pPr>
            <w:r w:rsidRPr="00ED1DEF">
              <w:rPr>
                <w:b/>
                <w:bCs/>
                <w:sz w:val="18"/>
                <w:szCs w:val="18"/>
                <w:lang w:val="en-US"/>
              </w:rPr>
              <w:t>Confirmed</w:t>
            </w:r>
          </w:p>
        </w:tc>
        <w:tc>
          <w:tcPr>
            <w:tcW w:w="3200" w:type="dxa"/>
            <w:shd w:val="clear" w:color="auto" w:fill="EEF1F7"/>
            <w:tcMar>
              <w:top w:w="80" w:type="dxa"/>
              <w:left w:w="110" w:type="dxa"/>
              <w:bottom w:w="80" w:type="dxa"/>
              <w:right w:w="110" w:type="dxa"/>
            </w:tcMar>
          </w:tcPr>
          <w:p w14:paraId="176FB389" w14:textId="77777777" w:rsidR="002B3596" w:rsidRPr="00ED1DEF" w:rsidRDefault="00000000">
            <w:pPr>
              <w:rPr>
                <w:lang w:val="en-US"/>
              </w:rPr>
            </w:pPr>
            <w:r w:rsidRPr="00ED1DEF">
              <w:rPr>
                <w:sz w:val="18"/>
                <w:szCs w:val="18"/>
                <w:lang w:val="en-US"/>
              </w:rPr>
              <w:t>Unity's own package manual pages exist for multiple versions of this package.</w:t>
            </w:r>
          </w:p>
        </w:tc>
      </w:tr>
      <w:tr w:rsidR="002B3596" w:rsidRPr="00ED1DEF" w14:paraId="5C8A1C16" w14:textId="77777777">
        <w:tblPrEx>
          <w:tblCellMar>
            <w:top w:w="0" w:type="dxa"/>
            <w:bottom w:w="0" w:type="dxa"/>
          </w:tblCellMar>
        </w:tblPrEx>
        <w:tc>
          <w:tcPr>
            <w:tcW w:w="3900" w:type="dxa"/>
            <w:tcMar>
              <w:top w:w="80" w:type="dxa"/>
              <w:left w:w="110" w:type="dxa"/>
              <w:bottom w:w="80" w:type="dxa"/>
              <w:right w:w="110" w:type="dxa"/>
            </w:tcMar>
          </w:tcPr>
          <w:p w14:paraId="540F4B28" w14:textId="77777777" w:rsidR="002B3596" w:rsidRPr="00ED1DEF" w:rsidRDefault="00000000">
            <w:pPr>
              <w:rPr>
                <w:lang w:val="en-US"/>
              </w:rPr>
            </w:pPr>
            <w:r w:rsidRPr="00ED1DEF">
              <w:rPr>
                <w:sz w:val="18"/>
                <w:szCs w:val="18"/>
                <w:lang w:val="en-US"/>
              </w:rPr>
              <w:t>NOAA GHCN-Daily is public, CC0-licensed, CSV, on a public S3 bucket</w:t>
            </w:r>
          </w:p>
        </w:tc>
        <w:tc>
          <w:tcPr>
            <w:tcW w:w="1400" w:type="dxa"/>
            <w:tcMar>
              <w:top w:w="80" w:type="dxa"/>
              <w:left w:w="110" w:type="dxa"/>
              <w:bottom w:w="80" w:type="dxa"/>
              <w:right w:w="110" w:type="dxa"/>
            </w:tcMar>
          </w:tcPr>
          <w:p w14:paraId="69C31592" w14:textId="77777777" w:rsidR="002B3596" w:rsidRPr="00ED1DEF" w:rsidRDefault="00000000">
            <w:pPr>
              <w:rPr>
                <w:lang w:val="en-US"/>
              </w:rPr>
            </w:pPr>
            <w:r w:rsidRPr="00ED1DEF">
              <w:rPr>
                <w:b/>
                <w:bCs/>
                <w:sz w:val="18"/>
                <w:szCs w:val="18"/>
                <w:lang w:val="en-US"/>
              </w:rPr>
              <w:t>Confirmed</w:t>
            </w:r>
          </w:p>
        </w:tc>
        <w:tc>
          <w:tcPr>
            <w:tcW w:w="3200" w:type="dxa"/>
            <w:tcMar>
              <w:top w:w="80" w:type="dxa"/>
              <w:left w:w="110" w:type="dxa"/>
              <w:bottom w:w="80" w:type="dxa"/>
              <w:right w:w="110" w:type="dxa"/>
            </w:tcMar>
          </w:tcPr>
          <w:p w14:paraId="7C1F6C49" w14:textId="77777777" w:rsidR="002B3596" w:rsidRPr="00ED1DEF" w:rsidRDefault="00000000">
            <w:pPr>
              <w:rPr>
                <w:lang w:val="en-US"/>
              </w:rPr>
            </w:pPr>
            <w:r w:rsidRPr="00ED1DEF">
              <w:rPr>
                <w:sz w:val="18"/>
                <w:szCs w:val="18"/>
                <w:lang w:val="en-US"/>
              </w:rPr>
              <w:t xml:space="preserve">AWS Registry of Open Data listing for </w:t>
            </w:r>
            <w:proofErr w:type="spellStart"/>
            <w:r w:rsidRPr="00ED1DEF">
              <w:rPr>
                <w:sz w:val="18"/>
                <w:szCs w:val="18"/>
                <w:lang w:val="en-US"/>
              </w:rPr>
              <w:t>noaa-ghcn</w:t>
            </w:r>
            <w:proofErr w:type="spellEnd"/>
            <w:r w:rsidRPr="00ED1DEF">
              <w:rPr>
                <w:sz w:val="18"/>
                <w:szCs w:val="18"/>
                <w:lang w:val="en-US"/>
              </w:rPr>
              <w:t>.</w:t>
            </w:r>
          </w:p>
        </w:tc>
      </w:tr>
      <w:tr w:rsidR="002B3596" w:rsidRPr="00ED1DEF" w14:paraId="5492CD05" w14:textId="77777777">
        <w:tblPrEx>
          <w:tblCellMar>
            <w:top w:w="0" w:type="dxa"/>
            <w:bottom w:w="0" w:type="dxa"/>
          </w:tblCellMar>
        </w:tblPrEx>
        <w:tc>
          <w:tcPr>
            <w:tcW w:w="3900" w:type="dxa"/>
            <w:shd w:val="clear" w:color="auto" w:fill="EEF1F7"/>
            <w:tcMar>
              <w:top w:w="80" w:type="dxa"/>
              <w:left w:w="110" w:type="dxa"/>
              <w:bottom w:w="80" w:type="dxa"/>
              <w:right w:w="110" w:type="dxa"/>
            </w:tcMar>
          </w:tcPr>
          <w:p w14:paraId="396463AA" w14:textId="77777777" w:rsidR="002B3596" w:rsidRPr="00ED1DEF" w:rsidRDefault="00000000">
            <w:pPr>
              <w:rPr>
                <w:lang w:val="en-US"/>
              </w:rPr>
            </w:pPr>
            <w:proofErr w:type="spellStart"/>
            <w:r w:rsidRPr="00ED1DEF">
              <w:rPr>
                <w:sz w:val="18"/>
                <w:szCs w:val="18"/>
                <w:lang w:val="en-US"/>
              </w:rPr>
              <w:t>OpenFlights</w:t>
            </w:r>
            <w:proofErr w:type="spellEnd"/>
            <w:r w:rsidRPr="00ED1DEF">
              <w:rPr>
                <w:sz w:val="18"/>
                <w:szCs w:val="18"/>
                <w:lang w:val="en-US"/>
              </w:rPr>
              <w:t xml:space="preserve"> routes.dat has not been updated since June 2014</w:t>
            </w:r>
          </w:p>
        </w:tc>
        <w:tc>
          <w:tcPr>
            <w:tcW w:w="1400" w:type="dxa"/>
            <w:shd w:val="clear" w:color="auto" w:fill="EEF1F7"/>
            <w:tcMar>
              <w:top w:w="80" w:type="dxa"/>
              <w:left w:w="110" w:type="dxa"/>
              <w:bottom w:w="80" w:type="dxa"/>
              <w:right w:w="110" w:type="dxa"/>
            </w:tcMar>
          </w:tcPr>
          <w:p w14:paraId="5B504B45" w14:textId="77777777" w:rsidR="002B3596" w:rsidRPr="00ED1DEF" w:rsidRDefault="00000000">
            <w:pPr>
              <w:rPr>
                <w:lang w:val="en-US"/>
              </w:rPr>
            </w:pPr>
            <w:r w:rsidRPr="00ED1DEF">
              <w:rPr>
                <w:b/>
                <w:bCs/>
                <w:sz w:val="18"/>
                <w:szCs w:val="18"/>
                <w:lang w:val="en-US"/>
              </w:rPr>
              <w:t>Confirmed</w:t>
            </w:r>
          </w:p>
        </w:tc>
        <w:tc>
          <w:tcPr>
            <w:tcW w:w="3200" w:type="dxa"/>
            <w:shd w:val="clear" w:color="auto" w:fill="EEF1F7"/>
            <w:tcMar>
              <w:top w:w="80" w:type="dxa"/>
              <w:left w:w="110" w:type="dxa"/>
              <w:bottom w:w="80" w:type="dxa"/>
              <w:right w:w="110" w:type="dxa"/>
            </w:tcMar>
          </w:tcPr>
          <w:p w14:paraId="32648017" w14:textId="77777777" w:rsidR="002B3596" w:rsidRPr="00ED1DEF" w:rsidRDefault="00000000">
            <w:pPr>
              <w:rPr>
                <w:lang w:val="en-US"/>
              </w:rPr>
            </w:pPr>
            <w:r w:rsidRPr="00ED1DEF">
              <w:rPr>
                <w:sz w:val="18"/>
                <w:szCs w:val="18"/>
                <w:lang w:val="en-US"/>
              </w:rPr>
              <w:t xml:space="preserve">Stated explicitly on </w:t>
            </w:r>
            <w:proofErr w:type="spellStart"/>
            <w:r w:rsidRPr="00ED1DEF">
              <w:rPr>
                <w:sz w:val="18"/>
                <w:szCs w:val="18"/>
                <w:lang w:val="en-US"/>
              </w:rPr>
              <w:t>openflights.org's</w:t>
            </w:r>
            <w:proofErr w:type="spellEnd"/>
            <w:r w:rsidRPr="00ED1DEF">
              <w:rPr>
                <w:sz w:val="18"/>
                <w:szCs w:val="18"/>
                <w:lang w:val="en-US"/>
              </w:rPr>
              <w:t xml:space="preserve"> own data page.</w:t>
            </w:r>
          </w:p>
        </w:tc>
      </w:tr>
      <w:tr w:rsidR="002B3596" w:rsidRPr="00ED1DEF" w14:paraId="547E6293" w14:textId="77777777">
        <w:tblPrEx>
          <w:tblCellMar>
            <w:top w:w="0" w:type="dxa"/>
            <w:bottom w:w="0" w:type="dxa"/>
          </w:tblCellMar>
        </w:tblPrEx>
        <w:tc>
          <w:tcPr>
            <w:tcW w:w="3900" w:type="dxa"/>
            <w:tcMar>
              <w:top w:w="80" w:type="dxa"/>
              <w:left w:w="110" w:type="dxa"/>
              <w:bottom w:w="80" w:type="dxa"/>
              <w:right w:w="110" w:type="dxa"/>
            </w:tcMar>
          </w:tcPr>
          <w:p w14:paraId="1ED00A6A" w14:textId="77777777" w:rsidR="002B3596" w:rsidRPr="00ED1DEF" w:rsidRDefault="00000000">
            <w:pPr>
              <w:rPr>
                <w:lang w:val="en-US"/>
              </w:rPr>
            </w:pPr>
            <w:proofErr w:type="spellStart"/>
            <w:r w:rsidRPr="00ED1DEF">
              <w:rPr>
                <w:sz w:val="18"/>
                <w:szCs w:val="18"/>
                <w:lang w:val="en-US"/>
              </w:rPr>
              <w:t>OpenFlights</w:t>
            </w:r>
            <w:proofErr w:type="spellEnd"/>
            <w:r w:rsidRPr="00ED1DEF">
              <w:rPr>
                <w:sz w:val="18"/>
                <w:szCs w:val="18"/>
                <w:lang w:val="en-US"/>
              </w:rPr>
              <w:t xml:space="preserve"> data is under the Open Database License, attribution required</w:t>
            </w:r>
          </w:p>
        </w:tc>
        <w:tc>
          <w:tcPr>
            <w:tcW w:w="1400" w:type="dxa"/>
            <w:tcMar>
              <w:top w:w="80" w:type="dxa"/>
              <w:left w:w="110" w:type="dxa"/>
              <w:bottom w:w="80" w:type="dxa"/>
              <w:right w:w="110" w:type="dxa"/>
            </w:tcMar>
          </w:tcPr>
          <w:p w14:paraId="2E2C56EE" w14:textId="77777777" w:rsidR="002B3596" w:rsidRPr="00ED1DEF" w:rsidRDefault="00000000">
            <w:pPr>
              <w:rPr>
                <w:lang w:val="en-US"/>
              </w:rPr>
            </w:pPr>
            <w:r w:rsidRPr="00ED1DEF">
              <w:rPr>
                <w:b/>
                <w:bCs/>
                <w:sz w:val="18"/>
                <w:szCs w:val="18"/>
                <w:lang w:val="en-US"/>
              </w:rPr>
              <w:t>Confirmed</w:t>
            </w:r>
          </w:p>
        </w:tc>
        <w:tc>
          <w:tcPr>
            <w:tcW w:w="3200" w:type="dxa"/>
            <w:tcMar>
              <w:top w:w="80" w:type="dxa"/>
              <w:left w:w="110" w:type="dxa"/>
              <w:bottom w:w="80" w:type="dxa"/>
              <w:right w:w="110" w:type="dxa"/>
            </w:tcMar>
          </w:tcPr>
          <w:p w14:paraId="760FBACE" w14:textId="77777777" w:rsidR="002B3596" w:rsidRPr="00ED1DEF" w:rsidRDefault="00000000">
            <w:pPr>
              <w:rPr>
                <w:lang w:val="en-US"/>
              </w:rPr>
            </w:pPr>
            <w:r w:rsidRPr="00ED1DEF">
              <w:rPr>
                <w:sz w:val="18"/>
                <w:szCs w:val="18"/>
                <w:lang w:val="en-US"/>
              </w:rPr>
              <w:t>openflights.org data page.</w:t>
            </w:r>
          </w:p>
        </w:tc>
      </w:tr>
      <w:tr w:rsidR="002B3596" w:rsidRPr="00ED1DEF" w14:paraId="12073FB9" w14:textId="77777777">
        <w:tblPrEx>
          <w:tblCellMar>
            <w:top w:w="0" w:type="dxa"/>
            <w:bottom w:w="0" w:type="dxa"/>
          </w:tblCellMar>
        </w:tblPrEx>
        <w:tc>
          <w:tcPr>
            <w:tcW w:w="3900" w:type="dxa"/>
            <w:shd w:val="clear" w:color="auto" w:fill="EEF1F7"/>
            <w:tcMar>
              <w:top w:w="80" w:type="dxa"/>
              <w:left w:w="110" w:type="dxa"/>
              <w:bottom w:w="80" w:type="dxa"/>
              <w:right w:w="110" w:type="dxa"/>
            </w:tcMar>
          </w:tcPr>
          <w:p w14:paraId="0F989745" w14:textId="77777777" w:rsidR="002B3596" w:rsidRPr="00ED1DEF" w:rsidRDefault="00000000">
            <w:pPr>
              <w:rPr>
                <w:lang w:val="en-US"/>
              </w:rPr>
            </w:pPr>
            <w:r w:rsidRPr="00ED1DEF">
              <w:rPr>
                <w:sz w:val="18"/>
                <w:szCs w:val="18"/>
                <w:lang w:val="en-US"/>
              </w:rPr>
              <w:lastRenderedPageBreak/>
              <w:t xml:space="preserve">Kaggle </w:t>
            </w:r>
            <w:proofErr w:type="spellStart"/>
            <w:r w:rsidRPr="00ED1DEF">
              <w:rPr>
                <w:sz w:val="18"/>
                <w:szCs w:val="18"/>
                <w:lang w:val="en-US"/>
              </w:rPr>
              <w:t>camnugent</w:t>
            </w:r>
            <w:proofErr w:type="spellEnd"/>
            <w:r w:rsidRPr="00ED1DEF">
              <w:rPr>
                <w:sz w:val="18"/>
                <w:szCs w:val="18"/>
                <w:lang w:val="en-US"/>
              </w:rPr>
              <w:t>/sandp500 has columns date/open/high/low/close/volume/Name and ~5 years of history</w:t>
            </w:r>
          </w:p>
        </w:tc>
        <w:tc>
          <w:tcPr>
            <w:tcW w:w="1400" w:type="dxa"/>
            <w:shd w:val="clear" w:color="auto" w:fill="EEF1F7"/>
            <w:tcMar>
              <w:top w:w="80" w:type="dxa"/>
              <w:left w:w="110" w:type="dxa"/>
              <w:bottom w:w="80" w:type="dxa"/>
              <w:right w:w="110" w:type="dxa"/>
            </w:tcMar>
          </w:tcPr>
          <w:p w14:paraId="6BEFDAD3" w14:textId="77777777" w:rsidR="002B3596" w:rsidRPr="00ED1DEF" w:rsidRDefault="00000000">
            <w:pPr>
              <w:rPr>
                <w:lang w:val="en-US"/>
              </w:rPr>
            </w:pPr>
            <w:r w:rsidRPr="00ED1DEF">
              <w:rPr>
                <w:b/>
                <w:bCs/>
                <w:sz w:val="18"/>
                <w:szCs w:val="18"/>
                <w:lang w:val="en-US"/>
              </w:rPr>
              <w:t>Unverified</w:t>
            </w:r>
          </w:p>
        </w:tc>
        <w:tc>
          <w:tcPr>
            <w:tcW w:w="3200" w:type="dxa"/>
            <w:shd w:val="clear" w:color="auto" w:fill="EEF1F7"/>
            <w:tcMar>
              <w:top w:w="80" w:type="dxa"/>
              <w:left w:w="110" w:type="dxa"/>
              <w:bottom w:w="80" w:type="dxa"/>
              <w:right w:w="110" w:type="dxa"/>
            </w:tcMar>
          </w:tcPr>
          <w:p w14:paraId="6BAAC9A9" w14:textId="77777777" w:rsidR="002B3596" w:rsidRPr="00ED1DEF" w:rsidRDefault="00000000">
            <w:pPr>
              <w:rPr>
                <w:lang w:val="en-US"/>
              </w:rPr>
            </w:pPr>
            <w:r w:rsidRPr="00ED1DEF">
              <w:rPr>
                <w:sz w:val="18"/>
                <w:szCs w:val="18"/>
                <w:lang w:val="en-US"/>
              </w:rPr>
              <w:t xml:space="preserve">Automated page fetch returned only metadata, not the file listing/schema. This is the dataset's commonly cited </w:t>
            </w:r>
            <w:proofErr w:type="gramStart"/>
            <w:r w:rsidRPr="00ED1DEF">
              <w:rPr>
                <w:sz w:val="18"/>
                <w:szCs w:val="18"/>
                <w:lang w:val="en-US"/>
              </w:rPr>
              <w:t>structure, but</w:t>
            </w:r>
            <w:proofErr w:type="gramEnd"/>
            <w:r w:rsidRPr="00ED1DEF">
              <w:rPr>
                <w:sz w:val="18"/>
                <w:szCs w:val="18"/>
                <w:lang w:val="en-US"/>
              </w:rPr>
              <w:t xml:space="preserve"> confirm it yourself on first download before writing code against it.</w:t>
            </w:r>
          </w:p>
        </w:tc>
      </w:tr>
      <w:tr w:rsidR="002B3596" w:rsidRPr="00ED1DEF" w14:paraId="6F4E3460" w14:textId="77777777">
        <w:tblPrEx>
          <w:tblCellMar>
            <w:top w:w="0" w:type="dxa"/>
            <w:bottom w:w="0" w:type="dxa"/>
          </w:tblCellMar>
        </w:tblPrEx>
        <w:tc>
          <w:tcPr>
            <w:tcW w:w="3900" w:type="dxa"/>
            <w:tcMar>
              <w:top w:w="80" w:type="dxa"/>
              <w:left w:w="110" w:type="dxa"/>
              <w:bottom w:w="80" w:type="dxa"/>
              <w:right w:w="110" w:type="dxa"/>
            </w:tcMar>
          </w:tcPr>
          <w:p w14:paraId="3B246244" w14:textId="77777777" w:rsidR="002B3596" w:rsidRPr="00ED1DEF" w:rsidRDefault="00000000">
            <w:pPr>
              <w:rPr>
                <w:lang w:val="en-US"/>
              </w:rPr>
            </w:pPr>
            <w:r w:rsidRPr="00ED1DEF">
              <w:rPr>
                <w:sz w:val="18"/>
                <w:szCs w:val="18"/>
                <w:lang w:val="en-US"/>
              </w:rPr>
              <w:t xml:space="preserve">An ETH Zurich “research collection” package provides downloadable Unity source code for </w:t>
            </w:r>
            <w:proofErr w:type="spellStart"/>
            <w:r w:rsidRPr="00ED1DEF">
              <w:rPr>
                <w:sz w:val="18"/>
                <w:szCs w:val="18"/>
                <w:lang w:val="en-US"/>
              </w:rPr>
              <w:t>Kortemeyer's</w:t>
            </w:r>
            <w:proofErr w:type="spellEnd"/>
            <w:r w:rsidRPr="00ED1DEF">
              <w:rPr>
                <w:sz w:val="18"/>
                <w:szCs w:val="18"/>
                <w:lang w:val="en-US"/>
              </w:rPr>
              <w:t xml:space="preserve"> VR </w:t>
            </w:r>
            <w:proofErr w:type="spellStart"/>
            <w:r w:rsidRPr="00ED1DEF">
              <w:rPr>
                <w:sz w:val="18"/>
                <w:szCs w:val="18"/>
                <w:lang w:val="en-US"/>
              </w:rPr>
              <w:t>Fruchterman</w:t>
            </w:r>
            <w:proofErr w:type="spellEnd"/>
            <w:r w:rsidRPr="00ED1DEF">
              <w:rPr>
                <w:sz w:val="18"/>
                <w:szCs w:val="18"/>
                <w:lang w:val="en-US"/>
              </w:rPr>
              <w:t>-Reingold visualization</w:t>
            </w:r>
          </w:p>
        </w:tc>
        <w:tc>
          <w:tcPr>
            <w:tcW w:w="1400" w:type="dxa"/>
            <w:tcMar>
              <w:top w:w="80" w:type="dxa"/>
              <w:left w:w="110" w:type="dxa"/>
              <w:bottom w:w="80" w:type="dxa"/>
              <w:right w:w="110" w:type="dxa"/>
            </w:tcMar>
          </w:tcPr>
          <w:p w14:paraId="7DDA9E2B" w14:textId="77777777" w:rsidR="002B3596" w:rsidRPr="00ED1DEF" w:rsidRDefault="00000000">
            <w:pPr>
              <w:rPr>
                <w:lang w:val="en-US"/>
              </w:rPr>
            </w:pPr>
            <w:r w:rsidRPr="00ED1DEF">
              <w:rPr>
                <w:b/>
                <w:bCs/>
                <w:sz w:val="18"/>
                <w:szCs w:val="18"/>
                <w:lang w:val="en-US"/>
              </w:rPr>
              <w:t>Unverified</w:t>
            </w:r>
          </w:p>
        </w:tc>
        <w:tc>
          <w:tcPr>
            <w:tcW w:w="3200" w:type="dxa"/>
            <w:tcMar>
              <w:top w:w="80" w:type="dxa"/>
              <w:left w:w="110" w:type="dxa"/>
              <w:bottom w:w="80" w:type="dxa"/>
              <w:right w:w="110" w:type="dxa"/>
            </w:tcMar>
          </w:tcPr>
          <w:p w14:paraId="46F2E529" w14:textId="77777777" w:rsidR="002B3596" w:rsidRPr="00ED1DEF" w:rsidRDefault="00000000">
            <w:pPr>
              <w:rPr>
                <w:lang w:val="en-US"/>
              </w:rPr>
            </w:pPr>
            <w:r w:rsidRPr="00ED1DEF">
              <w:rPr>
                <w:sz w:val="18"/>
                <w:szCs w:val="18"/>
                <w:lang w:val="en-US"/>
              </w:rPr>
              <w:t>The page exists and is indexed, but the automated fetch failed with a server error; open the link manually and check its license before relying on it.</w:t>
            </w:r>
          </w:p>
        </w:tc>
      </w:tr>
      <w:tr w:rsidR="002B3596" w:rsidRPr="00ED1DEF" w14:paraId="04D21410" w14:textId="77777777">
        <w:tblPrEx>
          <w:tblCellMar>
            <w:top w:w="0" w:type="dxa"/>
            <w:bottom w:w="0" w:type="dxa"/>
          </w:tblCellMar>
        </w:tblPrEx>
        <w:tc>
          <w:tcPr>
            <w:tcW w:w="3900" w:type="dxa"/>
            <w:shd w:val="clear" w:color="auto" w:fill="EEF1F7"/>
            <w:tcMar>
              <w:top w:w="80" w:type="dxa"/>
              <w:left w:w="110" w:type="dxa"/>
              <w:bottom w:w="80" w:type="dxa"/>
              <w:right w:w="110" w:type="dxa"/>
            </w:tcMar>
          </w:tcPr>
          <w:p w14:paraId="263C48F4" w14:textId="77777777" w:rsidR="002B3596" w:rsidRPr="00ED1DEF" w:rsidRDefault="00000000">
            <w:pPr>
              <w:rPr>
                <w:lang w:val="en-US"/>
              </w:rPr>
            </w:pPr>
            <w:proofErr w:type="spellStart"/>
            <w:r w:rsidRPr="00ED1DEF">
              <w:rPr>
                <w:sz w:val="18"/>
                <w:szCs w:val="18"/>
                <w:lang w:val="en-US"/>
              </w:rPr>
              <w:t>UnityNetworkGraph</w:t>
            </w:r>
            <w:proofErr w:type="spellEnd"/>
            <w:r w:rsidRPr="00ED1DEF">
              <w:rPr>
                <w:sz w:val="18"/>
                <w:szCs w:val="18"/>
                <w:lang w:val="en-US"/>
              </w:rPr>
              <w:t xml:space="preserve"> (l-l) depends on the </w:t>
            </w:r>
            <w:proofErr w:type="spellStart"/>
            <w:r w:rsidRPr="00ED1DEF">
              <w:rPr>
                <w:sz w:val="18"/>
                <w:szCs w:val="18"/>
                <w:lang w:val="en-US"/>
              </w:rPr>
              <w:t>Vectrosity</w:t>
            </w:r>
            <w:proofErr w:type="spellEnd"/>
            <w:r w:rsidRPr="00ED1DEF">
              <w:rPr>
                <w:sz w:val="18"/>
                <w:szCs w:val="18"/>
                <w:lang w:val="en-US"/>
              </w:rPr>
              <w:t xml:space="preserve"> asset and has only 4 commits</w:t>
            </w:r>
          </w:p>
        </w:tc>
        <w:tc>
          <w:tcPr>
            <w:tcW w:w="1400" w:type="dxa"/>
            <w:shd w:val="clear" w:color="auto" w:fill="EEF1F7"/>
            <w:tcMar>
              <w:top w:w="80" w:type="dxa"/>
              <w:left w:w="110" w:type="dxa"/>
              <w:bottom w:w="80" w:type="dxa"/>
              <w:right w:w="110" w:type="dxa"/>
            </w:tcMar>
          </w:tcPr>
          <w:p w14:paraId="71C778B4" w14:textId="77777777" w:rsidR="002B3596" w:rsidRPr="00ED1DEF" w:rsidRDefault="00000000">
            <w:pPr>
              <w:rPr>
                <w:lang w:val="en-US"/>
              </w:rPr>
            </w:pPr>
            <w:r w:rsidRPr="00ED1DEF">
              <w:rPr>
                <w:b/>
                <w:bCs/>
                <w:sz w:val="18"/>
                <w:szCs w:val="18"/>
                <w:lang w:val="en-US"/>
              </w:rPr>
              <w:t>Confirmed</w:t>
            </w:r>
          </w:p>
        </w:tc>
        <w:tc>
          <w:tcPr>
            <w:tcW w:w="3200" w:type="dxa"/>
            <w:shd w:val="clear" w:color="auto" w:fill="EEF1F7"/>
            <w:tcMar>
              <w:top w:w="80" w:type="dxa"/>
              <w:left w:w="110" w:type="dxa"/>
              <w:bottom w:w="80" w:type="dxa"/>
              <w:right w:w="110" w:type="dxa"/>
            </w:tcMar>
          </w:tcPr>
          <w:p w14:paraId="0C6E76D9" w14:textId="77777777" w:rsidR="002B3596" w:rsidRPr="00ED1DEF" w:rsidRDefault="00000000">
            <w:pPr>
              <w:rPr>
                <w:lang w:val="en-US"/>
              </w:rPr>
            </w:pPr>
            <w:r w:rsidRPr="00ED1DEF">
              <w:rPr>
                <w:sz w:val="18"/>
                <w:szCs w:val="18"/>
                <w:lang w:val="en-US"/>
              </w:rPr>
              <w:t>Repository inspected directly.</w:t>
            </w:r>
          </w:p>
        </w:tc>
      </w:tr>
      <w:tr w:rsidR="002B3596" w:rsidRPr="00ED1DEF" w14:paraId="29591120" w14:textId="77777777">
        <w:tblPrEx>
          <w:tblCellMar>
            <w:top w:w="0" w:type="dxa"/>
            <w:bottom w:w="0" w:type="dxa"/>
          </w:tblCellMar>
        </w:tblPrEx>
        <w:tc>
          <w:tcPr>
            <w:tcW w:w="3900" w:type="dxa"/>
            <w:tcMar>
              <w:top w:w="80" w:type="dxa"/>
              <w:left w:w="110" w:type="dxa"/>
              <w:bottom w:w="80" w:type="dxa"/>
              <w:right w:w="110" w:type="dxa"/>
            </w:tcMar>
          </w:tcPr>
          <w:p w14:paraId="0A586A41" w14:textId="77777777" w:rsidR="002B3596" w:rsidRPr="00ED1DEF" w:rsidRDefault="00000000">
            <w:pPr>
              <w:rPr>
                <w:lang w:val="en-US"/>
              </w:rPr>
            </w:pPr>
            <w:r w:rsidRPr="00ED1DEF">
              <w:rPr>
                <w:sz w:val="18"/>
                <w:szCs w:val="18"/>
                <w:lang w:val="en-US"/>
              </w:rPr>
              <w:t xml:space="preserve">On Android (incl. Meta Quest), </w:t>
            </w:r>
            <w:proofErr w:type="spellStart"/>
            <w:r w:rsidRPr="00ED1DEF">
              <w:rPr>
                <w:sz w:val="18"/>
                <w:szCs w:val="18"/>
                <w:lang w:val="en-US"/>
              </w:rPr>
              <w:t>StreamingAssets</w:t>
            </w:r>
            <w:proofErr w:type="spellEnd"/>
            <w:r w:rsidRPr="00ED1DEF">
              <w:rPr>
                <w:sz w:val="18"/>
                <w:szCs w:val="18"/>
                <w:lang w:val="en-US"/>
              </w:rPr>
              <w:t xml:space="preserve"> files cannot be read via ordinary File I/O — </w:t>
            </w:r>
            <w:proofErr w:type="spellStart"/>
            <w:r w:rsidRPr="00ED1DEF">
              <w:rPr>
                <w:sz w:val="18"/>
                <w:szCs w:val="18"/>
                <w:lang w:val="en-US"/>
              </w:rPr>
              <w:t>UnityWebRequest</w:t>
            </w:r>
            <w:proofErr w:type="spellEnd"/>
            <w:r w:rsidRPr="00ED1DEF">
              <w:rPr>
                <w:sz w:val="18"/>
                <w:szCs w:val="18"/>
                <w:lang w:val="en-US"/>
              </w:rPr>
              <w:t xml:space="preserve"> is required</w:t>
            </w:r>
          </w:p>
        </w:tc>
        <w:tc>
          <w:tcPr>
            <w:tcW w:w="1400" w:type="dxa"/>
            <w:tcMar>
              <w:top w:w="80" w:type="dxa"/>
              <w:left w:w="110" w:type="dxa"/>
              <w:bottom w:w="80" w:type="dxa"/>
              <w:right w:w="110" w:type="dxa"/>
            </w:tcMar>
          </w:tcPr>
          <w:p w14:paraId="7CF0FB2E" w14:textId="77777777" w:rsidR="002B3596" w:rsidRPr="00ED1DEF" w:rsidRDefault="00000000">
            <w:pPr>
              <w:rPr>
                <w:lang w:val="en-US"/>
              </w:rPr>
            </w:pPr>
            <w:r w:rsidRPr="00ED1DEF">
              <w:rPr>
                <w:b/>
                <w:bCs/>
                <w:sz w:val="18"/>
                <w:szCs w:val="18"/>
                <w:lang w:val="en-US"/>
              </w:rPr>
              <w:t>Confirmed</w:t>
            </w:r>
          </w:p>
        </w:tc>
        <w:tc>
          <w:tcPr>
            <w:tcW w:w="3200" w:type="dxa"/>
            <w:tcMar>
              <w:top w:w="80" w:type="dxa"/>
              <w:left w:w="110" w:type="dxa"/>
              <w:bottom w:w="80" w:type="dxa"/>
              <w:right w:w="110" w:type="dxa"/>
            </w:tcMar>
          </w:tcPr>
          <w:p w14:paraId="43E0FD0F" w14:textId="77777777" w:rsidR="002B3596" w:rsidRPr="00ED1DEF" w:rsidRDefault="00000000">
            <w:pPr>
              <w:rPr>
                <w:lang w:val="en-US"/>
              </w:rPr>
            </w:pPr>
            <w:r w:rsidRPr="00ED1DEF">
              <w:rPr>
                <w:sz w:val="18"/>
                <w:szCs w:val="18"/>
                <w:lang w:val="en-US"/>
              </w:rPr>
              <w:t xml:space="preserve">Unity's official </w:t>
            </w:r>
            <w:proofErr w:type="spellStart"/>
            <w:r w:rsidRPr="00ED1DEF">
              <w:rPr>
                <w:sz w:val="18"/>
                <w:szCs w:val="18"/>
                <w:lang w:val="en-US"/>
              </w:rPr>
              <w:t>StreamingAssets</w:t>
            </w:r>
            <w:proofErr w:type="spellEnd"/>
            <w:r w:rsidRPr="00ED1DEF">
              <w:rPr>
                <w:sz w:val="18"/>
                <w:szCs w:val="18"/>
                <w:lang w:val="en-US"/>
              </w:rPr>
              <w:t xml:space="preserve"> manual page, quoted directly.</w:t>
            </w:r>
          </w:p>
        </w:tc>
      </w:tr>
      <w:tr w:rsidR="002B3596" w:rsidRPr="00ED1DEF" w14:paraId="3091862D" w14:textId="77777777">
        <w:tblPrEx>
          <w:tblCellMar>
            <w:top w:w="0" w:type="dxa"/>
            <w:bottom w:w="0" w:type="dxa"/>
          </w:tblCellMar>
        </w:tblPrEx>
        <w:tc>
          <w:tcPr>
            <w:tcW w:w="3900" w:type="dxa"/>
            <w:shd w:val="clear" w:color="auto" w:fill="EEF1F7"/>
            <w:tcMar>
              <w:top w:w="80" w:type="dxa"/>
              <w:left w:w="110" w:type="dxa"/>
              <w:bottom w:w="80" w:type="dxa"/>
              <w:right w:w="110" w:type="dxa"/>
            </w:tcMar>
          </w:tcPr>
          <w:p w14:paraId="58F2C8F2" w14:textId="77777777" w:rsidR="002B3596" w:rsidRPr="00ED1DEF" w:rsidRDefault="00000000">
            <w:pPr>
              <w:rPr>
                <w:lang w:val="en-US"/>
              </w:rPr>
            </w:pPr>
            <w:r w:rsidRPr="00ED1DEF">
              <w:rPr>
                <w:sz w:val="18"/>
                <w:szCs w:val="18"/>
                <w:lang w:val="en-US"/>
              </w:rPr>
              <w:t>NOAA's Climate Data Online Web Services API requires a manually requested (free) access token</w:t>
            </w:r>
          </w:p>
        </w:tc>
        <w:tc>
          <w:tcPr>
            <w:tcW w:w="1400" w:type="dxa"/>
            <w:shd w:val="clear" w:color="auto" w:fill="EEF1F7"/>
            <w:tcMar>
              <w:top w:w="80" w:type="dxa"/>
              <w:left w:w="110" w:type="dxa"/>
              <w:bottom w:w="80" w:type="dxa"/>
              <w:right w:w="110" w:type="dxa"/>
            </w:tcMar>
          </w:tcPr>
          <w:p w14:paraId="7513E153" w14:textId="77777777" w:rsidR="002B3596" w:rsidRPr="00ED1DEF" w:rsidRDefault="00000000">
            <w:pPr>
              <w:rPr>
                <w:lang w:val="en-US"/>
              </w:rPr>
            </w:pPr>
            <w:r w:rsidRPr="00ED1DEF">
              <w:rPr>
                <w:b/>
                <w:bCs/>
                <w:sz w:val="18"/>
                <w:szCs w:val="18"/>
                <w:lang w:val="en-US"/>
              </w:rPr>
              <w:t>Confirmed</w:t>
            </w:r>
          </w:p>
        </w:tc>
        <w:tc>
          <w:tcPr>
            <w:tcW w:w="3200" w:type="dxa"/>
            <w:shd w:val="clear" w:color="auto" w:fill="EEF1F7"/>
            <w:tcMar>
              <w:top w:w="80" w:type="dxa"/>
              <w:left w:w="110" w:type="dxa"/>
              <w:bottom w:w="80" w:type="dxa"/>
              <w:right w:w="110" w:type="dxa"/>
            </w:tcMar>
          </w:tcPr>
          <w:p w14:paraId="16B81F32" w14:textId="77777777" w:rsidR="002B3596" w:rsidRPr="00ED1DEF" w:rsidRDefault="00000000">
            <w:pPr>
              <w:rPr>
                <w:lang w:val="en-US"/>
              </w:rPr>
            </w:pPr>
            <w:r w:rsidRPr="00ED1DEF">
              <w:rPr>
                <w:sz w:val="18"/>
                <w:szCs w:val="18"/>
                <w:lang w:val="en-US"/>
              </w:rPr>
              <w:t>NCDC/NCEI's own token-request page.</w:t>
            </w:r>
          </w:p>
        </w:tc>
      </w:tr>
    </w:tbl>
    <w:p w14:paraId="59D52AFD" w14:textId="77777777" w:rsidR="002B3596" w:rsidRPr="00ED1DEF" w:rsidRDefault="00000000">
      <w:pPr>
        <w:pStyle w:val="Balk2"/>
        <w:rPr>
          <w:lang w:val="en-US"/>
        </w:rPr>
      </w:pPr>
      <w:r w:rsidRPr="00ED1DEF">
        <w:rPr>
          <w:lang w:val="en-US"/>
        </w:rPr>
        <w:t>10.1 Residual risks to actively manage</w:t>
      </w:r>
    </w:p>
    <w:p w14:paraId="61DF000E" w14:textId="77777777" w:rsidR="002B3596" w:rsidRPr="00ED1DEF" w:rsidRDefault="00000000">
      <w:pPr>
        <w:pStyle w:val="ListeParagraf"/>
        <w:numPr>
          <w:ilvl w:val="0"/>
          <w:numId w:val="3"/>
        </w:numPr>
        <w:spacing w:after="90"/>
        <w:rPr>
          <w:lang w:val="en-US"/>
        </w:rPr>
      </w:pPr>
      <w:r w:rsidRPr="00ED1DEF">
        <w:rPr>
          <w:lang w:val="en-US"/>
        </w:rPr>
        <w:t xml:space="preserve">Schema drift: if you change </w:t>
      </w:r>
      <w:proofErr w:type="spellStart"/>
      <w:proofErr w:type="gramStart"/>
      <w:r w:rsidRPr="00ED1DEF">
        <w:rPr>
          <w:lang w:val="en-US"/>
        </w:rPr>
        <w:t>nodes.json's</w:t>
      </w:r>
      <w:proofErr w:type="spellEnd"/>
      <w:proofErr w:type="gramEnd"/>
      <w:r w:rsidRPr="00ED1DEF">
        <w:rPr>
          <w:lang w:val="en-US"/>
        </w:rPr>
        <w:t xml:space="preserve"> field names ad hoc while iterating in Unity, the Python side and Unity side will silently disagree. Keep the schema in one place (e.g. a short SCHEMA.md) and change both sides together.</w:t>
      </w:r>
    </w:p>
    <w:p w14:paraId="4311F240" w14:textId="77777777" w:rsidR="002B3596" w:rsidRPr="00ED1DEF" w:rsidRDefault="00000000">
      <w:pPr>
        <w:pStyle w:val="ListeParagraf"/>
        <w:numPr>
          <w:ilvl w:val="0"/>
          <w:numId w:val="3"/>
        </w:numPr>
        <w:spacing w:after="90"/>
        <w:rPr>
          <w:lang w:val="en-US"/>
        </w:rPr>
      </w:pPr>
      <w:r w:rsidRPr="00ED1DEF">
        <w:rPr>
          <w:lang w:val="en-US"/>
        </w:rPr>
        <w:t xml:space="preserve">Dataset licensing for the final deliverable: if you redistribute the raw dataset inside the Unity build (as </w:t>
      </w:r>
      <w:proofErr w:type="spellStart"/>
      <w:r w:rsidRPr="00ED1DEF">
        <w:rPr>
          <w:lang w:val="en-US"/>
        </w:rPr>
        <w:t>StreamingAssets</w:t>
      </w:r>
      <w:proofErr w:type="spellEnd"/>
      <w:r w:rsidRPr="00ED1DEF">
        <w:rPr>
          <w:lang w:val="en-US"/>
        </w:rPr>
        <w:t>), re-check the exact license terms of whichever dataset you finally pick — the table in Section 4 gives the starting point, not a legal sign-off.</w:t>
      </w:r>
    </w:p>
    <w:p w14:paraId="228760F0" w14:textId="77777777" w:rsidR="002B3596" w:rsidRPr="00ED1DEF" w:rsidRDefault="00000000">
      <w:pPr>
        <w:pStyle w:val="ListeParagraf"/>
        <w:numPr>
          <w:ilvl w:val="0"/>
          <w:numId w:val="3"/>
        </w:numPr>
        <w:spacing w:after="90"/>
        <w:rPr>
          <w:lang w:val="en-US"/>
        </w:rPr>
      </w:pPr>
      <w:r w:rsidRPr="00ED1DEF">
        <w:rPr>
          <w:lang w:val="en-US"/>
        </w:rPr>
        <w:t>Performance cliff: force-directed layouts can produce a few far-outlier node positions; clip or renormalize positions before import so one outlier node doesn't force the whole graph to be rendered at an unusable scale.</w:t>
      </w:r>
    </w:p>
    <w:p w14:paraId="3E9E88F1" w14:textId="77777777" w:rsidR="002B3596" w:rsidRPr="00ED1DEF" w:rsidRDefault="00000000">
      <w:pPr>
        <w:pStyle w:val="Balk1"/>
        <w:rPr>
          <w:lang w:val="en-US"/>
        </w:rPr>
      </w:pPr>
      <w:r w:rsidRPr="00ED1DEF">
        <w:rPr>
          <w:lang w:val="en-US"/>
        </w:rPr>
        <w:t>11. Suggested Milestone Breakdown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300"/>
      </w:tblGrid>
      <w:tr w:rsidR="002B3596" w:rsidRPr="00ED1DEF" w14:paraId="0B5A9014" w14:textId="77777777">
        <w:tblPrEx>
          <w:tblCellMar>
            <w:top w:w="0" w:type="dxa"/>
            <w:bottom w:w="0" w:type="dxa"/>
          </w:tblCellMar>
        </w:tblPrEx>
        <w:trPr>
          <w:tblHeader/>
        </w:trPr>
        <w:tc>
          <w:tcPr>
            <w:tcW w:w="2600" w:type="dxa"/>
            <w:shd w:val="clear" w:color="auto" w:fill="1A2A4A"/>
            <w:tcMar>
              <w:top w:w="90" w:type="dxa"/>
              <w:left w:w="110" w:type="dxa"/>
              <w:bottom w:w="90" w:type="dxa"/>
              <w:right w:w="110" w:type="dxa"/>
            </w:tcMar>
          </w:tcPr>
          <w:p w14:paraId="62F85067" w14:textId="77777777" w:rsidR="002B3596" w:rsidRPr="00ED1DEF" w:rsidRDefault="00000000">
            <w:pPr>
              <w:rPr>
                <w:lang w:val="en-US"/>
              </w:rPr>
            </w:pPr>
            <w:r w:rsidRPr="00ED1DEF">
              <w:rPr>
                <w:b/>
                <w:bCs/>
                <w:color w:val="FFFFFF"/>
                <w:sz w:val="19"/>
                <w:szCs w:val="19"/>
                <w:lang w:val="en-US"/>
              </w:rPr>
              <w:t>Milestone</w:t>
            </w:r>
          </w:p>
        </w:tc>
        <w:tc>
          <w:tcPr>
            <w:tcW w:w="1600" w:type="dxa"/>
            <w:shd w:val="clear" w:color="auto" w:fill="1A2A4A"/>
            <w:tcMar>
              <w:top w:w="90" w:type="dxa"/>
              <w:left w:w="110" w:type="dxa"/>
              <w:bottom w:w="90" w:type="dxa"/>
              <w:right w:w="110" w:type="dxa"/>
            </w:tcMar>
          </w:tcPr>
          <w:p w14:paraId="6B316ADD" w14:textId="77777777" w:rsidR="002B3596" w:rsidRPr="00ED1DEF" w:rsidRDefault="00000000">
            <w:pPr>
              <w:rPr>
                <w:lang w:val="en-US"/>
              </w:rPr>
            </w:pPr>
            <w:r w:rsidRPr="00ED1DEF">
              <w:rPr>
                <w:b/>
                <w:bCs/>
                <w:color w:val="FFFFFF"/>
                <w:sz w:val="19"/>
                <w:szCs w:val="19"/>
                <w:lang w:val="en-US"/>
              </w:rPr>
              <w:t>Maps to brief</w:t>
            </w:r>
          </w:p>
        </w:tc>
        <w:tc>
          <w:tcPr>
            <w:tcW w:w="4300" w:type="dxa"/>
            <w:shd w:val="clear" w:color="auto" w:fill="1A2A4A"/>
            <w:tcMar>
              <w:top w:w="90" w:type="dxa"/>
              <w:left w:w="110" w:type="dxa"/>
              <w:bottom w:w="90" w:type="dxa"/>
              <w:right w:w="110" w:type="dxa"/>
            </w:tcMar>
          </w:tcPr>
          <w:p w14:paraId="61DD8C41" w14:textId="77777777" w:rsidR="002B3596" w:rsidRPr="00ED1DEF" w:rsidRDefault="00000000">
            <w:pPr>
              <w:rPr>
                <w:lang w:val="en-US"/>
              </w:rPr>
            </w:pPr>
            <w:r w:rsidRPr="00ED1DEF">
              <w:rPr>
                <w:b/>
                <w:bCs/>
                <w:color w:val="FFFFFF"/>
                <w:sz w:val="19"/>
                <w:szCs w:val="19"/>
                <w:lang w:val="en-US"/>
              </w:rPr>
              <w:t>Exit criterion</w:t>
            </w:r>
          </w:p>
        </w:tc>
      </w:tr>
      <w:tr w:rsidR="002B3596" w:rsidRPr="00ED1DEF" w14:paraId="36219B5C" w14:textId="77777777">
        <w:tblPrEx>
          <w:tblCellMar>
            <w:top w:w="0" w:type="dxa"/>
            <w:bottom w:w="0" w:type="dxa"/>
          </w:tblCellMar>
        </w:tblPrEx>
        <w:tc>
          <w:tcPr>
            <w:tcW w:w="2600" w:type="dxa"/>
            <w:tcMar>
              <w:top w:w="80" w:type="dxa"/>
              <w:left w:w="110" w:type="dxa"/>
              <w:bottom w:w="80" w:type="dxa"/>
              <w:right w:w="110" w:type="dxa"/>
            </w:tcMar>
          </w:tcPr>
          <w:p w14:paraId="2C560969" w14:textId="77777777" w:rsidR="002B3596" w:rsidRPr="00ED1DEF" w:rsidRDefault="00000000">
            <w:pPr>
              <w:rPr>
                <w:lang w:val="en-US"/>
              </w:rPr>
            </w:pPr>
            <w:r w:rsidRPr="00ED1DEF">
              <w:rPr>
                <w:b/>
                <w:bCs/>
                <w:sz w:val="18"/>
                <w:szCs w:val="18"/>
                <w:lang w:val="en-US"/>
              </w:rPr>
              <w:t>M1 — Dataset locked + raw data downloaded</w:t>
            </w:r>
          </w:p>
        </w:tc>
        <w:tc>
          <w:tcPr>
            <w:tcW w:w="1600" w:type="dxa"/>
            <w:tcMar>
              <w:top w:w="80" w:type="dxa"/>
              <w:left w:w="110" w:type="dxa"/>
              <w:bottom w:w="80" w:type="dxa"/>
              <w:right w:w="110" w:type="dxa"/>
            </w:tcMar>
          </w:tcPr>
          <w:p w14:paraId="7BB3D92F" w14:textId="77777777" w:rsidR="002B3596" w:rsidRPr="00ED1DEF" w:rsidRDefault="00000000">
            <w:pPr>
              <w:rPr>
                <w:lang w:val="en-US"/>
              </w:rPr>
            </w:pPr>
            <w:r w:rsidRPr="00ED1DEF">
              <w:rPr>
                <w:sz w:val="18"/>
                <w:szCs w:val="18"/>
                <w:lang w:val="en-US"/>
              </w:rPr>
              <w:t>Étape 1 (start)</w:t>
            </w:r>
          </w:p>
        </w:tc>
        <w:tc>
          <w:tcPr>
            <w:tcW w:w="4300" w:type="dxa"/>
            <w:tcMar>
              <w:top w:w="80" w:type="dxa"/>
              <w:left w:w="110" w:type="dxa"/>
              <w:bottom w:w="80" w:type="dxa"/>
              <w:right w:w="110" w:type="dxa"/>
            </w:tcMar>
          </w:tcPr>
          <w:p w14:paraId="3D9FCA53" w14:textId="77777777" w:rsidR="002B3596" w:rsidRPr="00ED1DEF" w:rsidRDefault="00000000">
            <w:pPr>
              <w:rPr>
                <w:lang w:val="en-US"/>
              </w:rPr>
            </w:pPr>
            <w:r w:rsidRPr="00ED1DEF">
              <w:rPr>
                <w:sz w:val="18"/>
                <w:szCs w:val="18"/>
                <w:lang w:val="en-US"/>
              </w:rPr>
              <w:t>Chosen dataset documented with license; raw files saved under data/raw/.</w:t>
            </w:r>
          </w:p>
        </w:tc>
      </w:tr>
      <w:tr w:rsidR="002B3596" w:rsidRPr="00ED1DEF" w14:paraId="6D4A2725" w14:textId="77777777">
        <w:tblPrEx>
          <w:tblCellMar>
            <w:top w:w="0" w:type="dxa"/>
            <w:bottom w:w="0" w:type="dxa"/>
          </w:tblCellMar>
        </w:tblPrEx>
        <w:tc>
          <w:tcPr>
            <w:tcW w:w="2600" w:type="dxa"/>
            <w:shd w:val="clear" w:color="auto" w:fill="EEF1F7"/>
            <w:tcMar>
              <w:top w:w="80" w:type="dxa"/>
              <w:left w:w="110" w:type="dxa"/>
              <w:bottom w:w="80" w:type="dxa"/>
              <w:right w:w="110" w:type="dxa"/>
            </w:tcMar>
          </w:tcPr>
          <w:p w14:paraId="4251DDA8" w14:textId="77777777" w:rsidR="002B3596" w:rsidRPr="00ED1DEF" w:rsidRDefault="00000000">
            <w:pPr>
              <w:rPr>
                <w:lang w:val="en-US"/>
              </w:rPr>
            </w:pPr>
            <w:r w:rsidRPr="00ED1DEF">
              <w:rPr>
                <w:b/>
                <w:bCs/>
                <w:sz w:val="18"/>
                <w:szCs w:val="18"/>
                <w:lang w:val="en-US"/>
              </w:rPr>
              <w:t xml:space="preserve">M2 — Python pipeline produces </w:t>
            </w:r>
            <w:proofErr w:type="spellStart"/>
            <w:r w:rsidRPr="00ED1DEF">
              <w:rPr>
                <w:b/>
                <w:bCs/>
                <w:sz w:val="18"/>
                <w:szCs w:val="18"/>
                <w:lang w:val="en-US"/>
              </w:rPr>
              <w:t>nodes.json</w:t>
            </w:r>
            <w:proofErr w:type="spellEnd"/>
            <w:r w:rsidRPr="00ED1DEF">
              <w:rPr>
                <w:b/>
                <w:bCs/>
                <w:sz w:val="18"/>
                <w:szCs w:val="18"/>
                <w:lang w:val="en-US"/>
              </w:rPr>
              <w:t>/</w:t>
            </w:r>
            <w:proofErr w:type="spellStart"/>
            <w:r w:rsidRPr="00ED1DEF">
              <w:rPr>
                <w:b/>
                <w:bCs/>
                <w:sz w:val="18"/>
                <w:szCs w:val="18"/>
                <w:lang w:val="en-US"/>
              </w:rPr>
              <w:t>edges.json</w:t>
            </w:r>
            <w:proofErr w:type="spellEnd"/>
          </w:p>
        </w:tc>
        <w:tc>
          <w:tcPr>
            <w:tcW w:w="1600" w:type="dxa"/>
            <w:shd w:val="clear" w:color="auto" w:fill="EEF1F7"/>
            <w:tcMar>
              <w:top w:w="80" w:type="dxa"/>
              <w:left w:w="110" w:type="dxa"/>
              <w:bottom w:w="80" w:type="dxa"/>
              <w:right w:w="110" w:type="dxa"/>
            </w:tcMar>
          </w:tcPr>
          <w:p w14:paraId="59B14993" w14:textId="77777777" w:rsidR="002B3596" w:rsidRPr="00ED1DEF" w:rsidRDefault="00000000">
            <w:pPr>
              <w:rPr>
                <w:lang w:val="en-US"/>
              </w:rPr>
            </w:pPr>
            <w:r w:rsidRPr="00ED1DEF">
              <w:rPr>
                <w:sz w:val="18"/>
                <w:szCs w:val="18"/>
                <w:lang w:val="en-US"/>
              </w:rPr>
              <w:t>Étape 1</w:t>
            </w:r>
          </w:p>
        </w:tc>
        <w:tc>
          <w:tcPr>
            <w:tcW w:w="4300" w:type="dxa"/>
            <w:shd w:val="clear" w:color="auto" w:fill="EEF1F7"/>
            <w:tcMar>
              <w:top w:w="80" w:type="dxa"/>
              <w:left w:w="110" w:type="dxa"/>
              <w:bottom w:w="80" w:type="dxa"/>
              <w:right w:w="110" w:type="dxa"/>
            </w:tcMar>
          </w:tcPr>
          <w:p w14:paraId="01607A8D" w14:textId="77777777" w:rsidR="002B3596" w:rsidRPr="00ED1DEF" w:rsidRDefault="00000000">
            <w:pPr>
              <w:rPr>
                <w:lang w:val="en-US"/>
              </w:rPr>
            </w:pPr>
            <w:r w:rsidRPr="00ED1DEF">
              <w:rPr>
                <w:sz w:val="18"/>
                <w:szCs w:val="18"/>
                <w:lang w:val="en-US"/>
              </w:rPr>
              <w:t>Running one script end-to-end regenerates both files from the raw data.</w:t>
            </w:r>
          </w:p>
        </w:tc>
      </w:tr>
      <w:tr w:rsidR="002B3596" w:rsidRPr="00ED1DEF" w14:paraId="2570AB36" w14:textId="77777777">
        <w:tblPrEx>
          <w:tblCellMar>
            <w:top w:w="0" w:type="dxa"/>
            <w:bottom w:w="0" w:type="dxa"/>
          </w:tblCellMar>
        </w:tblPrEx>
        <w:tc>
          <w:tcPr>
            <w:tcW w:w="2600" w:type="dxa"/>
            <w:tcMar>
              <w:top w:w="80" w:type="dxa"/>
              <w:left w:w="110" w:type="dxa"/>
              <w:bottom w:w="80" w:type="dxa"/>
              <w:right w:w="110" w:type="dxa"/>
            </w:tcMar>
          </w:tcPr>
          <w:p w14:paraId="50CCB1EC" w14:textId="77777777" w:rsidR="002B3596" w:rsidRPr="00ED1DEF" w:rsidRDefault="00000000">
            <w:pPr>
              <w:rPr>
                <w:lang w:val="en-US"/>
              </w:rPr>
            </w:pPr>
            <w:r w:rsidRPr="00ED1DEF">
              <w:rPr>
                <w:b/>
                <w:bCs/>
                <w:sz w:val="18"/>
                <w:szCs w:val="18"/>
                <w:lang w:val="en-US"/>
              </w:rPr>
              <w:t>M3 — Unity renders the static graph</w:t>
            </w:r>
          </w:p>
        </w:tc>
        <w:tc>
          <w:tcPr>
            <w:tcW w:w="1600" w:type="dxa"/>
            <w:tcMar>
              <w:top w:w="80" w:type="dxa"/>
              <w:left w:w="110" w:type="dxa"/>
              <w:bottom w:w="80" w:type="dxa"/>
              <w:right w:w="110" w:type="dxa"/>
            </w:tcMar>
          </w:tcPr>
          <w:p w14:paraId="57D29D4C" w14:textId="77777777" w:rsidR="002B3596" w:rsidRPr="00ED1DEF" w:rsidRDefault="00000000">
            <w:pPr>
              <w:rPr>
                <w:lang w:val="en-US"/>
              </w:rPr>
            </w:pPr>
            <w:r w:rsidRPr="00ED1DEF">
              <w:rPr>
                <w:sz w:val="18"/>
                <w:szCs w:val="18"/>
                <w:lang w:val="en-US"/>
              </w:rPr>
              <w:t>Étape 1 (end)</w:t>
            </w:r>
          </w:p>
        </w:tc>
        <w:tc>
          <w:tcPr>
            <w:tcW w:w="4300" w:type="dxa"/>
            <w:tcMar>
              <w:top w:w="80" w:type="dxa"/>
              <w:left w:w="110" w:type="dxa"/>
              <w:bottom w:w="80" w:type="dxa"/>
              <w:right w:w="110" w:type="dxa"/>
            </w:tcMar>
          </w:tcPr>
          <w:p w14:paraId="45E96266" w14:textId="77777777" w:rsidR="002B3596" w:rsidRPr="00ED1DEF" w:rsidRDefault="00000000">
            <w:pPr>
              <w:rPr>
                <w:lang w:val="en-US"/>
              </w:rPr>
            </w:pPr>
            <w:r w:rsidRPr="00ED1DEF">
              <w:rPr>
                <w:sz w:val="18"/>
                <w:szCs w:val="18"/>
                <w:lang w:val="en-US"/>
              </w:rPr>
              <w:t>Nodes and edges visible and positioned correctly in a Unity scene (desktop, no headset needed yet).</w:t>
            </w:r>
          </w:p>
        </w:tc>
      </w:tr>
      <w:tr w:rsidR="002B3596" w:rsidRPr="00ED1DEF" w14:paraId="783AFD70" w14:textId="77777777">
        <w:tblPrEx>
          <w:tblCellMar>
            <w:top w:w="0" w:type="dxa"/>
            <w:bottom w:w="0" w:type="dxa"/>
          </w:tblCellMar>
        </w:tblPrEx>
        <w:tc>
          <w:tcPr>
            <w:tcW w:w="2600" w:type="dxa"/>
            <w:shd w:val="clear" w:color="auto" w:fill="EEF1F7"/>
            <w:tcMar>
              <w:top w:w="80" w:type="dxa"/>
              <w:left w:w="110" w:type="dxa"/>
              <w:bottom w:w="80" w:type="dxa"/>
              <w:right w:w="110" w:type="dxa"/>
            </w:tcMar>
          </w:tcPr>
          <w:p w14:paraId="6E650D62" w14:textId="77777777" w:rsidR="002B3596" w:rsidRPr="00ED1DEF" w:rsidRDefault="00000000">
            <w:pPr>
              <w:rPr>
                <w:lang w:val="en-US"/>
              </w:rPr>
            </w:pPr>
            <w:r w:rsidRPr="00ED1DEF">
              <w:rPr>
                <w:b/>
                <w:bCs/>
                <w:sz w:val="18"/>
                <w:szCs w:val="18"/>
                <w:lang w:val="en-US"/>
              </w:rPr>
              <w:t>M4 — VR navigation + selection</w:t>
            </w:r>
          </w:p>
        </w:tc>
        <w:tc>
          <w:tcPr>
            <w:tcW w:w="1600" w:type="dxa"/>
            <w:shd w:val="clear" w:color="auto" w:fill="EEF1F7"/>
            <w:tcMar>
              <w:top w:w="80" w:type="dxa"/>
              <w:left w:w="110" w:type="dxa"/>
              <w:bottom w:w="80" w:type="dxa"/>
              <w:right w:w="110" w:type="dxa"/>
            </w:tcMar>
          </w:tcPr>
          <w:p w14:paraId="35BF4F7B" w14:textId="77777777" w:rsidR="002B3596" w:rsidRPr="00ED1DEF" w:rsidRDefault="00000000">
            <w:pPr>
              <w:rPr>
                <w:lang w:val="en-US"/>
              </w:rPr>
            </w:pPr>
            <w:r w:rsidRPr="00ED1DEF">
              <w:rPr>
                <w:sz w:val="18"/>
                <w:szCs w:val="18"/>
                <w:lang w:val="en-US"/>
              </w:rPr>
              <w:t>Étape 2</w:t>
            </w:r>
          </w:p>
        </w:tc>
        <w:tc>
          <w:tcPr>
            <w:tcW w:w="4300" w:type="dxa"/>
            <w:shd w:val="clear" w:color="auto" w:fill="EEF1F7"/>
            <w:tcMar>
              <w:top w:w="80" w:type="dxa"/>
              <w:left w:w="110" w:type="dxa"/>
              <w:bottom w:w="80" w:type="dxa"/>
              <w:right w:w="110" w:type="dxa"/>
            </w:tcMar>
          </w:tcPr>
          <w:p w14:paraId="0758E44C" w14:textId="77777777" w:rsidR="002B3596" w:rsidRPr="00ED1DEF" w:rsidRDefault="00000000">
            <w:pPr>
              <w:rPr>
                <w:lang w:val="en-US"/>
              </w:rPr>
            </w:pPr>
            <w:r w:rsidRPr="00ED1DEF">
              <w:rPr>
                <w:sz w:val="18"/>
                <w:szCs w:val="18"/>
                <w:lang w:val="en-US"/>
              </w:rPr>
              <w:t xml:space="preserve">Teleport locomotion and node selection with neighbor highlighting work </w:t>
            </w:r>
            <w:proofErr w:type="gramStart"/>
            <w:r w:rsidRPr="00ED1DEF">
              <w:rPr>
                <w:sz w:val="18"/>
                <w:szCs w:val="18"/>
                <w:lang w:val="en-US"/>
              </w:rPr>
              <w:t>on-device</w:t>
            </w:r>
            <w:proofErr w:type="gramEnd"/>
            <w:r w:rsidRPr="00ED1DEF">
              <w:rPr>
                <w:sz w:val="18"/>
                <w:szCs w:val="18"/>
                <w:lang w:val="en-US"/>
              </w:rPr>
              <w:t xml:space="preserve"> (Quest 3/3S).</w:t>
            </w:r>
          </w:p>
        </w:tc>
      </w:tr>
      <w:tr w:rsidR="002B3596" w:rsidRPr="00ED1DEF" w14:paraId="40F89CF4" w14:textId="77777777">
        <w:tblPrEx>
          <w:tblCellMar>
            <w:top w:w="0" w:type="dxa"/>
            <w:bottom w:w="0" w:type="dxa"/>
          </w:tblCellMar>
        </w:tblPrEx>
        <w:tc>
          <w:tcPr>
            <w:tcW w:w="2600" w:type="dxa"/>
            <w:tcMar>
              <w:top w:w="80" w:type="dxa"/>
              <w:left w:w="110" w:type="dxa"/>
              <w:bottom w:w="80" w:type="dxa"/>
              <w:right w:w="110" w:type="dxa"/>
            </w:tcMar>
          </w:tcPr>
          <w:p w14:paraId="0A19BCFC" w14:textId="77777777" w:rsidR="002B3596" w:rsidRPr="00ED1DEF" w:rsidRDefault="00000000">
            <w:pPr>
              <w:rPr>
                <w:lang w:val="en-US"/>
              </w:rPr>
            </w:pPr>
            <w:r w:rsidRPr="00ED1DEF">
              <w:rPr>
                <w:b/>
                <w:bCs/>
                <w:sz w:val="18"/>
                <w:szCs w:val="18"/>
                <w:lang w:val="en-US"/>
              </w:rPr>
              <w:t>M5 — Filtering control</w:t>
            </w:r>
          </w:p>
        </w:tc>
        <w:tc>
          <w:tcPr>
            <w:tcW w:w="1600" w:type="dxa"/>
            <w:tcMar>
              <w:top w:w="80" w:type="dxa"/>
              <w:left w:w="110" w:type="dxa"/>
              <w:bottom w:w="80" w:type="dxa"/>
              <w:right w:w="110" w:type="dxa"/>
            </w:tcMar>
          </w:tcPr>
          <w:p w14:paraId="1873B670" w14:textId="77777777" w:rsidR="002B3596" w:rsidRPr="00ED1DEF" w:rsidRDefault="00000000">
            <w:pPr>
              <w:rPr>
                <w:lang w:val="en-US"/>
              </w:rPr>
            </w:pPr>
            <w:r w:rsidRPr="00ED1DEF">
              <w:rPr>
                <w:sz w:val="18"/>
                <w:szCs w:val="18"/>
                <w:lang w:val="en-US"/>
              </w:rPr>
              <w:t>Étape 2 (end)</w:t>
            </w:r>
          </w:p>
        </w:tc>
        <w:tc>
          <w:tcPr>
            <w:tcW w:w="4300" w:type="dxa"/>
            <w:tcMar>
              <w:top w:w="80" w:type="dxa"/>
              <w:left w:w="110" w:type="dxa"/>
              <w:bottom w:w="80" w:type="dxa"/>
              <w:right w:w="110" w:type="dxa"/>
            </w:tcMar>
          </w:tcPr>
          <w:p w14:paraId="2A2AA494" w14:textId="77777777" w:rsidR="002B3596" w:rsidRPr="00ED1DEF" w:rsidRDefault="00000000">
            <w:pPr>
              <w:rPr>
                <w:lang w:val="en-US"/>
              </w:rPr>
            </w:pPr>
            <w:r w:rsidRPr="00ED1DEF">
              <w:rPr>
                <w:sz w:val="18"/>
                <w:szCs w:val="18"/>
                <w:lang w:val="en-US"/>
              </w:rPr>
              <w:t>Threshold slider changes what is rendered in real time.</w:t>
            </w:r>
          </w:p>
        </w:tc>
      </w:tr>
      <w:tr w:rsidR="002B3596" w:rsidRPr="00ED1DEF" w14:paraId="7215D9E1" w14:textId="77777777">
        <w:tblPrEx>
          <w:tblCellMar>
            <w:top w:w="0" w:type="dxa"/>
            <w:bottom w:w="0" w:type="dxa"/>
          </w:tblCellMar>
        </w:tblPrEx>
        <w:tc>
          <w:tcPr>
            <w:tcW w:w="2600" w:type="dxa"/>
            <w:shd w:val="clear" w:color="auto" w:fill="EEF1F7"/>
            <w:tcMar>
              <w:top w:w="80" w:type="dxa"/>
              <w:left w:w="110" w:type="dxa"/>
              <w:bottom w:w="80" w:type="dxa"/>
              <w:right w:w="110" w:type="dxa"/>
            </w:tcMar>
          </w:tcPr>
          <w:p w14:paraId="1CAA18A8" w14:textId="77777777" w:rsidR="002B3596" w:rsidRPr="00ED1DEF" w:rsidRDefault="00000000">
            <w:pPr>
              <w:rPr>
                <w:lang w:val="en-US"/>
              </w:rPr>
            </w:pPr>
            <w:r w:rsidRPr="00ED1DEF">
              <w:rPr>
                <w:b/>
                <w:bCs/>
                <w:sz w:val="18"/>
                <w:szCs w:val="18"/>
                <w:lang w:val="en-US"/>
              </w:rPr>
              <w:t>M6 — Evaluation protocol + pilot run</w:t>
            </w:r>
          </w:p>
        </w:tc>
        <w:tc>
          <w:tcPr>
            <w:tcW w:w="1600" w:type="dxa"/>
            <w:shd w:val="clear" w:color="auto" w:fill="EEF1F7"/>
            <w:tcMar>
              <w:top w:w="80" w:type="dxa"/>
              <w:left w:w="110" w:type="dxa"/>
              <w:bottom w:w="80" w:type="dxa"/>
              <w:right w:w="110" w:type="dxa"/>
            </w:tcMar>
          </w:tcPr>
          <w:p w14:paraId="44809A9B" w14:textId="77777777" w:rsidR="002B3596" w:rsidRPr="00ED1DEF" w:rsidRDefault="00000000">
            <w:pPr>
              <w:rPr>
                <w:lang w:val="en-US"/>
              </w:rPr>
            </w:pPr>
            <w:r w:rsidRPr="00ED1DEF">
              <w:rPr>
                <w:sz w:val="18"/>
                <w:szCs w:val="18"/>
                <w:lang w:val="en-US"/>
              </w:rPr>
              <w:t>Étape 3</w:t>
            </w:r>
          </w:p>
        </w:tc>
        <w:tc>
          <w:tcPr>
            <w:tcW w:w="4300" w:type="dxa"/>
            <w:shd w:val="clear" w:color="auto" w:fill="EEF1F7"/>
            <w:tcMar>
              <w:top w:w="80" w:type="dxa"/>
              <w:left w:w="110" w:type="dxa"/>
              <w:bottom w:w="80" w:type="dxa"/>
              <w:right w:w="110" w:type="dxa"/>
            </w:tcMar>
          </w:tcPr>
          <w:p w14:paraId="14B80148" w14:textId="77777777" w:rsidR="002B3596" w:rsidRPr="00ED1DEF" w:rsidRDefault="00000000">
            <w:pPr>
              <w:rPr>
                <w:lang w:val="en-US"/>
              </w:rPr>
            </w:pPr>
            <w:r w:rsidRPr="00ED1DEF">
              <w:rPr>
                <w:sz w:val="18"/>
                <w:szCs w:val="18"/>
                <w:lang w:val="en-US"/>
              </w:rPr>
              <w:t>Task log data and questionnaire results collected from at least a handful of test users.</w:t>
            </w:r>
          </w:p>
        </w:tc>
      </w:tr>
    </w:tbl>
    <w:p w14:paraId="4B548BD1" w14:textId="77777777" w:rsidR="002B3596" w:rsidRPr="00ED1DEF" w:rsidRDefault="00000000">
      <w:pPr>
        <w:pStyle w:val="Balk1"/>
        <w:rPr>
          <w:lang w:val="en-US"/>
        </w:rPr>
      </w:pPr>
      <w:r w:rsidRPr="00ED1DEF">
        <w:rPr>
          <w:lang w:val="en-US"/>
        </w:rPr>
        <w:t>12. References</w:t>
      </w:r>
    </w:p>
    <w:p w14:paraId="0584AD2B" w14:textId="77777777" w:rsidR="002B3596" w:rsidRPr="00ED1DEF" w:rsidRDefault="00000000">
      <w:pPr>
        <w:pStyle w:val="ListeParagraf"/>
        <w:numPr>
          <w:ilvl w:val="0"/>
          <w:numId w:val="3"/>
        </w:numPr>
        <w:spacing w:after="90"/>
        <w:rPr>
          <w:lang w:val="en-US"/>
        </w:rPr>
      </w:pPr>
      <w:r w:rsidRPr="00ED1DEF">
        <w:rPr>
          <w:lang w:val="en-US"/>
        </w:rPr>
        <w:t xml:space="preserve">IATK (Immersive Analytics Toolkit) — </w:t>
      </w:r>
      <w:hyperlink r:id="rId6" w:history="1">
        <w:r w:rsidRPr="00ED1DEF">
          <w:rPr>
            <w:rStyle w:val="Kpr"/>
            <w:lang w:val="en-US"/>
          </w:rPr>
          <w:t>github.com/</w:t>
        </w:r>
        <w:proofErr w:type="spellStart"/>
        <w:r w:rsidRPr="00ED1DEF">
          <w:rPr>
            <w:rStyle w:val="Kpr"/>
            <w:lang w:val="en-US"/>
          </w:rPr>
          <w:t>MaximeCordeil</w:t>
        </w:r>
        <w:proofErr w:type="spellEnd"/>
        <w:r w:rsidRPr="00ED1DEF">
          <w:rPr>
            <w:rStyle w:val="Kpr"/>
            <w:lang w:val="en-US"/>
          </w:rPr>
          <w:t>/IATK</w:t>
        </w:r>
      </w:hyperlink>
    </w:p>
    <w:p w14:paraId="4DF3EEBC" w14:textId="77777777" w:rsidR="002B3596" w:rsidRPr="00ED1DEF" w:rsidRDefault="00000000">
      <w:pPr>
        <w:pStyle w:val="ListeParagraf"/>
        <w:numPr>
          <w:ilvl w:val="0"/>
          <w:numId w:val="3"/>
        </w:numPr>
        <w:spacing w:after="90"/>
        <w:rPr>
          <w:lang w:val="en-US"/>
        </w:rPr>
      </w:pPr>
      <w:proofErr w:type="spellStart"/>
      <w:r w:rsidRPr="00ED1DEF">
        <w:rPr>
          <w:lang w:val="en-US"/>
        </w:rPr>
        <w:t>Kortemeyer</w:t>
      </w:r>
      <w:proofErr w:type="spellEnd"/>
      <w:r w:rsidRPr="00ED1DEF">
        <w:rPr>
          <w:lang w:val="en-US"/>
        </w:rPr>
        <w:t xml:space="preserve">, G. (2022). “Virtual-Reality graph visualization based on </w:t>
      </w:r>
      <w:proofErr w:type="spellStart"/>
      <w:r w:rsidRPr="00ED1DEF">
        <w:rPr>
          <w:lang w:val="en-US"/>
        </w:rPr>
        <w:t>Fruchterman</w:t>
      </w:r>
      <w:proofErr w:type="spellEnd"/>
      <w:r w:rsidRPr="00ED1DEF">
        <w:rPr>
          <w:lang w:val="en-US"/>
        </w:rPr>
        <w:t xml:space="preserve">-Reingold using Unity and </w:t>
      </w:r>
      <w:proofErr w:type="spellStart"/>
      <w:r w:rsidRPr="00ED1DEF">
        <w:rPr>
          <w:lang w:val="en-US"/>
        </w:rPr>
        <w:t>SteamVR</w:t>
      </w:r>
      <w:proofErr w:type="spellEnd"/>
      <w:r w:rsidRPr="00ED1DEF">
        <w:rPr>
          <w:lang w:val="en-US"/>
        </w:rPr>
        <w:t xml:space="preserve">.” — </w:t>
      </w:r>
      <w:hyperlink r:id="rId7" w:history="1">
        <w:r w:rsidRPr="00ED1DEF">
          <w:rPr>
            <w:rStyle w:val="Kpr"/>
            <w:lang w:val="en-US"/>
          </w:rPr>
          <w:t>doi.org/10.1177/14738716211060306</w:t>
        </w:r>
      </w:hyperlink>
    </w:p>
    <w:p w14:paraId="221A9145" w14:textId="77777777" w:rsidR="002B3596" w:rsidRPr="00ED1DEF" w:rsidRDefault="00000000">
      <w:pPr>
        <w:pStyle w:val="ListeParagraf"/>
        <w:numPr>
          <w:ilvl w:val="0"/>
          <w:numId w:val="3"/>
        </w:numPr>
        <w:spacing w:after="90"/>
        <w:rPr>
          <w:lang w:val="en-US"/>
        </w:rPr>
      </w:pPr>
      <w:proofErr w:type="spellStart"/>
      <w:r w:rsidRPr="00ED1DEF">
        <w:rPr>
          <w:lang w:val="en-US"/>
        </w:rPr>
        <w:lastRenderedPageBreak/>
        <w:t>UnityNetworkGraph</w:t>
      </w:r>
      <w:proofErr w:type="spellEnd"/>
      <w:r w:rsidRPr="00ED1DEF">
        <w:rPr>
          <w:lang w:val="en-US"/>
        </w:rPr>
        <w:t xml:space="preserve"> (compute-shader </w:t>
      </w:r>
      <w:proofErr w:type="spellStart"/>
      <w:r w:rsidRPr="00ED1DEF">
        <w:rPr>
          <w:lang w:val="en-US"/>
        </w:rPr>
        <w:t>Fruchterman</w:t>
      </w:r>
      <w:proofErr w:type="spellEnd"/>
      <w:r w:rsidRPr="00ED1DEF">
        <w:rPr>
          <w:lang w:val="en-US"/>
        </w:rPr>
        <w:t xml:space="preserve">-Reingold) — </w:t>
      </w:r>
      <w:hyperlink r:id="rId8" w:history="1">
        <w:r w:rsidRPr="00ED1DEF">
          <w:rPr>
            <w:rStyle w:val="Kpr"/>
            <w:lang w:val="en-US"/>
          </w:rPr>
          <w:t>github.com/l-l/</w:t>
        </w:r>
        <w:proofErr w:type="spellStart"/>
        <w:r w:rsidRPr="00ED1DEF">
          <w:rPr>
            <w:rStyle w:val="Kpr"/>
            <w:lang w:val="en-US"/>
          </w:rPr>
          <w:t>UnityNetworkGraph</w:t>
        </w:r>
        <w:proofErr w:type="spellEnd"/>
      </w:hyperlink>
    </w:p>
    <w:p w14:paraId="7043B7EA" w14:textId="77777777" w:rsidR="002B3596" w:rsidRPr="00ED1DEF" w:rsidRDefault="00000000">
      <w:pPr>
        <w:pStyle w:val="ListeParagraf"/>
        <w:numPr>
          <w:ilvl w:val="0"/>
          <w:numId w:val="3"/>
        </w:numPr>
        <w:spacing w:after="90"/>
        <w:rPr>
          <w:lang w:val="en-US"/>
        </w:rPr>
      </w:pPr>
      <w:proofErr w:type="spellStart"/>
      <w:r w:rsidRPr="00ED1DEF">
        <w:rPr>
          <w:lang w:val="en-US"/>
        </w:rPr>
        <w:t>NetworkX</w:t>
      </w:r>
      <w:proofErr w:type="spellEnd"/>
      <w:r w:rsidRPr="00ED1DEF">
        <w:rPr>
          <w:lang w:val="en-US"/>
        </w:rPr>
        <w:t xml:space="preserve"> </w:t>
      </w:r>
      <w:proofErr w:type="spellStart"/>
      <w:r w:rsidRPr="00ED1DEF">
        <w:rPr>
          <w:lang w:val="en-US"/>
        </w:rPr>
        <w:t>spring_layout</w:t>
      </w:r>
      <w:proofErr w:type="spellEnd"/>
      <w:r w:rsidRPr="00ED1DEF">
        <w:rPr>
          <w:lang w:val="en-US"/>
        </w:rPr>
        <w:t xml:space="preserve"> documentation — </w:t>
      </w:r>
      <w:hyperlink r:id="rId9" w:history="1">
        <w:r w:rsidRPr="00ED1DEF">
          <w:rPr>
            <w:rStyle w:val="Kpr"/>
            <w:lang w:val="en-US"/>
          </w:rPr>
          <w:t>networkx.org</w:t>
        </w:r>
      </w:hyperlink>
    </w:p>
    <w:p w14:paraId="70F38085" w14:textId="77777777" w:rsidR="002B3596" w:rsidRPr="00ED1DEF" w:rsidRDefault="00000000">
      <w:pPr>
        <w:pStyle w:val="ListeParagraf"/>
        <w:numPr>
          <w:ilvl w:val="0"/>
          <w:numId w:val="3"/>
        </w:numPr>
        <w:spacing w:after="90"/>
        <w:rPr>
          <w:lang w:val="en-US"/>
        </w:rPr>
      </w:pPr>
      <w:proofErr w:type="spellStart"/>
      <w:r w:rsidRPr="00ED1DEF">
        <w:rPr>
          <w:lang w:val="en-US"/>
        </w:rPr>
        <w:t>Newtonsoft</w:t>
      </w:r>
      <w:proofErr w:type="spellEnd"/>
      <w:r w:rsidRPr="00ED1DEF">
        <w:rPr>
          <w:lang w:val="en-US"/>
        </w:rPr>
        <w:t xml:space="preserve"> Json for Unity (official package) — </w:t>
      </w:r>
      <w:hyperlink r:id="rId10" w:history="1">
        <w:r w:rsidRPr="00ED1DEF">
          <w:rPr>
            <w:rStyle w:val="Kpr"/>
            <w:lang w:val="en-US"/>
          </w:rPr>
          <w:t>docs.unity3d.com</w:t>
        </w:r>
      </w:hyperlink>
    </w:p>
    <w:p w14:paraId="4896598A" w14:textId="77777777" w:rsidR="002B3596" w:rsidRPr="00ED1DEF" w:rsidRDefault="00000000">
      <w:pPr>
        <w:pStyle w:val="ListeParagraf"/>
        <w:numPr>
          <w:ilvl w:val="0"/>
          <w:numId w:val="3"/>
        </w:numPr>
        <w:spacing w:after="90"/>
        <w:rPr>
          <w:lang w:val="en-US"/>
        </w:rPr>
      </w:pPr>
      <w:r w:rsidRPr="00ED1DEF">
        <w:rPr>
          <w:lang w:val="en-US"/>
        </w:rPr>
        <w:t xml:space="preserve">NOAA GHCN-Daily on AWS Open Data — </w:t>
      </w:r>
      <w:hyperlink r:id="rId11" w:history="1">
        <w:proofErr w:type="spellStart"/>
        <w:r w:rsidRPr="00ED1DEF">
          <w:rPr>
            <w:rStyle w:val="Kpr"/>
            <w:lang w:val="en-US"/>
          </w:rPr>
          <w:t>registry.opendata.aws</w:t>
        </w:r>
        <w:proofErr w:type="spellEnd"/>
        <w:r w:rsidRPr="00ED1DEF">
          <w:rPr>
            <w:rStyle w:val="Kpr"/>
            <w:lang w:val="en-US"/>
          </w:rPr>
          <w:t>/</w:t>
        </w:r>
        <w:proofErr w:type="spellStart"/>
        <w:r w:rsidRPr="00ED1DEF">
          <w:rPr>
            <w:rStyle w:val="Kpr"/>
            <w:lang w:val="en-US"/>
          </w:rPr>
          <w:t>noaa-ghcn</w:t>
        </w:r>
        <w:proofErr w:type="spellEnd"/>
      </w:hyperlink>
    </w:p>
    <w:p w14:paraId="4AF5DA46" w14:textId="77777777" w:rsidR="002B3596" w:rsidRPr="00ED1DEF" w:rsidRDefault="00000000">
      <w:pPr>
        <w:pStyle w:val="ListeParagraf"/>
        <w:numPr>
          <w:ilvl w:val="0"/>
          <w:numId w:val="3"/>
        </w:numPr>
        <w:spacing w:after="90"/>
        <w:rPr>
          <w:lang w:val="en-US"/>
        </w:rPr>
      </w:pPr>
      <w:proofErr w:type="spellStart"/>
      <w:r w:rsidRPr="00ED1DEF">
        <w:rPr>
          <w:lang w:val="en-US"/>
        </w:rPr>
        <w:t>OpenFlights</w:t>
      </w:r>
      <w:proofErr w:type="spellEnd"/>
      <w:r w:rsidRPr="00ED1DEF">
        <w:rPr>
          <w:lang w:val="en-US"/>
        </w:rPr>
        <w:t xml:space="preserve">: Airport and airline data — </w:t>
      </w:r>
      <w:hyperlink r:id="rId12" w:history="1">
        <w:r w:rsidRPr="00ED1DEF">
          <w:rPr>
            <w:rStyle w:val="Kpr"/>
            <w:lang w:val="en-US"/>
          </w:rPr>
          <w:t>openflights.org/</w:t>
        </w:r>
        <w:proofErr w:type="spellStart"/>
        <w:r w:rsidRPr="00ED1DEF">
          <w:rPr>
            <w:rStyle w:val="Kpr"/>
            <w:lang w:val="en-US"/>
          </w:rPr>
          <w:t>data.php</w:t>
        </w:r>
        <w:proofErr w:type="spellEnd"/>
      </w:hyperlink>
    </w:p>
    <w:p w14:paraId="54C392C9" w14:textId="77777777" w:rsidR="002B3596" w:rsidRPr="00ED1DEF" w:rsidRDefault="00000000">
      <w:pPr>
        <w:pStyle w:val="ListeParagraf"/>
        <w:numPr>
          <w:ilvl w:val="0"/>
          <w:numId w:val="3"/>
        </w:numPr>
        <w:spacing w:after="90"/>
        <w:rPr>
          <w:lang w:val="en-US"/>
        </w:rPr>
      </w:pPr>
      <w:r w:rsidRPr="00ED1DEF">
        <w:rPr>
          <w:lang w:val="en-US"/>
        </w:rPr>
        <w:t xml:space="preserve">S&amp;P 500 stock data (Kaggle) — </w:t>
      </w:r>
      <w:hyperlink r:id="rId13" w:history="1">
        <w:r w:rsidRPr="00ED1DEF">
          <w:rPr>
            <w:rStyle w:val="Kpr"/>
            <w:lang w:val="en-US"/>
          </w:rPr>
          <w:t>kaggle.com/datasets/</w:t>
        </w:r>
        <w:proofErr w:type="spellStart"/>
        <w:r w:rsidRPr="00ED1DEF">
          <w:rPr>
            <w:rStyle w:val="Kpr"/>
            <w:lang w:val="en-US"/>
          </w:rPr>
          <w:t>camnugent</w:t>
        </w:r>
        <w:proofErr w:type="spellEnd"/>
        <w:r w:rsidRPr="00ED1DEF">
          <w:rPr>
            <w:rStyle w:val="Kpr"/>
            <w:lang w:val="en-US"/>
          </w:rPr>
          <w:t>/sandp500</w:t>
        </w:r>
      </w:hyperlink>
    </w:p>
    <w:p w14:paraId="6DE2FD50" w14:textId="77777777" w:rsidR="002B3596" w:rsidRPr="00ED1DEF" w:rsidRDefault="00000000">
      <w:pPr>
        <w:pStyle w:val="ListeParagraf"/>
        <w:numPr>
          <w:ilvl w:val="0"/>
          <w:numId w:val="3"/>
        </w:numPr>
        <w:spacing w:after="90"/>
        <w:rPr>
          <w:lang w:val="en-US"/>
        </w:rPr>
      </w:pPr>
      <w:r w:rsidRPr="00ED1DEF">
        <w:rPr>
          <w:lang w:val="en-US"/>
        </w:rPr>
        <w:t xml:space="preserve">Stock correlation network — </w:t>
      </w:r>
      <w:hyperlink r:id="rId14" w:history="1">
        <w:r w:rsidRPr="00ED1DEF">
          <w:rPr>
            <w:rStyle w:val="Kpr"/>
            <w:lang w:val="en-US"/>
          </w:rPr>
          <w:t>en.wikipedia.org/wiki/</w:t>
        </w:r>
        <w:proofErr w:type="spellStart"/>
        <w:r w:rsidRPr="00ED1DEF">
          <w:rPr>
            <w:rStyle w:val="Kpr"/>
            <w:lang w:val="en-US"/>
          </w:rPr>
          <w:t>Stock_correlation_network</w:t>
        </w:r>
        <w:proofErr w:type="spellEnd"/>
      </w:hyperlink>
    </w:p>
    <w:p w14:paraId="381CCD2A" w14:textId="77777777" w:rsidR="002B3596" w:rsidRPr="00ED1DEF" w:rsidRDefault="00000000">
      <w:pPr>
        <w:pStyle w:val="ListeParagraf"/>
        <w:numPr>
          <w:ilvl w:val="0"/>
          <w:numId w:val="3"/>
        </w:numPr>
        <w:spacing w:after="90"/>
        <w:rPr>
          <w:lang w:val="en-US"/>
        </w:rPr>
      </w:pPr>
      <w:r w:rsidRPr="00ED1DEF">
        <w:rPr>
          <w:lang w:val="en-US"/>
        </w:rPr>
        <w:t xml:space="preserve">Unity Learn — Reducing Motion Sickness with the XR Interaction Toolkit — </w:t>
      </w:r>
      <w:hyperlink r:id="rId15" w:history="1">
        <w:r w:rsidRPr="00ED1DEF">
          <w:rPr>
            <w:rStyle w:val="Kpr"/>
            <w:lang w:val="en-US"/>
          </w:rPr>
          <w:t>learn.unity.com</w:t>
        </w:r>
      </w:hyperlink>
    </w:p>
    <w:p w14:paraId="43F79BB3" w14:textId="77777777" w:rsidR="002B3596" w:rsidRPr="00ED1DEF" w:rsidRDefault="00000000">
      <w:pPr>
        <w:pStyle w:val="ListeParagraf"/>
        <w:numPr>
          <w:ilvl w:val="0"/>
          <w:numId w:val="3"/>
        </w:numPr>
        <w:spacing w:after="90"/>
        <w:rPr>
          <w:lang w:val="en-US"/>
        </w:rPr>
      </w:pPr>
      <w:r w:rsidRPr="00ED1DEF">
        <w:rPr>
          <w:lang w:val="en-US"/>
        </w:rPr>
        <w:t xml:space="preserve">Unity Manual — Streaming Assets (Android/Web access via </w:t>
      </w:r>
      <w:proofErr w:type="spellStart"/>
      <w:r w:rsidRPr="00ED1DEF">
        <w:rPr>
          <w:lang w:val="en-US"/>
        </w:rPr>
        <w:t>UnityWebRequest</w:t>
      </w:r>
      <w:proofErr w:type="spellEnd"/>
      <w:r w:rsidRPr="00ED1DEF">
        <w:rPr>
          <w:lang w:val="en-US"/>
        </w:rPr>
        <w:t xml:space="preserve">) — </w:t>
      </w:r>
      <w:hyperlink r:id="rId16" w:history="1">
        <w:r w:rsidRPr="00ED1DEF">
          <w:rPr>
            <w:rStyle w:val="Kpr"/>
            <w:lang w:val="en-US"/>
          </w:rPr>
          <w:t>docs.unity3d.com/Manual/StreamingAssets.html</w:t>
        </w:r>
      </w:hyperlink>
    </w:p>
    <w:p w14:paraId="0D1CFAE5" w14:textId="77777777" w:rsidR="002B3596" w:rsidRPr="00ED1DEF" w:rsidRDefault="00000000">
      <w:pPr>
        <w:pStyle w:val="ListeParagraf"/>
        <w:numPr>
          <w:ilvl w:val="0"/>
          <w:numId w:val="3"/>
        </w:numPr>
        <w:spacing w:after="90"/>
        <w:rPr>
          <w:lang w:val="en-US"/>
        </w:rPr>
      </w:pPr>
      <w:r w:rsidRPr="00ED1DEF">
        <w:rPr>
          <w:lang w:val="en-US"/>
        </w:rPr>
        <w:t xml:space="preserve">NOAA Climate Data Online — Web Services API Token Request — </w:t>
      </w:r>
      <w:hyperlink r:id="rId17" w:history="1">
        <w:r w:rsidRPr="00ED1DEF">
          <w:rPr>
            <w:rStyle w:val="Kpr"/>
            <w:lang w:val="en-US"/>
          </w:rPr>
          <w:t>ncdc.noaa.gov/</w:t>
        </w:r>
        <w:proofErr w:type="spellStart"/>
        <w:r w:rsidRPr="00ED1DEF">
          <w:rPr>
            <w:rStyle w:val="Kpr"/>
            <w:lang w:val="en-US"/>
          </w:rPr>
          <w:t>cdo</w:t>
        </w:r>
        <w:proofErr w:type="spellEnd"/>
        <w:r w:rsidRPr="00ED1DEF">
          <w:rPr>
            <w:rStyle w:val="Kpr"/>
            <w:lang w:val="en-US"/>
          </w:rPr>
          <w:t>-web/token</w:t>
        </w:r>
      </w:hyperlink>
    </w:p>
    <w:sectPr w:rsidR="002B3596" w:rsidRPr="00ED1DEF">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D47A52"/>
    <w:multiLevelType w:val="hybridMultilevel"/>
    <w:tmpl w:val="C4DE1C78"/>
    <w:lvl w:ilvl="0" w:tplc="6A1E6D18">
      <w:start w:val="1"/>
      <w:numFmt w:val="bullet"/>
      <w:lvlText w:val="●"/>
      <w:lvlJc w:val="left"/>
      <w:pPr>
        <w:ind w:left="720" w:hanging="360"/>
      </w:pPr>
    </w:lvl>
    <w:lvl w:ilvl="1" w:tplc="AFCE0424">
      <w:start w:val="1"/>
      <w:numFmt w:val="bullet"/>
      <w:lvlText w:val="○"/>
      <w:lvlJc w:val="left"/>
      <w:pPr>
        <w:ind w:left="1440" w:hanging="360"/>
      </w:pPr>
    </w:lvl>
    <w:lvl w:ilvl="2" w:tplc="4FD63170">
      <w:start w:val="1"/>
      <w:numFmt w:val="bullet"/>
      <w:lvlText w:val="■"/>
      <w:lvlJc w:val="left"/>
      <w:pPr>
        <w:ind w:left="2160" w:hanging="360"/>
      </w:pPr>
    </w:lvl>
    <w:lvl w:ilvl="3" w:tplc="EC32CDBC">
      <w:start w:val="1"/>
      <w:numFmt w:val="bullet"/>
      <w:lvlText w:val="●"/>
      <w:lvlJc w:val="left"/>
      <w:pPr>
        <w:ind w:left="2880" w:hanging="360"/>
      </w:pPr>
    </w:lvl>
    <w:lvl w:ilvl="4" w:tplc="1B32BC64">
      <w:start w:val="1"/>
      <w:numFmt w:val="bullet"/>
      <w:lvlText w:val="○"/>
      <w:lvlJc w:val="left"/>
      <w:pPr>
        <w:ind w:left="3600" w:hanging="360"/>
      </w:pPr>
    </w:lvl>
    <w:lvl w:ilvl="5" w:tplc="E5FEBEBE">
      <w:start w:val="1"/>
      <w:numFmt w:val="bullet"/>
      <w:lvlText w:val="■"/>
      <w:lvlJc w:val="left"/>
      <w:pPr>
        <w:ind w:left="4320" w:hanging="360"/>
      </w:pPr>
    </w:lvl>
    <w:lvl w:ilvl="6" w:tplc="2564EFC4">
      <w:start w:val="1"/>
      <w:numFmt w:val="bullet"/>
      <w:lvlText w:val="●"/>
      <w:lvlJc w:val="left"/>
      <w:pPr>
        <w:ind w:left="5040" w:hanging="360"/>
      </w:pPr>
    </w:lvl>
    <w:lvl w:ilvl="7" w:tplc="CF521080">
      <w:start w:val="1"/>
      <w:numFmt w:val="bullet"/>
      <w:lvlText w:val="●"/>
      <w:lvlJc w:val="left"/>
      <w:pPr>
        <w:ind w:left="5760" w:hanging="360"/>
      </w:pPr>
    </w:lvl>
    <w:lvl w:ilvl="8" w:tplc="4A52881E">
      <w:start w:val="1"/>
      <w:numFmt w:val="bullet"/>
      <w:lvlText w:val="●"/>
      <w:lvlJc w:val="left"/>
      <w:pPr>
        <w:ind w:left="6480" w:hanging="360"/>
      </w:pPr>
    </w:lvl>
  </w:abstractNum>
  <w:abstractNum w:abstractNumId="1" w15:restartNumberingAfterBreak="0">
    <w:nsid w:val="2A3851F4"/>
    <w:multiLevelType w:val="hybridMultilevel"/>
    <w:tmpl w:val="750E244C"/>
    <w:lvl w:ilvl="0" w:tplc="C2C0DB6A">
      <w:start w:val="1"/>
      <w:numFmt w:val="decimal"/>
      <w:lvlText w:val="%1."/>
      <w:lvlJc w:val="left"/>
      <w:pPr>
        <w:ind w:left="400" w:hanging="300"/>
      </w:pPr>
    </w:lvl>
    <w:lvl w:ilvl="1" w:tplc="FBD0192E">
      <w:numFmt w:val="decimal"/>
      <w:lvlText w:val=""/>
      <w:lvlJc w:val="left"/>
    </w:lvl>
    <w:lvl w:ilvl="2" w:tplc="4DAE741A">
      <w:numFmt w:val="decimal"/>
      <w:lvlText w:val=""/>
      <w:lvlJc w:val="left"/>
    </w:lvl>
    <w:lvl w:ilvl="3" w:tplc="A0686214">
      <w:numFmt w:val="decimal"/>
      <w:lvlText w:val=""/>
      <w:lvlJc w:val="left"/>
    </w:lvl>
    <w:lvl w:ilvl="4" w:tplc="20FE252A">
      <w:numFmt w:val="decimal"/>
      <w:lvlText w:val=""/>
      <w:lvlJc w:val="left"/>
    </w:lvl>
    <w:lvl w:ilvl="5" w:tplc="2BFE27E2">
      <w:numFmt w:val="decimal"/>
      <w:lvlText w:val=""/>
      <w:lvlJc w:val="left"/>
    </w:lvl>
    <w:lvl w:ilvl="6" w:tplc="8806BA18">
      <w:numFmt w:val="decimal"/>
      <w:lvlText w:val=""/>
      <w:lvlJc w:val="left"/>
    </w:lvl>
    <w:lvl w:ilvl="7" w:tplc="DF6480FA">
      <w:numFmt w:val="decimal"/>
      <w:lvlText w:val=""/>
      <w:lvlJc w:val="left"/>
    </w:lvl>
    <w:lvl w:ilvl="8" w:tplc="7E7CE008">
      <w:numFmt w:val="decimal"/>
      <w:lvlText w:val=""/>
      <w:lvlJc w:val="left"/>
    </w:lvl>
  </w:abstractNum>
  <w:abstractNum w:abstractNumId="2" w15:restartNumberingAfterBreak="0">
    <w:nsid w:val="36841BFC"/>
    <w:multiLevelType w:val="hybridMultilevel"/>
    <w:tmpl w:val="A8F06840"/>
    <w:lvl w:ilvl="0" w:tplc="DF264D80">
      <w:start w:val="1"/>
      <w:numFmt w:val="decimal"/>
      <w:lvlText w:val="%1."/>
      <w:lvlJc w:val="left"/>
      <w:pPr>
        <w:ind w:left="400" w:hanging="300"/>
      </w:pPr>
    </w:lvl>
    <w:lvl w:ilvl="1" w:tplc="BEE26FA6">
      <w:numFmt w:val="decimal"/>
      <w:lvlText w:val=""/>
      <w:lvlJc w:val="left"/>
    </w:lvl>
    <w:lvl w:ilvl="2" w:tplc="AA62E640">
      <w:numFmt w:val="decimal"/>
      <w:lvlText w:val=""/>
      <w:lvlJc w:val="left"/>
    </w:lvl>
    <w:lvl w:ilvl="3" w:tplc="AFF25AFC">
      <w:numFmt w:val="decimal"/>
      <w:lvlText w:val=""/>
      <w:lvlJc w:val="left"/>
    </w:lvl>
    <w:lvl w:ilvl="4" w:tplc="D472C37C">
      <w:numFmt w:val="decimal"/>
      <w:lvlText w:val=""/>
      <w:lvlJc w:val="left"/>
    </w:lvl>
    <w:lvl w:ilvl="5" w:tplc="26FAC3D2">
      <w:numFmt w:val="decimal"/>
      <w:lvlText w:val=""/>
      <w:lvlJc w:val="left"/>
    </w:lvl>
    <w:lvl w:ilvl="6" w:tplc="E3688E7E">
      <w:numFmt w:val="decimal"/>
      <w:lvlText w:val=""/>
      <w:lvlJc w:val="left"/>
    </w:lvl>
    <w:lvl w:ilvl="7" w:tplc="E072350C">
      <w:numFmt w:val="decimal"/>
      <w:lvlText w:val=""/>
      <w:lvlJc w:val="left"/>
    </w:lvl>
    <w:lvl w:ilvl="8" w:tplc="9BC8BD62">
      <w:numFmt w:val="decimal"/>
      <w:lvlText w:val=""/>
      <w:lvlJc w:val="left"/>
    </w:lvl>
  </w:abstractNum>
  <w:abstractNum w:abstractNumId="3" w15:restartNumberingAfterBreak="0">
    <w:nsid w:val="396934C3"/>
    <w:multiLevelType w:val="hybridMultilevel"/>
    <w:tmpl w:val="A6CC4924"/>
    <w:lvl w:ilvl="0" w:tplc="3D9274EE">
      <w:start w:val="1"/>
      <w:numFmt w:val="decimal"/>
      <w:lvlText w:val="%1."/>
      <w:lvlJc w:val="left"/>
      <w:pPr>
        <w:ind w:left="400" w:hanging="300"/>
      </w:pPr>
    </w:lvl>
    <w:lvl w:ilvl="1" w:tplc="6C94EA78">
      <w:numFmt w:val="decimal"/>
      <w:lvlText w:val=""/>
      <w:lvlJc w:val="left"/>
    </w:lvl>
    <w:lvl w:ilvl="2" w:tplc="C610C696">
      <w:numFmt w:val="decimal"/>
      <w:lvlText w:val=""/>
      <w:lvlJc w:val="left"/>
    </w:lvl>
    <w:lvl w:ilvl="3" w:tplc="0636C4C4">
      <w:numFmt w:val="decimal"/>
      <w:lvlText w:val=""/>
      <w:lvlJc w:val="left"/>
    </w:lvl>
    <w:lvl w:ilvl="4" w:tplc="39FA89F8">
      <w:numFmt w:val="decimal"/>
      <w:lvlText w:val=""/>
      <w:lvlJc w:val="left"/>
    </w:lvl>
    <w:lvl w:ilvl="5" w:tplc="54F0FB12">
      <w:numFmt w:val="decimal"/>
      <w:lvlText w:val=""/>
      <w:lvlJc w:val="left"/>
    </w:lvl>
    <w:lvl w:ilvl="6" w:tplc="82B6DED4">
      <w:numFmt w:val="decimal"/>
      <w:lvlText w:val=""/>
      <w:lvlJc w:val="left"/>
    </w:lvl>
    <w:lvl w:ilvl="7" w:tplc="224AB8E2">
      <w:numFmt w:val="decimal"/>
      <w:lvlText w:val=""/>
      <w:lvlJc w:val="left"/>
    </w:lvl>
    <w:lvl w:ilvl="8" w:tplc="5DA283C6">
      <w:numFmt w:val="decimal"/>
      <w:lvlText w:val=""/>
      <w:lvlJc w:val="left"/>
    </w:lvl>
  </w:abstractNum>
  <w:abstractNum w:abstractNumId="4" w15:restartNumberingAfterBreak="0">
    <w:nsid w:val="3B770CB9"/>
    <w:multiLevelType w:val="hybridMultilevel"/>
    <w:tmpl w:val="B268B0BA"/>
    <w:lvl w:ilvl="0" w:tplc="7B224BFE">
      <w:start w:val="1"/>
      <w:numFmt w:val="bullet"/>
      <w:lvlText w:val="•"/>
      <w:lvlJc w:val="left"/>
      <w:pPr>
        <w:ind w:left="360" w:hanging="260"/>
      </w:pPr>
    </w:lvl>
    <w:lvl w:ilvl="1" w:tplc="A2A2CBD6">
      <w:start w:val="1"/>
      <w:numFmt w:val="bullet"/>
      <w:lvlText w:val="◦"/>
      <w:lvlJc w:val="left"/>
      <w:pPr>
        <w:ind w:left="720" w:hanging="260"/>
      </w:pPr>
    </w:lvl>
    <w:lvl w:ilvl="2" w:tplc="8D8EEDA6">
      <w:numFmt w:val="decimal"/>
      <w:lvlText w:val=""/>
      <w:lvlJc w:val="left"/>
    </w:lvl>
    <w:lvl w:ilvl="3" w:tplc="9BE4134E">
      <w:numFmt w:val="decimal"/>
      <w:lvlText w:val=""/>
      <w:lvlJc w:val="left"/>
    </w:lvl>
    <w:lvl w:ilvl="4" w:tplc="E6DAEC64">
      <w:numFmt w:val="decimal"/>
      <w:lvlText w:val=""/>
      <w:lvlJc w:val="left"/>
    </w:lvl>
    <w:lvl w:ilvl="5" w:tplc="3BFCC71E">
      <w:numFmt w:val="decimal"/>
      <w:lvlText w:val=""/>
      <w:lvlJc w:val="left"/>
    </w:lvl>
    <w:lvl w:ilvl="6" w:tplc="4F34080E">
      <w:numFmt w:val="decimal"/>
      <w:lvlText w:val=""/>
      <w:lvlJc w:val="left"/>
    </w:lvl>
    <w:lvl w:ilvl="7" w:tplc="4704B158">
      <w:numFmt w:val="decimal"/>
      <w:lvlText w:val=""/>
      <w:lvlJc w:val="left"/>
    </w:lvl>
    <w:lvl w:ilvl="8" w:tplc="2E7A6318">
      <w:numFmt w:val="decimal"/>
      <w:lvlText w:val=""/>
      <w:lvlJc w:val="left"/>
    </w:lvl>
  </w:abstractNum>
  <w:num w:numId="1" w16cid:durableId="1661302161">
    <w:abstractNumId w:val="0"/>
    <w:lvlOverride w:ilvl="0">
      <w:startOverride w:val="1"/>
    </w:lvlOverride>
  </w:num>
  <w:num w:numId="2" w16cid:durableId="1616330257">
    <w:abstractNumId w:val="3"/>
    <w:lvlOverride w:ilvl="0">
      <w:startOverride w:val="1"/>
    </w:lvlOverride>
  </w:num>
  <w:num w:numId="3" w16cid:durableId="321667965">
    <w:abstractNumId w:val="4"/>
    <w:lvlOverride w:ilvl="0">
      <w:startOverride w:val="1"/>
    </w:lvlOverride>
  </w:num>
  <w:num w:numId="4" w16cid:durableId="1233930681">
    <w:abstractNumId w:val="2"/>
    <w:lvlOverride w:ilvl="0">
      <w:startOverride w:val="1"/>
    </w:lvlOverride>
  </w:num>
  <w:num w:numId="5" w16cid:durableId="205430415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96"/>
    <w:rsid w:val="002B3596"/>
    <w:rsid w:val="008E5B45"/>
    <w:rsid w:val="008F2A06"/>
    <w:rsid w:val="00ED1D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2943EEC"/>
  <w15:docId w15:val="{328A7D02-9DC6-2041-A5BE-61B6CAA9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C9D2E0"/>
      </w:pBdr>
      <w:spacing w:before="320" w:after="140"/>
      <w:outlineLvl w:val="0"/>
    </w:pPr>
    <w:rPr>
      <w:b/>
      <w:bCs/>
      <w:color w:val="1A2A4A"/>
      <w:sz w:val="30"/>
      <w:szCs w:val="30"/>
    </w:rPr>
  </w:style>
  <w:style w:type="paragraph" w:styleId="Balk2">
    <w:name w:val="heading 2"/>
    <w:uiPriority w:val="9"/>
    <w:unhideWhenUsed/>
    <w:qFormat/>
    <w:pPr>
      <w:spacing w:before="260" w:after="100"/>
      <w:outlineLvl w:val="1"/>
    </w:pPr>
    <w:rPr>
      <w:b/>
      <w:bCs/>
      <w:color w:val="1A2A4A"/>
      <w:sz w:val="25"/>
      <w:szCs w:val="25"/>
    </w:rPr>
  </w:style>
  <w:style w:type="paragraph" w:styleId="Balk3">
    <w:name w:val="heading 3"/>
    <w:uiPriority w:val="9"/>
    <w:unhideWhenUsed/>
    <w:qFormat/>
    <w:pPr>
      <w:spacing w:before="200" w:after="80"/>
      <w:outlineLvl w:val="2"/>
    </w:pPr>
    <w:rPr>
      <w:b/>
      <w:bCs/>
      <w:color w:val="334466"/>
      <w:sz w:val="22"/>
      <w:szCs w:val="2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l/UnityNetworkGraph" TargetMode="External"/><Relationship Id="rId13" Type="http://schemas.openxmlformats.org/officeDocument/2006/relationships/hyperlink" Target="https://www.kaggle.com/datasets/camnugent/sandp50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77/14738716211060306" TargetMode="External"/><Relationship Id="rId12" Type="http://schemas.openxmlformats.org/officeDocument/2006/relationships/hyperlink" Target="https://openflights.org/data.php" TargetMode="External"/><Relationship Id="rId17" Type="http://schemas.openxmlformats.org/officeDocument/2006/relationships/hyperlink" Target="https://www.ncdc.noaa.gov/cdo-web/token" TargetMode="External"/><Relationship Id="rId2" Type="http://schemas.openxmlformats.org/officeDocument/2006/relationships/styles" Target="styles.xml"/><Relationship Id="rId16" Type="http://schemas.openxmlformats.org/officeDocument/2006/relationships/hyperlink" Target="https://docs.unity3d.com/Manual/StreamingAssets.html" TargetMode="External"/><Relationship Id="rId1" Type="http://schemas.openxmlformats.org/officeDocument/2006/relationships/numbering" Target="numbering.xml"/><Relationship Id="rId6" Type="http://schemas.openxmlformats.org/officeDocument/2006/relationships/hyperlink" Target="https://github.com/MaximeCordeil/IATK" TargetMode="External"/><Relationship Id="rId11" Type="http://schemas.openxmlformats.org/officeDocument/2006/relationships/hyperlink" Target="https://registry.opendata.aws/noaa-ghcn/" TargetMode="External"/><Relationship Id="rId5" Type="http://schemas.openxmlformats.org/officeDocument/2006/relationships/hyperlink" Target="https://www.kaggle.com/datasets/camnugent/sandp500" TargetMode="External"/><Relationship Id="rId15" Type="http://schemas.openxmlformats.org/officeDocument/2006/relationships/hyperlink" Target="https://learn.unity.com/tutorial/reducing-motion-sickness-with-xri-toolkit" TargetMode="External"/><Relationship Id="rId10" Type="http://schemas.openxmlformats.org/officeDocument/2006/relationships/hyperlink" Target="https://docs.unity3d.com/Packages/com.unity.nuget.newtonsoft-json@3.2/manual/index.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etworkx.org/documentation/stable/reference/generated/networkx.drawing.layout.spring_layout.html" TargetMode="External"/><Relationship Id="rId14" Type="http://schemas.openxmlformats.org/officeDocument/2006/relationships/hyperlink" Target="https://en.wikipedia.org/wiki/Stock_correlation_network"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4545</Words>
  <Characters>25908</Characters>
  <Application>Microsoft Office Word</Application>
  <DocSecurity>0</DocSecurity>
  <Lines>215</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Alper Erdogan</cp:lastModifiedBy>
  <cp:revision>2</cp:revision>
  <dcterms:created xsi:type="dcterms:W3CDTF">2026-09-13T17:42:00Z</dcterms:created>
  <dcterms:modified xsi:type="dcterms:W3CDTF">2026-09-13T18:15:00Z</dcterms:modified>
</cp:coreProperties>
</file>