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DD628" w14:textId="38B023B5" w:rsidR="00503DD0" w:rsidRDefault="003C4510">
      <w:r>
        <w:rPr>
          <w:rFonts w:ascii="Segoe UI" w:hAnsi="Segoe UI" w:cs="Segoe UI"/>
          <w:sz w:val="20"/>
          <w:szCs w:val="20"/>
          <w:shd w:val="clear" w:color="auto" w:fill="141414"/>
        </w:rPr>
        <w:t>dusuk_kaynak_ceviri.docx</w:t>
      </w:r>
    </w:p>
    <w:sectPr w:rsidR="0050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10"/>
    <w:rsid w:val="003C4510"/>
    <w:rsid w:val="0050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BCC1"/>
  <w15:chartTrackingRefBased/>
  <w15:docId w15:val="{04614F71-B589-4798-9D5A-9691326D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2025-12-10T12:29:00Z</dcterms:created>
  <dcterms:modified xsi:type="dcterms:W3CDTF">2025-12-10T12:29:00Z</dcterms:modified>
</cp:coreProperties>
</file>