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73D" w:rsidRDefault="00AE3C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0"/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Шаблон  описания</w:t>
      </w:r>
      <w:proofErr w:type="gramEnd"/>
      <w:r>
        <w:rPr>
          <w:b/>
          <w:i/>
          <w:sz w:val="24"/>
          <w:szCs w:val="24"/>
        </w:rPr>
        <w:t xml:space="preserve"> </w:t>
      </w:r>
      <w:hyperlink w:anchor="c99ycjquvcbc">
        <w:r>
          <w:rPr>
            <w:b/>
            <w:i/>
            <w:color w:val="1155CC"/>
            <w:sz w:val="24"/>
            <w:szCs w:val="24"/>
            <w:u w:val="single"/>
          </w:rPr>
          <w:t xml:space="preserve">учебной ситуации </w:t>
        </w:r>
      </w:hyperlink>
      <w:r>
        <w:rPr>
          <w:b/>
          <w:i/>
          <w:sz w:val="24"/>
          <w:szCs w:val="24"/>
        </w:rPr>
        <w:t xml:space="preserve">в тренинге Педагогические секреты учебных ситуаций </w:t>
      </w:r>
      <w:r>
        <w:rPr>
          <w:b/>
          <w:i/>
          <w:sz w:val="24"/>
          <w:szCs w:val="24"/>
          <w:vertAlign w:val="superscript"/>
        </w:rPr>
        <w:footnoteReference w:id="1"/>
      </w:r>
    </w:p>
    <w:p w:rsidR="000C773D" w:rsidRDefault="00AE3C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0C773D">
        <w:tc>
          <w:tcPr>
            <w:tcW w:w="5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5"/>
              <w:jc w:val="both"/>
              <w:rPr>
                <w:sz w:val="24"/>
                <w:szCs w:val="24"/>
                <w:shd w:val="clear" w:color="auto" w:fill="D9D9D9"/>
              </w:rPr>
            </w:pPr>
            <w:r>
              <w:rPr>
                <w:sz w:val="24"/>
                <w:szCs w:val="24"/>
                <w:shd w:val="clear" w:color="auto" w:fill="D9D9D9"/>
              </w:rPr>
              <w:t>Общие данные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0C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00"/>
              <w:jc w:val="both"/>
              <w:rPr>
                <w:sz w:val="24"/>
                <w:szCs w:val="24"/>
                <w:shd w:val="clear" w:color="auto" w:fill="D9D9D9"/>
              </w:rPr>
            </w:pPr>
          </w:p>
        </w:tc>
      </w:tr>
      <w:tr w:rsidR="000C773D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Имя Отчество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Pr="006C3591" w:rsidRDefault="006C3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0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Горнов Александр Сергеевич</w:t>
            </w:r>
          </w:p>
        </w:tc>
      </w:tr>
      <w:tr w:rsidR="000C773D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pStyle w:val="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right="160"/>
              <w:jc w:val="both"/>
              <w:rPr>
                <w:rFonts w:ascii="Arial" w:eastAsia="Arial" w:hAnsi="Arial" w:cs="Arial"/>
                <w:color w:val="000000"/>
              </w:rPr>
            </w:pPr>
            <w:bookmarkStart w:id="0" w:name="_e3i9677cdfwm" w:colFirst="0" w:colLast="0"/>
            <w:bookmarkEnd w:id="0"/>
            <w:r>
              <w:rPr>
                <w:rFonts w:ascii="Arial" w:eastAsia="Arial" w:hAnsi="Arial" w:cs="Arial"/>
                <w:b w:val="0"/>
                <w:color w:val="000000"/>
              </w:rPr>
              <w:t>Учебная тема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Pr="00DD2D23" w:rsidRDefault="00DD2D23" w:rsidP="00DD2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5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 xml:space="preserve">Программирование в среде </w:t>
            </w:r>
            <w:r>
              <w:rPr>
                <w:sz w:val="24"/>
                <w:szCs w:val="24"/>
                <w:lang w:val="en-US"/>
              </w:rPr>
              <w:t>Scratch</w:t>
            </w:r>
          </w:p>
        </w:tc>
      </w:tr>
      <w:tr w:rsidR="000C773D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Несколько слов о причине выбора темы, возраста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Pr="00DD2D23" w:rsidRDefault="00DD2D23" w:rsidP="00DD2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5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выбрана по причине того, что программирование в среде </w:t>
            </w:r>
            <w:r>
              <w:rPr>
                <w:sz w:val="24"/>
                <w:szCs w:val="24"/>
                <w:lang w:val="en-US"/>
              </w:rPr>
              <w:t>Scratch</w:t>
            </w:r>
            <w:r>
              <w:rPr>
                <w:sz w:val="24"/>
                <w:szCs w:val="24"/>
                <w:lang w:val="ru-RU"/>
              </w:rPr>
              <w:t xml:space="preserve"> является основополагающим инструментом в освоении азов робототехники. </w:t>
            </w:r>
            <w:r w:rsidR="00A30F12">
              <w:rPr>
                <w:sz w:val="24"/>
                <w:szCs w:val="24"/>
                <w:lang w:val="ru-RU"/>
              </w:rPr>
              <w:t xml:space="preserve">Освоив язык программирования </w:t>
            </w:r>
            <w:r w:rsidR="00A30F12">
              <w:rPr>
                <w:sz w:val="24"/>
                <w:szCs w:val="24"/>
                <w:lang w:val="en-US"/>
              </w:rPr>
              <w:t>Scratch</w:t>
            </w:r>
            <w:r w:rsidR="00A30F12">
              <w:rPr>
                <w:sz w:val="24"/>
                <w:szCs w:val="24"/>
                <w:lang w:val="ru-RU"/>
              </w:rPr>
              <w:t xml:space="preserve"> дети смогут без труда в будущем разрабатывать алгоритмы движения и действий для собираемых роботов</w:t>
            </w:r>
          </w:p>
        </w:tc>
      </w:tr>
      <w:tr w:rsidR="000C773D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 учащихся (класс)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DD2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11-14 </w:t>
            </w:r>
            <w:r w:rsidR="00AE3CBD">
              <w:rPr>
                <w:sz w:val="24"/>
                <w:szCs w:val="24"/>
              </w:rPr>
              <w:t>лет,</w:t>
            </w:r>
            <w:r>
              <w:rPr>
                <w:sz w:val="24"/>
                <w:szCs w:val="24"/>
                <w:lang w:val="ru-RU"/>
              </w:rPr>
              <w:t xml:space="preserve"> 4-7</w:t>
            </w:r>
            <w:r w:rsidR="00AE3CBD">
              <w:rPr>
                <w:sz w:val="24"/>
                <w:szCs w:val="24"/>
              </w:rPr>
              <w:t xml:space="preserve"> </w:t>
            </w:r>
            <w:proofErr w:type="spellStart"/>
            <w:r w:rsidR="00AE3CBD">
              <w:rPr>
                <w:sz w:val="24"/>
                <w:szCs w:val="24"/>
              </w:rPr>
              <w:t>кл</w:t>
            </w:r>
            <w:proofErr w:type="spellEnd"/>
            <w:r w:rsidR="00AE3CBD">
              <w:rPr>
                <w:sz w:val="24"/>
                <w:szCs w:val="24"/>
              </w:rPr>
              <w:t>.</w:t>
            </w:r>
          </w:p>
        </w:tc>
      </w:tr>
      <w:tr w:rsidR="000C773D">
        <w:tc>
          <w:tcPr>
            <w:tcW w:w="535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5"/>
              <w:rPr>
                <w:b/>
                <w:sz w:val="24"/>
                <w:szCs w:val="24"/>
                <w:shd w:val="clear" w:color="auto" w:fill="E0E0E0"/>
              </w:rPr>
            </w:pPr>
            <w:r>
              <w:rPr>
                <w:b/>
                <w:sz w:val="24"/>
                <w:szCs w:val="24"/>
                <w:shd w:val="clear" w:color="auto" w:fill="E0E0E0"/>
              </w:rPr>
              <w:t>Планируемые результаты формируемые в данной учебной ситуации</w:t>
            </w:r>
          </w:p>
          <w:p w:rsidR="000C773D" w:rsidRDefault="000C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5"/>
              <w:jc w:val="both"/>
              <w:rPr>
                <w:i/>
                <w:sz w:val="24"/>
                <w:szCs w:val="24"/>
                <w:shd w:val="clear" w:color="auto" w:fill="E0E0E0"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0C773D" w:rsidP="00DD2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00"/>
              <w:jc w:val="both"/>
              <w:rPr>
                <w:i/>
                <w:sz w:val="24"/>
                <w:szCs w:val="24"/>
              </w:rPr>
            </w:pPr>
          </w:p>
        </w:tc>
      </w:tr>
      <w:tr w:rsidR="000C773D">
        <w:trPr>
          <w:trHeight w:val="360"/>
        </w:trPr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 w:firstLine="15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Личностные*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30F12" w:rsidP="00A30F12">
            <w:pPr>
              <w:pStyle w:val="a8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A30F12">
              <w:rPr>
                <w:sz w:val="24"/>
                <w:szCs w:val="24"/>
                <w:lang w:val="ru-RU"/>
              </w:rPr>
              <w:t>Формирование пространственного мышления</w:t>
            </w:r>
          </w:p>
          <w:p w:rsidR="00A30F12" w:rsidRDefault="00A30F12" w:rsidP="00A30F12">
            <w:pPr>
              <w:pStyle w:val="a8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Развитие навыков своевременного реагирования на происходящие вокруг процессы</w:t>
            </w:r>
          </w:p>
          <w:p w:rsidR="00A30F12" w:rsidRDefault="00D34C2E" w:rsidP="00D34C2E">
            <w:pPr>
              <w:pStyle w:val="a8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Развитие скорости и точности реакции</w:t>
            </w:r>
          </w:p>
          <w:p w:rsidR="00D34C2E" w:rsidRPr="00D34C2E" w:rsidRDefault="00D34C2E" w:rsidP="00D34C2E">
            <w:pPr>
              <w:pStyle w:val="a8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Развивает способность детей доводить начатое дело до логического </w:t>
            </w:r>
            <w:proofErr w:type="gramStart"/>
            <w:r>
              <w:rPr>
                <w:sz w:val="24"/>
                <w:szCs w:val="24"/>
                <w:lang w:val="ru-RU"/>
              </w:rPr>
              <w:t>завершения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не останавливаясь при </w:t>
            </w:r>
            <w:r>
              <w:rPr>
                <w:sz w:val="24"/>
                <w:szCs w:val="24"/>
                <w:lang w:val="ru-RU"/>
              </w:rPr>
              <w:lastRenderedPageBreak/>
              <w:t>возникновении трудностей</w:t>
            </w:r>
          </w:p>
        </w:tc>
      </w:tr>
      <w:tr w:rsidR="000C773D">
        <w:trPr>
          <w:trHeight w:val="520"/>
        </w:trPr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 w:firstLin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Метапредметные*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Pr="00D34C2E" w:rsidRDefault="00D34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65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Поскольку игра, </w:t>
            </w:r>
            <w:proofErr w:type="gramStart"/>
            <w:r>
              <w:rPr>
                <w:sz w:val="24"/>
                <w:szCs w:val="24"/>
                <w:lang w:val="ru-RU"/>
              </w:rPr>
              <w:t>это по сути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реализация в виртуальном пространстве реально происходящих в окружающей среде событий, то она позволяет развивать не только навыки </w:t>
            </w:r>
            <w:r w:rsidR="00CE2A31">
              <w:rPr>
                <w:sz w:val="24"/>
                <w:szCs w:val="24"/>
                <w:lang w:val="ru-RU"/>
              </w:rPr>
              <w:t>и знания в области программирования, но и в других областях таких как: познание окружающего мира, развитие правильной речи, креативное мышление, математики, логики и т.д.</w:t>
            </w:r>
          </w:p>
        </w:tc>
      </w:tr>
      <w:tr w:rsidR="000C773D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 w:firstLine="15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Предметные (из текста Примерной программы ООО (или НОО)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C2E" w:rsidRDefault="00D34C2E" w:rsidP="00D34C2E">
            <w:pPr>
              <w:pStyle w:val="a8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Освоение основных и наиболее часто используемых в языке </w:t>
            </w:r>
            <w:r>
              <w:rPr>
                <w:sz w:val="24"/>
                <w:szCs w:val="24"/>
                <w:lang w:val="en-US"/>
              </w:rPr>
              <w:t>Scratch</w:t>
            </w:r>
            <w:r>
              <w:rPr>
                <w:sz w:val="24"/>
                <w:szCs w:val="24"/>
                <w:lang w:val="ru-RU"/>
              </w:rPr>
              <w:t xml:space="preserve"> блоков</w:t>
            </w:r>
          </w:p>
          <w:p w:rsidR="00D34C2E" w:rsidRDefault="00D34C2E" w:rsidP="00D34C2E">
            <w:pPr>
              <w:pStyle w:val="a8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D34C2E">
              <w:rPr>
                <w:sz w:val="24"/>
                <w:szCs w:val="24"/>
                <w:lang w:val="ru-RU"/>
              </w:rPr>
              <w:t xml:space="preserve">Развитие </w:t>
            </w:r>
            <w:r w:rsidRPr="00D34C2E">
              <w:rPr>
                <w:sz w:val="24"/>
                <w:szCs w:val="24"/>
                <w:lang w:val="ru-RU"/>
              </w:rPr>
              <w:t xml:space="preserve">навыков </w:t>
            </w:r>
            <w:r>
              <w:rPr>
                <w:sz w:val="24"/>
                <w:szCs w:val="24"/>
                <w:lang w:val="ru-RU"/>
              </w:rPr>
              <w:t>применения программирования в повседневной жизни</w:t>
            </w:r>
          </w:p>
          <w:p w:rsidR="000C773D" w:rsidRPr="00D34C2E" w:rsidRDefault="00D34C2E" w:rsidP="00D34C2E">
            <w:pPr>
              <w:pStyle w:val="a8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Практическое применение Лаборатории в связке с написанным в </w:t>
            </w:r>
            <w:r>
              <w:rPr>
                <w:sz w:val="24"/>
                <w:szCs w:val="24"/>
                <w:lang w:val="en-US"/>
              </w:rPr>
              <w:t>Scratch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кодом</w:t>
            </w:r>
          </w:p>
        </w:tc>
      </w:tr>
      <w:tr w:rsidR="000C773D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jc w:val="both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Название учебной ситуации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Pr="00A30F12" w:rsidRDefault="00A30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jc w:val="both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Детская игра «Голодный краб»</w:t>
            </w:r>
          </w:p>
        </w:tc>
      </w:tr>
      <w:tr w:rsidR="000C773D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 учебной ситуации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Pr="00A30F12" w:rsidRDefault="00A30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00"/>
              <w:jc w:val="both"/>
              <w:rPr>
                <w:sz w:val="24"/>
                <w:szCs w:val="24"/>
                <w:lang w:val="ru-RU"/>
              </w:rPr>
            </w:pPr>
            <w:r w:rsidRPr="00A30F12">
              <w:rPr>
                <w:sz w:val="24"/>
                <w:szCs w:val="24"/>
                <w:lang w:val="ru-RU"/>
              </w:rPr>
              <w:t xml:space="preserve">Целью детской игры "Голодный краб" является набор максимально большего количества очков. Очки в игре присваиваются за пойманные цели - 1 очко за одну пойманную цель. Краб может передвигаться исключительно в рамках выделенного экрана. При касании краев экрана игра прекращается досрочно. Управление крабом происходит с помощью кнопок управления подключенной к компьютеру </w:t>
            </w:r>
            <w:r w:rsidRPr="00A30F12">
              <w:rPr>
                <w:sz w:val="24"/>
                <w:szCs w:val="24"/>
                <w:lang w:val="ru-RU"/>
              </w:rPr>
              <w:lastRenderedPageBreak/>
              <w:t>Лаборатории. Скорость передвижения краба задается в самом начале игре каждым игроком самостоятельно.</w:t>
            </w:r>
          </w:p>
        </w:tc>
      </w:tr>
      <w:tr w:rsidR="000C773D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Рекомендации для учащихся, выполнение которых приведет к достижению запланированных результатов и/или ответу на проблемный вопрос (</w:t>
            </w:r>
            <w:r>
              <w:rPr>
                <w:b/>
                <w:sz w:val="24"/>
                <w:szCs w:val="24"/>
              </w:rPr>
              <w:t>воспользуйтесь помощью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«</w:t>
            </w:r>
            <w:hyperlink r:id="rId7">
              <w:r>
                <w:rPr>
                  <w:b/>
                  <w:color w:val="0000FF"/>
                  <w:sz w:val="24"/>
                  <w:szCs w:val="24"/>
                  <w:u w:val="single"/>
                </w:rPr>
                <w:t>Констр</w:t>
              </w:r>
              <w:r>
                <w:rPr>
                  <w:b/>
                  <w:color w:val="0000FF"/>
                  <w:sz w:val="24"/>
                  <w:szCs w:val="24"/>
                  <w:u w:val="single"/>
                </w:rPr>
                <w:t>у</w:t>
              </w:r>
              <w:r>
                <w:rPr>
                  <w:b/>
                  <w:color w:val="0000FF"/>
                  <w:sz w:val="24"/>
                  <w:szCs w:val="24"/>
                  <w:u w:val="single"/>
                </w:rPr>
                <w:t>ктор задач</w:t>
              </w:r>
            </w:hyperlink>
            <w:r>
              <w:rPr>
                <w:color w:val="0000FF"/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)</w:t>
            </w:r>
          </w:p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15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рекомендации основаны на </w:t>
            </w:r>
            <w:hyperlink r:id="rId8">
              <w:r>
                <w:rPr>
                  <w:color w:val="1155CC"/>
                  <w:sz w:val="24"/>
                  <w:szCs w:val="24"/>
                  <w:u w:val="single"/>
                </w:rPr>
                <w:t xml:space="preserve">Таксономии Б. </w:t>
              </w:r>
              <w:proofErr w:type="spellStart"/>
              <w:r>
                <w:rPr>
                  <w:color w:val="1155CC"/>
                  <w:sz w:val="24"/>
                  <w:szCs w:val="24"/>
                  <w:u w:val="single"/>
                </w:rPr>
                <w:t>Блума</w:t>
              </w:r>
              <w:proofErr w:type="spellEnd"/>
            </w:hyperlink>
            <w:r>
              <w:rPr>
                <w:sz w:val="24"/>
                <w:szCs w:val="24"/>
              </w:rPr>
              <w:t>.</w:t>
            </w:r>
          </w:p>
          <w:p w:rsidR="000C773D" w:rsidRDefault="000C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15"/>
              <w:jc w:val="both"/>
              <w:rPr>
                <w:i/>
                <w:sz w:val="24"/>
                <w:szCs w:val="24"/>
              </w:rPr>
            </w:pPr>
          </w:p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15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В таком виде </w:t>
            </w:r>
            <w:proofErr w:type="gramStart"/>
            <w:r>
              <w:rPr>
                <w:i/>
                <w:sz w:val="24"/>
                <w:szCs w:val="24"/>
              </w:rPr>
              <w:t>позволят  выполнить</w:t>
            </w:r>
            <w:proofErr w:type="gramEnd"/>
            <w:r>
              <w:rPr>
                <w:i/>
                <w:sz w:val="24"/>
                <w:szCs w:val="24"/>
              </w:rPr>
              <w:t xml:space="preserve"> его ВСЕМ детям (Ознакомление, Понимание и Применение - это доступно для детей с трудностями в обучении, а Анализ, Синтез и Оценка - для одаренных детей. Так мы создадим ситуацию успеха для всех!)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15"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Обратите внимание, что рекомендации, подготовленные </w:t>
            </w:r>
          </w:p>
          <w:p w:rsidR="000C773D" w:rsidRDefault="00AE3CBD" w:rsidP="00E37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15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Ознакомление</w:t>
            </w:r>
          </w:p>
          <w:p w:rsidR="00E37130" w:rsidRDefault="00E37130" w:rsidP="00E37130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E67D05">
              <w:rPr>
                <w:spacing w:val="-2"/>
                <w:sz w:val="24"/>
                <w:szCs w:val="24"/>
              </w:rPr>
              <w:t xml:space="preserve">Изложите </w:t>
            </w:r>
            <w:r>
              <w:rPr>
                <w:sz w:val="24"/>
                <w:szCs w:val="24"/>
                <w:lang w:val="ru-RU"/>
              </w:rPr>
              <w:t>поставленную задачу на понятном себе языке</w:t>
            </w:r>
          </w:p>
          <w:p w:rsidR="00E37130" w:rsidRPr="00E37130" w:rsidRDefault="00E37130" w:rsidP="00E37130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E67D05">
              <w:rPr>
                <w:sz w:val="24"/>
                <w:szCs w:val="24"/>
              </w:rPr>
              <w:t xml:space="preserve">Составьте список </w:t>
            </w:r>
            <w:r>
              <w:rPr>
                <w:sz w:val="24"/>
                <w:szCs w:val="24"/>
                <w:lang w:val="ru-RU"/>
              </w:rPr>
              <w:t>блоков</w:t>
            </w:r>
            <w:r w:rsidRPr="00E67D0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которые могут пригодиться в данном проекте</w:t>
            </w:r>
          </w:p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15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Понимание</w:t>
            </w:r>
          </w:p>
          <w:p w:rsidR="000C773D" w:rsidRPr="00E37130" w:rsidRDefault="00E37130" w:rsidP="00E37130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E37130">
              <w:rPr>
                <w:sz w:val="24"/>
                <w:szCs w:val="24"/>
              </w:rPr>
              <w:t>Обрисуйте в общих чертах шаги, необходимые для того, чтобы</w:t>
            </w:r>
            <w:r w:rsidRPr="00E37130">
              <w:rPr>
                <w:sz w:val="24"/>
                <w:szCs w:val="24"/>
                <w:lang w:val="ru-RU"/>
              </w:rPr>
              <w:t xml:space="preserve"> выполнить задачу</w:t>
            </w:r>
          </w:p>
          <w:p w:rsidR="00E37130" w:rsidRPr="00E37130" w:rsidRDefault="00E37130" w:rsidP="00E37130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E37130">
              <w:rPr>
                <w:sz w:val="24"/>
                <w:szCs w:val="24"/>
              </w:rPr>
              <w:t xml:space="preserve">Покажите связи, которые, на ваш взгляд, существуют </w:t>
            </w:r>
            <w:r w:rsidRPr="00E37130">
              <w:rPr>
                <w:sz w:val="24"/>
                <w:szCs w:val="24"/>
                <w:lang w:val="ru-RU"/>
              </w:rPr>
              <w:t>между различными событиями в игре</w:t>
            </w:r>
          </w:p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15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Применение</w:t>
            </w:r>
          </w:p>
          <w:p w:rsidR="000C773D" w:rsidRPr="00687B32" w:rsidRDefault="00687B32" w:rsidP="00E37130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687B32">
              <w:rPr>
                <w:spacing w:val="-2"/>
                <w:sz w:val="24"/>
                <w:szCs w:val="24"/>
              </w:rPr>
              <w:t xml:space="preserve">Сделайте </w:t>
            </w:r>
            <w:r w:rsidRPr="00687B32">
              <w:rPr>
                <w:sz w:val="24"/>
                <w:szCs w:val="24"/>
              </w:rPr>
              <w:t xml:space="preserve">эскиз рисунка (схемы), </w:t>
            </w:r>
            <w:r w:rsidRPr="00687B32">
              <w:rPr>
                <w:spacing w:val="-1"/>
                <w:sz w:val="24"/>
                <w:szCs w:val="24"/>
              </w:rPr>
              <w:t>который</w:t>
            </w:r>
            <w:r w:rsidRPr="00687B32">
              <w:rPr>
                <w:spacing w:val="-1"/>
                <w:sz w:val="24"/>
                <w:szCs w:val="24"/>
                <w:lang w:val="ru-RU"/>
              </w:rPr>
              <w:t xml:space="preserve"> описывает правила игры</w:t>
            </w:r>
          </w:p>
          <w:p w:rsidR="00687B32" w:rsidRPr="00687B32" w:rsidRDefault="00687B32" w:rsidP="00E37130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687B32">
              <w:rPr>
                <w:sz w:val="24"/>
                <w:szCs w:val="24"/>
              </w:rPr>
              <w:t>Предложите способ, позволяющий</w:t>
            </w:r>
            <w:r w:rsidRPr="00687B32">
              <w:rPr>
                <w:sz w:val="24"/>
                <w:szCs w:val="24"/>
                <w:lang w:val="ru-RU"/>
              </w:rPr>
              <w:t xml:space="preserve"> определить момент касания спрайтов</w:t>
            </w:r>
          </w:p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15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Анализ</w:t>
            </w:r>
          </w:p>
          <w:p w:rsidR="000C773D" w:rsidRPr="00687B32" w:rsidRDefault="00687B32" w:rsidP="00687B32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687B32">
              <w:rPr>
                <w:sz w:val="24"/>
                <w:szCs w:val="24"/>
                <w:lang w:val="ru-RU"/>
              </w:rPr>
              <w:t xml:space="preserve">Проанализируйте </w:t>
            </w:r>
            <w:r w:rsidR="00616086">
              <w:rPr>
                <w:sz w:val="24"/>
                <w:szCs w:val="24"/>
                <w:lang w:val="ru-RU"/>
              </w:rPr>
              <w:t xml:space="preserve">составленный код с позиции понимания его сторонним пользователем. </w:t>
            </w:r>
          </w:p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15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Синтез</w:t>
            </w:r>
          </w:p>
          <w:p w:rsidR="000C773D" w:rsidRPr="00687B32" w:rsidRDefault="00687B32" w:rsidP="00687B32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687B32">
              <w:rPr>
                <w:sz w:val="24"/>
                <w:szCs w:val="24"/>
              </w:rPr>
              <w:t>Предло</w:t>
            </w:r>
            <w:r w:rsidRPr="00687B32">
              <w:rPr>
                <w:spacing w:val="-5"/>
                <w:sz w:val="24"/>
                <w:szCs w:val="24"/>
              </w:rPr>
              <w:t xml:space="preserve">жите новый </w:t>
            </w:r>
            <w:r w:rsidRPr="00687B32">
              <w:rPr>
                <w:sz w:val="24"/>
                <w:szCs w:val="24"/>
              </w:rPr>
              <w:t>вариант</w:t>
            </w:r>
            <w:r>
              <w:rPr>
                <w:sz w:val="24"/>
                <w:szCs w:val="24"/>
                <w:lang w:val="ru-RU"/>
              </w:rPr>
              <w:t xml:space="preserve"> организации блоков в программе для сокращения (упрощения) кода</w:t>
            </w:r>
          </w:p>
          <w:p w:rsidR="00687B32" w:rsidRPr="00687B32" w:rsidRDefault="00687B32" w:rsidP="00687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15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</w:t>
            </w:r>
          </w:p>
          <w:p w:rsidR="00616086" w:rsidRPr="00616086" w:rsidRDefault="00687B32" w:rsidP="00616086">
            <w:pPr>
              <w:pStyle w:val="a8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687B32">
              <w:rPr>
                <w:sz w:val="24"/>
                <w:szCs w:val="24"/>
                <w:lang w:val="ru-RU"/>
              </w:rPr>
              <w:t>Оцените возможные варианты дальнейшего развития сценария игры</w:t>
            </w:r>
            <w:bookmarkStart w:id="1" w:name="_GoBack"/>
            <w:bookmarkEnd w:id="1"/>
          </w:p>
        </w:tc>
      </w:tr>
      <w:tr w:rsidR="000C773D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73D" w:rsidRDefault="00AE3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Действия учителя для создания условий достижения запланированных результатов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563" w:rsidRDefault="00E63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Для </w:t>
            </w:r>
            <w:r>
              <w:rPr>
                <w:sz w:val="24"/>
                <w:szCs w:val="24"/>
              </w:rPr>
              <w:t>создания условий достижения запланированных результатов</w:t>
            </w:r>
            <w:r>
              <w:rPr>
                <w:sz w:val="24"/>
                <w:szCs w:val="24"/>
                <w:lang w:val="ru-RU"/>
              </w:rPr>
              <w:t xml:space="preserve"> преподавателю прежде всего необходимо проверить знания и навыки ученика в практи</w:t>
            </w:r>
            <w:r w:rsidR="00D365FA">
              <w:rPr>
                <w:sz w:val="24"/>
                <w:szCs w:val="24"/>
                <w:lang w:val="ru-RU"/>
              </w:rPr>
              <w:t>ч</w:t>
            </w:r>
            <w:r>
              <w:rPr>
                <w:sz w:val="24"/>
                <w:szCs w:val="24"/>
                <w:lang w:val="ru-RU"/>
              </w:rPr>
              <w:t xml:space="preserve">еском применении различных блоков </w:t>
            </w:r>
            <w:r>
              <w:rPr>
                <w:sz w:val="24"/>
                <w:szCs w:val="24"/>
                <w:lang w:val="en-US"/>
              </w:rPr>
              <w:t>Scratch</w:t>
            </w:r>
            <w:r>
              <w:rPr>
                <w:sz w:val="24"/>
                <w:szCs w:val="24"/>
                <w:lang w:val="ru-RU"/>
              </w:rPr>
              <w:t xml:space="preserve">. </w:t>
            </w:r>
          </w:p>
          <w:p w:rsidR="00D365FA" w:rsidRDefault="00D36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Затем преподаватель должен обозначить ученикам правила создаваемой игры в форме конкретных задач (можно заранее подготовить раздаточный материал либо ученики записывают задачу в рабочие тетради под диктовку). Для лучшего усвоения преподаватель должен продемонстрировать уже реализованную игру, чтобы у ученика сложилось правильное понимание поставленной задачи.</w:t>
            </w:r>
          </w:p>
          <w:p w:rsidR="00D365FA" w:rsidRDefault="00D36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проверки поставленной задачи каждый ученик должен попробовать озвучить преподавателю то, как он её понял.</w:t>
            </w:r>
            <w:r w:rsidR="00AE3182">
              <w:rPr>
                <w:sz w:val="24"/>
                <w:szCs w:val="24"/>
                <w:lang w:val="ru-RU"/>
              </w:rPr>
              <w:t xml:space="preserve"> </w:t>
            </w:r>
          </w:p>
          <w:p w:rsidR="00AE3182" w:rsidRDefault="00AE3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 возникновении проблем у учеников в написании кода преподаватель </w:t>
            </w:r>
            <w:r>
              <w:rPr>
                <w:sz w:val="24"/>
                <w:szCs w:val="24"/>
                <w:lang w:val="ru-RU"/>
              </w:rPr>
              <w:t xml:space="preserve">с помощью подсказок </w:t>
            </w:r>
            <w:r>
              <w:rPr>
                <w:sz w:val="24"/>
                <w:szCs w:val="24"/>
                <w:lang w:val="ru-RU"/>
              </w:rPr>
              <w:t>должен сначала попробовать вывести ученика на</w:t>
            </w:r>
            <w:r w:rsidR="00FA1EE0">
              <w:rPr>
                <w:sz w:val="24"/>
                <w:szCs w:val="24"/>
                <w:lang w:val="ru-RU"/>
              </w:rPr>
              <w:t xml:space="preserve"> самостоятельный поиск  </w:t>
            </w:r>
            <w:r>
              <w:rPr>
                <w:sz w:val="24"/>
                <w:szCs w:val="24"/>
                <w:lang w:val="ru-RU"/>
              </w:rPr>
              <w:t xml:space="preserve"> правильн</w:t>
            </w:r>
            <w:r w:rsidR="00FA1EE0">
              <w:rPr>
                <w:sz w:val="24"/>
                <w:szCs w:val="24"/>
                <w:lang w:val="ru-RU"/>
              </w:rPr>
              <w:t>ого</w:t>
            </w:r>
            <w:r>
              <w:rPr>
                <w:sz w:val="24"/>
                <w:szCs w:val="24"/>
                <w:lang w:val="ru-RU"/>
              </w:rPr>
              <w:t xml:space="preserve"> ответ</w:t>
            </w:r>
            <w:r w:rsidR="00FA1EE0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 xml:space="preserve"> и только в случае неудачи</w:t>
            </w:r>
            <w:r w:rsidR="00725F35">
              <w:rPr>
                <w:sz w:val="24"/>
                <w:szCs w:val="24"/>
                <w:lang w:val="ru-RU"/>
              </w:rPr>
              <w:t xml:space="preserve"> дать ответ либо попросить это сделать других учеников.</w:t>
            </w:r>
          </w:p>
          <w:p w:rsidR="000C773D" w:rsidRPr="00725F35" w:rsidRDefault="00725F35" w:rsidP="00725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завершении выполнения проекта учениками преподаватель организует демонстрацию проекта, после чего идет его коллективное обсуждение.</w:t>
            </w:r>
          </w:p>
        </w:tc>
      </w:tr>
      <w:tr w:rsidR="00D365FA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5FA" w:rsidRPr="00D365FA" w:rsidRDefault="00D36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5FA" w:rsidRDefault="00D36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0C773D" w:rsidRDefault="000C77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600"/>
        <w:jc w:val="both"/>
        <w:rPr>
          <w:sz w:val="24"/>
          <w:szCs w:val="24"/>
        </w:rPr>
      </w:pPr>
    </w:p>
    <w:p w:rsidR="000C773D" w:rsidRDefault="000C77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600"/>
        <w:jc w:val="both"/>
        <w:rPr>
          <w:sz w:val="24"/>
          <w:szCs w:val="24"/>
        </w:rPr>
      </w:pPr>
    </w:p>
    <w:p w:rsidR="000C773D" w:rsidRDefault="005A37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600"/>
        <w:jc w:val="both"/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C773D" w:rsidRDefault="00AE3C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600"/>
        <w:jc w:val="both"/>
        <w:rPr>
          <w:sz w:val="24"/>
          <w:szCs w:val="24"/>
        </w:rPr>
      </w:pPr>
      <w:r>
        <w:rPr>
          <w:sz w:val="24"/>
          <w:szCs w:val="24"/>
        </w:rPr>
        <w:t>* Личностные и метапредметные цели/планируемые результаты тщательно продумываются и прописываются в учебных программах, относящихся к изучению школьных предметов. При изучении учебных тем они могут быть конкретизированы и достигаться частично, либо в определенном контексте. Иными словами, достижение личностных и метапредметных результатов не может быть полностью и адекватно оценено при освоении только части учебной программы.</w:t>
      </w:r>
    </w:p>
    <w:p w:rsidR="000C773D" w:rsidRDefault="000C77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600"/>
        <w:jc w:val="both"/>
        <w:rPr>
          <w:sz w:val="24"/>
          <w:szCs w:val="24"/>
          <w:highlight w:val="white"/>
        </w:rPr>
      </w:pPr>
    </w:p>
    <w:p w:rsidR="000C773D" w:rsidRDefault="00AE3C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** При конкретизации личностных и метапредметных результатов возможно использование следующих формулировок: </w:t>
      </w:r>
      <w:r>
        <w:rPr>
          <w:b/>
          <w:i/>
          <w:sz w:val="24"/>
          <w:szCs w:val="24"/>
        </w:rPr>
        <w:t>нацелены на …, способствуют..., позволяют… и т.п.</w:t>
      </w:r>
      <w:r>
        <w:rPr>
          <w:sz w:val="24"/>
          <w:szCs w:val="24"/>
        </w:rPr>
        <w:t xml:space="preserve"> Также в рамках одной учебной темы для разных учебных ситуаций эти планируемые результаты, естественно, могут повторяться.</w:t>
      </w:r>
    </w:p>
    <w:p w:rsidR="000C773D" w:rsidRDefault="000C77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600"/>
        <w:jc w:val="both"/>
        <w:rPr>
          <w:sz w:val="24"/>
          <w:szCs w:val="24"/>
        </w:rPr>
      </w:pPr>
    </w:p>
    <w:p w:rsidR="000C773D" w:rsidRDefault="000C77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600"/>
        <w:jc w:val="both"/>
        <w:rPr>
          <w:color w:val="FF0000"/>
          <w:sz w:val="24"/>
          <w:szCs w:val="24"/>
        </w:rPr>
      </w:pPr>
    </w:p>
    <w:p w:rsidR="000C773D" w:rsidRDefault="00AE3C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15"/>
        <w:jc w:val="both"/>
        <w:rPr>
          <w:b/>
          <w:sz w:val="36"/>
          <w:szCs w:val="36"/>
        </w:rPr>
      </w:pPr>
      <w:bookmarkStart w:id="2" w:name="tv2akt560c1h" w:colFirst="0" w:colLast="0"/>
      <w:bookmarkEnd w:id="2"/>
      <w:r>
        <w:rPr>
          <w:b/>
          <w:sz w:val="36"/>
          <w:szCs w:val="36"/>
        </w:rPr>
        <w:t>Работа от имени учащегося (группы учеников)</w:t>
      </w:r>
    </w:p>
    <w:p w:rsidR="000C773D" w:rsidRDefault="000C773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C773D" w:rsidRDefault="00AE3C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 xml:space="preserve">Приводим здесь пример работы детей в точном соответствии с тем, что Вы выше написали в </w:t>
      </w:r>
      <w:proofErr w:type="gramStart"/>
      <w:r>
        <w:t xml:space="preserve">разделе  </w:t>
      </w:r>
      <w:r>
        <w:rPr>
          <w:sz w:val="24"/>
          <w:szCs w:val="24"/>
        </w:rPr>
        <w:t>Рекомендации</w:t>
      </w:r>
      <w:proofErr w:type="gramEnd"/>
      <w:r>
        <w:rPr>
          <w:sz w:val="24"/>
          <w:szCs w:val="24"/>
        </w:rPr>
        <w:t xml:space="preserve"> для учащихся, выполнение которых приведет к достижению запланированных результатов.</w:t>
      </w:r>
    </w:p>
    <w:p w:rsidR="000C773D" w:rsidRDefault="000C77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0C773D" w:rsidRDefault="00AE3C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sz w:val="24"/>
          <w:szCs w:val="24"/>
        </w:rPr>
        <w:t xml:space="preserve">Дали задание рисовать, значит рисуйте здесь. Если просили </w:t>
      </w:r>
      <w:proofErr w:type="gramStart"/>
      <w:r>
        <w:rPr>
          <w:sz w:val="24"/>
          <w:szCs w:val="24"/>
        </w:rPr>
        <w:t>обсудить,  то</w:t>
      </w:r>
      <w:proofErr w:type="gramEnd"/>
      <w:r>
        <w:rPr>
          <w:sz w:val="24"/>
          <w:szCs w:val="24"/>
        </w:rPr>
        <w:t xml:space="preserve"> напишите диалог, который мог бы возникнуть между детьми </w:t>
      </w:r>
      <w:r>
        <w:rPr>
          <w:i/>
          <w:sz w:val="20"/>
          <w:szCs w:val="20"/>
        </w:rPr>
        <w:t xml:space="preserve">(Именно при выполнении работы от имени ученика мы впервые осознаем, что подчас  задаем одно, спрашиваем другое, а проверяем ….. )  </w:t>
      </w:r>
    </w:p>
    <w:p w:rsidR="000C773D" w:rsidRDefault="000C77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p w:rsidR="000C773D" w:rsidRDefault="00AE3C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br w:type="page"/>
      </w:r>
    </w:p>
    <w:p w:rsidR="000C773D" w:rsidRDefault="00AE3CBD">
      <w:pPr>
        <w:pStyle w:val="a3"/>
        <w:pBdr>
          <w:top w:val="nil"/>
          <w:left w:val="nil"/>
          <w:bottom w:val="nil"/>
          <w:right w:val="nil"/>
          <w:between w:val="nil"/>
        </w:pBdr>
        <w:jc w:val="both"/>
      </w:pPr>
      <w:bookmarkStart w:id="3" w:name="c99ycjquvcbc" w:colFirst="0" w:colLast="0"/>
      <w:bookmarkStart w:id="4" w:name="_77oioqozlulf" w:colFirst="0" w:colLast="0"/>
      <w:bookmarkEnd w:id="3"/>
      <w:bookmarkEnd w:id="4"/>
      <w:r>
        <w:lastRenderedPageBreak/>
        <w:t>Что такое учебная ситуация?</w:t>
      </w:r>
    </w:p>
    <w:p w:rsidR="000C773D" w:rsidRDefault="00AE3CBD">
      <w:pPr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shd w:val="clear" w:color="auto" w:fill="FCFDFE"/>
        </w:rPr>
        <w:t xml:space="preserve">Учебная </w:t>
      </w:r>
      <w:r>
        <w:rPr>
          <w:rFonts w:ascii="Verdana" w:eastAsia="Verdana" w:hAnsi="Verdana" w:cs="Verdana"/>
          <w:b/>
          <w:color w:val="FF0000"/>
          <w:sz w:val="20"/>
          <w:szCs w:val="20"/>
          <w:shd w:val="clear" w:color="auto" w:fill="FCFDFE"/>
        </w:rPr>
        <w:t>ситуация</w:t>
      </w:r>
      <w:r>
        <w:rPr>
          <w:rFonts w:ascii="Verdana" w:eastAsia="Verdana" w:hAnsi="Verdana" w:cs="Verdana"/>
          <w:color w:val="FF0000"/>
          <w:sz w:val="20"/>
          <w:szCs w:val="20"/>
          <w:shd w:val="clear" w:color="auto" w:fill="FCFDFE"/>
        </w:rPr>
        <w:t xml:space="preserve"> </w:t>
      </w: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 xml:space="preserve">– это такая особая единица </w:t>
      </w:r>
      <w:r>
        <w:rPr>
          <w:rFonts w:ascii="Verdana" w:eastAsia="Verdana" w:hAnsi="Verdana" w:cs="Verdana"/>
          <w:color w:val="FF0000"/>
          <w:sz w:val="20"/>
          <w:szCs w:val="20"/>
          <w:shd w:val="clear" w:color="auto" w:fill="FCFDFE"/>
        </w:rPr>
        <w:t>учебного процесса</w:t>
      </w: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 xml:space="preserve">, в которой </w:t>
      </w:r>
      <w:r>
        <w:rPr>
          <w:rFonts w:ascii="Verdana" w:eastAsia="Verdana" w:hAnsi="Verdana" w:cs="Verdana"/>
          <w:color w:val="FF0000"/>
          <w:sz w:val="20"/>
          <w:szCs w:val="20"/>
          <w:shd w:val="clear" w:color="auto" w:fill="FCFDFE"/>
        </w:rPr>
        <w:t xml:space="preserve">дети </w:t>
      </w: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 xml:space="preserve">с помощью учителя обнаруживают предмет своего </w:t>
      </w:r>
      <w:r>
        <w:rPr>
          <w:rFonts w:ascii="Verdana" w:eastAsia="Verdana" w:hAnsi="Verdana" w:cs="Verdana"/>
          <w:color w:val="FF0000"/>
          <w:sz w:val="20"/>
          <w:szCs w:val="20"/>
          <w:shd w:val="clear" w:color="auto" w:fill="FCFDFE"/>
        </w:rPr>
        <w:t>действия</w:t>
      </w: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>, исследуют его, совершая разнообразные учебные действия, преобразуют его, например, переформулируют, или предлагают своё описание и т. д., частично запоминают (Взято из документа “Систематизированное описание учебных задач и ситуаций, обеспечивающих возможность реализации системы внутренней оценки; дидактические и раздаточные материалы“) на сайте standart.edu.ru</w:t>
      </w:r>
    </w:p>
    <w:p w:rsidR="000C773D" w:rsidRDefault="00AE3CBD">
      <w:pPr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</w:pP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 xml:space="preserve">Определение написано очень общими словами. Оно в свернутом виде содержит смысл системно-деятельностного подхода. Рассмотрим это определение через ключевые слова. За них, как как за ниточки мы разворачиваем понятие учебной ситуации (далее будем писать </w:t>
      </w:r>
      <w:r>
        <w:rPr>
          <w:rFonts w:ascii="Verdana" w:eastAsia="Verdana" w:hAnsi="Verdana" w:cs="Verdana"/>
          <w:b/>
          <w:color w:val="333333"/>
          <w:sz w:val="20"/>
          <w:szCs w:val="20"/>
          <w:shd w:val="clear" w:color="auto" w:fill="FCFDFE"/>
        </w:rPr>
        <w:t>УС</w:t>
      </w: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>).</w:t>
      </w:r>
    </w:p>
    <w:p w:rsidR="000C773D" w:rsidRDefault="00AE3CBD">
      <w:pPr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</w:pP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 xml:space="preserve">Во-первых, УС </w:t>
      </w:r>
      <w:proofErr w:type="gramStart"/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>- это</w:t>
      </w:r>
      <w:proofErr w:type="gramEnd"/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 xml:space="preserve"> часть </w:t>
      </w:r>
      <w:r>
        <w:rPr>
          <w:rFonts w:ascii="Verdana" w:eastAsia="Verdana" w:hAnsi="Verdana" w:cs="Verdana"/>
          <w:i/>
          <w:color w:val="333333"/>
          <w:sz w:val="20"/>
          <w:szCs w:val="20"/>
          <w:shd w:val="clear" w:color="auto" w:fill="FCFDFE"/>
        </w:rPr>
        <w:t>учебного процесса</w:t>
      </w: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>. Поэтому мы можем рассматривать её как на уроке, так и во внеурочной деятельности (помним, что внеурочная деятельность является неотъемлемой частью образовательной программы).</w:t>
      </w:r>
    </w:p>
    <w:p w:rsidR="000C773D" w:rsidRDefault="00AE3CBD">
      <w:pPr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</w:pP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 xml:space="preserve">Во-вторых, главным действующими лицами в </w:t>
      </w:r>
      <w:proofErr w:type="gramStart"/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>УС  являются</w:t>
      </w:r>
      <w:proofErr w:type="gramEnd"/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 xml:space="preserve"> ДЕТИ!  Они действуют! Учатся и действуют! Значит УС должна содержать </w:t>
      </w:r>
      <w:r>
        <w:rPr>
          <w:rFonts w:ascii="Verdana" w:eastAsia="Verdana" w:hAnsi="Verdana" w:cs="Verdana"/>
          <w:i/>
          <w:color w:val="333333"/>
          <w:sz w:val="20"/>
          <w:szCs w:val="20"/>
          <w:shd w:val="clear" w:color="auto" w:fill="FCFDFE"/>
        </w:rPr>
        <w:t>описание учебных действий учеников.</w:t>
      </w: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 xml:space="preserve"> Часть из них в определении уже даны!</w:t>
      </w:r>
    </w:p>
    <w:p w:rsidR="000C773D" w:rsidRDefault="00AE3CBD">
      <w:pPr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</w:pPr>
      <w:proofErr w:type="gramStart"/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>В третьих</w:t>
      </w:r>
      <w:proofErr w:type="gramEnd"/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 xml:space="preserve">, само слово “ситуация” используется авторами в контексте </w:t>
      </w:r>
      <w:r>
        <w:rPr>
          <w:rFonts w:ascii="Verdana" w:eastAsia="Verdana" w:hAnsi="Verdana" w:cs="Verdana"/>
          <w:i/>
          <w:color w:val="333333"/>
          <w:sz w:val="20"/>
          <w:szCs w:val="20"/>
          <w:shd w:val="clear" w:color="auto" w:fill="FCFDFE"/>
        </w:rPr>
        <w:t>ситуационного подхода</w:t>
      </w: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 xml:space="preserve">, дидактическая сущность которого состоит в усвоении знаний и умений через анализ </w:t>
      </w:r>
      <w:r>
        <w:rPr>
          <w:rFonts w:ascii="Verdana" w:eastAsia="Verdana" w:hAnsi="Verdana" w:cs="Verdana"/>
          <w:i/>
          <w:color w:val="333333"/>
          <w:sz w:val="20"/>
          <w:szCs w:val="20"/>
          <w:shd w:val="clear" w:color="auto" w:fill="FCFDFE"/>
        </w:rPr>
        <w:t>конкретных ситуаций</w:t>
      </w: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>.</w:t>
      </w:r>
    </w:p>
    <w:p w:rsidR="000C773D" w:rsidRDefault="000C773D">
      <w:pPr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</w:pPr>
    </w:p>
    <w:p w:rsidR="000C773D" w:rsidRDefault="000C773D">
      <w:pPr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</w:pPr>
    </w:p>
    <w:p w:rsidR="000C773D" w:rsidRDefault="00AE3CBD">
      <w:pPr>
        <w:pStyle w:val="a3"/>
        <w:pBdr>
          <w:top w:val="nil"/>
          <w:left w:val="nil"/>
          <w:bottom w:val="nil"/>
          <w:right w:val="nil"/>
          <w:between w:val="nil"/>
        </w:pBdr>
        <w:ind w:firstLine="405"/>
        <w:jc w:val="both"/>
      </w:pPr>
      <w:bookmarkStart w:id="5" w:name="_lp801py63y3m" w:colFirst="0" w:colLast="0"/>
      <w:bookmarkEnd w:id="5"/>
      <w:r>
        <w:t>Какие бывают учебные ситуации?</w:t>
      </w:r>
    </w:p>
    <w:p w:rsidR="000C773D" w:rsidRDefault="000C77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0"/>
        <w:jc w:val="both"/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</w:pPr>
    </w:p>
    <w:p w:rsidR="000C773D" w:rsidRDefault="00AE3CBD">
      <w:pPr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</w:pP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>По воздействию извне бывают УС: стимулирования, выбора, успеха, конфликта (управляемого), проблемы, решения проблемных учебных задач, критики и самокритики, помощи и взаимопомощи, самооценки, общения, соревнования и соперничества, сопереживания, игры, принятия решения, освоения новых способов деятельности, выражения веры и доверия, предъявления и обсуждения требований и т.д.</w:t>
      </w:r>
    </w:p>
    <w:p w:rsidR="000C773D" w:rsidRDefault="000C77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p w:rsidR="000C773D" w:rsidRDefault="00AE3C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Литература по разработке учебных ситуаций:</w:t>
      </w:r>
    </w:p>
    <w:p w:rsidR="000C773D" w:rsidRDefault="00AE3C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 xml:space="preserve">Учебно-воспитательная ситуация: понятие и виды Режим доступа:  </w:t>
      </w:r>
      <w:hyperlink r:id="rId9">
        <w:r>
          <w:rPr>
            <w:rFonts w:ascii="Calibri" w:eastAsia="Calibri" w:hAnsi="Calibri" w:cs="Calibri"/>
            <w:color w:val="1155CC"/>
            <w:u w:val="single"/>
            <w:shd w:val="clear" w:color="auto" w:fill="FCFDFE"/>
          </w:rPr>
          <w:t>http://web-local.rudn.ru/web-local/uem/ido/5/psych/ps15.html</w:t>
        </w:r>
      </w:hyperlink>
      <w:r>
        <w:rPr>
          <w:i/>
          <w:sz w:val="20"/>
          <w:szCs w:val="20"/>
        </w:rPr>
        <w:t xml:space="preserve"> </w:t>
      </w:r>
    </w:p>
    <w:p w:rsidR="000C773D" w:rsidRDefault="00AE3C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  <w:shd w:val="clear" w:color="auto" w:fill="FCFDFE"/>
        </w:rPr>
        <w:t xml:space="preserve">УЧЕБНЫЕ ЗАДАЧИ И СИТУАЦИИ Режим доступа:  </w:t>
      </w:r>
      <w:r>
        <w:rPr>
          <w:i/>
          <w:sz w:val="20"/>
          <w:szCs w:val="20"/>
        </w:rPr>
        <w:t xml:space="preserve"> </w:t>
      </w:r>
      <w:hyperlink r:id="rId10">
        <w:r>
          <w:rPr>
            <w:i/>
            <w:color w:val="1155CC"/>
            <w:sz w:val="20"/>
            <w:szCs w:val="20"/>
            <w:u w:val="single"/>
          </w:rPr>
          <w:t>http://nsportal.ru/nachalnaya-shkola/russkii-yazyk/2012/03/03/uchebnye-zadachi-i-situatsii</w:t>
        </w:r>
      </w:hyperlink>
    </w:p>
    <w:p w:rsidR="000C773D" w:rsidRDefault="000C77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i/>
          <w:sz w:val="20"/>
          <w:szCs w:val="20"/>
        </w:rPr>
      </w:pPr>
    </w:p>
    <w:p w:rsidR="000C773D" w:rsidRDefault="000C77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sectPr w:rsidR="000C773D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7A6" w:rsidRDefault="005A37A6">
      <w:pPr>
        <w:spacing w:line="240" w:lineRule="auto"/>
      </w:pPr>
      <w:r>
        <w:separator/>
      </w:r>
    </w:p>
  </w:endnote>
  <w:endnote w:type="continuationSeparator" w:id="0">
    <w:p w:rsidR="005A37A6" w:rsidRDefault="005A3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7A6" w:rsidRDefault="005A37A6">
      <w:pPr>
        <w:spacing w:line="240" w:lineRule="auto"/>
      </w:pPr>
      <w:r>
        <w:separator/>
      </w:r>
    </w:p>
  </w:footnote>
  <w:footnote w:type="continuationSeparator" w:id="0">
    <w:p w:rsidR="005A37A6" w:rsidRDefault="005A37A6">
      <w:pPr>
        <w:spacing w:line="240" w:lineRule="auto"/>
      </w:pPr>
      <w:r>
        <w:continuationSeparator/>
      </w:r>
    </w:p>
  </w:footnote>
  <w:footnote w:id="1">
    <w:p w:rsidR="000C773D" w:rsidRDefault="00AE3C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Предложен </w:t>
      </w:r>
      <w:proofErr w:type="spellStart"/>
      <w:r>
        <w:rPr>
          <w:sz w:val="20"/>
          <w:szCs w:val="20"/>
        </w:rPr>
        <w:t>О.Н.Шиловой</w:t>
      </w:r>
      <w:proofErr w:type="spellEnd"/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М.А.Горюновой</w:t>
      </w:r>
      <w:proofErr w:type="spellEnd"/>
      <w:r>
        <w:rPr>
          <w:sz w:val="20"/>
          <w:szCs w:val="20"/>
        </w:rPr>
        <w:t xml:space="preserve"> на тренинге по стандартам 2 поколения в октябре 2009 года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73D" w:rsidRDefault="00AE3CBD">
    <w:pPr>
      <w:pBdr>
        <w:top w:val="nil"/>
        <w:left w:val="nil"/>
        <w:bottom w:val="nil"/>
        <w:right w:val="nil"/>
        <w:between w:val="nil"/>
      </w:pBdr>
      <w:jc w:val="center"/>
      <w:rPr>
        <w:i/>
      </w:rPr>
    </w:pPr>
    <w:r>
      <w:rPr>
        <w:sz w:val="20"/>
        <w:szCs w:val="20"/>
      </w:rPr>
      <w:t xml:space="preserve">Интерактивный методический кабинет </w:t>
    </w:r>
    <w:hyperlink r:id="rId1">
      <w:r>
        <w:rPr>
          <w:i/>
          <w:color w:val="1155CC"/>
          <w:sz w:val="20"/>
          <w:szCs w:val="20"/>
          <w:u w:val="single"/>
        </w:rPr>
        <w:t>Учебные ситуации</w:t>
      </w:r>
    </w:hyperlink>
    <w:hyperlink r:id="rId2">
      <w:r>
        <w:rPr>
          <w:i/>
          <w:color w:val="1155CC"/>
          <w:u w:val="single"/>
        </w:rPr>
        <w:t xml:space="preserve"> </w:t>
      </w:r>
    </w:hyperlink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5076825</wp:posOffset>
          </wp:positionH>
          <wp:positionV relativeFrom="paragraph">
            <wp:posOffset>0</wp:posOffset>
          </wp:positionV>
          <wp:extent cx="576155" cy="385763"/>
          <wp:effectExtent l="0" t="0" r="0" b="0"/>
          <wp:wrapSquare wrapText="bothSides" distT="114300" distB="114300" distL="114300" distR="114300"/>
          <wp:docPr id="1" name="image3.png" descr="УС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УС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155" cy="3857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margin">
            <wp:posOffset>76200</wp:posOffset>
          </wp:positionH>
          <wp:positionV relativeFrom="paragraph">
            <wp:posOffset>0</wp:posOffset>
          </wp:positionV>
          <wp:extent cx="671513" cy="297284"/>
          <wp:effectExtent l="0" t="0" r="0" b="0"/>
          <wp:wrapSquare wrapText="bothSides" distT="114300" distB="114300" distL="114300" distR="114300"/>
          <wp:docPr id="2" name="image4.png" descr="fgo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gos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3" cy="2972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C773D" w:rsidRDefault="00AE3CBD">
    <w:pPr>
      <w:pBdr>
        <w:top w:val="nil"/>
        <w:left w:val="nil"/>
        <w:bottom w:val="nil"/>
        <w:right w:val="nil"/>
        <w:between w:val="nil"/>
      </w:pBdr>
      <w:jc w:val="center"/>
    </w:pPr>
    <w:r>
      <w:rPr>
        <w:i/>
        <w:sz w:val="16"/>
        <w:szCs w:val="16"/>
      </w:rPr>
      <w:t>Ведущий тренинга: Вострикова Е.А. модератор ИМК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4F81"/>
    <w:multiLevelType w:val="hybridMultilevel"/>
    <w:tmpl w:val="B9929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75D4"/>
    <w:multiLevelType w:val="multilevel"/>
    <w:tmpl w:val="44AA8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A32749"/>
    <w:multiLevelType w:val="hybridMultilevel"/>
    <w:tmpl w:val="4E2EB35C"/>
    <w:lvl w:ilvl="0" w:tplc="00F6312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563C7C37"/>
    <w:multiLevelType w:val="hybridMultilevel"/>
    <w:tmpl w:val="4E2EB35C"/>
    <w:lvl w:ilvl="0" w:tplc="00F6312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73D"/>
    <w:rsid w:val="000A2BE6"/>
    <w:rsid w:val="000C773D"/>
    <w:rsid w:val="005A37A6"/>
    <w:rsid w:val="00616086"/>
    <w:rsid w:val="00687B32"/>
    <w:rsid w:val="006C3591"/>
    <w:rsid w:val="00725F35"/>
    <w:rsid w:val="00A30F12"/>
    <w:rsid w:val="00AE3182"/>
    <w:rsid w:val="00AE3CBD"/>
    <w:rsid w:val="00B92CEC"/>
    <w:rsid w:val="00CE2A31"/>
    <w:rsid w:val="00D34C2E"/>
    <w:rsid w:val="00D365FA"/>
    <w:rsid w:val="00DD2D23"/>
    <w:rsid w:val="00E37130"/>
    <w:rsid w:val="00E63563"/>
    <w:rsid w:val="00FA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7FEB"/>
  <w15:docId w15:val="{6C513203-CC7C-4AB0-985F-B419416C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A3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gl.net.ru/index.php/%D0%A2%D0%B0%D0%BA%D1%81%D0%BE%D0%BD%D0%BE%D0%BC%D0%B8%D1%8F_%D0%BF%D0%B5%D0%B4%D0%B0%D0%B3%D0%BE%D0%B3%D0%B8%D1%87%D0%B5%D1%81%D0%BA%D0%B8%D1%85_%D1%86%D0%B5%D0%BB%D0%B5%D0%B9_%D0%91.%D0%91%D0%BB%D1%83%D0%BC%D0%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oemesto.ru/ykoasya/file/9501291/display/%D0%9A%D0%BE%D0%BD%D1%81%D1%82%D1%80%D1%83%D0%BA%D1%82%D0%BE%D1%80%20%D0%B7%D0%B0%D0%B4%D0%B0%D1%87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nsportal.ru/nachalnaya-shkola/russkii-yazyk/2012/03/03/uchebnye-zadachi-i-situats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-local.rudn.ru/web-local/uem/ido/5/psych/ps15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fgoscom.ru/page/00f2d913-95fb-4e5f-92e7-1dc875ba510c" TargetMode="External"/><Relationship Id="rId1" Type="http://schemas.openxmlformats.org/officeDocument/2006/relationships/hyperlink" Target="http://fgoscom.ru/page/00f2d913-95fb-4e5f-92e7-1dc875ba510c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Горнов</cp:lastModifiedBy>
  <cp:revision>14</cp:revision>
  <dcterms:created xsi:type="dcterms:W3CDTF">2018-08-25T17:55:00Z</dcterms:created>
  <dcterms:modified xsi:type="dcterms:W3CDTF">2018-08-26T10:01:00Z</dcterms:modified>
</cp:coreProperties>
</file>