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1428" w14:textId="30D937BC" w:rsidR="000B285C" w:rsidRDefault="002A331E" w:rsidP="002A331E">
      <w:pPr>
        <w:ind w:left="2160"/>
        <w:rPr>
          <w:rFonts w:ascii="Times New Roman" w:hAnsi="Times New Roman" w:cs="Times New Roman"/>
          <w:b/>
          <w:bCs/>
        </w:rPr>
      </w:pPr>
      <w:r w:rsidRPr="002A331E">
        <w:rPr>
          <w:rFonts w:ascii="Times New Roman" w:hAnsi="Times New Roman" w:cs="Times New Roman"/>
          <w:b/>
          <w:bCs/>
        </w:rPr>
        <w:t>Overview of the current system</w:t>
      </w:r>
    </w:p>
    <w:p w14:paraId="53790F23" w14:textId="77777777" w:rsidR="00354A56" w:rsidRPr="00354A56" w:rsidRDefault="00354A56" w:rsidP="00354A56">
      <w:pPr>
        <w:rPr>
          <w:rFonts w:ascii="Times New Roman" w:hAnsi="Times New Roman" w:cs="Times New Roman"/>
        </w:rPr>
      </w:pPr>
      <w:r w:rsidRPr="00354A56">
        <w:rPr>
          <w:rFonts w:ascii="Times New Roman" w:hAnsi="Times New Roman" w:cs="Times New Roman"/>
        </w:rPr>
        <w:t xml:space="preserve">Within the expansive coffee and </w:t>
      </w:r>
      <w:proofErr w:type="spellStart"/>
      <w:r w:rsidRPr="00354A56">
        <w:rPr>
          <w:rFonts w:ascii="Times New Roman" w:hAnsi="Times New Roman" w:cs="Times New Roman"/>
        </w:rPr>
        <w:t>selit</w:t>
      </w:r>
      <w:proofErr w:type="spellEnd"/>
      <w:r w:rsidRPr="00354A56">
        <w:rPr>
          <w:rFonts w:ascii="Times New Roman" w:hAnsi="Times New Roman" w:cs="Times New Roman"/>
        </w:rPr>
        <w:t xml:space="preserve"> production landscape in JIMMA, SIDAMA, KAFFA, and GONDER regions of Ethiopia, the existing system is a multi-layered and intricate network that involves numerous stakeholders. Initially, individual farmers employ diverse methodologies, cultivating coffee and </w:t>
      </w:r>
      <w:proofErr w:type="spellStart"/>
      <w:r w:rsidRPr="00354A56">
        <w:rPr>
          <w:rFonts w:ascii="Times New Roman" w:hAnsi="Times New Roman" w:cs="Times New Roman"/>
        </w:rPr>
        <w:t>selit</w:t>
      </w:r>
      <w:proofErr w:type="spellEnd"/>
      <w:r w:rsidRPr="00354A56">
        <w:rPr>
          <w:rFonts w:ascii="Times New Roman" w:hAnsi="Times New Roman" w:cs="Times New Roman"/>
        </w:rPr>
        <w:t xml:space="preserve"> based on their own unique strategies, resulting in variations in both quantity and quality. With the imperative to meet immediate familial needs, these farmers often resort to selling their yield to local intermediaries at prices that fail to reflect the true worth of their produce.</w:t>
      </w:r>
    </w:p>
    <w:p w14:paraId="6646924C" w14:textId="77777777" w:rsidR="00354A56" w:rsidRPr="00354A56" w:rsidRDefault="00354A56" w:rsidP="00354A56">
      <w:pPr>
        <w:rPr>
          <w:rFonts w:ascii="Times New Roman" w:hAnsi="Times New Roman" w:cs="Times New Roman"/>
        </w:rPr>
      </w:pPr>
      <w:r w:rsidRPr="00354A56">
        <w:rPr>
          <w:rFonts w:ascii="Times New Roman" w:hAnsi="Times New Roman" w:cs="Times New Roman"/>
        </w:rPr>
        <w:t>Following this primary exchange, a sequence of intermediaries assumes responsibility for the products, each adding their own value to the supply chain. This involves an array of activities, including the processing of coffee, such as grinding and washing, if the product is initially sold with its covering or in its fresh state. As the goods pass through each intermediary, a layer of complexity is added, contributing to the incremental growth of the product's value.</w:t>
      </w:r>
    </w:p>
    <w:p w14:paraId="3C674C9E" w14:textId="77777777" w:rsidR="00354A56" w:rsidRPr="00354A56" w:rsidRDefault="00354A56" w:rsidP="00354A56">
      <w:pPr>
        <w:rPr>
          <w:rFonts w:ascii="Times New Roman" w:hAnsi="Times New Roman" w:cs="Times New Roman"/>
        </w:rPr>
      </w:pPr>
      <w:r w:rsidRPr="00354A56">
        <w:rPr>
          <w:rFonts w:ascii="Times New Roman" w:hAnsi="Times New Roman" w:cs="Times New Roman"/>
        </w:rPr>
        <w:t xml:space="preserve">However, the extended duration of storage undertaken by some intermediaries, aimed at capitalizing on market price fluctuations, often obscures the transparency of the supply chain. This practice of withholding the products to await optimal selling conditions introduces significant delays, resulting in inflated prices by the time the coffee and </w:t>
      </w:r>
      <w:proofErr w:type="spellStart"/>
      <w:r w:rsidRPr="00354A56">
        <w:rPr>
          <w:rFonts w:ascii="Times New Roman" w:hAnsi="Times New Roman" w:cs="Times New Roman"/>
        </w:rPr>
        <w:t>selit</w:t>
      </w:r>
      <w:proofErr w:type="spellEnd"/>
      <w:r w:rsidRPr="00354A56">
        <w:rPr>
          <w:rFonts w:ascii="Times New Roman" w:hAnsi="Times New Roman" w:cs="Times New Roman"/>
        </w:rPr>
        <w:t xml:space="preserve"> finally reach the hands of the exporters. This intricate overview of the existing system reveals the numerous challenges and inefficiencies that pervade the current agricultural export process, emphasizing the need for a streamlined and transparent solution to bridge the gap between farmers and exporters.</w:t>
      </w:r>
    </w:p>
    <w:p w14:paraId="2B1B21A4" w14:textId="47E3F7D9" w:rsidR="002A331E" w:rsidRPr="002A331E" w:rsidRDefault="00354A56" w:rsidP="00354A56">
      <w:pPr>
        <w:rPr>
          <w:rFonts w:ascii="Times New Roman" w:hAnsi="Times New Roman" w:cs="Times New Roman"/>
        </w:rPr>
      </w:pPr>
      <w:r w:rsidRPr="00354A56">
        <w:rPr>
          <w:rFonts w:ascii="Times New Roman" w:hAnsi="Times New Roman" w:cs="Times New Roman"/>
        </w:rPr>
        <w:t xml:space="preserve">In conclusion, the traditional Ethiopian </w:t>
      </w:r>
      <w:r w:rsidR="00AF2DFD">
        <w:rPr>
          <w:rFonts w:ascii="Times New Roman" w:hAnsi="Times New Roman" w:cs="Times New Roman"/>
        </w:rPr>
        <w:t>coffee and ‘</w:t>
      </w:r>
      <w:proofErr w:type="spellStart"/>
      <w:r w:rsidR="00AF2DFD">
        <w:rPr>
          <w:rFonts w:ascii="Times New Roman" w:hAnsi="Times New Roman" w:cs="Times New Roman"/>
        </w:rPr>
        <w:t>selit</w:t>
      </w:r>
      <w:proofErr w:type="spellEnd"/>
      <w:r w:rsidR="00AF2DFD">
        <w:rPr>
          <w:rFonts w:ascii="Times New Roman" w:hAnsi="Times New Roman" w:cs="Times New Roman"/>
        </w:rPr>
        <w:t>’</w:t>
      </w:r>
      <w:r w:rsidRPr="00354A56">
        <w:rPr>
          <w:rFonts w:ascii="Times New Roman" w:hAnsi="Times New Roman" w:cs="Times New Roman"/>
        </w:rPr>
        <w:t xml:space="preserve"> export system, while fostering a strong sense of community and trust, faces significant limitations due to its reliance on</w:t>
      </w:r>
      <w:r w:rsidR="00AF2DFD">
        <w:rPr>
          <w:rFonts w:ascii="Times New Roman" w:hAnsi="Times New Roman" w:cs="Times New Roman"/>
        </w:rPr>
        <w:t xml:space="preserve"> manual and</w:t>
      </w:r>
      <w:r w:rsidRPr="00354A56">
        <w:rPr>
          <w:rFonts w:ascii="Times New Roman" w:hAnsi="Times New Roman" w:cs="Times New Roman"/>
        </w:rPr>
        <w:t xml:space="preserve"> in-person negotiations. This approach has led to inefficiencies, opaque pricing, and communication barriers between farmers and exporters, ultimately impeding fair compensation for farmers. Recognizing the urgent need for change, the proposed Farm Ex bridging system seeks to introduce a streamlined and transparent digital </w:t>
      </w:r>
      <w:r w:rsidR="00AF2DFD">
        <w:rPr>
          <w:rFonts w:ascii="Times New Roman" w:hAnsi="Times New Roman" w:cs="Times New Roman"/>
        </w:rPr>
        <w:t>system</w:t>
      </w:r>
      <w:r w:rsidRPr="00354A56">
        <w:rPr>
          <w:rFonts w:ascii="Times New Roman" w:hAnsi="Times New Roman" w:cs="Times New Roman"/>
        </w:rPr>
        <w:t>. This innovative solution aims to enhance transparency, efficiency, and equitable practices, fostering improved communication and fair compensation for all participants in</w:t>
      </w:r>
      <w:r w:rsidR="00AF2DFD">
        <w:rPr>
          <w:rFonts w:ascii="Times New Roman" w:hAnsi="Times New Roman" w:cs="Times New Roman"/>
        </w:rPr>
        <w:t xml:space="preserve"> mentioned regions’ coffee and ‘</w:t>
      </w:r>
      <w:proofErr w:type="spellStart"/>
      <w:r w:rsidR="00AF2DFD">
        <w:rPr>
          <w:rFonts w:ascii="Times New Roman" w:hAnsi="Times New Roman" w:cs="Times New Roman"/>
        </w:rPr>
        <w:t>selit</w:t>
      </w:r>
      <w:proofErr w:type="spellEnd"/>
      <w:r w:rsidR="00AF2DFD">
        <w:rPr>
          <w:rFonts w:ascii="Times New Roman" w:hAnsi="Times New Roman" w:cs="Times New Roman"/>
        </w:rPr>
        <w:t>’</w:t>
      </w:r>
      <w:r w:rsidRPr="00354A56">
        <w:rPr>
          <w:rFonts w:ascii="Times New Roman" w:hAnsi="Times New Roman" w:cs="Times New Roman"/>
        </w:rPr>
        <w:t xml:space="preserve"> export industry.</w:t>
      </w:r>
    </w:p>
    <w:sectPr w:rsidR="002A331E" w:rsidRPr="002A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1E"/>
    <w:rsid w:val="000B285C"/>
    <w:rsid w:val="002A331E"/>
    <w:rsid w:val="00354A56"/>
    <w:rsid w:val="006A76E0"/>
    <w:rsid w:val="00AF2DFD"/>
    <w:rsid w:val="00D5006F"/>
    <w:rsid w:val="00E0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562E"/>
  <w15:chartTrackingRefBased/>
  <w15:docId w15:val="{C9F13B46-7BC6-47CF-B303-BDFA8713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10804">
      <w:bodyDiv w:val="1"/>
      <w:marLeft w:val="0"/>
      <w:marRight w:val="0"/>
      <w:marTop w:val="0"/>
      <w:marBottom w:val="0"/>
      <w:divBdr>
        <w:top w:val="none" w:sz="0" w:space="0" w:color="auto"/>
        <w:left w:val="none" w:sz="0" w:space="0" w:color="auto"/>
        <w:bottom w:val="none" w:sz="0" w:space="0" w:color="auto"/>
        <w:right w:val="none" w:sz="0" w:space="0" w:color="auto"/>
      </w:divBdr>
    </w:div>
    <w:div w:id="21241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Lencho</dc:creator>
  <cp:keywords/>
  <dc:description/>
  <cp:lastModifiedBy>Alpha Lencho</cp:lastModifiedBy>
  <cp:revision>1</cp:revision>
  <dcterms:created xsi:type="dcterms:W3CDTF">2023-10-25T12:45:00Z</dcterms:created>
  <dcterms:modified xsi:type="dcterms:W3CDTF">2023-10-25T14:04:00Z</dcterms:modified>
</cp:coreProperties>
</file>