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B7371" w14:textId="5D52A09E" w:rsidR="00A500E1" w:rsidRPr="00165004" w:rsidRDefault="00A500E1" w:rsidP="00A500E1">
      <w:pPr>
        <w:pStyle w:val="HeaderDeckblatt"/>
      </w:pPr>
      <w:bookmarkStart w:id="0" w:name="_Toc158887471"/>
      <w:r>
        <w:t xml:space="preserve">OXID </w:t>
      </w:r>
      <w:proofErr w:type="spellStart"/>
      <w:r>
        <w:t>eSales</w:t>
      </w:r>
      <w:proofErr w:type="spellEnd"/>
      <w:r>
        <w:br/>
        <w:t>Documentation</w:t>
      </w:r>
    </w:p>
    <w:p w14:paraId="599875E3" w14:textId="77777777" w:rsidR="00A500E1" w:rsidRPr="00165004" w:rsidRDefault="00A500E1" w:rsidP="00A500E1">
      <w:pPr>
        <w:pStyle w:val="HeaderDeckblatt"/>
        <w:spacing w:before="0" w:line="240" w:lineRule="auto"/>
      </w:pPr>
    </w:p>
    <w:p w14:paraId="48EF7C60" w14:textId="77777777" w:rsidR="00A4067F" w:rsidRPr="00165004" w:rsidRDefault="00A4067F" w:rsidP="00A500E1">
      <w:pPr>
        <w:pStyle w:val="HeaderDeckblatt"/>
        <w:spacing w:before="0" w:line="240" w:lineRule="auto"/>
      </w:pPr>
    </w:p>
    <w:p w14:paraId="72E0D59E" w14:textId="77777777" w:rsidR="00B14005" w:rsidRDefault="00A500E1" w:rsidP="00A500E1">
      <w:pPr>
        <w:pStyle w:val="HeaderDeckblatt"/>
        <w:spacing w:before="0" w:line="240" w:lineRule="auto"/>
      </w:pPr>
      <w:r>
        <w:t xml:space="preserve">Installation of the </w:t>
      </w:r>
    </w:p>
    <w:p w14:paraId="021870B4" w14:textId="22F2B4B0" w:rsidR="00B14005" w:rsidRDefault="00B14005" w:rsidP="00A500E1">
      <w:pPr>
        <w:pStyle w:val="HeaderDeckblatt"/>
        <w:spacing w:before="0" w:line="240" w:lineRule="auto"/>
      </w:pPr>
      <w:r>
        <w:t xml:space="preserve">OXID </w:t>
      </w:r>
      <w:proofErr w:type="spellStart"/>
      <w:r>
        <w:t>eShop</w:t>
      </w:r>
      <w:proofErr w:type="spellEnd"/>
      <w:r>
        <w:t xml:space="preserve"> Mobile Theme </w:t>
      </w:r>
    </w:p>
    <w:p w14:paraId="08F58817" w14:textId="77777777" w:rsidR="00291A88" w:rsidRDefault="00A65DAD" w:rsidP="00A500E1">
      <w:pPr>
        <w:pStyle w:val="HeaderDeckblatt"/>
        <w:spacing w:before="0" w:line="240" w:lineRule="auto"/>
      </w:pPr>
      <w:proofErr w:type="gramStart"/>
      <w:r>
        <w:t>and</w:t>
      </w:r>
      <w:proofErr w:type="gramEnd"/>
      <w:r>
        <w:t xml:space="preserve"> the </w:t>
      </w:r>
    </w:p>
    <w:p w14:paraId="268352D5" w14:textId="7D19B4CC" w:rsidR="00ED6C85" w:rsidRDefault="00291A88" w:rsidP="00A500E1">
      <w:pPr>
        <w:pStyle w:val="HeaderDeckblatt"/>
        <w:spacing w:before="0" w:line="240" w:lineRule="auto"/>
      </w:pPr>
      <w:r>
        <w:t xml:space="preserve">OXID </w:t>
      </w:r>
      <w:proofErr w:type="spellStart"/>
      <w:r>
        <w:t>eShop</w:t>
      </w:r>
      <w:proofErr w:type="spellEnd"/>
      <w:r>
        <w:t xml:space="preserve"> Theme Switch module</w:t>
      </w:r>
    </w:p>
    <w:p w14:paraId="5308E6E6" w14:textId="77777777" w:rsidR="00ED6C85" w:rsidRDefault="00ED6C85">
      <w:pPr>
        <w:spacing w:line="240" w:lineRule="auto"/>
      </w:pPr>
      <w:r>
        <w:br w:type="page"/>
      </w:r>
    </w:p>
    <w:p w14:paraId="2F39EA5C" w14:textId="77777777" w:rsidR="00ED6C85" w:rsidRDefault="00ED6C85" w:rsidP="00ED6C85">
      <w:pPr>
        <w:pStyle w:val="berschrift"/>
      </w:pPr>
      <w:bookmarkStart w:id="1" w:name="_Toc164666165"/>
      <w:bookmarkStart w:id="2" w:name="_Toc367957138"/>
      <w:r>
        <w:lastRenderedPageBreak/>
        <w:t>Copyright</w:t>
      </w:r>
      <w:bookmarkEnd w:id="1"/>
      <w:bookmarkEnd w:id="2"/>
    </w:p>
    <w:p w14:paraId="5BE08929" w14:textId="77777777" w:rsidR="00ED6C85" w:rsidRDefault="00ED6C85" w:rsidP="00ED6C85">
      <w:pPr>
        <w:rPr>
          <w:lang w:val="en-GB"/>
        </w:rPr>
      </w:pPr>
      <w:r>
        <w:rPr>
          <w:lang w:val="en-GB"/>
        </w:rPr>
        <w:t xml:space="preserve">Copyright © </w:t>
      </w:r>
      <w:r>
        <w:fldChar w:fldCharType="begin"/>
      </w:r>
      <w:r>
        <w:instrText xml:space="preserve"> DATE  \@ "yyyy"  \* MERGEFORMAT </w:instrText>
      </w:r>
      <w:r>
        <w:fldChar w:fldCharType="separate"/>
      </w:r>
      <w:r w:rsidR="00D90DBB">
        <w:rPr>
          <w:noProof/>
        </w:rPr>
        <w:t>2014</w:t>
      </w:r>
      <w:r>
        <w:rPr>
          <w:noProof/>
        </w:rPr>
        <w:fldChar w:fldCharType="end"/>
      </w:r>
      <w:r>
        <w:rPr>
          <w:lang w:val="en-GB"/>
        </w:rPr>
        <w:t xml:space="preserve"> OXID </w:t>
      </w:r>
      <w:proofErr w:type="spellStart"/>
      <w:r>
        <w:rPr>
          <w:lang w:val="en-GB"/>
        </w:rPr>
        <w:t>eSales</w:t>
      </w:r>
      <w:proofErr w:type="spellEnd"/>
      <w:r>
        <w:rPr>
          <w:lang w:val="en-GB"/>
        </w:rPr>
        <w:t xml:space="preserve"> AG, Germany</w:t>
      </w:r>
    </w:p>
    <w:p w14:paraId="4FFADD82" w14:textId="77777777" w:rsidR="00ED6C85" w:rsidRDefault="00ED6C85" w:rsidP="00ED6C85">
      <w:pPr>
        <w:rPr>
          <w:lang w:val="en-GB"/>
        </w:rPr>
      </w:pPr>
      <w:r>
        <w:rPr>
          <w:lang w:val="en-GB"/>
        </w:rPr>
        <w:t>All rights reserved.</w:t>
      </w:r>
    </w:p>
    <w:p w14:paraId="6610A87B" w14:textId="77777777" w:rsidR="00ED6C85" w:rsidRDefault="00ED6C85" w:rsidP="00ED6C85">
      <w:pPr>
        <w:rPr>
          <w:lang w:val="en-GB"/>
        </w:rPr>
      </w:pPr>
      <w:r>
        <w:rPr>
          <w:lang w:val="en-GB"/>
        </w:rPr>
        <w:t xml:space="preserve">No part of this publication may be reproduced or transmitted in any form or for any purpose without the prior written permission of OXID </w:t>
      </w:r>
      <w:proofErr w:type="spellStart"/>
      <w:r>
        <w:rPr>
          <w:lang w:val="en-GB"/>
        </w:rPr>
        <w:t>eSales</w:t>
      </w:r>
      <w:proofErr w:type="spellEnd"/>
      <w:r>
        <w:rPr>
          <w:lang w:val="en-GB"/>
        </w:rPr>
        <w:t xml:space="preserve"> AG.</w:t>
      </w:r>
    </w:p>
    <w:p w14:paraId="281C51E0" w14:textId="77777777" w:rsidR="00ED6C85" w:rsidRDefault="00ED6C85" w:rsidP="00ED6C85">
      <w:pPr>
        <w:rPr>
          <w:lang w:val="en-GB"/>
        </w:rPr>
      </w:pPr>
      <w:proofErr w:type="spellStart"/>
      <w:r>
        <w:rPr>
          <w:lang w:val="en-GB"/>
        </w:rPr>
        <w:t>Decompilation</w:t>
      </w:r>
      <w:proofErr w:type="spellEnd"/>
      <w:r>
        <w:rPr>
          <w:lang w:val="en-GB"/>
        </w:rPr>
        <w:t xml:space="preserve"> of source code, piracy as well as transfer to a third party is not allowed.</w:t>
      </w:r>
    </w:p>
    <w:p w14:paraId="617DB406" w14:textId="77777777" w:rsidR="00ED6C85" w:rsidRDefault="00ED6C85" w:rsidP="00ED6C85">
      <w:pPr>
        <w:rPr>
          <w:lang w:val="en-GB"/>
        </w:rPr>
      </w:pPr>
      <w:r>
        <w:rPr>
          <w:lang w:val="en-GB"/>
        </w:rPr>
        <w:t>Use of this content for any other purpose is expressly prohibited and may result in severe civil and criminal penalties. Violators will be prosecuted to the maximum extent possible.</w:t>
      </w:r>
    </w:p>
    <w:p w14:paraId="2E70261E" w14:textId="77777777" w:rsidR="00ED6C85" w:rsidRDefault="00ED6C85" w:rsidP="00ED6C85">
      <w:pPr>
        <w:rPr>
          <w:lang w:val="en-GB"/>
        </w:rPr>
      </w:pPr>
      <w:r>
        <w:rPr>
          <w:lang w:val="en-GB"/>
        </w:rPr>
        <w:t>The information contained within this document was created accordingly to the state of the art technology.</w:t>
      </w:r>
    </w:p>
    <w:p w14:paraId="1F7321DF" w14:textId="77777777" w:rsidR="00ED6C85" w:rsidRDefault="00ED6C85" w:rsidP="00ED6C85">
      <w:pPr>
        <w:rPr>
          <w:lang w:val="en-GB"/>
        </w:rPr>
      </w:pPr>
      <w:r>
        <w:rPr>
          <w:lang w:val="en-GB"/>
        </w:rPr>
        <w:t xml:space="preserve">OXID </w:t>
      </w:r>
      <w:proofErr w:type="spellStart"/>
      <w:r>
        <w:rPr>
          <w:lang w:val="en-GB"/>
        </w:rPr>
        <w:t>eSales</w:t>
      </w:r>
      <w:proofErr w:type="spellEnd"/>
      <w:r>
        <w:rPr>
          <w:lang w:val="en-GB"/>
        </w:rPr>
        <w:t xml:space="preserve"> AG assumes no liability or warranty for the accuracy, the completeness or reliability of any content.</w:t>
      </w:r>
    </w:p>
    <w:p w14:paraId="1EE71ABE" w14:textId="77777777" w:rsidR="00ED6C85" w:rsidRDefault="00ED6C85" w:rsidP="00ED6C85">
      <w:r>
        <w:t>In spite of all efforts, the occurrence of mistakes cannot be eliminated completely.</w:t>
      </w:r>
    </w:p>
    <w:p w14:paraId="22F99D61" w14:textId="77777777" w:rsidR="00ED6C85" w:rsidRDefault="00ED6C85" w:rsidP="00ED6C85">
      <w:pPr>
        <w:rPr>
          <w:rFonts w:ascii="Calibri" w:hAnsi="Calibri"/>
          <w:sz w:val="22"/>
          <w:szCs w:val="22"/>
          <w:lang w:val="en-GB"/>
        </w:rPr>
      </w:pPr>
      <w:r>
        <w:rPr>
          <w:lang w:val="en-GB"/>
        </w:rPr>
        <w:t>Thus we appreciate any tips.</w:t>
      </w:r>
    </w:p>
    <w:p w14:paraId="5D17481C" w14:textId="77777777" w:rsidR="00ED6C85" w:rsidRDefault="00ED6C85" w:rsidP="00ED6C85">
      <w:pPr>
        <w:pStyle w:val="berschrift"/>
      </w:pPr>
      <w:bookmarkStart w:id="3" w:name="_Toc164666166"/>
      <w:bookmarkStart w:id="4" w:name="_Toc367957139"/>
      <w:r>
        <w:t>Conventions</w:t>
      </w:r>
      <w:bookmarkEnd w:id="3"/>
      <w:bookmarkEnd w:id="4"/>
    </w:p>
    <w:p w14:paraId="61364B03" w14:textId="77777777" w:rsidR="00ED6C85" w:rsidRPr="00025C8A" w:rsidRDefault="00ED6C85" w:rsidP="00ED6C85">
      <w:bookmarkStart w:id="5" w:name="_Toc164666167"/>
      <w:r w:rsidRPr="00025C8A">
        <w:t>The following conventions are used:</w:t>
      </w:r>
    </w:p>
    <w:p w14:paraId="7AE8A10E" w14:textId="77777777" w:rsidR="00ED6C85" w:rsidRPr="00025C8A" w:rsidRDefault="00ED6C85" w:rsidP="00ED6C85">
      <w:pPr>
        <w:pStyle w:val="BenutzereingabenundCode"/>
      </w:pPr>
      <w:proofErr w:type="gramStart"/>
      <w:r w:rsidRPr="00025C8A">
        <w:rPr>
          <w:rStyle w:val="BenutzereingabenundCodeZchn"/>
        </w:rPr>
        <w:t>proportional</w:t>
      </w:r>
      <w:proofErr w:type="gramEnd"/>
      <w:r w:rsidRPr="00025C8A">
        <w:rPr>
          <w:rStyle w:val="BenutzereingabenundCodeZchn"/>
        </w:rPr>
        <w:t xml:space="preserve"> font with grey background</w:t>
      </w:r>
    </w:p>
    <w:p w14:paraId="497796AA" w14:textId="77777777" w:rsidR="00ED6C85" w:rsidRPr="00025C8A" w:rsidRDefault="00ED6C85" w:rsidP="00ED6C85">
      <w:r w:rsidRPr="00025C8A">
        <w:tab/>
        <w:t>For user input, code and URLs</w:t>
      </w:r>
    </w:p>
    <w:p w14:paraId="0BDBC5E9" w14:textId="77777777" w:rsidR="00ED6C85" w:rsidRPr="00025C8A" w:rsidRDefault="00ED6C85" w:rsidP="00ED6C85">
      <w:pPr>
        <w:pStyle w:val="DateinamenundPfade"/>
      </w:pPr>
      <w:r>
        <w:t>Grey i</w:t>
      </w:r>
      <w:r w:rsidRPr="00025C8A">
        <w:t>talic</w:t>
      </w:r>
    </w:p>
    <w:p w14:paraId="0944406F" w14:textId="77777777" w:rsidR="00ED6C85" w:rsidRPr="00025C8A" w:rsidRDefault="00ED6C85" w:rsidP="00ED6C85">
      <w:r w:rsidRPr="00025C8A">
        <w:tab/>
        <w:t>For filenames, file paths and other italic highlighting</w:t>
      </w:r>
    </w:p>
    <w:p w14:paraId="1A688C10" w14:textId="77777777" w:rsidR="00ED6C85" w:rsidRPr="00025C8A" w:rsidRDefault="00ED6C85" w:rsidP="00ED6C85">
      <w:pPr>
        <w:pStyle w:val="EingabefelderundNavigationsschritte"/>
      </w:pPr>
      <w:r w:rsidRPr="00025C8A">
        <w:t>Bold</w:t>
      </w:r>
    </w:p>
    <w:p w14:paraId="37D1FBF5" w14:textId="77777777" w:rsidR="00ED6C85" w:rsidRPr="00025C8A" w:rsidRDefault="00ED6C85" w:rsidP="00ED6C85">
      <w:r w:rsidRPr="00025C8A">
        <w:tab/>
        <w:t xml:space="preserve">For </w:t>
      </w:r>
      <w:r>
        <w:t>control</w:t>
      </w:r>
      <w:r w:rsidRPr="00025C8A">
        <w:t xml:space="preserve">s and navigation </w:t>
      </w:r>
      <w:r>
        <w:t>paths</w:t>
      </w:r>
    </w:p>
    <w:p w14:paraId="0DBBBE0C" w14:textId="77777777" w:rsidR="00ED6C85" w:rsidRPr="00F02EC1" w:rsidRDefault="00ED6C85" w:rsidP="00ED6C85">
      <w:pPr>
        <w:pStyle w:val="Warnungen"/>
      </w:pPr>
      <w:r w:rsidRPr="00F02EC1">
        <w:t>Bold red</w:t>
      </w:r>
    </w:p>
    <w:p w14:paraId="7676963E" w14:textId="77777777" w:rsidR="00ED6C85" w:rsidRPr="00F02EC1" w:rsidRDefault="00ED6C85" w:rsidP="00ED6C85">
      <w:r w:rsidRPr="00F02EC1">
        <w:tab/>
        <w:t>For warnings and important hints</w:t>
      </w:r>
    </w:p>
    <w:p w14:paraId="3E6EB818" w14:textId="77777777" w:rsidR="00ED6C85" w:rsidRPr="00F02EC1" w:rsidRDefault="00ED6C85" w:rsidP="00ED6C85">
      <w:pPr>
        <w:pStyle w:val="berschrift"/>
      </w:pPr>
      <w:bookmarkStart w:id="6" w:name="_Toc367957140"/>
      <w:r w:rsidRPr="00F02EC1">
        <w:t>Contact</w:t>
      </w:r>
      <w:bookmarkEnd w:id="5"/>
      <w:bookmarkEnd w:id="6"/>
    </w:p>
    <w:p w14:paraId="38993607" w14:textId="77777777" w:rsidR="00ED6C85" w:rsidRPr="0022126F" w:rsidRDefault="00ED6C85" w:rsidP="00ED6C85">
      <w:r w:rsidRPr="0022126F">
        <w:t xml:space="preserve">OXID </w:t>
      </w:r>
      <w:proofErr w:type="spellStart"/>
      <w:r w:rsidRPr="0022126F">
        <w:t>eSales</w:t>
      </w:r>
      <w:proofErr w:type="spellEnd"/>
      <w:r w:rsidRPr="0022126F">
        <w:t xml:space="preserve"> AG</w:t>
      </w:r>
    </w:p>
    <w:p w14:paraId="68BA850E" w14:textId="77777777" w:rsidR="00ED6C85" w:rsidRPr="0022126F" w:rsidRDefault="00ED6C85" w:rsidP="00ED6C85">
      <w:proofErr w:type="spellStart"/>
      <w:r w:rsidRPr="0022126F">
        <w:t>Bertoldstrasse</w:t>
      </w:r>
      <w:proofErr w:type="spellEnd"/>
      <w:r w:rsidRPr="0022126F">
        <w:t xml:space="preserve"> 48</w:t>
      </w:r>
    </w:p>
    <w:p w14:paraId="568F541C" w14:textId="77777777" w:rsidR="00ED6C85" w:rsidRPr="0022126F" w:rsidRDefault="00ED6C85" w:rsidP="00ED6C85">
      <w:r w:rsidRPr="0022126F">
        <w:t xml:space="preserve">79098 </w:t>
      </w:r>
      <w:smartTag w:uri="urn:schemas-microsoft-com:office:smarttags" w:element="place">
        <w:r w:rsidRPr="0022126F">
          <w:t>Freiburg</w:t>
        </w:r>
      </w:smartTag>
    </w:p>
    <w:p w14:paraId="539A90D6" w14:textId="77777777" w:rsidR="00ED6C85" w:rsidRPr="0022126F" w:rsidRDefault="00ED6C85" w:rsidP="00ED6C85">
      <w:smartTag w:uri="urn:schemas-microsoft-com:office:smarttags" w:element="country-region">
        <w:smartTag w:uri="urn:schemas-microsoft-com:office:smarttags" w:element="place">
          <w:r w:rsidRPr="0022126F">
            <w:t>Germany</w:t>
          </w:r>
        </w:smartTag>
      </w:smartTag>
    </w:p>
    <w:p w14:paraId="6BB33356" w14:textId="77777777" w:rsidR="00ED6C85" w:rsidRDefault="00ED6C85" w:rsidP="00ED6C85">
      <w:proofErr w:type="spellStart"/>
      <w:r>
        <w:t>Fon</w:t>
      </w:r>
      <w:proofErr w:type="spellEnd"/>
      <w:r>
        <w:t>: +49 (761) 36889 0</w:t>
      </w:r>
    </w:p>
    <w:p w14:paraId="54C56307" w14:textId="77777777" w:rsidR="00ED6C85" w:rsidRDefault="00ED6C85" w:rsidP="00ED6C85">
      <w:r>
        <w:t>Fax: +49 (761) 36889 29</w:t>
      </w:r>
    </w:p>
    <w:p w14:paraId="3374D5E4" w14:textId="77777777" w:rsidR="00ED6C85" w:rsidRDefault="00ED6C85" w:rsidP="00ED6C85">
      <w:r>
        <w:t xml:space="preserve">Represented by the Management Board: </w:t>
      </w:r>
      <w:smartTag w:uri="urn:schemas-microsoft-com:office:smarttags" w:element="PersonName">
        <w:r>
          <w:t xml:space="preserve">Roland </w:t>
        </w:r>
        <w:proofErr w:type="spellStart"/>
        <w:r>
          <w:t>Fesenmayr</w:t>
        </w:r>
      </w:smartTag>
      <w:proofErr w:type="spellEnd"/>
      <w:r>
        <w:t xml:space="preserve"> (CEO), Andrea Seeger</w:t>
      </w:r>
    </w:p>
    <w:p w14:paraId="243E5735" w14:textId="21830880" w:rsidR="00ED6C85" w:rsidRPr="003A5FD3" w:rsidRDefault="00ED6C85" w:rsidP="00ED6C85">
      <w:r>
        <w:t xml:space="preserve">Supervisory Board: </w:t>
      </w:r>
      <w:r w:rsidR="00AA0995">
        <w:t xml:space="preserve">Michael </w:t>
      </w:r>
      <w:proofErr w:type="spellStart"/>
      <w:r w:rsidR="00AA0995">
        <w:t>Schlenk</w:t>
      </w:r>
      <w:proofErr w:type="spellEnd"/>
      <w:r w:rsidRPr="003A5FD3">
        <w:t xml:space="preserve"> (Chairman)</w:t>
      </w:r>
    </w:p>
    <w:p w14:paraId="06A45BC2" w14:textId="77777777" w:rsidR="00ED6C85" w:rsidRDefault="00ED6C85" w:rsidP="00ED6C85">
      <w:r>
        <w:t xml:space="preserve">Commercial Register </w:t>
      </w:r>
      <w:smartTag w:uri="urn:schemas-microsoft-com:office:smarttags" w:element="place">
        <w:r>
          <w:t>Freiburg</w:t>
        </w:r>
      </w:smartTag>
      <w:r>
        <w:t xml:space="preserve"> </w:t>
      </w:r>
    </w:p>
    <w:p w14:paraId="6A60CA3C" w14:textId="77777777" w:rsidR="00ED6C85" w:rsidRPr="0022126F" w:rsidRDefault="00ED6C85" w:rsidP="00ED6C85">
      <w:pPr>
        <w:autoSpaceDE w:val="0"/>
        <w:autoSpaceDN w:val="0"/>
        <w:adjustRightInd w:val="0"/>
      </w:pPr>
      <w:r>
        <w:t>No. HRB 701648</w:t>
      </w:r>
    </w:p>
    <w:p w14:paraId="72A15B66" w14:textId="77777777" w:rsidR="004C37CD" w:rsidRDefault="00ED6C85" w:rsidP="004C37CD">
      <w:pPr>
        <w:pStyle w:val="berschrift"/>
      </w:pPr>
      <w:r w:rsidRPr="006C7B86">
        <w:br w:type="page"/>
      </w:r>
      <w:bookmarkStart w:id="7" w:name="_Toc367957141"/>
      <w:r w:rsidR="004C37CD">
        <w:lastRenderedPageBreak/>
        <w:t>Table of contents</w:t>
      </w:r>
      <w:bookmarkEnd w:id="7"/>
    </w:p>
    <w:p w14:paraId="333C4D78" w14:textId="77777777" w:rsidR="004C37CD" w:rsidRDefault="004C37CD" w:rsidP="004C37CD">
      <w:pPr>
        <w:rPr>
          <w:lang w:val="en-GB"/>
        </w:rPr>
      </w:pPr>
    </w:p>
    <w:sdt>
      <w:sdtPr>
        <w:rPr>
          <w:rFonts w:ascii="Verdana" w:eastAsia="Times New Roman" w:hAnsi="Verdana" w:cs="Times New Roman"/>
          <w:b/>
          <w:bCs/>
          <w:color w:val="auto"/>
          <w:sz w:val="18"/>
          <w:szCs w:val="24"/>
          <w:lang w:val="en-US" w:eastAsia="en-US" w:bidi="en-US"/>
        </w:rPr>
        <w:id w:val="27911891"/>
        <w:docPartObj>
          <w:docPartGallery w:val="Table of Contents"/>
          <w:docPartUnique/>
        </w:docPartObj>
      </w:sdtPr>
      <w:sdtEndPr>
        <w:rPr>
          <w:b w:val="0"/>
          <w:bCs w:val="0"/>
        </w:rPr>
      </w:sdtEndPr>
      <w:sdtContent>
        <w:p w14:paraId="2B74C059" w14:textId="77777777" w:rsidR="004C37CD" w:rsidRDefault="004C37CD" w:rsidP="004C37CD">
          <w:pPr>
            <w:pStyle w:val="TOCHeading"/>
          </w:pPr>
        </w:p>
        <w:p w14:paraId="3B420F86" w14:textId="77777777" w:rsidR="00CE03A4" w:rsidRDefault="004C37CD">
          <w:pPr>
            <w:pStyle w:val="TOC1"/>
            <w:tabs>
              <w:tab w:val="right" w:leader="dot" w:pos="9627"/>
            </w:tabs>
            <w:rPr>
              <w:rFonts w:asciiTheme="minorHAnsi" w:eastAsiaTheme="minorEastAsia" w:hAnsiTheme="minorHAnsi" w:cstheme="minorBidi"/>
              <w:noProof/>
              <w:sz w:val="22"/>
              <w:szCs w:val="22"/>
              <w:lang w:val="de-DE" w:eastAsia="de-DE" w:bidi="ar-SA"/>
            </w:rPr>
          </w:pPr>
          <w:r w:rsidRPr="00000487">
            <w:rPr>
              <w:sz w:val="18"/>
              <w:szCs w:val="18"/>
            </w:rPr>
            <w:fldChar w:fldCharType="begin"/>
          </w:r>
          <w:r w:rsidRPr="00000487">
            <w:rPr>
              <w:sz w:val="18"/>
              <w:szCs w:val="18"/>
            </w:rPr>
            <w:instrText xml:space="preserve"> TOC \o "1-3" \h \z \u </w:instrText>
          </w:r>
          <w:r w:rsidRPr="00000487">
            <w:rPr>
              <w:sz w:val="18"/>
              <w:szCs w:val="18"/>
            </w:rPr>
            <w:fldChar w:fldCharType="separate"/>
          </w:r>
          <w:hyperlink w:anchor="_Toc367957138" w:history="1">
            <w:r w:rsidR="00CE03A4" w:rsidRPr="00F72FD5">
              <w:rPr>
                <w:rStyle w:val="Hyperlink"/>
                <w:noProof/>
              </w:rPr>
              <w:t>Copyright</w:t>
            </w:r>
            <w:r w:rsidR="00CE03A4">
              <w:rPr>
                <w:noProof/>
                <w:webHidden/>
              </w:rPr>
              <w:tab/>
            </w:r>
            <w:r w:rsidR="00CE03A4">
              <w:rPr>
                <w:noProof/>
                <w:webHidden/>
              </w:rPr>
              <w:fldChar w:fldCharType="begin"/>
            </w:r>
            <w:r w:rsidR="00CE03A4">
              <w:rPr>
                <w:noProof/>
                <w:webHidden/>
              </w:rPr>
              <w:instrText xml:space="preserve"> PAGEREF _Toc367957138 \h </w:instrText>
            </w:r>
            <w:r w:rsidR="00CE03A4">
              <w:rPr>
                <w:noProof/>
                <w:webHidden/>
              </w:rPr>
            </w:r>
            <w:r w:rsidR="00CE03A4">
              <w:rPr>
                <w:noProof/>
                <w:webHidden/>
              </w:rPr>
              <w:fldChar w:fldCharType="separate"/>
            </w:r>
            <w:r w:rsidR="00D90DBB">
              <w:rPr>
                <w:noProof/>
                <w:webHidden/>
              </w:rPr>
              <w:t>2</w:t>
            </w:r>
            <w:r w:rsidR="00CE03A4">
              <w:rPr>
                <w:noProof/>
                <w:webHidden/>
              </w:rPr>
              <w:fldChar w:fldCharType="end"/>
            </w:r>
          </w:hyperlink>
        </w:p>
        <w:p w14:paraId="705A506F" w14:textId="77777777" w:rsidR="00CE03A4" w:rsidRDefault="00507C29">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39" w:history="1">
            <w:r w:rsidR="00CE03A4" w:rsidRPr="00F72FD5">
              <w:rPr>
                <w:rStyle w:val="Hyperlink"/>
                <w:noProof/>
              </w:rPr>
              <w:t>Conventions</w:t>
            </w:r>
            <w:r w:rsidR="00CE03A4">
              <w:rPr>
                <w:noProof/>
                <w:webHidden/>
              </w:rPr>
              <w:tab/>
            </w:r>
            <w:r w:rsidR="00CE03A4">
              <w:rPr>
                <w:noProof/>
                <w:webHidden/>
              </w:rPr>
              <w:fldChar w:fldCharType="begin"/>
            </w:r>
            <w:r w:rsidR="00CE03A4">
              <w:rPr>
                <w:noProof/>
                <w:webHidden/>
              </w:rPr>
              <w:instrText xml:space="preserve"> PAGEREF _Toc367957139 \h </w:instrText>
            </w:r>
            <w:r w:rsidR="00CE03A4">
              <w:rPr>
                <w:noProof/>
                <w:webHidden/>
              </w:rPr>
            </w:r>
            <w:r w:rsidR="00CE03A4">
              <w:rPr>
                <w:noProof/>
                <w:webHidden/>
              </w:rPr>
              <w:fldChar w:fldCharType="separate"/>
            </w:r>
            <w:r w:rsidR="00D90DBB">
              <w:rPr>
                <w:noProof/>
                <w:webHidden/>
              </w:rPr>
              <w:t>2</w:t>
            </w:r>
            <w:r w:rsidR="00CE03A4">
              <w:rPr>
                <w:noProof/>
                <w:webHidden/>
              </w:rPr>
              <w:fldChar w:fldCharType="end"/>
            </w:r>
          </w:hyperlink>
        </w:p>
        <w:p w14:paraId="53CC9A79" w14:textId="77777777" w:rsidR="00CE03A4" w:rsidRDefault="00507C29">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40" w:history="1">
            <w:r w:rsidR="00CE03A4" w:rsidRPr="00F72FD5">
              <w:rPr>
                <w:rStyle w:val="Hyperlink"/>
                <w:noProof/>
              </w:rPr>
              <w:t>Contact</w:t>
            </w:r>
            <w:r w:rsidR="00CE03A4">
              <w:rPr>
                <w:noProof/>
                <w:webHidden/>
              </w:rPr>
              <w:tab/>
            </w:r>
            <w:r w:rsidR="00CE03A4">
              <w:rPr>
                <w:noProof/>
                <w:webHidden/>
              </w:rPr>
              <w:fldChar w:fldCharType="begin"/>
            </w:r>
            <w:r w:rsidR="00CE03A4">
              <w:rPr>
                <w:noProof/>
                <w:webHidden/>
              </w:rPr>
              <w:instrText xml:space="preserve"> PAGEREF _Toc367957140 \h </w:instrText>
            </w:r>
            <w:r w:rsidR="00CE03A4">
              <w:rPr>
                <w:noProof/>
                <w:webHidden/>
              </w:rPr>
            </w:r>
            <w:r w:rsidR="00CE03A4">
              <w:rPr>
                <w:noProof/>
                <w:webHidden/>
              </w:rPr>
              <w:fldChar w:fldCharType="separate"/>
            </w:r>
            <w:r w:rsidR="00D90DBB">
              <w:rPr>
                <w:noProof/>
                <w:webHidden/>
              </w:rPr>
              <w:t>2</w:t>
            </w:r>
            <w:r w:rsidR="00CE03A4">
              <w:rPr>
                <w:noProof/>
                <w:webHidden/>
              </w:rPr>
              <w:fldChar w:fldCharType="end"/>
            </w:r>
          </w:hyperlink>
        </w:p>
        <w:p w14:paraId="6B4F0060" w14:textId="77777777" w:rsidR="00CE03A4" w:rsidRDefault="00507C29">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41" w:history="1">
            <w:r w:rsidR="00CE03A4" w:rsidRPr="00F72FD5">
              <w:rPr>
                <w:rStyle w:val="Hyperlink"/>
                <w:noProof/>
              </w:rPr>
              <w:t>Table of contents</w:t>
            </w:r>
            <w:r w:rsidR="00CE03A4">
              <w:rPr>
                <w:noProof/>
                <w:webHidden/>
              </w:rPr>
              <w:tab/>
            </w:r>
            <w:r w:rsidR="00CE03A4">
              <w:rPr>
                <w:noProof/>
                <w:webHidden/>
              </w:rPr>
              <w:fldChar w:fldCharType="begin"/>
            </w:r>
            <w:r w:rsidR="00CE03A4">
              <w:rPr>
                <w:noProof/>
                <w:webHidden/>
              </w:rPr>
              <w:instrText xml:space="preserve"> PAGEREF _Toc367957141 \h </w:instrText>
            </w:r>
            <w:r w:rsidR="00CE03A4">
              <w:rPr>
                <w:noProof/>
                <w:webHidden/>
              </w:rPr>
            </w:r>
            <w:r w:rsidR="00CE03A4">
              <w:rPr>
                <w:noProof/>
                <w:webHidden/>
              </w:rPr>
              <w:fldChar w:fldCharType="separate"/>
            </w:r>
            <w:r w:rsidR="00D90DBB">
              <w:rPr>
                <w:noProof/>
                <w:webHidden/>
              </w:rPr>
              <w:t>3</w:t>
            </w:r>
            <w:r w:rsidR="00CE03A4">
              <w:rPr>
                <w:noProof/>
                <w:webHidden/>
              </w:rPr>
              <w:fldChar w:fldCharType="end"/>
            </w:r>
          </w:hyperlink>
        </w:p>
        <w:p w14:paraId="50CE5CB5" w14:textId="77777777" w:rsidR="00CE03A4" w:rsidRDefault="00507C29">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42" w:history="1">
            <w:r w:rsidR="00CE03A4" w:rsidRPr="00F72FD5">
              <w:rPr>
                <w:rStyle w:val="Hyperlink"/>
                <w:noProof/>
              </w:rPr>
              <w:t>How to use this installation guide</w:t>
            </w:r>
            <w:r w:rsidR="00CE03A4">
              <w:rPr>
                <w:noProof/>
                <w:webHidden/>
              </w:rPr>
              <w:tab/>
            </w:r>
            <w:r w:rsidR="00CE03A4">
              <w:rPr>
                <w:noProof/>
                <w:webHidden/>
              </w:rPr>
              <w:fldChar w:fldCharType="begin"/>
            </w:r>
            <w:r w:rsidR="00CE03A4">
              <w:rPr>
                <w:noProof/>
                <w:webHidden/>
              </w:rPr>
              <w:instrText xml:space="preserve"> PAGEREF _Toc367957142 \h </w:instrText>
            </w:r>
            <w:r w:rsidR="00CE03A4">
              <w:rPr>
                <w:noProof/>
                <w:webHidden/>
              </w:rPr>
            </w:r>
            <w:r w:rsidR="00CE03A4">
              <w:rPr>
                <w:noProof/>
                <w:webHidden/>
              </w:rPr>
              <w:fldChar w:fldCharType="separate"/>
            </w:r>
            <w:r w:rsidR="00D90DBB">
              <w:rPr>
                <w:noProof/>
                <w:webHidden/>
              </w:rPr>
              <w:t>4</w:t>
            </w:r>
            <w:r w:rsidR="00CE03A4">
              <w:rPr>
                <w:noProof/>
                <w:webHidden/>
              </w:rPr>
              <w:fldChar w:fldCharType="end"/>
            </w:r>
          </w:hyperlink>
        </w:p>
        <w:p w14:paraId="17C77315" w14:textId="77777777" w:rsidR="00CE03A4" w:rsidRDefault="00507C29">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3" w:history="1">
            <w:r w:rsidR="00CE03A4" w:rsidRPr="00F72FD5">
              <w:rPr>
                <w:rStyle w:val="Hyperlink"/>
                <w:rFonts w:cs="Courier New"/>
                <w:noProof/>
              </w:rPr>
              <w:t>1</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Copying module files</w:t>
            </w:r>
            <w:r w:rsidR="00CE03A4">
              <w:rPr>
                <w:noProof/>
                <w:webHidden/>
              </w:rPr>
              <w:tab/>
            </w:r>
            <w:r w:rsidR="00CE03A4">
              <w:rPr>
                <w:noProof/>
                <w:webHidden/>
              </w:rPr>
              <w:fldChar w:fldCharType="begin"/>
            </w:r>
            <w:r w:rsidR="00CE03A4">
              <w:rPr>
                <w:noProof/>
                <w:webHidden/>
              </w:rPr>
              <w:instrText xml:space="preserve"> PAGEREF _Toc367957143 \h </w:instrText>
            </w:r>
            <w:r w:rsidR="00CE03A4">
              <w:rPr>
                <w:noProof/>
                <w:webHidden/>
              </w:rPr>
            </w:r>
            <w:r w:rsidR="00CE03A4">
              <w:rPr>
                <w:noProof/>
                <w:webHidden/>
              </w:rPr>
              <w:fldChar w:fldCharType="separate"/>
            </w:r>
            <w:r w:rsidR="00D90DBB">
              <w:rPr>
                <w:noProof/>
                <w:webHidden/>
              </w:rPr>
              <w:t>4</w:t>
            </w:r>
            <w:r w:rsidR="00CE03A4">
              <w:rPr>
                <w:noProof/>
                <w:webHidden/>
              </w:rPr>
              <w:fldChar w:fldCharType="end"/>
            </w:r>
          </w:hyperlink>
        </w:p>
        <w:p w14:paraId="5996B29C" w14:textId="77777777" w:rsidR="00CE03A4" w:rsidRDefault="00507C29">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4" w:history="1">
            <w:r w:rsidR="00CE03A4" w:rsidRPr="00F72FD5">
              <w:rPr>
                <w:rStyle w:val="Hyperlink"/>
                <w:noProof/>
              </w:rPr>
              <w:t>2</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Preparing module templates</w:t>
            </w:r>
            <w:r w:rsidR="00CE03A4">
              <w:rPr>
                <w:noProof/>
                <w:webHidden/>
              </w:rPr>
              <w:tab/>
            </w:r>
            <w:r w:rsidR="00CE03A4">
              <w:rPr>
                <w:noProof/>
                <w:webHidden/>
              </w:rPr>
              <w:fldChar w:fldCharType="begin"/>
            </w:r>
            <w:r w:rsidR="00CE03A4">
              <w:rPr>
                <w:noProof/>
                <w:webHidden/>
              </w:rPr>
              <w:instrText xml:space="preserve"> PAGEREF _Toc367957144 \h </w:instrText>
            </w:r>
            <w:r w:rsidR="00CE03A4">
              <w:rPr>
                <w:noProof/>
                <w:webHidden/>
              </w:rPr>
            </w:r>
            <w:r w:rsidR="00CE03A4">
              <w:rPr>
                <w:noProof/>
                <w:webHidden/>
              </w:rPr>
              <w:fldChar w:fldCharType="separate"/>
            </w:r>
            <w:r w:rsidR="00D90DBB">
              <w:rPr>
                <w:noProof/>
                <w:webHidden/>
              </w:rPr>
              <w:t>4</w:t>
            </w:r>
            <w:r w:rsidR="00CE03A4">
              <w:rPr>
                <w:noProof/>
                <w:webHidden/>
              </w:rPr>
              <w:fldChar w:fldCharType="end"/>
            </w:r>
          </w:hyperlink>
        </w:p>
        <w:p w14:paraId="054EFD8A" w14:textId="77777777" w:rsidR="00CE03A4" w:rsidRDefault="00507C29">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5" w:history="1">
            <w:r w:rsidR="00CE03A4" w:rsidRPr="00F72FD5">
              <w:rPr>
                <w:rStyle w:val="Hyperlink"/>
                <w:noProof/>
              </w:rPr>
              <w:t>3</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Activating and configuring the module</w:t>
            </w:r>
            <w:r w:rsidR="00CE03A4">
              <w:rPr>
                <w:noProof/>
                <w:webHidden/>
              </w:rPr>
              <w:tab/>
            </w:r>
            <w:r w:rsidR="00CE03A4">
              <w:rPr>
                <w:noProof/>
                <w:webHidden/>
              </w:rPr>
              <w:fldChar w:fldCharType="begin"/>
            </w:r>
            <w:r w:rsidR="00CE03A4">
              <w:rPr>
                <w:noProof/>
                <w:webHidden/>
              </w:rPr>
              <w:instrText xml:space="preserve"> PAGEREF _Toc367957145 \h </w:instrText>
            </w:r>
            <w:r w:rsidR="00CE03A4">
              <w:rPr>
                <w:noProof/>
                <w:webHidden/>
              </w:rPr>
            </w:r>
            <w:r w:rsidR="00CE03A4">
              <w:rPr>
                <w:noProof/>
                <w:webHidden/>
              </w:rPr>
              <w:fldChar w:fldCharType="separate"/>
            </w:r>
            <w:r w:rsidR="00D90DBB">
              <w:rPr>
                <w:noProof/>
                <w:webHidden/>
              </w:rPr>
              <w:t>4</w:t>
            </w:r>
            <w:r w:rsidR="00CE03A4">
              <w:rPr>
                <w:noProof/>
                <w:webHidden/>
              </w:rPr>
              <w:fldChar w:fldCharType="end"/>
            </w:r>
          </w:hyperlink>
        </w:p>
        <w:p w14:paraId="42615C11" w14:textId="77777777" w:rsidR="00CE03A4" w:rsidRDefault="00507C29">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6" w:history="1">
            <w:r w:rsidR="00CE03A4" w:rsidRPr="00F72FD5">
              <w:rPr>
                <w:rStyle w:val="Hyperlink"/>
                <w:noProof/>
              </w:rPr>
              <w:t>4</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Preparing theme templates and files</w:t>
            </w:r>
            <w:r w:rsidR="00CE03A4">
              <w:rPr>
                <w:noProof/>
                <w:webHidden/>
              </w:rPr>
              <w:tab/>
            </w:r>
            <w:r w:rsidR="00CE03A4">
              <w:rPr>
                <w:noProof/>
                <w:webHidden/>
              </w:rPr>
              <w:fldChar w:fldCharType="begin"/>
            </w:r>
            <w:r w:rsidR="00CE03A4">
              <w:rPr>
                <w:noProof/>
                <w:webHidden/>
              </w:rPr>
              <w:instrText xml:space="preserve"> PAGEREF _Toc367957146 \h </w:instrText>
            </w:r>
            <w:r w:rsidR="00CE03A4">
              <w:rPr>
                <w:noProof/>
                <w:webHidden/>
              </w:rPr>
            </w:r>
            <w:r w:rsidR="00CE03A4">
              <w:rPr>
                <w:noProof/>
                <w:webHidden/>
              </w:rPr>
              <w:fldChar w:fldCharType="separate"/>
            </w:r>
            <w:r w:rsidR="00D90DBB">
              <w:rPr>
                <w:noProof/>
                <w:webHidden/>
              </w:rPr>
              <w:t>5</w:t>
            </w:r>
            <w:r w:rsidR="00CE03A4">
              <w:rPr>
                <w:noProof/>
                <w:webHidden/>
              </w:rPr>
              <w:fldChar w:fldCharType="end"/>
            </w:r>
          </w:hyperlink>
        </w:p>
        <w:p w14:paraId="2C15D636" w14:textId="77777777" w:rsidR="00CE03A4" w:rsidRDefault="00507C29">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7" w:history="1">
            <w:r w:rsidR="00CE03A4" w:rsidRPr="00F72FD5">
              <w:rPr>
                <w:rStyle w:val="Hyperlink"/>
                <w:noProof/>
              </w:rPr>
              <w:t>5</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Editing the configuration file for Varnish (only EE)</w:t>
            </w:r>
            <w:r w:rsidR="00CE03A4">
              <w:rPr>
                <w:noProof/>
                <w:webHidden/>
              </w:rPr>
              <w:tab/>
            </w:r>
            <w:r w:rsidR="00CE03A4">
              <w:rPr>
                <w:noProof/>
                <w:webHidden/>
              </w:rPr>
              <w:fldChar w:fldCharType="begin"/>
            </w:r>
            <w:r w:rsidR="00CE03A4">
              <w:rPr>
                <w:noProof/>
                <w:webHidden/>
              </w:rPr>
              <w:instrText xml:space="preserve"> PAGEREF _Toc367957147 \h </w:instrText>
            </w:r>
            <w:r w:rsidR="00CE03A4">
              <w:rPr>
                <w:noProof/>
                <w:webHidden/>
              </w:rPr>
            </w:r>
            <w:r w:rsidR="00CE03A4">
              <w:rPr>
                <w:noProof/>
                <w:webHidden/>
              </w:rPr>
              <w:fldChar w:fldCharType="separate"/>
            </w:r>
            <w:r w:rsidR="00D90DBB">
              <w:rPr>
                <w:noProof/>
                <w:webHidden/>
              </w:rPr>
              <w:t>5</w:t>
            </w:r>
            <w:r w:rsidR="00CE03A4">
              <w:rPr>
                <w:noProof/>
                <w:webHidden/>
              </w:rPr>
              <w:fldChar w:fldCharType="end"/>
            </w:r>
          </w:hyperlink>
        </w:p>
        <w:p w14:paraId="5CC7ADE2" w14:textId="77777777" w:rsidR="00CE03A4" w:rsidRDefault="00507C29">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8" w:history="1">
            <w:r w:rsidR="00CE03A4" w:rsidRPr="00F72FD5">
              <w:rPr>
                <w:rStyle w:val="Hyperlink"/>
                <w:noProof/>
              </w:rPr>
              <w:t>6</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Deleting temporary files</w:t>
            </w:r>
            <w:r w:rsidR="00CE03A4">
              <w:rPr>
                <w:noProof/>
                <w:webHidden/>
              </w:rPr>
              <w:tab/>
            </w:r>
            <w:r w:rsidR="00CE03A4">
              <w:rPr>
                <w:noProof/>
                <w:webHidden/>
              </w:rPr>
              <w:fldChar w:fldCharType="begin"/>
            </w:r>
            <w:r w:rsidR="00CE03A4">
              <w:rPr>
                <w:noProof/>
                <w:webHidden/>
              </w:rPr>
              <w:instrText xml:space="preserve"> PAGEREF _Toc367957148 \h </w:instrText>
            </w:r>
            <w:r w:rsidR="00CE03A4">
              <w:rPr>
                <w:noProof/>
                <w:webHidden/>
              </w:rPr>
            </w:r>
            <w:r w:rsidR="00CE03A4">
              <w:rPr>
                <w:noProof/>
                <w:webHidden/>
              </w:rPr>
              <w:fldChar w:fldCharType="separate"/>
            </w:r>
            <w:r w:rsidR="00D90DBB">
              <w:rPr>
                <w:noProof/>
                <w:webHidden/>
              </w:rPr>
              <w:t>5</w:t>
            </w:r>
            <w:r w:rsidR="00CE03A4">
              <w:rPr>
                <w:noProof/>
                <w:webHidden/>
              </w:rPr>
              <w:fldChar w:fldCharType="end"/>
            </w:r>
          </w:hyperlink>
        </w:p>
        <w:p w14:paraId="73668FE4" w14:textId="77777777" w:rsidR="00CE03A4" w:rsidRDefault="00507C29">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9" w:history="1">
            <w:r w:rsidR="00CE03A4" w:rsidRPr="00F72FD5">
              <w:rPr>
                <w:rStyle w:val="Hyperlink"/>
                <w:noProof/>
              </w:rPr>
              <w:t>7</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Final checklist</w:t>
            </w:r>
            <w:r w:rsidR="00CE03A4">
              <w:rPr>
                <w:noProof/>
                <w:webHidden/>
              </w:rPr>
              <w:tab/>
            </w:r>
            <w:r w:rsidR="00CE03A4">
              <w:rPr>
                <w:noProof/>
                <w:webHidden/>
              </w:rPr>
              <w:fldChar w:fldCharType="begin"/>
            </w:r>
            <w:r w:rsidR="00CE03A4">
              <w:rPr>
                <w:noProof/>
                <w:webHidden/>
              </w:rPr>
              <w:instrText xml:space="preserve"> PAGEREF _Toc367957149 \h </w:instrText>
            </w:r>
            <w:r w:rsidR="00CE03A4">
              <w:rPr>
                <w:noProof/>
                <w:webHidden/>
              </w:rPr>
            </w:r>
            <w:r w:rsidR="00CE03A4">
              <w:rPr>
                <w:noProof/>
                <w:webHidden/>
              </w:rPr>
              <w:fldChar w:fldCharType="separate"/>
            </w:r>
            <w:r w:rsidR="00D90DBB">
              <w:rPr>
                <w:noProof/>
                <w:webHidden/>
              </w:rPr>
              <w:t>6</w:t>
            </w:r>
            <w:r w:rsidR="00CE03A4">
              <w:rPr>
                <w:noProof/>
                <w:webHidden/>
              </w:rPr>
              <w:fldChar w:fldCharType="end"/>
            </w:r>
          </w:hyperlink>
        </w:p>
        <w:p w14:paraId="2D4E5217" w14:textId="77777777" w:rsidR="004C37CD" w:rsidRDefault="004C37CD" w:rsidP="004C37CD">
          <w:pPr>
            <w:spacing w:line="240" w:lineRule="auto"/>
          </w:pPr>
          <w:r w:rsidRPr="00000487">
            <w:rPr>
              <w:szCs w:val="18"/>
            </w:rPr>
            <w:fldChar w:fldCharType="end"/>
          </w:r>
        </w:p>
      </w:sdtContent>
    </w:sdt>
    <w:p w14:paraId="5E39F1BD" w14:textId="77C074D0" w:rsidR="00ED6C85" w:rsidRDefault="00ED6C85" w:rsidP="004C37CD">
      <w:pPr>
        <w:spacing w:line="240" w:lineRule="auto"/>
        <w:rPr>
          <w:rFonts w:cs="Arial"/>
          <w:b/>
          <w:color w:val="999999"/>
          <w:sz w:val="48"/>
          <w:szCs w:val="22"/>
        </w:rPr>
      </w:pPr>
      <w:r>
        <w:br w:type="page"/>
      </w:r>
    </w:p>
    <w:p w14:paraId="3B67183D" w14:textId="29AFFD16" w:rsidR="00FE09C3" w:rsidRPr="00165004" w:rsidRDefault="00FE09C3" w:rsidP="00A500E1">
      <w:pPr>
        <w:pStyle w:val="HeaderDeckblatt"/>
        <w:spacing w:before="0" w:line="240" w:lineRule="auto"/>
        <w:sectPr w:rsidR="00FE09C3" w:rsidRPr="00165004"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p>
    <w:p w14:paraId="371A40C0" w14:textId="29E949AC" w:rsidR="00A500E1" w:rsidRPr="00165004" w:rsidRDefault="00290495" w:rsidP="00A500E1">
      <w:pPr>
        <w:pStyle w:val="Heading1"/>
        <w:numPr>
          <w:ilvl w:val="0"/>
          <w:numId w:val="0"/>
        </w:numPr>
        <w:rPr>
          <w:color w:val="000000"/>
        </w:rPr>
      </w:pPr>
      <w:bookmarkStart w:id="8" w:name="_Toc360191563"/>
      <w:bookmarkStart w:id="9" w:name="_Toc367957142"/>
      <w:bookmarkEnd w:id="0"/>
      <w:r>
        <w:rPr>
          <w:color w:val="000000"/>
        </w:rPr>
        <w:lastRenderedPageBreak/>
        <w:t>How to use this installation guide</w:t>
      </w:r>
      <w:bookmarkEnd w:id="8"/>
      <w:bookmarkEnd w:id="9"/>
    </w:p>
    <w:p w14:paraId="0532D435" w14:textId="39954850" w:rsidR="00D01CDE" w:rsidRPr="00165004" w:rsidRDefault="00A500E1" w:rsidP="00A500E1">
      <w:r>
        <w:t xml:space="preserve">In this installation guide, the installation of the OXID </w:t>
      </w:r>
      <w:proofErr w:type="spellStart"/>
      <w:r>
        <w:t>eShop</w:t>
      </w:r>
      <w:proofErr w:type="spellEnd"/>
      <w:r>
        <w:t xml:space="preserve"> Mobile Theme and the related OXID </w:t>
      </w:r>
      <w:proofErr w:type="spellStart"/>
      <w:r>
        <w:t>eShop</w:t>
      </w:r>
      <w:proofErr w:type="spellEnd"/>
      <w:r>
        <w:t xml:space="preserve"> Theme Switch module for the OXID </w:t>
      </w:r>
      <w:proofErr w:type="spellStart"/>
      <w:r>
        <w:t>eShop</w:t>
      </w:r>
      <w:proofErr w:type="spellEnd"/>
      <w:r>
        <w:t xml:space="preserve"> versions 4.7.</w:t>
      </w:r>
      <w:r w:rsidR="00462B2A">
        <w:t>12</w:t>
      </w:r>
      <w:r>
        <w:t>/5.0.</w:t>
      </w:r>
      <w:r w:rsidR="00462B2A">
        <w:t>12</w:t>
      </w:r>
      <w:r>
        <w:t xml:space="preserve"> or higher is described. The module detects whether the OXID </w:t>
      </w:r>
      <w:proofErr w:type="spellStart"/>
      <w:r>
        <w:t>eShop</w:t>
      </w:r>
      <w:proofErr w:type="spellEnd"/>
      <w:r>
        <w:t xml:space="preserve"> is accessed from a mobile device such as smartphone or tablet. In this case, the mobile theme is used for display. </w:t>
      </w:r>
    </w:p>
    <w:p w14:paraId="0A039793" w14:textId="77777777" w:rsidR="00D01CDE" w:rsidRPr="00165004" w:rsidRDefault="00D01CDE" w:rsidP="00A500E1"/>
    <w:p w14:paraId="19C1D745" w14:textId="37B269A7" w:rsidR="00A500E1" w:rsidRPr="00165004" w:rsidRDefault="00E728AF" w:rsidP="00A500E1">
      <w:pPr>
        <w:rPr>
          <w:rFonts w:eastAsia="Calibri"/>
        </w:rPr>
      </w:pPr>
      <w:r>
        <w:t>Follow this guide step by step. After the installation of theme and module is completed, please use the checklist at the end of this guide to make sure that all steps have been taken.</w:t>
      </w:r>
    </w:p>
    <w:p w14:paraId="34969B15" w14:textId="5B1A6C44" w:rsidR="00A500E1" w:rsidRPr="00165004" w:rsidRDefault="007B6222" w:rsidP="00A500E1">
      <w:pPr>
        <w:pStyle w:val="Heading1"/>
        <w:numPr>
          <w:ilvl w:val="0"/>
          <w:numId w:val="1"/>
        </w:numPr>
        <w:rPr>
          <w:rFonts w:ascii="Courier New" w:hAnsi="Courier New" w:cs="Courier New"/>
        </w:rPr>
      </w:pPr>
      <w:bookmarkStart w:id="10" w:name="_Toc337645509"/>
      <w:bookmarkStart w:id="11" w:name="_Toc337651797"/>
      <w:bookmarkStart w:id="12" w:name="_Toc349642075"/>
      <w:bookmarkStart w:id="13" w:name="_Toc349643154"/>
      <w:bookmarkStart w:id="14" w:name="_Toc354657452"/>
      <w:bookmarkStart w:id="15" w:name="_Toc355611714"/>
      <w:bookmarkStart w:id="16" w:name="_Ref196626766"/>
      <w:bookmarkStart w:id="17" w:name="_Toc360191564"/>
      <w:bookmarkStart w:id="18" w:name="_Toc367957143"/>
      <w:bookmarkEnd w:id="10"/>
      <w:bookmarkEnd w:id="11"/>
      <w:bookmarkEnd w:id="12"/>
      <w:bookmarkEnd w:id="13"/>
      <w:bookmarkEnd w:id="14"/>
      <w:bookmarkEnd w:id="15"/>
      <w:bookmarkEnd w:id="16"/>
      <w:r>
        <w:t>Copying module files</w:t>
      </w:r>
      <w:bookmarkEnd w:id="17"/>
      <w:bookmarkEnd w:id="18"/>
    </w:p>
    <w:p w14:paraId="10C83A51" w14:textId="7E457B9C" w:rsidR="008577BA" w:rsidRPr="00165004" w:rsidRDefault="00E1251E">
      <w:r>
        <w:t>Create a backup of your shop and the database before you start the installation.</w:t>
      </w:r>
    </w:p>
    <w:p w14:paraId="6C71E60D" w14:textId="77777777" w:rsidR="00E1251E" w:rsidRPr="00165004" w:rsidRDefault="00E1251E" w:rsidP="001F6BAD">
      <w:pPr>
        <w:ind w:left="360"/>
      </w:pPr>
    </w:p>
    <w:p w14:paraId="68937C81" w14:textId="28160BE2" w:rsidR="008577BA" w:rsidRPr="00165004" w:rsidRDefault="00A500E1">
      <w:r>
        <w:t xml:space="preserve">Copy the contents of the </w:t>
      </w:r>
      <w:r>
        <w:rPr>
          <w:rStyle w:val="DateinamenundPfadeZchn"/>
        </w:rPr>
        <w:t xml:space="preserve">/OXID </w:t>
      </w:r>
      <w:proofErr w:type="spellStart"/>
      <w:r>
        <w:rPr>
          <w:rStyle w:val="DateinamenundPfadeZchn"/>
        </w:rPr>
        <w:t>eShop</w:t>
      </w:r>
      <w:proofErr w:type="spellEnd"/>
      <w:r>
        <w:rPr>
          <w:rStyle w:val="DateinamenundPfadeZchn"/>
        </w:rPr>
        <w:t xml:space="preserve"> theme switch/</w:t>
      </w:r>
      <w:proofErr w:type="spellStart"/>
      <w:r>
        <w:rPr>
          <w:rStyle w:val="DateinamenundPfadeZchn"/>
        </w:rPr>
        <w:t>copy_this</w:t>
      </w:r>
      <w:proofErr w:type="spellEnd"/>
      <w:r>
        <w:rPr>
          <w:rStyle w:val="DateinamenundPfadeZchn"/>
        </w:rPr>
        <w:t xml:space="preserve"> </w:t>
      </w:r>
      <w:r>
        <w:t>folder in the root directory of your shop.</w:t>
      </w:r>
    </w:p>
    <w:p w14:paraId="7817C9F7" w14:textId="7D978882" w:rsidR="00D12D7E" w:rsidRDefault="00D12D7E" w:rsidP="00986EA8">
      <w:pPr>
        <w:pStyle w:val="Heading1"/>
        <w:numPr>
          <w:ilvl w:val="0"/>
          <w:numId w:val="1"/>
        </w:numPr>
        <w:rPr>
          <w:color w:val="auto"/>
        </w:rPr>
      </w:pPr>
      <w:bookmarkStart w:id="19" w:name="_Ref196626926"/>
      <w:bookmarkStart w:id="20" w:name="_Toc367957144"/>
      <w:bookmarkStart w:id="21" w:name="_Toc360191565"/>
      <w:bookmarkStart w:id="22" w:name="_Ref196626940"/>
      <w:bookmarkEnd w:id="19"/>
      <w:r>
        <w:rPr>
          <w:color w:val="auto"/>
        </w:rPr>
        <w:t>Preparing module templates</w:t>
      </w:r>
      <w:bookmarkEnd w:id="20"/>
    </w:p>
    <w:p w14:paraId="5DA059AC" w14:textId="6B3C78FC" w:rsidR="006B37F6" w:rsidRDefault="006B37F6" w:rsidP="009A1A1F">
      <w:pPr>
        <w:rPr>
          <w:bCs/>
          <w:iCs/>
        </w:rPr>
      </w:pPr>
      <w:r>
        <w:t xml:space="preserve">The </w:t>
      </w:r>
      <w:r w:rsidR="009A1A1F" w:rsidRPr="00165004">
        <w:rPr>
          <w:rStyle w:val="DateinamenundPfadeZchn"/>
        </w:rPr>
        <w:t>/</w:t>
      </w:r>
      <w:r w:rsidR="009A1A1F">
        <w:rPr>
          <w:rStyle w:val="DateinamenundPfadeZchn"/>
        </w:rPr>
        <w:t xml:space="preserve">OXID </w:t>
      </w:r>
      <w:proofErr w:type="spellStart"/>
      <w:r w:rsidR="009A1A1F">
        <w:rPr>
          <w:rStyle w:val="DateinamenundPfadeZchn"/>
        </w:rPr>
        <w:t>eShop</w:t>
      </w:r>
      <w:proofErr w:type="spellEnd"/>
      <w:r w:rsidR="009A1A1F">
        <w:rPr>
          <w:rStyle w:val="DateinamenundPfadeZchn"/>
        </w:rPr>
        <w:t xml:space="preserve"> theme switch</w:t>
      </w:r>
      <w:r w:rsidR="009A1A1F" w:rsidRPr="00F0300E">
        <w:rPr>
          <w:rStyle w:val="DateinamenundPfadeZchn"/>
        </w:rPr>
        <w:t>/</w:t>
      </w:r>
      <w:proofErr w:type="spellStart"/>
      <w:r w:rsidR="009A1A1F" w:rsidRPr="002A485E">
        <w:rPr>
          <w:rStyle w:val="DateinamenundPfadeZchn"/>
        </w:rPr>
        <w:t>changed_full</w:t>
      </w:r>
      <w:proofErr w:type="spellEnd"/>
      <w:r w:rsidR="009A1A1F">
        <w:rPr>
          <w:bCs/>
          <w:iCs/>
        </w:rPr>
        <w:t xml:space="preserve"> </w:t>
      </w:r>
      <w:r>
        <w:t>directory contains further files for the module.</w:t>
      </w:r>
    </w:p>
    <w:p w14:paraId="0413EDEF" w14:textId="77777777" w:rsidR="006B37F6" w:rsidRDefault="006B37F6" w:rsidP="009A1A1F">
      <w:pPr>
        <w:rPr>
          <w:bCs/>
          <w:iCs/>
        </w:rPr>
      </w:pPr>
    </w:p>
    <w:p w14:paraId="13A7206A" w14:textId="111358D9" w:rsidR="009A1A1F" w:rsidRDefault="00D45046" w:rsidP="009A1A1F">
      <w:r>
        <w:t>If you install the module in a shop without adjusted templates and files, you may copy all files directly to the shop.</w:t>
      </w:r>
    </w:p>
    <w:p w14:paraId="0D934B0B" w14:textId="77777777" w:rsidR="009A1A1F" w:rsidRDefault="009A1A1F" w:rsidP="009A1A1F"/>
    <w:p w14:paraId="2BCAA42F" w14:textId="649E16E7" w:rsidR="00D12D7E" w:rsidRPr="00D12D7E" w:rsidRDefault="00D45046" w:rsidP="00114272">
      <w:pPr>
        <w:pStyle w:val="DateinamenundPfade"/>
      </w:pPr>
      <w:r w:rsidRPr="00486742">
        <w:rPr>
          <w:b w:val="0"/>
          <w:i w:val="0"/>
          <w:color w:val="auto"/>
        </w:rPr>
        <w:t xml:space="preserve">In general, especially for adjusted shops, all changes are to be considered. Check whether changes to the </w:t>
      </w:r>
      <w:r w:rsidR="003F0A62">
        <w:rPr>
          <w:b w:val="0"/>
          <w:i w:val="0"/>
          <w:color w:val="auto"/>
        </w:rPr>
        <w:t>fil</w:t>
      </w:r>
      <w:r w:rsidRPr="00486742">
        <w:rPr>
          <w:b w:val="0"/>
          <w:i w:val="0"/>
          <w:color w:val="auto"/>
        </w:rPr>
        <w:t>es used have happened.</w:t>
      </w:r>
      <w:r w:rsidR="00486742" w:rsidRPr="00486742">
        <w:rPr>
          <w:b w:val="0"/>
          <w:i w:val="0"/>
          <w:color w:val="auto"/>
        </w:rPr>
        <w:t xml:space="preserve"> The respective changes </w:t>
      </w:r>
      <w:r w:rsidR="003F0A62">
        <w:rPr>
          <w:b w:val="0"/>
          <w:i w:val="0"/>
          <w:color w:val="auto"/>
        </w:rPr>
        <w:t xml:space="preserve">in templates </w:t>
      </w:r>
      <w:r w:rsidR="00486742" w:rsidRPr="00486742">
        <w:rPr>
          <w:b w:val="0"/>
          <w:i w:val="0"/>
          <w:color w:val="auto"/>
        </w:rPr>
        <w:t>are documented in the</w:t>
      </w:r>
      <w:r w:rsidR="00486742">
        <w:t xml:space="preserve"> </w:t>
      </w:r>
      <w:r w:rsidR="00486742" w:rsidRPr="00E45F24">
        <w:t xml:space="preserve">/OXID </w:t>
      </w:r>
      <w:proofErr w:type="spellStart"/>
      <w:r w:rsidR="00486742" w:rsidRPr="00E45F24">
        <w:t>eShop</w:t>
      </w:r>
      <w:proofErr w:type="spellEnd"/>
      <w:r w:rsidR="00486742" w:rsidRPr="00E45F24">
        <w:t xml:space="preserve"> theme switch</w:t>
      </w:r>
      <w:r w:rsidR="00486742">
        <w:t>/</w:t>
      </w:r>
      <w:proofErr w:type="spellStart"/>
      <w:r w:rsidR="00486742">
        <w:t>templ_d</w:t>
      </w:r>
      <w:r w:rsidR="00C1647B">
        <w:t>ocu_mobile</w:t>
      </w:r>
      <w:r w:rsidR="00486742">
        <w:t>_</w:t>
      </w:r>
      <w:r w:rsidR="00C1647B">
        <w:t>blocks</w:t>
      </w:r>
      <w:proofErr w:type="spellEnd"/>
      <w:r w:rsidR="00486742" w:rsidRPr="00056B0C">
        <w:rPr>
          <w:b w:val="0"/>
          <w:i w:val="0"/>
          <w:color w:val="auto"/>
        </w:rPr>
        <w:t xml:space="preserve"> directory.</w:t>
      </w:r>
      <w:r w:rsidR="009A1A1F">
        <w:tab/>
      </w:r>
    </w:p>
    <w:p w14:paraId="65DA38A2" w14:textId="251BB639" w:rsidR="004A6B6A" w:rsidRPr="00986EA8" w:rsidRDefault="004A6B6A" w:rsidP="00986EA8">
      <w:pPr>
        <w:pStyle w:val="Heading1"/>
        <w:numPr>
          <w:ilvl w:val="0"/>
          <w:numId w:val="1"/>
        </w:numPr>
        <w:rPr>
          <w:color w:val="auto"/>
        </w:rPr>
      </w:pPr>
      <w:bookmarkStart w:id="23" w:name="_Toc367957145"/>
      <w:r>
        <w:rPr>
          <w:color w:val="auto"/>
        </w:rPr>
        <w:t>Activating and configuring the module</w:t>
      </w:r>
      <w:bookmarkEnd w:id="21"/>
      <w:bookmarkEnd w:id="23"/>
    </w:p>
    <w:p w14:paraId="7FBB8BF2" w14:textId="6905D2CC" w:rsidR="004A6B6A" w:rsidRDefault="004A6B6A" w:rsidP="004A6B6A">
      <w:r>
        <w:t xml:space="preserve">The module has to be activated in the shop. Go to </w:t>
      </w:r>
      <w:r>
        <w:rPr>
          <w:rStyle w:val="EingabefelderundNavigationsschritteZchn"/>
        </w:rPr>
        <w:t>Extensions</w:t>
      </w:r>
      <w:r>
        <w:t xml:space="preserve"> -&gt; </w:t>
      </w:r>
      <w:r>
        <w:rPr>
          <w:rStyle w:val="EingabefelderundNavigationsschritteZchn"/>
        </w:rPr>
        <w:t>Modules</w:t>
      </w:r>
      <w:r>
        <w:t xml:space="preserve"> in the admin panel of the shop and select the module. In the </w:t>
      </w:r>
      <w:r>
        <w:rPr>
          <w:rStyle w:val="EingabefelderundNavigationsschritteZchn"/>
        </w:rPr>
        <w:t>Overview</w:t>
      </w:r>
      <w:r>
        <w:t xml:space="preserve"> tab, click the </w:t>
      </w:r>
      <w:r>
        <w:rPr>
          <w:rStyle w:val="EingabefelderundNavigationsschritteZchn"/>
        </w:rPr>
        <w:t>Activate</w:t>
      </w:r>
      <w:r>
        <w:t xml:space="preserve"> button.</w:t>
      </w:r>
    </w:p>
    <w:p w14:paraId="62FD1B41" w14:textId="77777777" w:rsidR="00D375F7" w:rsidRDefault="00D375F7" w:rsidP="004A6B6A"/>
    <w:p w14:paraId="230B6E19" w14:textId="3674541D" w:rsidR="00D375F7" w:rsidRPr="00165004" w:rsidRDefault="00D375F7" w:rsidP="004A6B6A">
      <w:r>
        <w:t xml:space="preserve">Switch to the </w:t>
      </w:r>
      <w:r>
        <w:rPr>
          <w:rStyle w:val="EingabefelderundNavigationsschritteZchn"/>
        </w:rPr>
        <w:t>Settings</w:t>
      </w:r>
      <w:r>
        <w:t xml:space="preserve"> tab and enter the name of the mobile theme to be used for mobile display. The default entry "mobile" corresponds to the ID of the mobile theme from its </w:t>
      </w:r>
      <w:proofErr w:type="spellStart"/>
      <w:r>
        <w:rPr>
          <w:rStyle w:val="DateinamenundPfadeZchn"/>
        </w:rPr>
        <w:t>themes.php</w:t>
      </w:r>
      <w:proofErr w:type="spellEnd"/>
      <w:r>
        <w:t xml:space="preserve"> configuration file.</w:t>
      </w:r>
    </w:p>
    <w:p w14:paraId="593CD0C3" w14:textId="77777777" w:rsidR="00EA52F8" w:rsidRDefault="00EA52F8">
      <w:pPr>
        <w:spacing w:line="240" w:lineRule="auto"/>
        <w:rPr>
          <w:rFonts w:cs="Arial"/>
          <w:b/>
          <w:bCs/>
          <w:kern w:val="32"/>
          <w:szCs w:val="32"/>
        </w:rPr>
      </w:pPr>
      <w:bookmarkStart w:id="24" w:name="_Toc360191566"/>
      <w:bookmarkStart w:id="25" w:name="_Ref231203733"/>
      <w:r>
        <w:br w:type="page"/>
      </w:r>
    </w:p>
    <w:p w14:paraId="36CBD877" w14:textId="3BB992AD" w:rsidR="0009495B" w:rsidRDefault="00D74430" w:rsidP="0009495B">
      <w:pPr>
        <w:pStyle w:val="Heading1"/>
        <w:numPr>
          <w:ilvl w:val="0"/>
          <w:numId w:val="1"/>
        </w:numPr>
        <w:rPr>
          <w:color w:val="auto"/>
        </w:rPr>
      </w:pPr>
      <w:bookmarkStart w:id="26" w:name="_Toc367957146"/>
      <w:r>
        <w:rPr>
          <w:color w:val="auto"/>
        </w:rPr>
        <w:lastRenderedPageBreak/>
        <w:t>Preparing</w:t>
      </w:r>
      <w:r w:rsidR="009A2D68">
        <w:rPr>
          <w:color w:val="auto"/>
        </w:rPr>
        <w:t xml:space="preserve"> theme </w:t>
      </w:r>
      <w:r>
        <w:rPr>
          <w:color w:val="auto"/>
        </w:rPr>
        <w:t xml:space="preserve">templates and </w:t>
      </w:r>
      <w:r w:rsidR="009A2D68">
        <w:rPr>
          <w:color w:val="auto"/>
        </w:rPr>
        <w:t>files</w:t>
      </w:r>
      <w:bookmarkEnd w:id="24"/>
      <w:bookmarkEnd w:id="26"/>
    </w:p>
    <w:p w14:paraId="6EE9B6A4" w14:textId="77777777" w:rsidR="00AF42B5" w:rsidRDefault="00AF42B5" w:rsidP="003E2198"/>
    <w:p w14:paraId="4C3D2790" w14:textId="06DEDAA5" w:rsidR="003E2198" w:rsidRDefault="00AF42B5" w:rsidP="003E2198">
      <w:r>
        <w:t xml:space="preserve">The </w:t>
      </w:r>
      <w:r w:rsidR="003E2198" w:rsidRPr="00165004">
        <w:rPr>
          <w:rStyle w:val="DateinamenundPfadeZchn"/>
        </w:rPr>
        <w:t>/</w:t>
      </w:r>
      <w:r w:rsidR="003E2198">
        <w:rPr>
          <w:rStyle w:val="DateinamenundPfadeZchn"/>
        </w:rPr>
        <w:t xml:space="preserve">OXID </w:t>
      </w:r>
      <w:proofErr w:type="spellStart"/>
      <w:r w:rsidR="003E2198">
        <w:rPr>
          <w:rStyle w:val="DateinamenundPfadeZchn"/>
        </w:rPr>
        <w:t>eShop</w:t>
      </w:r>
      <w:proofErr w:type="spellEnd"/>
      <w:r w:rsidR="003E2198">
        <w:rPr>
          <w:rStyle w:val="DateinamenundPfadeZchn"/>
        </w:rPr>
        <w:t xml:space="preserve"> mobile theme</w:t>
      </w:r>
      <w:r w:rsidR="003E2198" w:rsidRPr="00F0300E">
        <w:rPr>
          <w:rStyle w:val="DateinamenundPfadeZchn"/>
        </w:rPr>
        <w:t>/</w:t>
      </w:r>
      <w:proofErr w:type="spellStart"/>
      <w:r w:rsidR="003E2198" w:rsidRPr="00165004">
        <w:rPr>
          <w:rStyle w:val="DateinamenundPfadeZchn"/>
        </w:rPr>
        <w:t>copy_this</w:t>
      </w:r>
      <w:proofErr w:type="spellEnd"/>
      <w:r w:rsidR="003E2198" w:rsidRPr="00FF2BFE">
        <w:rPr>
          <w:bCs/>
          <w:iCs/>
        </w:rPr>
        <w:t xml:space="preserve"> </w:t>
      </w:r>
      <w:r>
        <w:rPr>
          <w:bCs/>
          <w:iCs/>
        </w:rPr>
        <w:t>directory contains t</w:t>
      </w:r>
      <w:r w:rsidR="003E2198">
        <w:t xml:space="preserve">emplates und </w:t>
      </w:r>
      <w:r>
        <w:t>further files of the m</w:t>
      </w:r>
      <w:r w:rsidR="003E2198">
        <w:t xml:space="preserve">obile </w:t>
      </w:r>
      <w:r>
        <w:t>theme</w:t>
      </w:r>
      <w:r w:rsidR="003E2198">
        <w:t>.</w:t>
      </w:r>
    </w:p>
    <w:p w14:paraId="23440C36" w14:textId="6CC9AA31" w:rsidR="001127F7" w:rsidRDefault="001127F7" w:rsidP="001127F7">
      <w:r>
        <w:t>If you install the mobile theme in a shop without adjusted templates and files, you may copy all files directly to the shop.</w:t>
      </w:r>
    </w:p>
    <w:p w14:paraId="61239C39" w14:textId="77777777" w:rsidR="003E2198" w:rsidRDefault="003E2198" w:rsidP="003E2198"/>
    <w:p w14:paraId="2E2D198A" w14:textId="27690BA8" w:rsidR="003E2198" w:rsidRDefault="00C76E59" w:rsidP="003E2198">
      <w:r w:rsidRPr="00C76E59">
        <w:t xml:space="preserve">In general, especially for adjusted shops, all changes are to be considered. Check whether changes to the templates </w:t>
      </w:r>
      <w:r>
        <w:t xml:space="preserve">and files </w:t>
      </w:r>
      <w:r w:rsidRPr="00C76E59">
        <w:t>used have happened.</w:t>
      </w:r>
      <w:r>
        <w:t xml:space="preserve"> </w:t>
      </w:r>
      <w:r w:rsidRPr="00C76E59">
        <w:t>The respecti</w:t>
      </w:r>
      <w:r w:rsidR="00622A0C">
        <w:t xml:space="preserve">ve changes are documented in </w:t>
      </w:r>
      <w:r>
        <w:t>these directories:</w:t>
      </w:r>
    </w:p>
    <w:p w14:paraId="4DBDEC2D" w14:textId="2F69D45D" w:rsidR="00622A0C" w:rsidRDefault="00622A0C" w:rsidP="00622A0C">
      <w:pPr>
        <w:pStyle w:val="ListParagraph"/>
        <w:numPr>
          <w:ilvl w:val="0"/>
          <w:numId w:val="40"/>
        </w:numPr>
      </w:pPr>
      <w:r w:rsidRPr="00165004">
        <w:rPr>
          <w:rStyle w:val="DateinamenundPfadeZchn"/>
        </w:rPr>
        <w:t>/</w:t>
      </w:r>
      <w:r>
        <w:rPr>
          <w:rStyle w:val="DateinamenundPfadeZchn"/>
        </w:rPr>
        <w:t xml:space="preserve">OXID </w:t>
      </w:r>
      <w:proofErr w:type="spellStart"/>
      <w:r>
        <w:rPr>
          <w:rStyle w:val="DateinamenundPfadeZchn"/>
        </w:rPr>
        <w:t>eShop</w:t>
      </w:r>
      <w:proofErr w:type="spellEnd"/>
      <w:r>
        <w:rPr>
          <w:rStyle w:val="DateinamenundPfadeZchn"/>
        </w:rPr>
        <w:t xml:space="preserve"> mobile theme</w:t>
      </w:r>
      <w:r w:rsidR="00747A61" w:rsidRPr="00747A61">
        <w:rPr>
          <w:rStyle w:val="DateinamenundPfadeZchn"/>
        </w:rPr>
        <w:t>/</w:t>
      </w:r>
      <w:proofErr w:type="spellStart"/>
      <w:r w:rsidRPr="005A15AB">
        <w:rPr>
          <w:rStyle w:val="DateinamenundPfadeZchn"/>
        </w:rPr>
        <w:t>templ_d</w:t>
      </w:r>
      <w:r w:rsidR="005E63BB">
        <w:rPr>
          <w:rStyle w:val="DateinamenundPfadeZchn"/>
        </w:rPr>
        <w:t>ocu</w:t>
      </w:r>
      <w:r w:rsidRPr="005A15AB">
        <w:rPr>
          <w:rStyle w:val="DateinamenundPfadeZchn"/>
        </w:rPr>
        <w:t>_mobile_views</w:t>
      </w:r>
      <w:proofErr w:type="spellEnd"/>
      <w:r>
        <w:t xml:space="preserve"> – </w:t>
      </w:r>
      <w:r w:rsidR="00DD289E">
        <w:t>c</w:t>
      </w:r>
      <w:r>
        <w:t>hanges in templates</w:t>
      </w:r>
    </w:p>
    <w:p w14:paraId="2AA725F8" w14:textId="710A1611" w:rsidR="009A2D68" w:rsidRPr="009A2D68" w:rsidRDefault="00622A0C" w:rsidP="009A2D68">
      <w:pPr>
        <w:pStyle w:val="ListParagraph"/>
        <w:numPr>
          <w:ilvl w:val="0"/>
          <w:numId w:val="40"/>
        </w:numPr>
      </w:pPr>
      <w:r w:rsidRPr="00165004">
        <w:rPr>
          <w:rStyle w:val="DateinamenundPfadeZchn"/>
        </w:rPr>
        <w:t>/</w:t>
      </w:r>
      <w:r>
        <w:rPr>
          <w:rStyle w:val="DateinamenundPfadeZchn"/>
        </w:rPr>
        <w:t xml:space="preserve">OXID </w:t>
      </w:r>
      <w:proofErr w:type="spellStart"/>
      <w:r>
        <w:rPr>
          <w:rStyle w:val="DateinamenundPfadeZchn"/>
        </w:rPr>
        <w:t>eShop</w:t>
      </w:r>
      <w:proofErr w:type="spellEnd"/>
      <w:r>
        <w:rPr>
          <w:rStyle w:val="DateinamenundPfadeZchn"/>
        </w:rPr>
        <w:t xml:space="preserve"> mobile theme</w:t>
      </w:r>
      <w:r w:rsidR="00747A61">
        <w:rPr>
          <w:rStyle w:val="DateinamenundPfadeZchn"/>
        </w:rPr>
        <w:t>/</w:t>
      </w:r>
      <w:proofErr w:type="spellStart"/>
      <w:r w:rsidR="005E63BB">
        <w:rPr>
          <w:rStyle w:val="DateinamenundPfadeZchn"/>
        </w:rPr>
        <w:t>templ_docu</w:t>
      </w:r>
      <w:r w:rsidRPr="005A15AB">
        <w:rPr>
          <w:rStyle w:val="DateinamenundPfadeZchn"/>
        </w:rPr>
        <w:t>_mobile_src</w:t>
      </w:r>
      <w:proofErr w:type="spellEnd"/>
      <w:r>
        <w:t xml:space="preserve"> – </w:t>
      </w:r>
      <w:r w:rsidR="00DD289E">
        <w:t>c</w:t>
      </w:r>
      <w:r>
        <w:t>hanges in CSS and JavaScript</w:t>
      </w:r>
    </w:p>
    <w:p w14:paraId="0E034038" w14:textId="3A6BC0B2" w:rsidR="004473B6" w:rsidRDefault="004473B6" w:rsidP="00655AA1">
      <w:pPr>
        <w:pStyle w:val="Heading1"/>
      </w:pPr>
      <w:bookmarkStart w:id="27" w:name="_Toc360191567"/>
      <w:bookmarkStart w:id="28" w:name="_Toc367957147"/>
      <w:bookmarkEnd w:id="25"/>
      <w:r>
        <w:t>Editing the configuration file for Varnish (only EE)</w:t>
      </w:r>
      <w:bookmarkEnd w:id="27"/>
      <w:bookmarkEnd w:id="28"/>
    </w:p>
    <w:p w14:paraId="2DC35A4B" w14:textId="2E468DB5" w:rsidR="004473B6" w:rsidRDefault="00563D9D" w:rsidP="004473B6">
      <w:r>
        <w:t xml:space="preserve">If you are running an OXID </w:t>
      </w:r>
      <w:proofErr w:type="spellStart"/>
      <w:r>
        <w:t>eShop</w:t>
      </w:r>
      <w:proofErr w:type="spellEnd"/>
      <w:r>
        <w:t xml:space="preserve"> Enterprise Edition with high load option and using Varnish for caching, it is necessary to edit the </w:t>
      </w:r>
      <w:proofErr w:type="spellStart"/>
      <w:r>
        <w:rPr>
          <w:rStyle w:val="DateinamenundPfadeZchn"/>
        </w:rPr>
        <w:t>default.vcl</w:t>
      </w:r>
      <w:proofErr w:type="spellEnd"/>
      <w:r>
        <w:t xml:space="preserve"> configuration file of the reverse proxy. The </w:t>
      </w:r>
      <w:proofErr w:type="spellStart"/>
      <w:r>
        <w:rPr>
          <w:rStyle w:val="DateinamenundPfadeZchn"/>
        </w:rPr>
        <w:t>device.vcl</w:t>
      </w:r>
      <w:proofErr w:type="spellEnd"/>
      <w:r>
        <w:t xml:space="preserve"> file is contained in the </w:t>
      </w:r>
      <w:r>
        <w:rPr>
          <w:rStyle w:val="DateinamenundPfadeZchn"/>
        </w:rPr>
        <w:t>/documentation</w:t>
      </w:r>
      <w:r>
        <w:t xml:space="preserve"> directory of the installation package.</w:t>
      </w:r>
    </w:p>
    <w:p w14:paraId="5F7F636A" w14:textId="77777777" w:rsidR="009527F5" w:rsidRDefault="009527F5" w:rsidP="004473B6"/>
    <w:p w14:paraId="730D665D" w14:textId="04849542" w:rsidR="009527F5" w:rsidRDefault="009527F5" w:rsidP="009527F5">
      <w:pPr>
        <w:pStyle w:val="ListParagraph"/>
        <w:numPr>
          <w:ilvl w:val="0"/>
          <w:numId w:val="39"/>
        </w:numPr>
      </w:pPr>
      <w:r>
        <w:t xml:space="preserve">Copy the contents of the </w:t>
      </w:r>
      <w:proofErr w:type="spellStart"/>
      <w:r>
        <w:rPr>
          <w:rStyle w:val="DateinamenundPfadeZchn"/>
        </w:rPr>
        <w:t>device.vcl</w:t>
      </w:r>
      <w:proofErr w:type="spellEnd"/>
      <w:r>
        <w:t xml:space="preserve"> file.</w:t>
      </w:r>
    </w:p>
    <w:p w14:paraId="3BA08BCD" w14:textId="3E16D423" w:rsidR="009527F5" w:rsidRDefault="009527F5" w:rsidP="009527F5">
      <w:pPr>
        <w:pStyle w:val="ListParagraph"/>
        <w:numPr>
          <w:ilvl w:val="0"/>
          <w:numId w:val="39"/>
        </w:numPr>
      </w:pPr>
      <w:r>
        <w:t xml:space="preserve">Open Varnish's </w:t>
      </w:r>
      <w:proofErr w:type="spellStart"/>
      <w:r>
        <w:rPr>
          <w:rStyle w:val="DateinamenundPfadeZchn"/>
        </w:rPr>
        <w:t>default.vcl</w:t>
      </w:r>
      <w:proofErr w:type="spellEnd"/>
      <w:r>
        <w:t xml:space="preserve"> configuration file stored by default in the</w:t>
      </w:r>
      <w:r>
        <w:rPr>
          <w:rStyle w:val="DateinamenundPfadeZchn"/>
        </w:rPr>
        <w:t xml:space="preserve"> /</w:t>
      </w:r>
      <w:proofErr w:type="spellStart"/>
      <w:r>
        <w:rPr>
          <w:rStyle w:val="DateinamenundPfadeZchn"/>
        </w:rPr>
        <w:t>etc</w:t>
      </w:r>
      <w:proofErr w:type="spellEnd"/>
      <w:r>
        <w:rPr>
          <w:rStyle w:val="DateinamenundPfadeZchn"/>
        </w:rPr>
        <w:t>/varnish</w:t>
      </w:r>
      <w:r>
        <w:t xml:space="preserve"> directory.</w:t>
      </w:r>
    </w:p>
    <w:p w14:paraId="6924349E" w14:textId="4FA1E6DB" w:rsidR="009527F5" w:rsidRPr="009527F5" w:rsidRDefault="00514FDA" w:rsidP="00514FDA">
      <w:pPr>
        <w:pStyle w:val="ListParagraph"/>
        <w:numPr>
          <w:ilvl w:val="0"/>
          <w:numId w:val="39"/>
        </w:numPr>
      </w:pPr>
      <w:r>
        <w:t xml:space="preserve">Search for the </w:t>
      </w:r>
      <w:proofErr w:type="spellStart"/>
      <w:r>
        <w:rPr>
          <w:rStyle w:val="BenutzereingabenundCodeZchn"/>
        </w:rPr>
        <w:t>oxDefineDeviceTypeRecv</w:t>
      </w:r>
      <w:proofErr w:type="spellEnd"/>
      <w:r>
        <w:t xml:space="preserve"> function and replace the contents with the copied code snippet.</w:t>
      </w:r>
    </w:p>
    <w:p w14:paraId="740F59EE" w14:textId="1273CA3A" w:rsidR="009527F5" w:rsidRDefault="00851A2B" w:rsidP="009527F5">
      <w:pPr>
        <w:pStyle w:val="ListParagraph"/>
        <w:numPr>
          <w:ilvl w:val="0"/>
          <w:numId w:val="39"/>
        </w:numPr>
      </w:pPr>
      <w:r>
        <w:t>In case this function is not available, add it.</w:t>
      </w:r>
    </w:p>
    <w:p w14:paraId="4F9C6594" w14:textId="77777777" w:rsidR="00650216" w:rsidRDefault="00851A2B" w:rsidP="00851A2B">
      <w:pPr>
        <w:pStyle w:val="ListParagraph"/>
        <w:numPr>
          <w:ilvl w:val="0"/>
          <w:numId w:val="39"/>
        </w:numPr>
      </w:pPr>
      <w:r>
        <w:t xml:space="preserve">Now, search for the </w:t>
      </w:r>
      <w:proofErr w:type="spellStart"/>
      <w:r>
        <w:rPr>
          <w:rStyle w:val="BenutzereingabenundCodeZchn"/>
        </w:rPr>
        <w:t>vcl_recv</w:t>
      </w:r>
      <w:proofErr w:type="spellEnd"/>
      <w:r>
        <w:t xml:space="preserve"> function. </w:t>
      </w:r>
    </w:p>
    <w:p w14:paraId="41D538FE" w14:textId="6B1204C5" w:rsidR="00851A2B" w:rsidRDefault="00851A2B" w:rsidP="00851A2B">
      <w:pPr>
        <w:pStyle w:val="ListParagraph"/>
        <w:numPr>
          <w:ilvl w:val="0"/>
          <w:numId w:val="39"/>
        </w:numPr>
      </w:pPr>
      <w:r>
        <w:t xml:space="preserve">Check if the following line is contained: </w:t>
      </w:r>
      <w:r>
        <w:rPr>
          <w:rStyle w:val="BenutzereingabenundCodeZchn"/>
        </w:rPr>
        <w:t xml:space="preserve">call </w:t>
      </w:r>
      <w:proofErr w:type="spellStart"/>
      <w:r>
        <w:rPr>
          <w:rStyle w:val="BenutzereingabenundCodeZchn"/>
        </w:rPr>
        <w:t>oxDefineDeviceTypeRecv</w:t>
      </w:r>
      <w:proofErr w:type="spellEnd"/>
      <w:r>
        <w:rPr>
          <w:rStyle w:val="BenutzereingabenundCodeZchn"/>
        </w:rPr>
        <w:t>;</w:t>
      </w:r>
    </w:p>
    <w:p w14:paraId="0059AF6F" w14:textId="67A0C484" w:rsidR="00851A2B" w:rsidRDefault="00851A2B" w:rsidP="00851A2B">
      <w:pPr>
        <w:pStyle w:val="ListParagraph"/>
        <w:numPr>
          <w:ilvl w:val="0"/>
          <w:numId w:val="39"/>
        </w:numPr>
      </w:pPr>
      <w:r>
        <w:t>In case this line is missing, add it.</w:t>
      </w:r>
    </w:p>
    <w:p w14:paraId="50E6ED83" w14:textId="613E7BE7" w:rsidR="00C40BDA" w:rsidRPr="004473B6" w:rsidRDefault="00C40BDA" w:rsidP="00851A2B">
      <w:pPr>
        <w:pStyle w:val="ListParagraph"/>
        <w:numPr>
          <w:ilvl w:val="0"/>
          <w:numId w:val="39"/>
        </w:numPr>
      </w:pPr>
      <w:r>
        <w:t>Restart Varnish.</w:t>
      </w:r>
    </w:p>
    <w:p w14:paraId="58F4AEBC" w14:textId="77777777" w:rsidR="00A500E1" w:rsidRPr="00165004" w:rsidRDefault="00A500E1" w:rsidP="00655AA1">
      <w:pPr>
        <w:pStyle w:val="Heading1"/>
      </w:pPr>
      <w:bookmarkStart w:id="29" w:name="_Toc360191568"/>
      <w:bookmarkStart w:id="30" w:name="_Toc367957148"/>
      <w:r>
        <w:t>Deleting temporary files</w:t>
      </w:r>
      <w:bookmarkEnd w:id="22"/>
      <w:bookmarkEnd w:id="29"/>
      <w:bookmarkEnd w:id="30"/>
    </w:p>
    <w:p w14:paraId="60A3430A" w14:textId="1CC36F04" w:rsidR="003460AF" w:rsidRPr="0083505F" w:rsidRDefault="003460AF" w:rsidP="0083505F">
      <w:r>
        <w:t xml:space="preserve">Delete all files and folders from the </w:t>
      </w:r>
      <w:r>
        <w:rPr>
          <w:rStyle w:val="DateinamenundPfadeZchn"/>
        </w:rPr>
        <w:t>/</w:t>
      </w:r>
      <w:proofErr w:type="spellStart"/>
      <w:r>
        <w:rPr>
          <w:rStyle w:val="DateinamenundPfadeZchn"/>
        </w:rPr>
        <w:t>tmp</w:t>
      </w:r>
      <w:proofErr w:type="spellEnd"/>
      <w:r>
        <w:t xml:space="preserve"> directory of the shop except for </w:t>
      </w:r>
      <w:r>
        <w:rPr>
          <w:rStyle w:val="DateinamenundPfadeZchn"/>
        </w:rPr>
        <w:t>.</w:t>
      </w:r>
      <w:proofErr w:type="spellStart"/>
      <w:r>
        <w:rPr>
          <w:rStyle w:val="DateinamenundPfadeZchn"/>
        </w:rPr>
        <w:t>htaccess</w:t>
      </w:r>
      <w:proofErr w:type="spellEnd"/>
      <w:r>
        <w:t>.</w:t>
      </w:r>
    </w:p>
    <w:p w14:paraId="6030A30D" w14:textId="77777777" w:rsidR="004D0C67" w:rsidRDefault="004D0C67">
      <w:pPr>
        <w:spacing w:line="240" w:lineRule="auto"/>
        <w:rPr>
          <w:rFonts w:cs="Arial"/>
          <w:b/>
          <w:bCs/>
          <w:color w:val="333333"/>
          <w:kern w:val="32"/>
          <w:szCs w:val="18"/>
          <w:highlight w:val="lightGray"/>
        </w:rPr>
      </w:pPr>
      <w:bookmarkStart w:id="31" w:name="_Toc360191569"/>
      <w:r>
        <w:rPr>
          <w:szCs w:val="18"/>
          <w:highlight w:val="lightGray"/>
        </w:rPr>
        <w:br w:type="page"/>
      </w:r>
      <w:bookmarkStart w:id="32" w:name="_GoBack"/>
      <w:bookmarkEnd w:id="32"/>
    </w:p>
    <w:p w14:paraId="03328F26" w14:textId="5BF1A415" w:rsidR="00A500E1" w:rsidRPr="004D0C67" w:rsidRDefault="00A500E1" w:rsidP="004D0C67">
      <w:pPr>
        <w:pStyle w:val="Heading1"/>
      </w:pPr>
      <w:bookmarkStart w:id="33" w:name="_Toc367957149"/>
      <w:r w:rsidRPr="004D0C67">
        <w:lastRenderedPageBreak/>
        <w:t>Final checklist</w:t>
      </w:r>
      <w:bookmarkEnd w:id="31"/>
      <w:bookmarkEnd w:id="33"/>
    </w:p>
    <w:p w14:paraId="0621CB29" w14:textId="77777777" w:rsidR="006F52D6" w:rsidRDefault="00D7019D" w:rsidP="00A500E1">
      <w:r>
        <w:t xml:space="preserve">Mobile theme and module have been installed completely. </w:t>
      </w:r>
    </w:p>
    <w:p w14:paraId="72AD88BC" w14:textId="77777777" w:rsidR="006F52D6" w:rsidRDefault="006F52D6" w:rsidP="00A500E1"/>
    <w:p w14:paraId="06639C25" w14:textId="5FC22B09" w:rsidR="006F52D6" w:rsidRDefault="006F52D6" w:rsidP="00A500E1">
      <w:r>
        <w:rPr>
          <w:rStyle w:val="WarnungenZchn"/>
        </w:rPr>
        <w:t>Note</w:t>
      </w:r>
      <w:r>
        <w:t>: Please do not activate the mobile theme in addition to the "Azure" theme!</w:t>
      </w:r>
    </w:p>
    <w:p w14:paraId="3669F70E" w14:textId="77777777" w:rsidR="006F52D6" w:rsidRDefault="006F52D6" w:rsidP="00A500E1"/>
    <w:p w14:paraId="45AA55CF" w14:textId="597B8516" w:rsidR="00A500E1" w:rsidRPr="00165004" w:rsidRDefault="00BC3CBB" w:rsidP="00A500E1">
      <w:r>
        <w:t xml:space="preserve">Please check if all necessary steps have been taken. Access the OXID </w:t>
      </w:r>
      <w:proofErr w:type="spellStart"/>
      <w:r>
        <w:t>eShop</w:t>
      </w:r>
      <w:proofErr w:type="spellEnd"/>
      <w:r>
        <w:t xml:space="preserve"> from your mobile device such as smartphone or tablet. Browser add-ons emulating a mobile device are also suited for testing the display.</w:t>
      </w:r>
    </w:p>
    <w:p w14:paraId="32AAB819" w14:textId="77777777" w:rsidR="00A500E1" w:rsidRPr="00165004" w:rsidRDefault="00A500E1" w:rsidP="00A500E1"/>
    <w:p w14:paraId="5A657604" w14:textId="77777777" w:rsidR="00A500E1" w:rsidRDefault="00A500E1" w:rsidP="00A500E1">
      <w:pPr>
        <w:pStyle w:val="ListParagraph"/>
        <w:numPr>
          <w:ilvl w:val="0"/>
          <w:numId w:val="6"/>
        </w:numPr>
      </w:pPr>
      <w:r>
        <w:t>Have all module files been copied to the shop?</w:t>
      </w:r>
    </w:p>
    <w:p w14:paraId="0DB140BD" w14:textId="3AB648A2" w:rsidR="003E4739" w:rsidRPr="00165004" w:rsidRDefault="003E4739" w:rsidP="00A500E1">
      <w:pPr>
        <w:pStyle w:val="ListParagraph"/>
        <w:numPr>
          <w:ilvl w:val="0"/>
          <w:numId w:val="6"/>
        </w:numPr>
      </w:pPr>
      <w:r>
        <w:t xml:space="preserve">Have the module templates </w:t>
      </w:r>
      <w:r w:rsidR="00E81DF5">
        <w:t xml:space="preserve">and further files </w:t>
      </w:r>
      <w:r>
        <w:t xml:space="preserve">been adjusted </w:t>
      </w:r>
      <w:r w:rsidR="00D76734" w:rsidRPr="00D76734">
        <w:t xml:space="preserve">if necessary </w:t>
      </w:r>
      <w:r>
        <w:t xml:space="preserve">and copied to the shop? </w:t>
      </w:r>
    </w:p>
    <w:p w14:paraId="39B10E33" w14:textId="3C88676C" w:rsidR="00815894" w:rsidRPr="00165004" w:rsidRDefault="00815894" w:rsidP="00815894">
      <w:pPr>
        <w:pStyle w:val="ListParagraph"/>
        <w:numPr>
          <w:ilvl w:val="0"/>
          <w:numId w:val="6"/>
        </w:numPr>
      </w:pPr>
      <w:r>
        <w:t>Has the module been activated in the shop and configured for the mobile theme?</w:t>
      </w:r>
    </w:p>
    <w:p w14:paraId="57F46756" w14:textId="413354E6" w:rsidR="00815894" w:rsidRPr="00815894" w:rsidRDefault="00815894" w:rsidP="003A7612">
      <w:pPr>
        <w:pStyle w:val="ListParagraph"/>
        <w:numPr>
          <w:ilvl w:val="0"/>
          <w:numId w:val="6"/>
        </w:numPr>
      </w:pPr>
      <w:r>
        <w:t xml:space="preserve">Have the </w:t>
      </w:r>
      <w:r w:rsidR="003A7612">
        <w:t xml:space="preserve">templates and further </w:t>
      </w:r>
      <w:r>
        <w:t xml:space="preserve">files of the mobile theme been </w:t>
      </w:r>
      <w:r w:rsidR="003A7612" w:rsidRPr="003A7612">
        <w:t>adjusted if necessary and copied to the shop?</w:t>
      </w:r>
    </w:p>
    <w:p w14:paraId="49ABDF39" w14:textId="5E79A22B" w:rsidR="008E0FBC" w:rsidRPr="00165004" w:rsidRDefault="008E0FBC" w:rsidP="00BC3CBB">
      <w:pPr>
        <w:pStyle w:val="ListParagraph"/>
        <w:numPr>
          <w:ilvl w:val="0"/>
          <w:numId w:val="6"/>
        </w:numPr>
      </w:pPr>
      <w:r>
        <w:t>Has the configuration file been edited for Varnish (only EE with caching)</w:t>
      </w:r>
      <w:r w:rsidR="00E81DF5">
        <w:t>?</w:t>
      </w:r>
    </w:p>
    <w:p w14:paraId="52A2093F" w14:textId="7F03C4E0" w:rsidR="002C3D54" w:rsidRPr="00165004" w:rsidRDefault="003D3299" w:rsidP="005A1D3C">
      <w:pPr>
        <w:pStyle w:val="ListParagraph"/>
        <w:numPr>
          <w:ilvl w:val="0"/>
          <w:numId w:val="6"/>
        </w:numPr>
      </w:pPr>
      <w:r>
        <w:t>Have temporary files been deleted?</w:t>
      </w:r>
    </w:p>
    <w:p w14:paraId="74D9973B" w14:textId="7AA5129C" w:rsidR="00BC3CBB" w:rsidRPr="00165004" w:rsidRDefault="00BC3CBB" w:rsidP="005A1D3C">
      <w:pPr>
        <w:pStyle w:val="ListParagraph"/>
        <w:numPr>
          <w:ilvl w:val="0"/>
          <w:numId w:val="6"/>
        </w:numPr>
      </w:pPr>
      <w:r>
        <w:t>Has the display been tested with a mobile device?</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18C7D" w14:textId="77777777" w:rsidR="00507C29" w:rsidRDefault="00507C29">
      <w:r>
        <w:separator/>
      </w:r>
    </w:p>
  </w:endnote>
  <w:endnote w:type="continuationSeparator" w:id="0">
    <w:p w14:paraId="1B90359C" w14:textId="77777777" w:rsidR="00507C29" w:rsidRDefault="00507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Verdana">
    <w:altName w:val="Verdana"/>
    <w:panose1 w:val="020B0604030504040204"/>
    <w:charset w:val="BA"/>
    <w:family w:val="swiss"/>
    <w:pitch w:val="variable"/>
    <w:sig w:usb0="A10006FF" w:usb1="4000205B" w:usb2="00000010" w:usb3="00000000" w:csb0="0000019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TTE1A53338t00">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F2850" w14:textId="77777777" w:rsidR="007B2939" w:rsidRDefault="00E34CB5" w:rsidP="00FE09C3">
    <w:pPr>
      <w:pStyle w:val="Footer"/>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B7975" w14:textId="57E2B3EE" w:rsidR="007B2939" w:rsidRPr="00891BFB" w:rsidRDefault="000766F0" w:rsidP="008F307F">
    <w:pPr>
      <w:pStyle w:val="Footer"/>
      <w:spacing w:line="240" w:lineRule="auto"/>
      <w:ind w:left="-1418" w:right="-286"/>
      <w:jc w:val="right"/>
    </w:pPr>
    <w:r>
      <w:rPr>
        <w:noProof/>
        <w:lang w:val="lt-LT" w:eastAsia="lt-LT" w:bidi="ar-SA"/>
      </w:rPr>
      <mc:AlternateContent>
        <mc:Choice Requires="wps">
          <w:drawing>
            <wp:anchor distT="0" distB="0" distL="114300" distR="114300" simplePos="0" relativeHeight="251656192" behindDoc="0" locked="0" layoutInCell="1" allowOverlap="1" wp14:anchorId="6221623F" wp14:editId="43809A5D">
              <wp:simplePos x="0" y="0"/>
              <wp:positionH relativeFrom="column">
                <wp:posOffset>-186055</wp:posOffset>
              </wp:positionH>
              <wp:positionV relativeFrom="paragraph">
                <wp:posOffset>-382905</wp:posOffset>
              </wp:positionV>
              <wp:extent cx="6296025" cy="774700"/>
              <wp:effectExtent l="0" t="0" r="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37E6" w14:textId="20D66E4F" w:rsidR="000766F0" w:rsidRPr="00921477" w:rsidRDefault="000766F0" w:rsidP="000766F0">
                          <w:pPr>
                            <w:pStyle w:val="Footer"/>
                          </w:pPr>
                          <w:r>
                            <w:t xml:space="preserve">© OXID </w:t>
                          </w:r>
                          <w:proofErr w:type="spellStart"/>
                          <w:r>
                            <w:t>eSales</w:t>
                          </w:r>
                          <w:proofErr w:type="spellEnd"/>
                          <w:r>
                            <w:t xml:space="preserve"> AG | www.oxid-esales.com | </w:t>
                          </w:r>
                          <w:hyperlink r:id="rId1">
                            <w:r>
                              <w:t>info@oxid-esales.com</w:t>
                            </w:r>
                          </w:hyperlink>
                          <w:r>
                            <w:t xml:space="preserve"> | Version 1.</w:t>
                          </w:r>
                          <w:r w:rsidR="004C6903">
                            <w:t>1</w:t>
                          </w:r>
                          <w:r w:rsidR="00462B2A">
                            <w:t>.1</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ooter"/>
                            <w:rPr>
                              <w:color w:val="FFFFFF"/>
                            </w:rPr>
                          </w:pPr>
                          <w:r>
                            <w:rPr>
                              <w:color w:val="FFFFFF"/>
                            </w:rPr>
                            <w:t>…..</w:t>
                          </w:r>
                        </w:p>
                        <w:p w14:paraId="75D19FEF" w14:textId="77777777" w:rsidR="007B2939" w:rsidRPr="00F44CD0" w:rsidRDefault="007B2939" w:rsidP="00581806">
                          <w:pPr>
                            <w:pStyle w:val="Footer"/>
                            <w:rPr>
                              <w:color w:val="FFFFFF"/>
                            </w:rPr>
                          </w:pPr>
                          <w:r>
                            <w:rPr>
                              <w:color w:val="FFFFFF"/>
                            </w:rPr>
                            <w:t>…</w:t>
                          </w:r>
                        </w:p>
                        <w:p w14:paraId="05F17BD4" w14:textId="77777777" w:rsidR="007B2939" w:rsidRPr="00F44CD0" w:rsidRDefault="007B2939" w:rsidP="00581806">
                          <w:pPr>
                            <w:pStyle w:val="Footer"/>
                            <w:rPr>
                              <w:color w:val="FFFFFF"/>
                            </w:rPr>
                          </w:pPr>
                          <w:r>
                            <w:rPr>
                              <w:color w:val="FFFFFF"/>
                            </w:rPr>
                            <w:t>…</w:t>
                          </w:r>
                        </w:p>
                        <w:p w14:paraId="1C282BFD" w14:textId="77777777" w:rsidR="007B2939" w:rsidRDefault="007B2939" w:rsidP="00581806">
                          <w:pPr>
                            <w:pStyle w:val="Footer"/>
                          </w:pPr>
                          <w:r>
                            <w:t>.</w:t>
                          </w:r>
                        </w:p>
                        <w:p w14:paraId="4C2C56AF" w14:textId="77777777" w:rsidR="007B2939" w:rsidRDefault="007B2939" w:rsidP="00581806">
                          <w:pPr>
                            <w:pStyle w:val="Footer"/>
                          </w:pPr>
                        </w:p>
                        <w:p w14:paraId="5C06663E" w14:textId="77777777" w:rsidR="007B2939" w:rsidRPr="00921477" w:rsidRDefault="007B2939" w:rsidP="00581806">
                          <w:pPr>
                            <w:pStyle w:val="Footer"/>
                          </w:pPr>
                        </w:p>
                        <w:p w14:paraId="7C8D3D39" w14:textId="77777777" w:rsidR="007B2939" w:rsidRPr="00921477" w:rsidRDefault="007B2939" w:rsidP="00DC56EB">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65pt;margin-top:-30.15pt;width:495.75pt;height: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" filled="f" stroked="f">
              <v:textbox>
                <w:txbxContent>
                  <w:p w14:paraId="118437E6" w14:textId="20D66E4F" w:rsidR="000766F0" w:rsidRPr="00921477" w:rsidRDefault="000766F0" w:rsidP="000766F0">
                    <w:pPr>
                      <w:pStyle w:val="Footer"/>
                    </w:pPr>
                    <w:r>
                      <w:t xml:space="preserve">© OXID </w:t>
                    </w:r>
                    <w:proofErr w:type="spellStart"/>
                    <w:r>
                      <w:t>eSales</w:t>
                    </w:r>
                    <w:proofErr w:type="spellEnd"/>
                    <w:r>
                      <w:t xml:space="preserve"> AG | www.oxid-esales.com | </w:t>
                    </w:r>
                    <w:hyperlink r:id="rId2">
                      <w:r>
                        <w:t>info@oxid-esales.com</w:t>
                      </w:r>
                    </w:hyperlink>
                    <w:r>
                      <w:t xml:space="preserve"> | Version 1.</w:t>
                    </w:r>
                    <w:r w:rsidR="004C6903">
                      <w:t>1</w:t>
                    </w:r>
                    <w:r w:rsidR="00462B2A">
                      <w:t>.1</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ooter"/>
                      <w:rPr>
                        <w:color w:val="FFFFFF"/>
                      </w:rPr>
                    </w:pPr>
                    <w:r>
                      <w:rPr>
                        <w:color w:val="FFFFFF"/>
                      </w:rPr>
                      <w:t>…..</w:t>
                    </w:r>
                  </w:p>
                  <w:p w14:paraId="75D19FEF" w14:textId="77777777" w:rsidR="007B2939" w:rsidRPr="00F44CD0" w:rsidRDefault="007B2939" w:rsidP="00581806">
                    <w:pPr>
                      <w:pStyle w:val="Footer"/>
                      <w:rPr>
                        <w:color w:val="FFFFFF"/>
                      </w:rPr>
                    </w:pPr>
                    <w:r>
                      <w:rPr>
                        <w:color w:val="FFFFFF"/>
                      </w:rPr>
                      <w:t>…</w:t>
                    </w:r>
                  </w:p>
                  <w:p w14:paraId="05F17BD4" w14:textId="77777777" w:rsidR="007B2939" w:rsidRPr="00F44CD0" w:rsidRDefault="007B2939" w:rsidP="00581806">
                    <w:pPr>
                      <w:pStyle w:val="Footer"/>
                      <w:rPr>
                        <w:color w:val="FFFFFF"/>
                      </w:rPr>
                    </w:pPr>
                    <w:r>
                      <w:rPr>
                        <w:color w:val="FFFFFF"/>
                      </w:rPr>
                      <w:t>…</w:t>
                    </w:r>
                  </w:p>
                  <w:p w14:paraId="1C282BFD" w14:textId="77777777" w:rsidR="007B2939" w:rsidRDefault="007B2939" w:rsidP="00581806">
                    <w:pPr>
                      <w:pStyle w:val="Footer"/>
                    </w:pPr>
                    <w:r>
                      <w:t>.</w:t>
                    </w:r>
                  </w:p>
                  <w:p w14:paraId="4C2C56AF" w14:textId="77777777" w:rsidR="007B2939" w:rsidRDefault="007B2939" w:rsidP="00581806">
                    <w:pPr>
                      <w:pStyle w:val="Footer"/>
                    </w:pPr>
                  </w:p>
                  <w:p w14:paraId="5C06663E" w14:textId="77777777" w:rsidR="007B2939" w:rsidRPr="00921477" w:rsidRDefault="007B2939" w:rsidP="00581806">
                    <w:pPr>
                      <w:pStyle w:val="Footer"/>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0F0230">
      <w:rPr>
        <w:noProof/>
        <w:lang w:val="lt-LT" w:eastAsia="lt-LT" w:bidi="ar-SA"/>
      </w:rPr>
      <mc:AlternateContent>
        <mc:Choice Requires="wps">
          <w:drawing>
            <wp:anchor distT="0" distB="0" distL="114300" distR="114300" simplePos="0" relativeHeight="251663360" behindDoc="0" locked="0" layoutInCell="1" allowOverlap="1" wp14:anchorId="6AFF6061" wp14:editId="2F1D93FE">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ooter"/>
                          </w:pPr>
                          <w:r>
                            <w:fldChar w:fldCharType="begin"/>
                          </w:r>
                          <w:r w:rsidR="00436E8E">
                            <w:instrText xml:space="preserve"> PAGE </w:instrText>
                          </w:r>
                          <w:r>
                            <w:fldChar w:fldCharType="separate"/>
                          </w:r>
                          <w:r w:rsidR="00D90DBB">
                            <w:rPr>
                              <w:noProof/>
                            </w:rPr>
                            <w:t>4</w:t>
                          </w:r>
                          <w:r>
                            <w:rPr>
                              <w:noProof/>
                            </w:rPr>
                            <w:fldChar w:fldCharType="end"/>
                          </w:r>
                          <w:r>
                            <w:t>/</w:t>
                          </w:r>
                          <w:r>
                            <w:fldChar w:fldCharType="begin"/>
                          </w:r>
                          <w:r w:rsidR="00436E8E">
                            <w:instrText xml:space="preserve"> NUMPAGES  </w:instrText>
                          </w:r>
                          <w:r>
                            <w:fldChar w:fldCharType="separate"/>
                          </w:r>
                          <w:r w:rsidR="00D90DBB">
                            <w:rPr>
                              <w:noProof/>
                            </w:rPr>
                            <w:t>6</w:t>
                          </w:r>
                          <w:r>
                            <w:rPr>
                              <w:noProof/>
                            </w:rPr>
                            <w:fldChar w:fldCharType="end"/>
                          </w:r>
                        </w:p>
                        <w:p w14:paraId="512B2CB0" w14:textId="77777777" w:rsidR="007B2939" w:rsidRPr="00804D87" w:rsidRDefault="007B2939" w:rsidP="00B102A4">
                          <w:pPr>
                            <w:pStyle w:val="Foo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left:0;text-align:left;margin-left:447pt;margin-top:-49.65pt;width:39.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h9uQ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" filled="f" stroked="f">
              <v:textbox>
                <w:txbxContent>
                  <w:p w14:paraId="3924BB1D" w14:textId="77777777" w:rsidR="007B2939" w:rsidRPr="00CE2662" w:rsidRDefault="00E34CB5" w:rsidP="00CE2662">
                    <w:pPr>
                      <w:pStyle w:val="Footer"/>
                    </w:pPr>
                    <w:r>
                      <w:fldChar w:fldCharType="begin"/>
                    </w:r>
                    <w:r w:rsidR="00436E8E">
                      <w:instrText xml:space="preserve"> PAGE </w:instrText>
                    </w:r>
                    <w:r>
                      <w:fldChar w:fldCharType="separate"/>
                    </w:r>
                    <w:r w:rsidR="00D90DBB">
                      <w:rPr>
                        <w:noProof/>
                      </w:rPr>
                      <w:t>4</w:t>
                    </w:r>
                    <w:r>
                      <w:rPr>
                        <w:noProof/>
                      </w:rPr>
                      <w:fldChar w:fldCharType="end"/>
                    </w:r>
                    <w:r>
                      <w:t>/</w:t>
                    </w:r>
                    <w:r>
                      <w:fldChar w:fldCharType="begin"/>
                    </w:r>
                    <w:r w:rsidR="00436E8E">
                      <w:instrText xml:space="preserve"> NUMPAGES  </w:instrText>
                    </w:r>
                    <w:r>
                      <w:fldChar w:fldCharType="separate"/>
                    </w:r>
                    <w:r w:rsidR="00D90DBB">
                      <w:rPr>
                        <w:noProof/>
                      </w:rPr>
                      <w:t>6</w:t>
                    </w:r>
                    <w:r>
                      <w:rPr>
                        <w:noProof/>
                      </w:rPr>
                      <w:fldChar w:fldCharType="end"/>
                    </w:r>
                  </w:p>
                  <w:p w14:paraId="512B2CB0" w14:textId="77777777" w:rsidR="007B2939" w:rsidRPr="00804D87" w:rsidRDefault="007B2939" w:rsidP="00B102A4">
                    <w:pPr>
                      <w:pStyle w:val="Footer"/>
                    </w:pPr>
                  </w:p>
                </w:txbxContent>
              </v:textbox>
              <w10:wrap type="square"/>
            </v:shape>
          </w:pict>
        </mc:Fallback>
      </mc:AlternateContent>
    </w:r>
    <w:r w:rsidR="000F0230">
      <w:rPr>
        <w:noProof/>
        <w:vanish/>
        <w:lang w:val="lt-LT" w:eastAsia="lt-LT" w:bidi="ar-SA"/>
      </w:rPr>
      <w:drawing>
        <wp:inline distT="0" distB="0" distL="0" distR="0" wp14:anchorId="35C2F237" wp14:editId="12D2EDF7">
          <wp:extent cx="7696200" cy="295275"/>
          <wp:effectExtent l="19050" t="0" r="0" b="0"/>
          <wp:docPr id="1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C083D" w14:textId="67842360" w:rsidR="00157ADF" w:rsidRDefault="00157ADF" w:rsidP="00157ADF">
    <w:pPr>
      <w:pStyle w:val="Footer"/>
    </w:pPr>
    <w:r>
      <w:t xml:space="preserve">© OXID </w:t>
    </w:r>
    <w:proofErr w:type="spellStart"/>
    <w:r>
      <w:t>eSales</w:t>
    </w:r>
    <w:proofErr w:type="spellEnd"/>
    <w:r>
      <w:t xml:space="preserve"> AG | www.oxid-esales.com | </w:t>
    </w:r>
    <w:hyperlink r:id="rId1">
      <w:r>
        <w:t>info@oxid-esales.com</w:t>
      </w:r>
    </w:hyperlink>
    <w:r>
      <w:t xml:space="preserve"> | Version 1.</w:t>
    </w:r>
    <w:r w:rsidR="004C6903">
      <w:t>1</w:t>
    </w:r>
    <w:r>
      <w:t>.0</w:t>
    </w:r>
  </w:p>
  <w:p w14:paraId="6F04FD99" w14:textId="77777777" w:rsidR="00157ADF" w:rsidRPr="00921477" w:rsidRDefault="00157ADF" w:rsidP="00157ADF">
    <w:pPr>
      <w:pStyle w:val="Footer"/>
    </w:pPr>
  </w:p>
  <w:p w14:paraId="0890D8C4" w14:textId="3EF7D922" w:rsidR="007B2939" w:rsidRDefault="000F0230" w:rsidP="008F307F">
    <w:pPr>
      <w:pStyle w:val="Footer"/>
      <w:spacing w:line="240" w:lineRule="auto"/>
      <w:ind w:left="-1418"/>
    </w:pPr>
    <w:r>
      <w:rPr>
        <w:noProof/>
        <w:vanish/>
        <w:lang w:val="lt-LT" w:eastAsia="lt-LT" w:bidi="ar-SA"/>
      </w:rPr>
      <w:drawing>
        <wp:inline distT="0" distB="0" distL="0" distR="0" wp14:anchorId="5CEB9A5C" wp14:editId="4551B548">
          <wp:extent cx="7591425" cy="295275"/>
          <wp:effectExtent l="19050" t="0" r="9525" b="0"/>
          <wp:docPr id="1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2"/>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9BADE" w14:textId="77777777" w:rsidR="00507C29" w:rsidRDefault="00507C29">
      <w:r>
        <w:separator/>
      </w:r>
    </w:p>
  </w:footnote>
  <w:footnote w:type="continuationSeparator" w:id="0">
    <w:p w14:paraId="77C1E0B4" w14:textId="77777777" w:rsidR="00507C29" w:rsidRDefault="00507C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94C14" w14:textId="68998580" w:rsidR="007B2939" w:rsidRDefault="000F0230" w:rsidP="008F307F">
    <w:pPr>
      <w:spacing w:line="240" w:lineRule="auto"/>
      <w:ind w:left="-1418"/>
      <w:jc w:val="right"/>
    </w:pPr>
    <w:r>
      <w:rPr>
        <w:noProof/>
        <w:lang w:val="lt-LT" w:eastAsia="lt-LT" w:bidi="ar-SA"/>
      </w:rPr>
      <mc:AlternateContent>
        <mc:Choice Requires="wps">
          <w:drawing>
            <wp:anchor distT="0" distB="0" distL="114300" distR="114300" simplePos="0" relativeHeight="251654144"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 guide</w:t>
                    </w:r>
                  </w:p>
                </w:txbxContent>
              </v:textbox>
            </v:shape>
          </w:pict>
        </mc:Fallback>
      </mc:AlternateContent>
    </w:r>
    <w:r>
      <w:rPr>
        <w:noProof/>
        <w:vanish/>
        <w:lang w:val="lt-LT" w:eastAsia="lt-LT" w:bidi="ar-SA"/>
      </w:rPr>
      <w:drawing>
        <wp:inline distT="0" distB="0" distL="0" distR="0" wp14:anchorId="245F6AB2" wp14:editId="7B8CFE29">
          <wp:extent cx="7600950" cy="1276350"/>
          <wp:effectExtent l="19050" t="0" r="0" b="0"/>
          <wp:docPr id="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30014" w14:textId="64A601B9" w:rsidR="007B2939" w:rsidRDefault="000F0230" w:rsidP="008F307F">
    <w:pPr>
      <w:spacing w:line="240" w:lineRule="auto"/>
      <w:ind w:left="-1418"/>
    </w:pPr>
    <w:r>
      <w:rPr>
        <w:noProof/>
        <w:lang w:val="lt-LT" w:eastAsia="lt-LT" w:bidi="ar-SA"/>
      </w:rPr>
      <mc:AlternateContent>
        <mc:Choice Requires="wps">
          <w:drawing>
            <wp:anchor distT="0" distB="0" distL="114300" distR="114300" simplePos="0" relativeHeight="25166028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 guide</w:t>
                    </w:r>
                  </w:p>
                </w:txbxContent>
              </v:textbox>
            </v:shape>
          </w:pict>
        </mc:Fallback>
      </mc:AlternateContent>
    </w:r>
    <w:r>
      <w:rPr>
        <w:noProof/>
        <w:vanish/>
        <w:lang w:val="lt-LT" w:eastAsia="lt-LT" w:bidi="ar-SA"/>
      </w:rPr>
      <w:drawing>
        <wp:inline distT="0" distB="0" distL="0" distR="0" wp14:anchorId="34A367BB" wp14:editId="7BCF4EF7">
          <wp:extent cx="7600950" cy="1276350"/>
          <wp:effectExtent l="19050" t="0" r="0" b="0"/>
          <wp:docPr id="1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862"/>
        </w:tabs>
        <w:ind w:left="862"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2">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5">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8FE1CEC"/>
    <w:multiLevelType w:val="hybridMultilevel"/>
    <w:tmpl w:val="E0A2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1"/>
  </w:num>
  <w:num w:numId="6">
    <w:abstractNumId w:val="30"/>
  </w:num>
  <w:num w:numId="7">
    <w:abstractNumId w:val="27"/>
  </w:num>
  <w:num w:numId="8">
    <w:abstractNumId w:val="25"/>
  </w:num>
  <w:num w:numId="9">
    <w:abstractNumId w:val="4"/>
  </w:num>
  <w:num w:numId="10">
    <w:abstractNumId w:val="5"/>
  </w:num>
  <w:num w:numId="11">
    <w:abstractNumId w:val="19"/>
  </w:num>
  <w:num w:numId="12">
    <w:abstractNumId w:val="12"/>
  </w:num>
  <w:num w:numId="13">
    <w:abstractNumId w:val="9"/>
  </w:num>
  <w:num w:numId="14">
    <w:abstractNumId w:val="10"/>
  </w:num>
  <w:num w:numId="15">
    <w:abstractNumId w:val="28"/>
  </w:num>
  <w:num w:numId="16">
    <w:abstractNumId w:val="17"/>
  </w:num>
  <w:num w:numId="17">
    <w:abstractNumId w:val="3"/>
  </w:num>
  <w:num w:numId="18">
    <w:abstractNumId w:val="7"/>
  </w:num>
  <w:num w:numId="19">
    <w:abstractNumId w:val="20"/>
  </w:num>
  <w:num w:numId="20">
    <w:abstractNumId w:val="11"/>
  </w:num>
  <w:num w:numId="21">
    <w:abstractNumId w:val="15"/>
  </w:num>
  <w:num w:numId="22">
    <w:abstractNumId w:val="0"/>
  </w:num>
  <w:num w:numId="23">
    <w:abstractNumId w:val="1"/>
  </w:num>
  <w:num w:numId="24">
    <w:abstractNumId w:val="1"/>
  </w:num>
  <w:num w:numId="25">
    <w:abstractNumId w:val="8"/>
  </w:num>
  <w:num w:numId="26">
    <w:abstractNumId w:val="6"/>
  </w:num>
  <w:num w:numId="27">
    <w:abstractNumId w:val="18"/>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3"/>
  </w:num>
  <w:num w:numId="32">
    <w:abstractNumId w:val="16"/>
  </w:num>
  <w:num w:numId="33">
    <w:abstractNumId w:val="2"/>
  </w:num>
  <w:num w:numId="34">
    <w:abstractNumId w:val="24"/>
  </w:num>
  <w:num w:numId="35">
    <w:abstractNumId w:val="29"/>
  </w:num>
  <w:num w:numId="36">
    <w:abstractNumId w:val="22"/>
  </w:num>
  <w:num w:numId="37">
    <w:abstractNumId w:val="1"/>
  </w:num>
  <w:num w:numId="38">
    <w:abstractNumId w:val="1"/>
  </w:num>
  <w:num w:numId="39">
    <w:abstractNumId w:val="23"/>
  </w:num>
  <w:num w:numId="4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7A5A"/>
    <w:rsid w:val="0001037F"/>
    <w:rsid w:val="00012023"/>
    <w:rsid w:val="00021A4A"/>
    <w:rsid w:val="00026BE4"/>
    <w:rsid w:val="00032BAA"/>
    <w:rsid w:val="00033FCE"/>
    <w:rsid w:val="0003532E"/>
    <w:rsid w:val="000417E6"/>
    <w:rsid w:val="00045031"/>
    <w:rsid w:val="000512EA"/>
    <w:rsid w:val="00052AFE"/>
    <w:rsid w:val="00053B9E"/>
    <w:rsid w:val="00056B0C"/>
    <w:rsid w:val="00061FAD"/>
    <w:rsid w:val="00062FB0"/>
    <w:rsid w:val="00063FE4"/>
    <w:rsid w:val="00065A7D"/>
    <w:rsid w:val="00067CFC"/>
    <w:rsid w:val="00071805"/>
    <w:rsid w:val="00075B54"/>
    <w:rsid w:val="000766F0"/>
    <w:rsid w:val="00076F2F"/>
    <w:rsid w:val="000771A1"/>
    <w:rsid w:val="00082E57"/>
    <w:rsid w:val="00084E9B"/>
    <w:rsid w:val="00087352"/>
    <w:rsid w:val="000921AA"/>
    <w:rsid w:val="000926BA"/>
    <w:rsid w:val="0009495B"/>
    <w:rsid w:val="000954B8"/>
    <w:rsid w:val="000A2783"/>
    <w:rsid w:val="000B3729"/>
    <w:rsid w:val="000B4F50"/>
    <w:rsid w:val="000B5CAD"/>
    <w:rsid w:val="000C4B71"/>
    <w:rsid w:val="000D22BD"/>
    <w:rsid w:val="000E3230"/>
    <w:rsid w:val="000E7879"/>
    <w:rsid w:val="000E7B33"/>
    <w:rsid w:val="000F0230"/>
    <w:rsid w:val="000F0B26"/>
    <w:rsid w:val="000F237A"/>
    <w:rsid w:val="000F4204"/>
    <w:rsid w:val="000F7B8A"/>
    <w:rsid w:val="001010EB"/>
    <w:rsid w:val="00101155"/>
    <w:rsid w:val="00103AF1"/>
    <w:rsid w:val="00111D16"/>
    <w:rsid w:val="001127F7"/>
    <w:rsid w:val="00114272"/>
    <w:rsid w:val="001171B1"/>
    <w:rsid w:val="00124AB1"/>
    <w:rsid w:val="0012676E"/>
    <w:rsid w:val="00127133"/>
    <w:rsid w:val="00127A1D"/>
    <w:rsid w:val="00127B2A"/>
    <w:rsid w:val="00132123"/>
    <w:rsid w:val="001326BA"/>
    <w:rsid w:val="00135A4E"/>
    <w:rsid w:val="00141D0C"/>
    <w:rsid w:val="00141D44"/>
    <w:rsid w:val="00143DAE"/>
    <w:rsid w:val="00157ADF"/>
    <w:rsid w:val="00163DC4"/>
    <w:rsid w:val="0016406C"/>
    <w:rsid w:val="00165004"/>
    <w:rsid w:val="00165B16"/>
    <w:rsid w:val="00166258"/>
    <w:rsid w:val="00166953"/>
    <w:rsid w:val="0017749B"/>
    <w:rsid w:val="0018591F"/>
    <w:rsid w:val="00194C9F"/>
    <w:rsid w:val="001A2102"/>
    <w:rsid w:val="001A298D"/>
    <w:rsid w:val="001A3E23"/>
    <w:rsid w:val="001A7BC5"/>
    <w:rsid w:val="001B501C"/>
    <w:rsid w:val="001C749D"/>
    <w:rsid w:val="001D591B"/>
    <w:rsid w:val="001E004C"/>
    <w:rsid w:val="001E0947"/>
    <w:rsid w:val="001E3BCE"/>
    <w:rsid w:val="001E4D09"/>
    <w:rsid w:val="001E7C5D"/>
    <w:rsid w:val="001F1665"/>
    <w:rsid w:val="001F6BAD"/>
    <w:rsid w:val="001F72ED"/>
    <w:rsid w:val="001F746A"/>
    <w:rsid w:val="001F7FCE"/>
    <w:rsid w:val="00201227"/>
    <w:rsid w:val="0020133B"/>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86D01"/>
    <w:rsid w:val="00290495"/>
    <w:rsid w:val="00290E2C"/>
    <w:rsid w:val="00291A88"/>
    <w:rsid w:val="00291C40"/>
    <w:rsid w:val="00291DC3"/>
    <w:rsid w:val="0029390D"/>
    <w:rsid w:val="00295177"/>
    <w:rsid w:val="002A1882"/>
    <w:rsid w:val="002A577C"/>
    <w:rsid w:val="002B18BC"/>
    <w:rsid w:val="002B32F2"/>
    <w:rsid w:val="002B336D"/>
    <w:rsid w:val="002C04AB"/>
    <w:rsid w:val="002C3D54"/>
    <w:rsid w:val="002C5B46"/>
    <w:rsid w:val="002D2ADB"/>
    <w:rsid w:val="002D3DED"/>
    <w:rsid w:val="002E045A"/>
    <w:rsid w:val="002F68E4"/>
    <w:rsid w:val="002F6B73"/>
    <w:rsid w:val="00310C2C"/>
    <w:rsid w:val="003157DF"/>
    <w:rsid w:val="0032087A"/>
    <w:rsid w:val="00325D36"/>
    <w:rsid w:val="00327C5D"/>
    <w:rsid w:val="00333EAE"/>
    <w:rsid w:val="00341C11"/>
    <w:rsid w:val="00345247"/>
    <w:rsid w:val="003454F4"/>
    <w:rsid w:val="003460AF"/>
    <w:rsid w:val="00346C8A"/>
    <w:rsid w:val="00352927"/>
    <w:rsid w:val="00352C23"/>
    <w:rsid w:val="003542AC"/>
    <w:rsid w:val="00356BDD"/>
    <w:rsid w:val="00357F3C"/>
    <w:rsid w:val="00363305"/>
    <w:rsid w:val="0036339B"/>
    <w:rsid w:val="00365B8B"/>
    <w:rsid w:val="00370209"/>
    <w:rsid w:val="00373647"/>
    <w:rsid w:val="00374ED0"/>
    <w:rsid w:val="0037594F"/>
    <w:rsid w:val="003819DF"/>
    <w:rsid w:val="00382AE4"/>
    <w:rsid w:val="00386A38"/>
    <w:rsid w:val="0039381C"/>
    <w:rsid w:val="00393C16"/>
    <w:rsid w:val="0039481B"/>
    <w:rsid w:val="00396B5A"/>
    <w:rsid w:val="003A4B7B"/>
    <w:rsid w:val="003A4D4E"/>
    <w:rsid w:val="003A5C44"/>
    <w:rsid w:val="003A67C5"/>
    <w:rsid w:val="003A7322"/>
    <w:rsid w:val="003A7612"/>
    <w:rsid w:val="003A7BFE"/>
    <w:rsid w:val="003A7D98"/>
    <w:rsid w:val="003B2BE4"/>
    <w:rsid w:val="003B4118"/>
    <w:rsid w:val="003C5A48"/>
    <w:rsid w:val="003D07B0"/>
    <w:rsid w:val="003D0D12"/>
    <w:rsid w:val="003D3299"/>
    <w:rsid w:val="003D41AC"/>
    <w:rsid w:val="003D78B6"/>
    <w:rsid w:val="003E19FD"/>
    <w:rsid w:val="003E2198"/>
    <w:rsid w:val="003E4708"/>
    <w:rsid w:val="003E4739"/>
    <w:rsid w:val="003F0A62"/>
    <w:rsid w:val="003F2066"/>
    <w:rsid w:val="003F4087"/>
    <w:rsid w:val="003F68B5"/>
    <w:rsid w:val="00402102"/>
    <w:rsid w:val="00407F6C"/>
    <w:rsid w:val="004122CD"/>
    <w:rsid w:val="004134C1"/>
    <w:rsid w:val="004160CE"/>
    <w:rsid w:val="004161DF"/>
    <w:rsid w:val="00416669"/>
    <w:rsid w:val="004214A0"/>
    <w:rsid w:val="004241C7"/>
    <w:rsid w:val="00424287"/>
    <w:rsid w:val="00430626"/>
    <w:rsid w:val="0043103F"/>
    <w:rsid w:val="00432347"/>
    <w:rsid w:val="00436E8E"/>
    <w:rsid w:val="00436F72"/>
    <w:rsid w:val="00440DAB"/>
    <w:rsid w:val="00446FCC"/>
    <w:rsid w:val="004473B6"/>
    <w:rsid w:val="00447543"/>
    <w:rsid w:val="004501E4"/>
    <w:rsid w:val="004533BF"/>
    <w:rsid w:val="00453610"/>
    <w:rsid w:val="00461152"/>
    <w:rsid w:val="00462B2A"/>
    <w:rsid w:val="00467AC5"/>
    <w:rsid w:val="0047011D"/>
    <w:rsid w:val="004707AE"/>
    <w:rsid w:val="00472AA7"/>
    <w:rsid w:val="00482E7F"/>
    <w:rsid w:val="00483664"/>
    <w:rsid w:val="00483F67"/>
    <w:rsid w:val="00486742"/>
    <w:rsid w:val="0049635D"/>
    <w:rsid w:val="004A452A"/>
    <w:rsid w:val="004A6B6A"/>
    <w:rsid w:val="004B1B3F"/>
    <w:rsid w:val="004B4562"/>
    <w:rsid w:val="004B668A"/>
    <w:rsid w:val="004C2179"/>
    <w:rsid w:val="004C37CD"/>
    <w:rsid w:val="004C6903"/>
    <w:rsid w:val="004D0C67"/>
    <w:rsid w:val="004D2395"/>
    <w:rsid w:val="004D4C49"/>
    <w:rsid w:val="004E3472"/>
    <w:rsid w:val="004E7520"/>
    <w:rsid w:val="004E77E4"/>
    <w:rsid w:val="004F2056"/>
    <w:rsid w:val="004F2799"/>
    <w:rsid w:val="004F61E6"/>
    <w:rsid w:val="00500470"/>
    <w:rsid w:val="00503248"/>
    <w:rsid w:val="0050432A"/>
    <w:rsid w:val="00504374"/>
    <w:rsid w:val="00506442"/>
    <w:rsid w:val="00507833"/>
    <w:rsid w:val="00507C29"/>
    <w:rsid w:val="00512E27"/>
    <w:rsid w:val="00513185"/>
    <w:rsid w:val="00514FDA"/>
    <w:rsid w:val="0051515F"/>
    <w:rsid w:val="0051587B"/>
    <w:rsid w:val="00521004"/>
    <w:rsid w:val="0052446D"/>
    <w:rsid w:val="00524A87"/>
    <w:rsid w:val="005419BD"/>
    <w:rsid w:val="0054774B"/>
    <w:rsid w:val="00563D9D"/>
    <w:rsid w:val="00567330"/>
    <w:rsid w:val="00567435"/>
    <w:rsid w:val="00567D13"/>
    <w:rsid w:val="005807AD"/>
    <w:rsid w:val="00581806"/>
    <w:rsid w:val="0058332C"/>
    <w:rsid w:val="005840CB"/>
    <w:rsid w:val="0059008D"/>
    <w:rsid w:val="00590FB2"/>
    <w:rsid w:val="005910AA"/>
    <w:rsid w:val="00594E98"/>
    <w:rsid w:val="00597744"/>
    <w:rsid w:val="00597CD7"/>
    <w:rsid w:val="005A1D3C"/>
    <w:rsid w:val="005B1F9F"/>
    <w:rsid w:val="005B67F8"/>
    <w:rsid w:val="005C2208"/>
    <w:rsid w:val="005C38B9"/>
    <w:rsid w:val="005C5595"/>
    <w:rsid w:val="005C5A47"/>
    <w:rsid w:val="005C6429"/>
    <w:rsid w:val="005D2635"/>
    <w:rsid w:val="005D3D2D"/>
    <w:rsid w:val="005D59B0"/>
    <w:rsid w:val="005E63BB"/>
    <w:rsid w:val="00600D16"/>
    <w:rsid w:val="00600D19"/>
    <w:rsid w:val="00602D3C"/>
    <w:rsid w:val="00607495"/>
    <w:rsid w:val="006104F1"/>
    <w:rsid w:val="00613406"/>
    <w:rsid w:val="00616743"/>
    <w:rsid w:val="006178CF"/>
    <w:rsid w:val="00622A0C"/>
    <w:rsid w:val="006254A8"/>
    <w:rsid w:val="006269C9"/>
    <w:rsid w:val="00633116"/>
    <w:rsid w:val="00635384"/>
    <w:rsid w:val="00640247"/>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B2193"/>
    <w:rsid w:val="006B225B"/>
    <w:rsid w:val="006B37F6"/>
    <w:rsid w:val="006B5E23"/>
    <w:rsid w:val="006B6F4A"/>
    <w:rsid w:val="006D1109"/>
    <w:rsid w:val="006D5ACB"/>
    <w:rsid w:val="006D5E16"/>
    <w:rsid w:val="006F0F8D"/>
    <w:rsid w:val="006F14B2"/>
    <w:rsid w:val="006F2CD4"/>
    <w:rsid w:val="006F2DAA"/>
    <w:rsid w:val="006F52D6"/>
    <w:rsid w:val="006F6A74"/>
    <w:rsid w:val="00700976"/>
    <w:rsid w:val="00700BAC"/>
    <w:rsid w:val="0070492B"/>
    <w:rsid w:val="00713DCC"/>
    <w:rsid w:val="00715D90"/>
    <w:rsid w:val="00717F8B"/>
    <w:rsid w:val="00732A8E"/>
    <w:rsid w:val="00742CD6"/>
    <w:rsid w:val="00747A61"/>
    <w:rsid w:val="00750422"/>
    <w:rsid w:val="00753C31"/>
    <w:rsid w:val="007572D8"/>
    <w:rsid w:val="00766ECF"/>
    <w:rsid w:val="00771402"/>
    <w:rsid w:val="007740D7"/>
    <w:rsid w:val="007744D4"/>
    <w:rsid w:val="00784518"/>
    <w:rsid w:val="00785629"/>
    <w:rsid w:val="00785E92"/>
    <w:rsid w:val="00790005"/>
    <w:rsid w:val="00792AA3"/>
    <w:rsid w:val="0079667E"/>
    <w:rsid w:val="00797524"/>
    <w:rsid w:val="007A0C84"/>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F0042"/>
    <w:rsid w:val="007F130A"/>
    <w:rsid w:val="007F4470"/>
    <w:rsid w:val="007F4815"/>
    <w:rsid w:val="007F4CF8"/>
    <w:rsid w:val="008109CC"/>
    <w:rsid w:val="00815894"/>
    <w:rsid w:val="00815CB0"/>
    <w:rsid w:val="008252F2"/>
    <w:rsid w:val="0083505F"/>
    <w:rsid w:val="00835BB1"/>
    <w:rsid w:val="00835D16"/>
    <w:rsid w:val="00836C28"/>
    <w:rsid w:val="008378A9"/>
    <w:rsid w:val="00850B60"/>
    <w:rsid w:val="00851A2B"/>
    <w:rsid w:val="00851BBE"/>
    <w:rsid w:val="008524F0"/>
    <w:rsid w:val="008577BA"/>
    <w:rsid w:val="00860B31"/>
    <w:rsid w:val="00861AE4"/>
    <w:rsid w:val="00865AEB"/>
    <w:rsid w:val="008670AA"/>
    <w:rsid w:val="008720DE"/>
    <w:rsid w:val="0088109E"/>
    <w:rsid w:val="00882404"/>
    <w:rsid w:val="0088257D"/>
    <w:rsid w:val="00886043"/>
    <w:rsid w:val="008878FC"/>
    <w:rsid w:val="00891BFB"/>
    <w:rsid w:val="008A05E9"/>
    <w:rsid w:val="008A191D"/>
    <w:rsid w:val="008A2F2B"/>
    <w:rsid w:val="008A5C43"/>
    <w:rsid w:val="008B1418"/>
    <w:rsid w:val="008B14E0"/>
    <w:rsid w:val="008B6C45"/>
    <w:rsid w:val="008C2585"/>
    <w:rsid w:val="008C5466"/>
    <w:rsid w:val="008C6ACB"/>
    <w:rsid w:val="008D1DD1"/>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202C8"/>
    <w:rsid w:val="00921477"/>
    <w:rsid w:val="00922C2B"/>
    <w:rsid w:val="00930858"/>
    <w:rsid w:val="009337F0"/>
    <w:rsid w:val="009451C7"/>
    <w:rsid w:val="00945ECB"/>
    <w:rsid w:val="009527F5"/>
    <w:rsid w:val="0095634C"/>
    <w:rsid w:val="00960412"/>
    <w:rsid w:val="00965DE7"/>
    <w:rsid w:val="00965E4F"/>
    <w:rsid w:val="00967BDA"/>
    <w:rsid w:val="00984C4D"/>
    <w:rsid w:val="00986EA8"/>
    <w:rsid w:val="00990977"/>
    <w:rsid w:val="00991638"/>
    <w:rsid w:val="00994105"/>
    <w:rsid w:val="009A1333"/>
    <w:rsid w:val="009A1A1F"/>
    <w:rsid w:val="009A2B7D"/>
    <w:rsid w:val="009A2D68"/>
    <w:rsid w:val="009A5286"/>
    <w:rsid w:val="009A6BB3"/>
    <w:rsid w:val="009D0DE4"/>
    <w:rsid w:val="009D3403"/>
    <w:rsid w:val="009D5E8F"/>
    <w:rsid w:val="009F1FD4"/>
    <w:rsid w:val="009F20FA"/>
    <w:rsid w:val="009F2BA7"/>
    <w:rsid w:val="009F385A"/>
    <w:rsid w:val="00A02F70"/>
    <w:rsid w:val="00A11D23"/>
    <w:rsid w:val="00A3041B"/>
    <w:rsid w:val="00A330FE"/>
    <w:rsid w:val="00A33104"/>
    <w:rsid w:val="00A35550"/>
    <w:rsid w:val="00A359BF"/>
    <w:rsid w:val="00A4067F"/>
    <w:rsid w:val="00A441E2"/>
    <w:rsid w:val="00A500E1"/>
    <w:rsid w:val="00A53BB1"/>
    <w:rsid w:val="00A54612"/>
    <w:rsid w:val="00A6463C"/>
    <w:rsid w:val="00A65DAD"/>
    <w:rsid w:val="00A76181"/>
    <w:rsid w:val="00A80477"/>
    <w:rsid w:val="00A80622"/>
    <w:rsid w:val="00A80C05"/>
    <w:rsid w:val="00A83891"/>
    <w:rsid w:val="00A90414"/>
    <w:rsid w:val="00A95056"/>
    <w:rsid w:val="00A95493"/>
    <w:rsid w:val="00AA0995"/>
    <w:rsid w:val="00AA61BA"/>
    <w:rsid w:val="00AA6CD6"/>
    <w:rsid w:val="00AB0E4A"/>
    <w:rsid w:val="00AB1A9C"/>
    <w:rsid w:val="00AB494F"/>
    <w:rsid w:val="00AB6A3E"/>
    <w:rsid w:val="00AC09A1"/>
    <w:rsid w:val="00AC10E3"/>
    <w:rsid w:val="00AC1100"/>
    <w:rsid w:val="00AC47A6"/>
    <w:rsid w:val="00AD06B7"/>
    <w:rsid w:val="00AD538F"/>
    <w:rsid w:val="00AE473D"/>
    <w:rsid w:val="00AE5292"/>
    <w:rsid w:val="00AE5F33"/>
    <w:rsid w:val="00AE6097"/>
    <w:rsid w:val="00AE7294"/>
    <w:rsid w:val="00AF370D"/>
    <w:rsid w:val="00AF42B5"/>
    <w:rsid w:val="00AF660A"/>
    <w:rsid w:val="00AF7FDC"/>
    <w:rsid w:val="00B00A20"/>
    <w:rsid w:val="00B01A6F"/>
    <w:rsid w:val="00B04F21"/>
    <w:rsid w:val="00B102A4"/>
    <w:rsid w:val="00B1063C"/>
    <w:rsid w:val="00B11027"/>
    <w:rsid w:val="00B14005"/>
    <w:rsid w:val="00B1440C"/>
    <w:rsid w:val="00B17B03"/>
    <w:rsid w:val="00B26DC2"/>
    <w:rsid w:val="00B31038"/>
    <w:rsid w:val="00B32B69"/>
    <w:rsid w:val="00B32C89"/>
    <w:rsid w:val="00B32CA7"/>
    <w:rsid w:val="00B44141"/>
    <w:rsid w:val="00B46BCE"/>
    <w:rsid w:val="00B52B1C"/>
    <w:rsid w:val="00B53444"/>
    <w:rsid w:val="00B55D1C"/>
    <w:rsid w:val="00B60853"/>
    <w:rsid w:val="00B62299"/>
    <w:rsid w:val="00B63F58"/>
    <w:rsid w:val="00B64FCD"/>
    <w:rsid w:val="00B6569C"/>
    <w:rsid w:val="00B66C94"/>
    <w:rsid w:val="00B67DB5"/>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E58A3"/>
    <w:rsid w:val="00BE6392"/>
    <w:rsid w:val="00C003DE"/>
    <w:rsid w:val="00C02E62"/>
    <w:rsid w:val="00C07541"/>
    <w:rsid w:val="00C10557"/>
    <w:rsid w:val="00C12983"/>
    <w:rsid w:val="00C1647B"/>
    <w:rsid w:val="00C31FFE"/>
    <w:rsid w:val="00C35DC4"/>
    <w:rsid w:val="00C40BDA"/>
    <w:rsid w:val="00C412DF"/>
    <w:rsid w:val="00C41822"/>
    <w:rsid w:val="00C428BC"/>
    <w:rsid w:val="00C5613E"/>
    <w:rsid w:val="00C64783"/>
    <w:rsid w:val="00C6645B"/>
    <w:rsid w:val="00C76E59"/>
    <w:rsid w:val="00C77F93"/>
    <w:rsid w:val="00C84715"/>
    <w:rsid w:val="00C92239"/>
    <w:rsid w:val="00C92F9A"/>
    <w:rsid w:val="00C961A5"/>
    <w:rsid w:val="00CA2175"/>
    <w:rsid w:val="00CA2704"/>
    <w:rsid w:val="00CB2A97"/>
    <w:rsid w:val="00CC36FB"/>
    <w:rsid w:val="00CC3CC4"/>
    <w:rsid w:val="00CC7D25"/>
    <w:rsid w:val="00CD1C9D"/>
    <w:rsid w:val="00CD1D5E"/>
    <w:rsid w:val="00CD1E7E"/>
    <w:rsid w:val="00CD27FE"/>
    <w:rsid w:val="00CD5740"/>
    <w:rsid w:val="00CE01FC"/>
    <w:rsid w:val="00CE03A4"/>
    <w:rsid w:val="00CE1032"/>
    <w:rsid w:val="00CE2662"/>
    <w:rsid w:val="00CE4640"/>
    <w:rsid w:val="00CE54CA"/>
    <w:rsid w:val="00CE583D"/>
    <w:rsid w:val="00CF2A3D"/>
    <w:rsid w:val="00CF4800"/>
    <w:rsid w:val="00CF5DA7"/>
    <w:rsid w:val="00D00036"/>
    <w:rsid w:val="00D01CDE"/>
    <w:rsid w:val="00D12D7E"/>
    <w:rsid w:val="00D1537D"/>
    <w:rsid w:val="00D20CFE"/>
    <w:rsid w:val="00D2629A"/>
    <w:rsid w:val="00D277CD"/>
    <w:rsid w:val="00D32F31"/>
    <w:rsid w:val="00D366FE"/>
    <w:rsid w:val="00D36BF7"/>
    <w:rsid w:val="00D375F7"/>
    <w:rsid w:val="00D44C55"/>
    <w:rsid w:val="00D45046"/>
    <w:rsid w:val="00D46B5E"/>
    <w:rsid w:val="00D478BC"/>
    <w:rsid w:val="00D50090"/>
    <w:rsid w:val="00D506AA"/>
    <w:rsid w:val="00D67236"/>
    <w:rsid w:val="00D67E30"/>
    <w:rsid w:val="00D7019D"/>
    <w:rsid w:val="00D71CB6"/>
    <w:rsid w:val="00D73568"/>
    <w:rsid w:val="00D74430"/>
    <w:rsid w:val="00D76734"/>
    <w:rsid w:val="00D77982"/>
    <w:rsid w:val="00D80A91"/>
    <w:rsid w:val="00D82E1B"/>
    <w:rsid w:val="00D82F96"/>
    <w:rsid w:val="00D874B2"/>
    <w:rsid w:val="00D90DBB"/>
    <w:rsid w:val="00D93B49"/>
    <w:rsid w:val="00D94F6C"/>
    <w:rsid w:val="00DA26B6"/>
    <w:rsid w:val="00DB1107"/>
    <w:rsid w:val="00DC56EB"/>
    <w:rsid w:val="00DD0751"/>
    <w:rsid w:val="00DD2169"/>
    <w:rsid w:val="00DD289E"/>
    <w:rsid w:val="00DD2F3B"/>
    <w:rsid w:val="00DD4D90"/>
    <w:rsid w:val="00DD5420"/>
    <w:rsid w:val="00DD6F22"/>
    <w:rsid w:val="00DD74DC"/>
    <w:rsid w:val="00DD7E1A"/>
    <w:rsid w:val="00DE1F3A"/>
    <w:rsid w:val="00DE410E"/>
    <w:rsid w:val="00DE62AD"/>
    <w:rsid w:val="00DF02BC"/>
    <w:rsid w:val="00DF1DBD"/>
    <w:rsid w:val="00DF6F43"/>
    <w:rsid w:val="00DF7E57"/>
    <w:rsid w:val="00E004EB"/>
    <w:rsid w:val="00E012B6"/>
    <w:rsid w:val="00E02605"/>
    <w:rsid w:val="00E03E55"/>
    <w:rsid w:val="00E11592"/>
    <w:rsid w:val="00E1251E"/>
    <w:rsid w:val="00E13251"/>
    <w:rsid w:val="00E13A2A"/>
    <w:rsid w:val="00E212B2"/>
    <w:rsid w:val="00E212E8"/>
    <w:rsid w:val="00E2557C"/>
    <w:rsid w:val="00E264B3"/>
    <w:rsid w:val="00E32300"/>
    <w:rsid w:val="00E34CB5"/>
    <w:rsid w:val="00E40784"/>
    <w:rsid w:val="00E41748"/>
    <w:rsid w:val="00E4255B"/>
    <w:rsid w:val="00E504AA"/>
    <w:rsid w:val="00E5742C"/>
    <w:rsid w:val="00E6172A"/>
    <w:rsid w:val="00E63B5B"/>
    <w:rsid w:val="00E728AF"/>
    <w:rsid w:val="00E81DF5"/>
    <w:rsid w:val="00E871AF"/>
    <w:rsid w:val="00E87570"/>
    <w:rsid w:val="00E92714"/>
    <w:rsid w:val="00EA3A8E"/>
    <w:rsid w:val="00EA52F8"/>
    <w:rsid w:val="00EA792D"/>
    <w:rsid w:val="00EB1106"/>
    <w:rsid w:val="00EB118D"/>
    <w:rsid w:val="00EB286D"/>
    <w:rsid w:val="00EB619E"/>
    <w:rsid w:val="00EC06C7"/>
    <w:rsid w:val="00EC5D9B"/>
    <w:rsid w:val="00ED6C85"/>
    <w:rsid w:val="00EE0F02"/>
    <w:rsid w:val="00EE4540"/>
    <w:rsid w:val="00EE7C96"/>
    <w:rsid w:val="00EF353F"/>
    <w:rsid w:val="00F0300E"/>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293C"/>
    <w:rsid w:val="00F56DBD"/>
    <w:rsid w:val="00F621FC"/>
    <w:rsid w:val="00F67B48"/>
    <w:rsid w:val="00F71D0C"/>
    <w:rsid w:val="00F74B48"/>
    <w:rsid w:val="00F75EF3"/>
    <w:rsid w:val="00F853E8"/>
    <w:rsid w:val="00F876CF"/>
    <w:rsid w:val="00F901F6"/>
    <w:rsid w:val="00F95A99"/>
    <w:rsid w:val="00F96D93"/>
    <w:rsid w:val="00F977F1"/>
    <w:rsid w:val="00FA2A7A"/>
    <w:rsid w:val="00FC15FE"/>
    <w:rsid w:val="00FC23BA"/>
    <w:rsid w:val="00FC26BE"/>
    <w:rsid w:val="00FD1FA3"/>
    <w:rsid w:val="00FD2BE1"/>
    <w:rsid w:val="00FD4B57"/>
    <w:rsid w:val="00FE05C0"/>
    <w:rsid w:val="00FE09C3"/>
    <w:rsid w:val="00FE0B26"/>
    <w:rsid w:val="00FE1F36"/>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AE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EB1106"/>
    <w:rPr>
      <w:sz w:val="16"/>
      <w:szCs w:val="16"/>
    </w:rPr>
  </w:style>
  <w:style w:type="paragraph" w:styleId="TOC2">
    <w:name w:val="toc 2"/>
    <w:basedOn w:val="Normal"/>
    <w:next w:val="Normal"/>
    <w:autoRedefine/>
    <w:uiPriority w:val="39"/>
    <w:rsid w:val="00EB1106"/>
    <w:pPr>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TableNormal"/>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TOCHeading">
    <w:name w:val="TOC Heading"/>
    <w:basedOn w:val="Heading1"/>
    <w:next w:val="Normal"/>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DefaultParagraphFont"/>
    <w:rsid w:val="00486742"/>
  </w:style>
  <w:style w:type="character" w:customStyle="1" w:styleId="apple-converted-space">
    <w:name w:val="apple-converted-space"/>
    <w:basedOn w:val="DefaultParagraphFont"/>
    <w:rsid w:val="00D76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EB1106"/>
    <w:rPr>
      <w:sz w:val="16"/>
      <w:szCs w:val="16"/>
    </w:rPr>
  </w:style>
  <w:style w:type="paragraph" w:styleId="TOC2">
    <w:name w:val="toc 2"/>
    <w:basedOn w:val="Normal"/>
    <w:next w:val="Normal"/>
    <w:autoRedefine/>
    <w:uiPriority w:val="39"/>
    <w:rsid w:val="00EB1106"/>
    <w:pPr>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TableNormal"/>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TOCHeading">
    <w:name w:val="TOC Heading"/>
    <w:basedOn w:val="Heading1"/>
    <w:next w:val="Normal"/>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DefaultParagraphFont"/>
    <w:rsid w:val="00486742"/>
  </w:style>
  <w:style w:type="character" w:customStyle="1" w:styleId="apple-converted-space">
    <w:name w:val="apple-converted-space"/>
    <w:basedOn w:val="DefaultParagraphFont"/>
    <w:rsid w:val="00D7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E6AEF-E2A3-4895-9795-C14EB59D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9</TotalTime>
  <Pages>1</Pages>
  <Words>4294</Words>
  <Characters>2449</Characters>
  <Application>Microsoft Office Word</Application>
  <DocSecurity>0</DocSecurity>
  <Lines>20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Installationsanleitung PayPal</vt:lpstr>
      <vt:lpstr>Installationsanleitung PayPal</vt:lpstr>
    </vt:vector>
  </TitlesOfParts>
  <Company>OXID eSales GmbH</Company>
  <LinksUpToDate>false</LinksUpToDate>
  <CharactersWithSpaces>6730</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PayPal</dc:title>
  <dc:creator>OXID eSales</dc:creator>
  <dc:description>Beschreibt die Installation des 
OXID eShop Mobile Theme 
und des
OXID eShop Theme Switch module</dc:description>
  <cp:lastModifiedBy>Linas</cp:lastModifiedBy>
  <cp:revision>342</cp:revision>
  <cp:lastPrinted>2014-06-09T07:14:00Z</cp:lastPrinted>
  <dcterms:created xsi:type="dcterms:W3CDTF">2011-07-15T08:57:00Z</dcterms:created>
  <dcterms:modified xsi:type="dcterms:W3CDTF">2014-06-09T07:15:00Z</dcterms:modified>
</cp:coreProperties>
</file>