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AC" w:rsidRDefault="003231AC" w:rsidP="00AE0B67">
      <w:pPr>
        <w:jc w:val="center"/>
        <w:rPr>
          <w:rFonts w:ascii="Times New Roman" w:hAnsi="Times New Roman" w:cs="Times New Roman"/>
          <w:b/>
          <w:color w:val="1F3864" w:themeColor="accent1" w:themeShade="80"/>
          <w:sz w:val="56"/>
          <w:szCs w:val="28"/>
        </w:rPr>
      </w:pPr>
      <w:r w:rsidRPr="003F41C3">
        <w:rPr>
          <w:rFonts w:ascii="Times New Roman" w:hAnsi="Times New Roman" w:cs="Times New Roman"/>
          <w:noProof/>
          <w:sz w:val="24"/>
          <w:szCs w:val="18"/>
        </w:rPr>
        <w:drawing>
          <wp:inline distT="0" distB="0" distL="0" distR="0" wp14:anchorId="0DEAD493" wp14:editId="04E9BE35">
            <wp:extent cx="1276350" cy="6953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1376" cy="698129"/>
                    </a:xfrm>
                    <a:prstGeom prst="rect">
                      <a:avLst/>
                    </a:prstGeom>
                    <a:noFill/>
                    <a:ln>
                      <a:noFill/>
                    </a:ln>
                  </pic:spPr>
                </pic:pic>
              </a:graphicData>
            </a:graphic>
          </wp:inline>
        </w:drawing>
      </w:r>
      <w:r w:rsidRPr="003F41C3">
        <w:rPr>
          <w:rFonts w:ascii="Times New Roman" w:hAnsi="Times New Roman" w:cs="Times New Roman"/>
          <w:b/>
          <w:color w:val="1F3864" w:themeColor="accent1" w:themeShade="80"/>
          <w:sz w:val="56"/>
          <w:szCs w:val="28"/>
        </w:rPr>
        <w:t>East West University</w:t>
      </w:r>
    </w:p>
    <w:p w:rsidR="00CB700F" w:rsidRDefault="003231AC" w:rsidP="00AE0B67">
      <w:pPr>
        <w:jc w:val="center"/>
        <w:rPr>
          <w:rFonts w:ascii="Times New Roman" w:hAnsi="Times New Roman" w:cs="Times New Roman"/>
          <w:b/>
          <w:bCs/>
          <w:sz w:val="32"/>
          <w:szCs w:val="32"/>
        </w:rPr>
      </w:pPr>
      <w:r w:rsidRPr="003231AC">
        <w:rPr>
          <w:rFonts w:ascii="Times New Roman" w:hAnsi="Times New Roman" w:cs="Times New Roman"/>
          <w:b/>
          <w:bCs/>
          <w:sz w:val="32"/>
          <w:szCs w:val="32"/>
        </w:rPr>
        <w:t>Assignment</w:t>
      </w:r>
    </w:p>
    <w:p w:rsidR="003231AC" w:rsidRDefault="003231AC" w:rsidP="00AE0B67">
      <w:pPr>
        <w:jc w:val="center"/>
        <w:rPr>
          <w:rFonts w:ascii="Times New Roman" w:hAnsi="Times New Roman" w:cs="Times New Roman"/>
          <w:b/>
          <w:bCs/>
        </w:rPr>
      </w:pPr>
    </w:p>
    <w:p w:rsidR="000D1046" w:rsidRPr="000D1046" w:rsidRDefault="000D1046" w:rsidP="00AE0B67">
      <w:pPr>
        <w:jc w:val="center"/>
        <w:rPr>
          <w:rFonts w:ascii="Times New Roman" w:hAnsi="Times New Roman" w:cs="Times New Roman"/>
          <w:sz w:val="32"/>
          <w:szCs w:val="32"/>
        </w:rPr>
      </w:pPr>
      <w:r w:rsidRPr="000D1046">
        <w:rPr>
          <w:rFonts w:ascii="Times New Roman" w:hAnsi="Times New Roman" w:cs="Times New Roman"/>
          <w:sz w:val="32"/>
          <w:szCs w:val="32"/>
        </w:rPr>
        <w:t>Course Code &amp; Title: CSE442 Microprocessor &amp; Microcontroller</w:t>
      </w:r>
    </w:p>
    <w:p w:rsidR="003231AC" w:rsidRDefault="000D1046" w:rsidP="00AE0B67">
      <w:pPr>
        <w:jc w:val="center"/>
        <w:rPr>
          <w:rFonts w:ascii="Times New Roman" w:hAnsi="Times New Roman" w:cs="Times New Roman"/>
          <w:sz w:val="32"/>
          <w:szCs w:val="32"/>
        </w:rPr>
      </w:pPr>
      <w:r w:rsidRPr="000D1046">
        <w:rPr>
          <w:rFonts w:ascii="Times New Roman" w:hAnsi="Times New Roman" w:cs="Times New Roman"/>
          <w:sz w:val="32"/>
          <w:szCs w:val="32"/>
        </w:rPr>
        <w:t>Section: 02</w:t>
      </w:r>
    </w:p>
    <w:p w:rsidR="00F0714F" w:rsidRDefault="00F0714F" w:rsidP="00AE0B67">
      <w:pPr>
        <w:jc w:val="center"/>
        <w:rPr>
          <w:rFonts w:ascii="Times New Roman" w:hAnsi="Times New Roman" w:cs="Times New Roman"/>
          <w:sz w:val="32"/>
          <w:szCs w:val="32"/>
        </w:rPr>
      </w:pPr>
      <w:r>
        <w:rPr>
          <w:rFonts w:ascii="Times New Roman" w:hAnsi="Times New Roman" w:cs="Times New Roman"/>
          <w:sz w:val="32"/>
          <w:szCs w:val="32"/>
        </w:rPr>
        <w:t>Subject: LAB 1&amp; 2</w:t>
      </w:r>
    </w:p>
    <w:p w:rsidR="00B239A9" w:rsidRDefault="00B239A9" w:rsidP="00AE0B67">
      <w:pPr>
        <w:jc w:val="center"/>
        <w:rPr>
          <w:rFonts w:ascii="Times New Roman" w:hAnsi="Times New Roman" w:cs="Times New Roman"/>
          <w:sz w:val="32"/>
          <w:szCs w:val="32"/>
        </w:rPr>
      </w:pPr>
    </w:p>
    <w:p w:rsidR="00B239A9" w:rsidRDefault="00B239A9" w:rsidP="00AE0B67">
      <w:pPr>
        <w:jc w:val="center"/>
        <w:rPr>
          <w:rFonts w:ascii="Times New Roman" w:hAnsi="Times New Roman" w:cs="Times New Roman"/>
          <w:sz w:val="32"/>
          <w:szCs w:val="32"/>
        </w:rPr>
      </w:pPr>
    </w:p>
    <w:p w:rsidR="00B239A9" w:rsidRDefault="00B239A9" w:rsidP="00AE0B67">
      <w:pPr>
        <w:jc w:val="center"/>
        <w:rPr>
          <w:rFonts w:ascii="Times New Roman" w:hAnsi="Times New Roman" w:cs="Times New Roman"/>
          <w:sz w:val="32"/>
          <w:szCs w:val="32"/>
        </w:rPr>
      </w:pPr>
      <w:r>
        <w:rPr>
          <w:rFonts w:ascii="Times New Roman" w:hAnsi="Times New Roman" w:cs="Times New Roman"/>
          <w:sz w:val="32"/>
          <w:szCs w:val="32"/>
        </w:rPr>
        <w:t xml:space="preserve">Student Name: </w:t>
      </w:r>
      <w:r w:rsidR="009D6CFD">
        <w:rPr>
          <w:rFonts w:ascii="Times New Roman" w:hAnsi="Times New Roman" w:cs="Times New Roman"/>
          <w:sz w:val="32"/>
          <w:szCs w:val="32"/>
        </w:rPr>
        <w:t>Abdullah al nayeem</w:t>
      </w:r>
    </w:p>
    <w:p w:rsidR="00B239A9" w:rsidRDefault="00B239A9" w:rsidP="00AE0B67">
      <w:pPr>
        <w:jc w:val="center"/>
        <w:rPr>
          <w:rFonts w:ascii="Times New Roman" w:hAnsi="Times New Roman" w:cs="Times New Roman"/>
          <w:sz w:val="32"/>
          <w:szCs w:val="32"/>
        </w:rPr>
      </w:pPr>
      <w:r>
        <w:rPr>
          <w:rFonts w:ascii="Times New Roman" w:hAnsi="Times New Roman" w:cs="Times New Roman"/>
          <w:sz w:val="32"/>
          <w:szCs w:val="32"/>
        </w:rPr>
        <w:t xml:space="preserve">Student ID: </w:t>
      </w:r>
      <w:r w:rsidR="009D6CFD">
        <w:rPr>
          <w:rFonts w:ascii="Times New Roman" w:hAnsi="Times New Roman" w:cs="Times New Roman"/>
          <w:sz w:val="32"/>
          <w:szCs w:val="32"/>
        </w:rPr>
        <w:t>2018-1-60-086</w:t>
      </w:r>
    </w:p>
    <w:p w:rsidR="00B239A9" w:rsidRDefault="00B239A9" w:rsidP="00AE0B67">
      <w:pPr>
        <w:jc w:val="center"/>
        <w:rPr>
          <w:rFonts w:ascii="Times New Roman" w:hAnsi="Times New Roman" w:cs="Times New Roman"/>
          <w:sz w:val="32"/>
          <w:szCs w:val="32"/>
        </w:rPr>
      </w:pPr>
    </w:p>
    <w:p w:rsidR="00B239A9" w:rsidRDefault="00B239A9" w:rsidP="00AE0B67">
      <w:pPr>
        <w:jc w:val="center"/>
        <w:rPr>
          <w:rFonts w:ascii="Times New Roman" w:hAnsi="Times New Roman" w:cs="Times New Roman"/>
          <w:sz w:val="32"/>
          <w:szCs w:val="32"/>
        </w:rPr>
      </w:pPr>
    </w:p>
    <w:p w:rsidR="0097349A" w:rsidRDefault="0097349A" w:rsidP="00AE0B67">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0D1046">
      <w:pPr>
        <w:jc w:val="center"/>
        <w:rPr>
          <w:rFonts w:ascii="Times New Roman" w:hAnsi="Times New Roman" w:cs="Times New Roman"/>
          <w:sz w:val="32"/>
          <w:szCs w:val="32"/>
        </w:rPr>
      </w:pPr>
    </w:p>
    <w:p w:rsidR="0097349A" w:rsidRDefault="0097349A" w:rsidP="0097349A">
      <w:pPr>
        <w:rPr>
          <w:rFonts w:ascii="Times New Roman" w:hAnsi="Times New Roman" w:cs="Times New Roman"/>
          <w:color w:val="3A3A3A"/>
          <w:sz w:val="24"/>
          <w:szCs w:val="24"/>
          <w:shd w:val="clear" w:color="auto" w:fill="FFFFFF"/>
        </w:rPr>
      </w:pPr>
      <w:r w:rsidRPr="00346457">
        <w:rPr>
          <w:rFonts w:ascii="Times New Roman" w:hAnsi="Times New Roman" w:cs="Times New Roman"/>
          <w:b/>
          <w:bCs/>
          <w:sz w:val="24"/>
          <w:szCs w:val="24"/>
        </w:rPr>
        <w:t>ADD</w:t>
      </w:r>
      <w:r w:rsidR="00AE0B67" w:rsidRPr="00346457">
        <w:rPr>
          <w:rFonts w:ascii="Times New Roman" w:hAnsi="Times New Roman" w:cs="Times New Roman"/>
          <w:b/>
          <w:bCs/>
          <w:sz w:val="24"/>
          <w:szCs w:val="24"/>
        </w:rPr>
        <w:t xml:space="preserve">:  </w:t>
      </w:r>
      <w:r w:rsidR="009D6CFD" w:rsidRPr="009D6CFD">
        <w:rPr>
          <w:rFonts w:ascii="Times New Roman" w:hAnsi="Times New Roman" w:cs="Times New Roman"/>
          <w:bCs/>
          <w:sz w:val="24"/>
          <w:szCs w:val="24"/>
        </w:rPr>
        <w:t>This instruction adds the data of destination and source operand and stores the result in destination. Both operands should be of same type i.e. words or bytes otherwise assembler will generate an error.</w:t>
      </w:r>
      <w:r w:rsidR="009D6CFD" w:rsidRPr="009D6CFD">
        <w:t xml:space="preserve"> </w:t>
      </w:r>
      <w:r w:rsidR="009D6CFD" w:rsidRPr="009D6CFD">
        <w:rPr>
          <w:rFonts w:ascii="Times New Roman" w:hAnsi="Times New Roman" w:cs="Times New Roman"/>
          <w:color w:val="3A3A3A"/>
          <w:sz w:val="24"/>
          <w:szCs w:val="24"/>
          <w:shd w:val="clear" w:color="auto" w:fill="FFFFFF"/>
        </w:rPr>
        <w:t>It supports following operands:</w:t>
      </w:r>
    </w:p>
    <w:p w:rsidR="009D6CFD" w:rsidRPr="009D6CFD" w:rsidRDefault="009D6CFD" w:rsidP="0097349A">
      <w:pPr>
        <w:rPr>
          <w:rFonts w:ascii="Times New Roman" w:hAnsi="Times New Roman" w:cs="Times New Roman"/>
          <w:sz w:val="24"/>
          <w:szCs w:val="24"/>
        </w:rPr>
      </w:pPr>
      <w:r>
        <w:rPr>
          <w:noProof/>
        </w:rPr>
        <w:drawing>
          <wp:inline distT="0" distB="0" distL="0" distR="0" wp14:anchorId="2284482F" wp14:editId="4ED7CE8D">
            <wp:extent cx="5943600" cy="1779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9905"/>
                    </a:xfrm>
                    <a:prstGeom prst="rect">
                      <a:avLst/>
                    </a:prstGeom>
                  </pic:spPr>
                </pic:pic>
              </a:graphicData>
            </a:graphic>
          </wp:inline>
        </w:drawing>
      </w:r>
    </w:p>
    <w:p w:rsidR="00905801" w:rsidRDefault="00905801" w:rsidP="0097349A">
      <w:pPr>
        <w:rPr>
          <w:rFonts w:ascii="Times New Roman" w:hAnsi="Times New Roman" w:cs="Times New Roman"/>
          <w:sz w:val="24"/>
          <w:szCs w:val="24"/>
        </w:rPr>
      </w:pPr>
      <w:r>
        <w:rPr>
          <w:rFonts w:ascii="Times New Roman" w:hAnsi="Times New Roman" w:cs="Times New Roman"/>
          <w:sz w:val="24"/>
          <w:szCs w:val="24"/>
        </w:rPr>
        <w:t xml:space="preserve">Example: </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ORG 100h</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.MODEL SMALL</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.CODE</w:t>
      </w:r>
      <w:bookmarkStart w:id="0" w:name="_GoBack"/>
      <w:bookmarkEnd w:id="0"/>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MOV AL, 10H ;Sets AL to 10H</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MOV BH, 75H ;Sets BX to 23H</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ADD AL, BH ;Store the sum of AL and BX in AL</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MOV CX, 0F21Ah ;Set CX to 0F21Ah</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ADD [0154H], CX ;Store sum of CX data and data at memory address DS:0154 into the same memory address</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MOV AH, 9FH ;Sets AH to 9FH</w:t>
      </w:r>
    </w:p>
    <w:p w:rsidR="009D6CFD" w:rsidRPr="005F1D90" w:rsidRDefault="009D6CFD" w:rsidP="009D6CFD">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ADD AH,BH ;Store sum of AH and BH into BH</w:t>
      </w:r>
    </w:p>
    <w:p w:rsidR="00905801" w:rsidRPr="00346457" w:rsidRDefault="009D6CFD" w:rsidP="0097349A">
      <w:pPr>
        <w:rPr>
          <w:rFonts w:ascii="Times New Roman" w:hAnsi="Times New Roman" w:cs="Times New Roman"/>
          <w:sz w:val="24"/>
          <w:szCs w:val="24"/>
        </w:rPr>
      </w:pPr>
      <w:r>
        <w:rPr>
          <w:rFonts w:ascii="Consolas" w:hAnsi="Consolas"/>
          <w:color w:val="3A3A3A"/>
          <w:sz w:val="23"/>
          <w:szCs w:val="23"/>
        </w:rPr>
        <w:lastRenderedPageBreak/>
        <w:t xml:space="preserve"> </w:t>
      </w:r>
      <w:r>
        <w:rPr>
          <w:noProof/>
        </w:rPr>
        <w:drawing>
          <wp:inline distT="0" distB="0" distL="0" distR="0" wp14:anchorId="311A54D2" wp14:editId="460AF7EC">
            <wp:extent cx="5943600" cy="3538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8855"/>
                    </a:xfrm>
                    <a:prstGeom prst="rect">
                      <a:avLst/>
                    </a:prstGeom>
                  </pic:spPr>
                </pic:pic>
              </a:graphicData>
            </a:graphic>
          </wp:inline>
        </w:drawing>
      </w:r>
    </w:p>
    <w:p w:rsidR="00905801" w:rsidRDefault="00905801" w:rsidP="0097349A">
      <w:pPr>
        <w:rPr>
          <w:rFonts w:ascii="Times New Roman" w:hAnsi="Times New Roman" w:cs="Times New Roman"/>
          <w:b/>
          <w:bCs/>
          <w:sz w:val="24"/>
          <w:szCs w:val="24"/>
        </w:rPr>
      </w:pPr>
    </w:p>
    <w:p w:rsidR="00905801" w:rsidRDefault="00905801" w:rsidP="0097349A">
      <w:pPr>
        <w:rPr>
          <w:rFonts w:ascii="Times New Roman" w:hAnsi="Times New Roman" w:cs="Times New Roman"/>
          <w:b/>
          <w:bCs/>
          <w:sz w:val="24"/>
          <w:szCs w:val="24"/>
        </w:rPr>
      </w:pPr>
    </w:p>
    <w:p w:rsidR="00AE0B67" w:rsidRPr="005F1D90" w:rsidRDefault="005F1D90" w:rsidP="0097349A">
      <w:pPr>
        <w:rPr>
          <w:rFonts w:ascii="Times New Roman" w:hAnsi="Times New Roman" w:cs="Times New Roman"/>
          <w:b/>
          <w:bCs/>
          <w:sz w:val="24"/>
          <w:szCs w:val="24"/>
        </w:rPr>
      </w:pPr>
      <w:r>
        <w:rPr>
          <w:rFonts w:ascii="Times New Roman" w:hAnsi="Times New Roman" w:cs="Times New Roman"/>
          <w:b/>
          <w:bCs/>
          <w:sz w:val="24"/>
          <w:szCs w:val="24"/>
        </w:rPr>
        <w:t xml:space="preserve"> </w:t>
      </w:r>
      <w:r w:rsidR="00905801" w:rsidRPr="00905801">
        <w:rPr>
          <w:rFonts w:ascii="Times New Roman" w:hAnsi="Times New Roman" w:cs="Times New Roman"/>
          <w:b/>
          <w:bCs/>
          <w:sz w:val="24"/>
          <w:szCs w:val="24"/>
        </w:rPr>
        <w:t>ADC</w:t>
      </w:r>
      <w:r w:rsidR="00905801">
        <w:rPr>
          <w:rFonts w:ascii="Times New Roman" w:hAnsi="Times New Roman" w:cs="Times New Roman"/>
          <w:b/>
          <w:bCs/>
          <w:sz w:val="24"/>
          <w:szCs w:val="24"/>
        </w:rPr>
        <w:t xml:space="preserve">: </w:t>
      </w:r>
      <w:r w:rsidRPr="005F1D90">
        <w:rPr>
          <w:rFonts w:ascii="Times New Roman" w:hAnsi="Times New Roman" w:cs="Times New Roman"/>
          <w:sz w:val="24"/>
          <w:szCs w:val="24"/>
        </w:rPr>
        <w:t>The ADC and ADD instruction perform the same operation of addition. The only difference is that ADC instruction also adds the carry flag bit to the sum of two operands.</w:t>
      </w:r>
    </w:p>
    <w:p w:rsidR="00DC0159" w:rsidRDefault="00DC0159" w:rsidP="00DC0159">
      <w:pPr>
        <w:rPr>
          <w:rFonts w:ascii="Times New Roman" w:hAnsi="Times New Roman" w:cs="Times New Roman"/>
          <w:sz w:val="24"/>
          <w:szCs w:val="24"/>
        </w:rPr>
      </w:pPr>
      <w:r>
        <w:rPr>
          <w:rFonts w:ascii="Times New Roman" w:hAnsi="Times New Roman" w:cs="Times New Roman"/>
          <w:sz w:val="24"/>
          <w:szCs w:val="24"/>
        </w:rPr>
        <w:t xml:space="preserve">Example: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ORG 100h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.MODEL SMALL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.CODE MOV AL, 7DH ;Sets AL to 7DH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MOV BH, 0F5H ;Sets BH to F5H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ADC AL, BH ;Store the sum of AL and BH in AL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MOV CX, 0F21Ah ;Set CX to 0F21Ah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MOV [0154H], CX ;CX=CX+ DS:0154H </w:t>
      </w:r>
    </w:p>
    <w:p w:rsidR="005F1D90" w:rsidRPr="005F1D90" w:rsidRDefault="005F1D90" w:rsidP="005F1D90">
      <w:pPr>
        <w:spacing w:line="240" w:lineRule="auto"/>
        <w:rPr>
          <w:rFonts w:ascii="Times New Roman" w:hAnsi="Times New Roman" w:cs="Times New Roman"/>
          <w:b/>
          <w:color w:val="3A3A3A"/>
          <w:sz w:val="23"/>
          <w:szCs w:val="23"/>
        </w:rPr>
      </w:pPr>
      <w:r w:rsidRPr="005F1D90">
        <w:rPr>
          <w:rFonts w:ascii="Times New Roman" w:hAnsi="Times New Roman" w:cs="Times New Roman"/>
          <w:b/>
          <w:color w:val="3A3A3A"/>
          <w:sz w:val="23"/>
          <w:szCs w:val="23"/>
        </w:rPr>
        <w:t xml:space="preserve">ADC AL, [0154H] ;AL=AL+ DS:0154H </w:t>
      </w:r>
    </w:p>
    <w:p w:rsidR="00AE0B67" w:rsidRDefault="00AE0B67" w:rsidP="005F1D90">
      <w:pPr>
        <w:spacing w:line="240" w:lineRule="auto"/>
        <w:rPr>
          <w:rFonts w:ascii="Times New Roman" w:hAnsi="Times New Roman" w:cs="Times New Roman"/>
          <w:sz w:val="24"/>
          <w:szCs w:val="24"/>
        </w:rPr>
      </w:pPr>
    </w:p>
    <w:p w:rsidR="00F60197" w:rsidRDefault="00F60197" w:rsidP="0097349A">
      <w:pPr>
        <w:rPr>
          <w:rFonts w:ascii="Times New Roman" w:hAnsi="Times New Roman" w:cs="Times New Roman"/>
          <w:sz w:val="24"/>
          <w:szCs w:val="24"/>
        </w:rPr>
      </w:pPr>
    </w:p>
    <w:p w:rsidR="00F60197" w:rsidRDefault="005F1D90" w:rsidP="0097349A">
      <w:pPr>
        <w:rPr>
          <w:rFonts w:ascii="Times New Roman" w:hAnsi="Times New Roman" w:cs="Times New Roman"/>
          <w:sz w:val="24"/>
          <w:szCs w:val="24"/>
        </w:rPr>
      </w:pPr>
      <w:r>
        <w:rPr>
          <w:noProof/>
        </w:rPr>
        <w:lastRenderedPageBreak/>
        <w:drawing>
          <wp:inline distT="0" distB="0" distL="0" distR="0" wp14:anchorId="6CC511DF" wp14:editId="57CEA70E">
            <wp:extent cx="5943600" cy="3195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5320"/>
                    </a:xfrm>
                    <a:prstGeom prst="rect">
                      <a:avLst/>
                    </a:prstGeom>
                  </pic:spPr>
                </pic:pic>
              </a:graphicData>
            </a:graphic>
          </wp:inline>
        </w:drawing>
      </w:r>
    </w:p>
    <w:p w:rsidR="00F60197" w:rsidRDefault="00F60197" w:rsidP="0097349A">
      <w:pPr>
        <w:rPr>
          <w:rFonts w:ascii="Times New Roman" w:hAnsi="Times New Roman" w:cs="Times New Roman"/>
          <w:sz w:val="24"/>
          <w:szCs w:val="24"/>
        </w:rPr>
      </w:pPr>
    </w:p>
    <w:p w:rsidR="0097349A" w:rsidRDefault="0097349A" w:rsidP="0097349A">
      <w:pPr>
        <w:rPr>
          <w:rFonts w:ascii="Times New Roman" w:hAnsi="Times New Roman" w:cs="Times New Roman"/>
          <w:sz w:val="24"/>
          <w:szCs w:val="24"/>
        </w:rPr>
      </w:pPr>
      <w:r w:rsidRPr="00EA7882">
        <w:rPr>
          <w:rFonts w:ascii="Times New Roman" w:hAnsi="Times New Roman" w:cs="Times New Roman"/>
          <w:b/>
          <w:bCs/>
          <w:sz w:val="24"/>
          <w:szCs w:val="24"/>
        </w:rPr>
        <w:t>MOV</w:t>
      </w:r>
      <w:r w:rsidR="00AE0B67" w:rsidRPr="00EA7882">
        <w:rPr>
          <w:rFonts w:ascii="Times New Roman" w:hAnsi="Times New Roman" w:cs="Times New Roman"/>
          <w:b/>
          <w:bCs/>
          <w:sz w:val="24"/>
          <w:szCs w:val="24"/>
        </w:rPr>
        <w:t>:</w:t>
      </w:r>
      <w:r w:rsidR="007B5F86">
        <w:rPr>
          <w:rFonts w:ascii="Times New Roman" w:hAnsi="Times New Roman" w:cs="Times New Roman"/>
          <w:sz w:val="24"/>
          <w:szCs w:val="24"/>
        </w:rPr>
        <w:t xml:space="preserve"> </w:t>
      </w:r>
      <w:r w:rsidR="007B5F86" w:rsidRPr="007B5F86">
        <w:rPr>
          <w:rFonts w:ascii="Times New Roman" w:hAnsi="Times New Roman" w:cs="Times New Roman"/>
          <w:sz w:val="24"/>
          <w:szCs w:val="24"/>
        </w:rPr>
        <w:t>This “MOV”</w:t>
      </w:r>
      <w:r w:rsidR="00AE0B67" w:rsidRPr="007B5F86">
        <w:rPr>
          <w:rFonts w:ascii="Times New Roman" w:hAnsi="Times New Roman" w:cs="Times New Roman"/>
          <w:sz w:val="24"/>
          <w:szCs w:val="24"/>
        </w:rPr>
        <w:t xml:space="preserve"> </w:t>
      </w:r>
      <w:r w:rsidR="007B5F86" w:rsidRPr="007B5F86">
        <w:rPr>
          <w:rFonts w:ascii="Times New Roman" w:hAnsi="Times New Roman" w:cs="Times New Roman"/>
          <w:sz w:val="24"/>
          <w:szCs w:val="24"/>
        </w:rPr>
        <w:t>instruction is used to</w:t>
      </w:r>
      <w:r w:rsidR="007B5F86" w:rsidRPr="007B5F86">
        <w:rPr>
          <w:rFonts w:ascii="Times New Roman" w:hAnsi="Times New Roman" w:cs="Times New Roman"/>
          <w:color w:val="000000"/>
          <w:sz w:val="24"/>
          <w:szCs w:val="24"/>
          <w:shd w:val="clear" w:color="auto" w:fill="FFFFFF"/>
        </w:rPr>
        <w:t xml:space="preserve"> copy the byte data or word from the source to the destination</w:t>
      </w:r>
      <w:r w:rsidR="007B5F86" w:rsidRPr="007B5F86">
        <w:rPr>
          <w:rFonts w:ascii="Times New Roman" w:hAnsi="Times New Roman" w:cs="Times New Roman"/>
          <w:sz w:val="24"/>
          <w:szCs w:val="24"/>
        </w:rPr>
        <w:t xml:space="preserve">. </w:t>
      </w:r>
      <w:r w:rsidR="007B5F86">
        <w:rPr>
          <w:rFonts w:ascii="Times New Roman" w:hAnsi="Times New Roman" w:cs="Times New Roman"/>
          <w:sz w:val="24"/>
          <w:szCs w:val="24"/>
        </w:rPr>
        <w:t xml:space="preserve">(The structure of the instruction is </w:t>
      </w:r>
      <w:r w:rsidR="007B5F86" w:rsidRPr="006150C5">
        <w:rPr>
          <w:rFonts w:ascii="Times New Roman" w:hAnsi="Times New Roman" w:cs="Times New Roman"/>
          <w:b/>
          <w:bCs/>
          <w:sz w:val="24"/>
          <w:szCs w:val="24"/>
        </w:rPr>
        <w:t>mov destination, source;</w:t>
      </w:r>
      <w:r w:rsidR="007B5F86">
        <w:rPr>
          <w:rFonts w:ascii="Times New Roman" w:hAnsi="Times New Roman" w:cs="Times New Roman"/>
          <w:sz w:val="24"/>
          <w:szCs w:val="24"/>
        </w:rPr>
        <w:t xml:space="preserve">)The provided number divided into two segments. The higher number goes into the AH and lower number goes to the AL segment.  </w:t>
      </w:r>
      <w:r w:rsidR="00AE0B67" w:rsidRPr="007B5F86">
        <w:rPr>
          <w:rFonts w:ascii="Times New Roman" w:hAnsi="Times New Roman" w:cs="Times New Roman"/>
          <w:b/>
          <w:bCs/>
          <w:sz w:val="24"/>
          <w:szCs w:val="24"/>
        </w:rPr>
        <w:t>mov AX, 2CBDH</w:t>
      </w:r>
      <w:r w:rsidR="00F13AA8" w:rsidRPr="007B5F86">
        <w:rPr>
          <w:rFonts w:ascii="Times New Roman" w:hAnsi="Times New Roman" w:cs="Times New Roman"/>
          <w:b/>
          <w:bCs/>
          <w:sz w:val="24"/>
          <w:szCs w:val="24"/>
        </w:rPr>
        <w:t>;</w:t>
      </w:r>
      <w:r w:rsidR="00F13AA8">
        <w:rPr>
          <w:rFonts w:ascii="Times New Roman" w:hAnsi="Times New Roman" w:cs="Times New Roman"/>
          <w:sz w:val="24"/>
          <w:szCs w:val="24"/>
        </w:rPr>
        <w:t xml:space="preserve"> </w:t>
      </w:r>
      <w:r w:rsidR="006150C5">
        <w:rPr>
          <w:rFonts w:ascii="Times New Roman" w:hAnsi="Times New Roman" w:cs="Times New Roman"/>
          <w:sz w:val="24"/>
          <w:szCs w:val="24"/>
        </w:rPr>
        <w:t xml:space="preserve">Here 2CBD divided into 2C BD and AH = 2C AL= BD. Again, </w:t>
      </w:r>
      <w:r w:rsidR="006150C5" w:rsidRPr="006150C5">
        <w:rPr>
          <w:rFonts w:ascii="Times New Roman" w:hAnsi="Times New Roman" w:cs="Times New Roman"/>
          <w:b/>
          <w:bCs/>
          <w:sz w:val="24"/>
          <w:szCs w:val="24"/>
        </w:rPr>
        <w:t>mov BL, AL;</w:t>
      </w:r>
      <w:r w:rsidR="006150C5">
        <w:rPr>
          <w:rFonts w:ascii="Times New Roman" w:hAnsi="Times New Roman" w:cs="Times New Roman"/>
          <w:b/>
          <w:bCs/>
          <w:sz w:val="24"/>
          <w:szCs w:val="24"/>
        </w:rPr>
        <w:t xml:space="preserve"> </w:t>
      </w:r>
      <w:r w:rsidR="006150C5">
        <w:rPr>
          <w:rFonts w:ascii="Times New Roman" w:hAnsi="Times New Roman" w:cs="Times New Roman"/>
          <w:sz w:val="24"/>
          <w:szCs w:val="24"/>
        </w:rPr>
        <w:t>here the value of AL will be copied into the BL register. So, BL = BD</w:t>
      </w:r>
    </w:p>
    <w:p w:rsidR="00F60197" w:rsidRPr="00F60197" w:rsidRDefault="00F60197" w:rsidP="00F60197">
      <w:pPr>
        <w:rPr>
          <w:rFonts w:ascii="Times New Roman" w:hAnsi="Times New Roman" w:cs="Times New Roman"/>
          <w:sz w:val="24"/>
          <w:szCs w:val="24"/>
        </w:rPr>
      </w:pPr>
      <w:r w:rsidRPr="00F60197">
        <w:rPr>
          <w:rFonts w:ascii="Times New Roman" w:hAnsi="Times New Roman" w:cs="Times New Roman"/>
          <w:sz w:val="24"/>
          <w:szCs w:val="24"/>
        </w:rPr>
        <w:t xml:space="preserve">Example: </w:t>
      </w:r>
    </w:p>
    <w:p w:rsidR="00F60197" w:rsidRPr="00F60197" w:rsidRDefault="00F60197" w:rsidP="00F60197">
      <w:pPr>
        <w:rPr>
          <w:rFonts w:ascii="Times New Roman" w:hAnsi="Times New Roman" w:cs="Times New Roman"/>
          <w:b/>
          <w:bCs/>
          <w:sz w:val="24"/>
          <w:szCs w:val="24"/>
        </w:rPr>
      </w:pPr>
      <w:r w:rsidRPr="007B5F86">
        <w:rPr>
          <w:rFonts w:ascii="Times New Roman" w:hAnsi="Times New Roman" w:cs="Times New Roman"/>
          <w:b/>
          <w:bCs/>
          <w:sz w:val="24"/>
          <w:szCs w:val="24"/>
        </w:rPr>
        <w:t>mov AX, 2CBDH;</w:t>
      </w:r>
    </w:p>
    <w:p w:rsidR="00F60197" w:rsidRPr="00F60197" w:rsidRDefault="00F60197" w:rsidP="00F60197">
      <w:pPr>
        <w:rPr>
          <w:rFonts w:ascii="Times New Roman" w:hAnsi="Times New Roman" w:cs="Times New Roman"/>
          <w:b/>
          <w:bCs/>
          <w:sz w:val="24"/>
          <w:szCs w:val="24"/>
        </w:rPr>
      </w:pPr>
      <w:r>
        <w:rPr>
          <w:noProof/>
        </w:rPr>
        <w:drawing>
          <wp:inline distT="0" distB="0" distL="0" distR="0" wp14:anchorId="76CCE831" wp14:editId="42AFE185">
            <wp:extent cx="594360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8450"/>
                    </a:xfrm>
                    <a:prstGeom prst="rect">
                      <a:avLst/>
                    </a:prstGeom>
                  </pic:spPr>
                </pic:pic>
              </a:graphicData>
            </a:graphic>
          </wp:inline>
        </w:drawing>
      </w:r>
    </w:p>
    <w:p w:rsidR="00F60197" w:rsidRDefault="00F60197" w:rsidP="00F60197">
      <w:pPr>
        <w:rPr>
          <w:rFonts w:ascii="Times New Roman" w:hAnsi="Times New Roman" w:cs="Times New Roman"/>
          <w:b/>
          <w:bCs/>
          <w:sz w:val="24"/>
          <w:szCs w:val="24"/>
        </w:rPr>
      </w:pPr>
      <w:r w:rsidRPr="006150C5">
        <w:rPr>
          <w:rFonts w:ascii="Times New Roman" w:hAnsi="Times New Roman" w:cs="Times New Roman"/>
          <w:b/>
          <w:bCs/>
          <w:sz w:val="24"/>
          <w:szCs w:val="24"/>
        </w:rPr>
        <w:lastRenderedPageBreak/>
        <w:t>mov BL, AL</w:t>
      </w:r>
      <w:r>
        <w:rPr>
          <w:rFonts w:ascii="Times New Roman" w:hAnsi="Times New Roman" w:cs="Times New Roman"/>
          <w:b/>
          <w:bCs/>
          <w:sz w:val="24"/>
          <w:szCs w:val="24"/>
        </w:rPr>
        <w:t>;</w:t>
      </w:r>
    </w:p>
    <w:p w:rsidR="00F60197" w:rsidRDefault="00F60197" w:rsidP="00F60197">
      <w:pPr>
        <w:rPr>
          <w:rFonts w:ascii="Times New Roman" w:hAnsi="Times New Roman" w:cs="Times New Roman"/>
          <w:sz w:val="24"/>
          <w:szCs w:val="24"/>
        </w:rPr>
      </w:pPr>
      <w:r>
        <w:rPr>
          <w:noProof/>
        </w:rPr>
        <w:drawing>
          <wp:inline distT="0" distB="0" distL="0" distR="0" wp14:anchorId="14EE8DFF" wp14:editId="1ECA2A4F">
            <wp:extent cx="5943600" cy="2660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0650"/>
                    </a:xfrm>
                    <a:prstGeom prst="rect">
                      <a:avLst/>
                    </a:prstGeom>
                  </pic:spPr>
                </pic:pic>
              </a:graphicData>
            </a:graphic>
          </wp:inline>
        </w:drawing>
      </w:r>
    </w:p>
    <w:p w:rsidR="00F60197" w:rsidRDefault="00F60197" w:rsidP="00F60197">
      <w:pPr>
        <w:rPr>
          <w:rFonts w:ascii="Times New Roman" w:hAnsi="Times New Roman" w:cs="Times New Roman"/>
          <w:sz w:val="24"/>
          <w:szCs w:val="24"/>
        </w:rPr>
      </w:pPr>
    </w:p>
    <w:p w:rsidR="00F60197" w:rsidRPr="006150C5" w:rsidRDefault="00F60197" w:rsidP="00F60197">
      <w:pPr>
        <w:rPr>
          <w:rFonts w:ascii="Times New Roman" w:hAnsi="Times New Roman" w:cs="Times New Roman"/>
          <w:sz w:val="24"/>
          <w:szCs w:val="24"/>
        </w:rPr>
      </w:pPr>
    </w:p>
    <w:p w:rsidR="0097349A" w:rsidRDefault="0097349A" w:rsidP="0097349A">
      <w:pPr>
        <w:rPr>
          <w:rFonts w:ascii="Times New Roman" w:hAnsi="Times New Roman" w:cs="Times New Roman"/>
          <w:sz w:val="24"/>
          <w:szCs w:val="24"/>
        </w:rPr>
      </w:pPr>
      <w:r w:rsidRPr="00346457">
        <w:rPr>
          <w:rFonts w:ascii="Times New Roman" w:hAnsi="Times New Roman" w:cs="Times New Roman"/>
          <w:b/>
          <w:bCs/>
          <w:sz w:val="24"/>
          <w:szCs w:val="24"/>
        </w:rPr>
        <w:t>SUB</w:t>
      </w:r>
      <w:r w:rsidR="00192DFE" w:rsidRPr="00346457">
        <w:rPr>
          <w:rFonts w:ascii="Times New Roman" w:hAnsi="Times New Roman" w:cs="Times New Roman"/>
          <w:b/>
          <w:bCs/>
          <w:sz w:val="24"/>
          <w:szCs w:val="24"/>
        </w:rPr>
        <w:t>:</w:t>
      </w:r>
      <w:r w:rsidRPr="00346457">
        <w:rPr>
          <w:rFonts w:ascii="Times New Roman" w:hAnsi="Times New Roman" w:cs="Times New Roman"/>
          <w:b/>
          <w:bCs/>
          <w:sz w:val="24"/>
          <w:szCs w:val="24"/>
        </w:rPr>
        <w:t xml:space="preserve"> </w:t>
      </w:r>
      <w:r w:rsidR="00346457">
        <w:rPr>
          <w:rFonts w:ascii="Times New Roman" w:hAnsi="Times New Roman" w:cs="Times New Roman"/>
          <w:sz w:val="24"/>
          <w:szCs w:val="24"/>
        </w:rPr>
        <w:t>This instruction “SUB” is used to subtract the data of two registers and put the value into a destination register.</w:t>
      </w:r>
    </w:p>
    <w:p w:rsidR="00905801" w:rsidRDefault="00905801" w:rsidP="0097349A">
      <w:pPr>
        <w:rPr>
          <w:rFonts w:ascii="Times New Roman" w:hAnsi="Times New Roman" w:cs="Times New Roman"/>
          <w:sz w:val="24"/>
          <w:szCs w:val="24"/>
        </w:rPr>
      </w:pPr>
      <w:r>
        <w:rPr>
          <w:rFonts w:ascii="Times New Roman" w:hAnsi="Times New Roman" w:cs="Times New Roman"/>
          <w:sz w:val="24"/>
          <w:szCs w:val="24"/>
        </w:rPr>
        <w:t xml:space="preserve">Example: </w:t>
      </w:r>
    </w:p>
    <w:p w:rsidR="00905801" w:rsidRPr="00905801" w:rsidRDefault="00905801" w:rsidP="00905801">
      <w:pPr>
        <w:rPr>
          <w:rFonts w:ascii="Times New Roman" w:hAnsi="Times New Roman" w:cs="Times New Roman"/>
          <w:b/>
          <w:bCs/>
          <w:sz w:val="24"/>
          <w:szCs w:val="24"/>
        </w:rPr>
      </w:pPr>
      <w:r w:rsidRPr="00905801">
        <w:rPr>
          <w:rFonts w:ascii="Times New Roman" w:hAnsi="Times New Roman" w:cs="Times New Roman"/>
          <w:b/>
          <w:bCs/>
          <w:sz w:val="24"/>
          <w:szCs w:val="24"/>
        </w:rPr>
        <w:t>mov ah, 25H;</w:t>
      </w:r>
    </w:p>
    <w:p w:rsidR="00905801" w:rsidRPr="00905801" w:rsidRDefault="00905801" w:rsidP="00905801">
      <w:pPr>
        <w:rPr>
          <w:rFonts w:ascii="Times New Roman" w:hAnsi="Times New Roman" w:cs="Times New Roman"/>
          <w:b/>
          <w:bCs/>
          <w:sz w:val="24"/>
          <w:szCs w:val="24"/>
        </w:rPr>
      </w:pPr>
      <w:r w:rsidRPr="00905801">
        <w:rPr>
          <w:rFonts w:ascii="Times New Roman" w:hAnsi="Times New Roman" w:cs="Times New Roman"/>
          <w:b/>
          <w:bCs/>
          <w:sz w:val="24"/>
          <w:szCs w:val="24"/>
        </w:rPr>
        <w:t>mov al, 10H;</w:t>
      </w:r>
    </w:p>
    <w:p w:rsidR="00905801" w:rsidRPr="00905801" w:rsidRDefault="00905801" w:rsidP="00905801">
      <w:pPr>
        <w:rPr>
          <w:rFonts w:ascii="Times New Roman" w:hAnsi="Times New Roman" w:cs="Times New Roman"/>
          <w:b/>
          <w:bCs/>
          <w:sz w:val="24"/>
          <w:szCs w:val="24"/>
        </w:rPr>
      </w:pPr>
      <w:r w:rsidRPr="00905801">
        <w:rPr>
          <w:rFonts w:ascii="Times New Roman" w:hAnsi="Times New Roman" w:cs="Times New Roman"/>
          <w:b/>
          <w:bCs/>
          <w:sz w:val="24"/>
          <w:szCs w:val="24"/>
        </w:rPr>
        <w:t>sub ah, al;</w:t>
      </w:r>
    </w:p>
    <w:p w:rsidR="00905801" w:rsidRPr="00905801" w:rsidRDefault="00905801" w:rsidP="005F1D90">
      <w:pPr>
        <w:rPr>
          <w:rFonts w:ascii="Times New Roman" w:hAnsi="Times New Roman" w:cs="Times New Roman"/>
          <w:b/>
          <w:bCs/>
          <w:sz w:val="24"/>
          <w:szCs w:val="24"/>
        </w:rPr>
      </w:pPr>
      <w:r>
        <w:rPr>
          <w:noProof/>
        </w:rPr>
        <w:lastRenderedPageBreak/>
        <w:drawing>
          <wp:inline distT="0" distB="0" distL="0" distR="0" wp14:anchorId="14FCE73A" wp14:editId="0574226A">
            <wp:extent cx="65151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2838450"/>
                    </a:xfrm>
                    <a:prstGeom prst="rect">
                      <a:avLst/>
                    </a:prstGeom>
                  </pic:spPr>
                </pic:pic>
              </a:graphicData>
            </a:graphic>
          </wp:inline>
        </w:drawing>
      </w:r>
      <w:r w:rsidRPr="00905801">
        <w:rPr>
          <w:rFonts w:ascii="Times New Roman" w:hAnsi="Times New Roman" w:cs="Times New Roman"/>
          <w:b/>
          <w:bCs/>
          <w:sz w:val="24"/>
          <w:szCs w:val="24"/>
        </w:rPr>
        <w:t>mov ah, 50H;</w:t>
      </w:r>
    </w:p>
    <w:p w:rsidR="00905801" w:rsidRPr="00905801" w:rsidRDefault="00905801" w:rsidP="00905801">
      <w:pPr>
        <w:tabs>
          <w:tab w:val="left" w:pos="1110"/>
        </w:tabs>
        <w:rPr>
          <w:rFonts w:ascii="Times New Roman" w:hAnsi="Times New Roman" w:cs="Times New Roman"/>
          <w:b/>
          <w:bCs/>
          <w:sz w:val="24"/>
          <w:szCs w:val="24"/>
        </w:rPr>
      </w:pPr>
      <w:r w:rsidRPr="00905801">
        <w:rPr>
          <w:rFonts w:ascii="Times New Roman" w:hAnsi="Times New Roman" w:cs="Times New Roman"/>
          <w:b/>
          <w:bCs/>
          <w:sz w:val="24"/>
          <w:szCs w:val="24"/>
        </w:rPr>
        <w:t>mov al, 50H;</w:t>
      </w:r>
    </w:p>
    <w:p w:rsidR="00905801" w:rsidRPr="00905801" w:rsidRDefault="00905801" w:rsidP="00905801">
      <w:pPr>
        <w:tabs>
          <w:tab w:val="left" w:pos="1110"/>
        </w:tabs>
        <w:rPr>
          <w:rFonts w:ascii="Times New Roman" w:hAnsi="Times New Roman" w:cs="Times New Roman"/>
          <w:b/>
          <w:bCs/>
          <w:sz w:val="24"/>
          <w:szCs w:val="24"/>
        </w:rPr>
      </w:pPr>
      <w:r w:rsidRPr="00905801">
        <w:rPr>
          <w:rFonts w:ascii="Times New Roman" w:hAnsi="Times New Roman" w:cs="Times New Roman"/>
          <w:b/>
          <w:bCs/>
          <w:sz w:val="24"/>
          <w:szCs w:val="24"/>
        </w:rPr>
        <w:t>sub ah, al;</w:t>
      </w:r>
    </w:p>
    <w:p w:rsidR="005F1D90" w:rsidRDefault="00905801" w:rsidP="00AE0B67">
      <w:pPr>
        <w:rPr>
          <w:rFonts w:ascii="Times New Roman" w:hAnsi="Times New Roman" w:cs="Times New Roman"/>
          <w:b/>
          <w:bCs/>
          <w:sz w:val="24"/>
          <w:szCs w:val="24"/>
        </w:rPr>
      </w:pPr>
      <w:r>
        <w:rPr>
          <w:noProof/>
        </w:rPr>
        <w:drawing>
          <wp:inline distT="0" distB="0" distL="0" distR="0" wp14:anchorId="04853809" wp14:editId="4A261F62">
            <wp:extent cx="59436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9975"/>
                    </a:xfrm>
                    <a:prstGeom prst="rect">
                      <a:avLst/>
                    </a:prstGeom>
                  </pic:spPr>
                </pic:pic>
              </a:graphicData>
            </a:graphic>
          </wp:inline>
        </w:drawing>
      </w:r>
    </w:p>
    <w:p w:rsidR="00D74D8D" w:rsidRPr="005F1D90" w:rsidRDefault="00AE0B67" w:rsidP="00AE0B67">
      <w:pPr>
        <w:rPr>
          <w:rFonts w:ascii="Times New Roman" w:hAnsi="Times New Roman" w:cs="Times New Roman"/>
          <w:b/>
          <w:bCs/>
          <w:sz w:val="24"/>
          <w:szCs w:val="24"/>
        </w:rPr>
      </w:pPr>
      <w:r w:rsidRPr="00EA7882">
        <w:rPr>
          <w:rFonts w:ascii="Times New Roman" w:hAnsi="Times New Roman" w:cs="Times New Roman"/>
          <w:b/>
          <w:bCs/>
          <w:sz w:val="24"/>
          <w:szCs w:val="24"/>
        </w:rPr>
        <w:t>INC</w:t>
      </w:r>
      <w:r w:rsidR="00DB5ED0" w:rsidRPr="00EA7882">
        <w:rPr>
          <w:rFonts w:ascii="Times New Roman" w:hAnsi="Times New Roman" w:cs="Times New Roman"/>
          <w:b/>
          <w:bCs/>
          <w:sz w:val="24"/>
          <w:szCs w:val="24"/>
        </w:rPr>
        <w:t>:</w:t>
      </w:r>
      <w:r w:rsidR="00DB5ED0">
        <w:rPr>
          <w:rFonts w:ascii="Times New Roman" w:hAnsi="Times New Roman" w:cs="Times New Roman"/>
          <w:sz w:val="24"/>
          <w:szCs w:val="24"/>
        </w:rPr>
        <w:t xml:space="preserve"> </w:t>
      </w:r>
      <w:r w:rsidR="009E2464">
        <w:rPr>
          <w:rFonts w:ascii="Times New Roman" w:hAnsi="Times New Roman" w:cs="Times New Roman"/>
          <w:sz w:val="24"/>
          <w:szCs w:val="24"/>
        </w:rPr>
        <w:t>This instruction “INC” is used to manipulate the data. This instruction increments the value</w:t>
      </w:r>
      <w:r w:rsidR="00EA7882">
        <w:rPr>
          <w:rFonts w:ascii="Times New Roman" w:hAnsi="Times New Roman" w:cs="Times New Roman"/>
          <w:sz w:val="24"/>
          <w:szCs w:val="24"/>
        </w:rPr>
        <w:t xml:space="preserve"> by 1. Suppose, we have </w:t>
      </w:r>
      <w:r w:rsidR="00EA7882" w:rsidRPr="00EA7882">
        <w:rPr>
          <w:rFonts w:ascii="Times New Roman" w:hAnsi="Times New Roman" w:cs="Times New Roman"/>
          <w:b/>
          <w:bCs/>
          <w:sz w:val="24"/>
          <w:szCs w:val="24"/>
        </w:rPr>
        <w:t>mov DX, 2B9CH;</w:t>
      </w:r>
      <w:r w:rsidR="00EA7882">
        <w:rPr>
          <w:rFonts w:ascii="Times New Roman" w:hAnsi="Times New Roman" w:cs="Times New Roman"/>
          <w:sz w:val="24"/>
          <w:szCs w:val="24"/>
        </w:rPr>
        <w:t xml:space="preserve"> And after the mov instruction is executed DH = 2B and DL = 9C. After we execute </w:t>
      </w:r>
      <w:r w:rsidR="00EA7882" w:rsidRPr="00EA7882">
        <w:rPr>
          <w:rFonts w:ascii="Times New Roman" w:hAnsi="Times New Roman" w:cs="Times New Roman"/>
          <w:b/>
          <w:bCs/>
          <w:sz w:val="24"/>
          <w:szCs w:val="24"/>
        </w:rPr>
        <w:t>inc DX</w:t>
      </w:r>
      <w:r w:rsidR="009E2464">
        <w:rPr>
          <w:rFonts w:ascii="Times New Roman" w:hAnsi="Times New Roman" w:cs="Times New Roman"/>
          <w:sz w:val="24"/>
          <w:szCs w:val="24"/>
        </w:rPr>
        <w:t xml:space="preserve"> </w:t>
      </w:r>
      <w:r w:rsidR="00EA7882">
        <w:rPr>
          <w:rFonts w:ascii="Times New Roman" w:hAnsi="Times New Roman" w:cs="Times New Roman"/>
          <w:sz w:val="24"/>
          <w:szCs w:val="24"/>
        </w:rPr>
        <w:t>instruction</w:t>
      </w:r>
      <w:r w:rsidR="00973C9B">
        <w:rPr>
          <w:rFonts w:ascii="Times New Roman" w:hAnsi="Times New Roman" w:cs="Times New Roman"/>
          <w:sz w:val="24"/>
          <w:szCs w:val="24"/>
        </w:rPr>
        <w:t xml:space="preserve"> then the </w:t>
      </w:r>
      <w:r w:rsidR="00E077E2">
        <w:rPr>
          <w:rFonts w:ascii="Times New Roman" w:hAnsi="Times New Roman" w:cs="Times New Roman"/>
          <w:sz w:val="24"/>
          <w:szCs w:val="24"/>
        </w:rPr>
        <w:t>lower level number will be DL = 9D</w:t>
      </w:r>
      <w:r w:rsidR="00D74D8D">
        <w:rPr>
          <w:rFonts w:ascii="Times New Roman" w:hAnsi="Times New Roman" w:cs="Times New Roman"/>
          <w:sz w:val="24"/>
          <w:szCs w:val="24"/>
        </w:rPr>
        <w:t>.</w:t>
      </w:r>
    </w:p>
    <w:p w:rsidR="003701B6" w:rsidRDefault="003701B6" w:rsidP="00AE0B67">
      <w:pPr>
        <w:rPr>
          <w:rFonts w:ascii="Times New Roman" w:hAnsi="Times New Roman" w:cs="Times New Roman"/>
          <w:sz w:val="24"/>
          <w:szCs w:val="24"/>
        </w:rPr>
      </w:pPr>
      <w:r>
        <w:rPr>
          <w:rFonts w:ascii="Times New Roman" w:hAnsi="Times New Roman" w:cs="Times New Roman"/>
          <w:sz w:val="24"/>
          <w:szCs w:val="24"/>
        </w:rPr>
        <w:lastRenderedPageBreak/>
        <w:t xml:space="preserve">Example: </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al, 50;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ah, 60;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add ah, al;</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inc al;</w:t>
      </w:r>
    </w:p>
    <w:p w:rsidR="003701B6" w:rsidRDefault="003701B6" w:rsidP="00AE0B67">
      <w:pPr>
        <w:rPr>
          <w:rFonts w:ascii="Times New Roman" w:hAnsi="Times New Roman" w:cs="Times New Roman"/>
          <w:sz w:val="24"/>
          <w:szCs w:val="24"/>
        </w:rPr>
      </w:pPr>
      <w:r>
        <w:rPr>
          <w:noProof/>
        </w:rPr>
        <w:drawing>
          <wp:inline distT="0" distB="0" distL="0" distR="0" wp14:anchorId="5A858C9B" wp14:editId="74928F16">
            <wp:extent cx="59436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7525"/>
                    </a:xfrm>
                    <a:prstGeom prst="rect">
                      <a:avLst/>
                    </a:prstGeom>
                  </pic:spPr>
                </pic:pic>
              </a:graphicData>
            </a:graphic>
          </wp:inline>
        </w:drawing>
      </w:r>
    </w:p>
    <w:p w:rsidR="003701B6" w:rsidRPr="003701B6" w:rsidRDefault="003701B6" w:rsidP="003701B6">
      <w:pPr>
        <w:rPr>
          <w:rFonts w:ascii="Times New Roman" w:hAnsi="Times New Roman" w:cs="Times New Roman"/>
          <w:sz w:val="24"/>
          <w:szCs w:val="24"/>
        </w:rPr>
      </w:pPr>
    </w:p>
    <w:p w:rsidR="003701B6" w:rsidRDefault="003701B6" w:rsidP="003701B6">
      <w:pPr>
        <w:rPr>
          <w:rFonts w:ascii="Times New Roman" w:hAnsi="Times New Roman" w:cs="Times New Roman"/>
          <w:sz w:val="24"/>
          <w:szCs w:val="24"/>
        </w:rPr>
      </w:pP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al, 50; al = 50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ah, 60; ah = 60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inc al;     al = al + 1= 50+1 = 51</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inc ah;     ah = ah + 1= 60 + 1 = 61</w:t>
      </w:r>
    </w:p>
    <w:p w:rsidR="003701B6" w:rsidRDefault="003701B6" w:rsidP="00AE0B67">
      <w:pPr>
        <w:rPr>
          <w:rFonts w:ascii="Times New Roman" w:hAnsi="Times New Roman" w:cs="Times New Roman"/>
          <w:b/>
          <w:bCs/>
          <w:sz w:val="24"/>
          <w:szCs w:val="24"/>
        </w:rPr>
      </w:pPr>
      <w:r>
        <w:rPr>
          <w:noProof/>
        </w:rPr>
        <w:lastRenderedPageBreak/>
        <w:drawing>
          <wp:inline distT="0" distB="0" distL="0" distR="0" wp14:anchorId="4BC1EB60" wp14:editId="73C555A3">
            <wp:extent cx="594360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7525"/>
                    </a:xfrm>
                    <a:prstGeom prst="rect">
                      <a:avLst/>
                    </a:prstGeom>
                  </pic:spPr>
                </pic:pic>
              </a:graphicData>
            </a:graphic>
          </wp:inline>
        </w:drawing>
      </w:r>
    </w:p>
    <w:p w:rsidR="003701B6" w:rsidRDefault="003701B6" w:rsidP="00AE0B67">
      <w:pPr>
        <w:rPr>
          <w:rFonts w:ascii="Times New Roman" w:hAnsi="Times New Roman" w:cs="Times New Roman"/>
          <w:b/>
          <w:bCs/>
          <w:sz w:val="24"/>
          <w:szCs w:val="24"/>
        </w:rPr>
      </w:pPr>
    </w:p>
    <w:p w:rsidR="003701B6" w:rsidRDefault="003701B6" w:rsidP="00AE0B67">
      <w:pPr>
        <w:rPr>
          <w:rFonts w:ascii="Times New Roman" w:hAnsi="Times New Roman" w:cs="Times New Roman"/>
          <w:b/>
          <w:bCs/>
          <w:sz w:val="24"/>
          <w:szCs w:val="24"/>
        </w:rPr>
      </w:pPr>
    </w:p>
    <w:p w:rsidR="0097349A" w:rsidRDefault="00D74D8D" w:rsidP="00AE0B67">
      <w:pPr>
        <w:rPr>
          <w:rFonts w:ascii="Times New Roman" w:hAnsi="Times New Roman" w:cs="Times New Roman"/>
          <w:sz w:val="24"/>
          <w:szCs w:val="24"/>
        </w:rPr>
      </w:pPr>
      <w:r w:rsidRPr="00D74D8D">
        <w:rPr>
          <w:rFonts w:ascii="Times New Roman" w:hAnsi="Times New Roman" w:cs="Times New Roman"/>
          <w:b/>
          <w:bCs/>
          <w:sz w:val="24"/>
          <w:szCs w:val="24"/>
        </w:rPr>
        <w:t>DEC</w:t>
      </w:r>
      <w:r>
        <w:rPr>
          <w:rFonts w:ascii="Times New Roman" w:hAnsi="Times New Roman" w:cs="Times New Roman"/>
          <w:sz w:val="24"/>
          <w:szCs w:val="24"/>
        </w:rPr>
        <w:t xml:space="preserve">: </w:t>
      </w:r>
      <w:r w:rsidR="00EA7882">
        <w:rPr>
          <w:rFonts w:ascii="Times New Roman" w:hAnsi="Times New Roman" w:cs="Times New Roman"/>
          <w:sz w:val="24"/>
          <w:szCs w:val="24"/>
        </w:rPr>
        <w:t xml:space="preserve"> </w:t>
      </w:r>
      <w:r>
        <w:rPr>
          <w:rFonts w:ascii="Times New Roman" w:hAnsi="Times New Roman" w:cs="Times New Roman"/>
          <w:sz w:val="24"/>
          <w:szCs w:val="24"/>
        </w:rPr>
        <w:t>This instruction “DEC” is opposite of “INC”</w:t>
      </w:r>
      <w:r w:rsidR="00BE7909">
        <w:rPr>
          <w:rFonts w:ascii="Times New Roman" w:hAnsi="Times New Roman" w:cs="Times New Roman"/>
          <w:sz w:val="24"/>
          <w:szCs w:val="24"/>
        </w:rPr>
        <w:t xml:space="preserve">. It decreases the number by 1. </w:t>
      </w:r>
      <w:r>
        <w:rPr>
          <w:rFonts w:ascii="Times New Roman" w:hAnsi="Times New Roman" w:cs="Times New Roman"/>
          <w:sz w:val="24"/>
          <w:szCs w:val="24"/>
        </w:rPr>
        <w:t xml:space="preserve"> </w:t>
      </w:r>
    </w:p>
    <w:p w:rsidR="003701B6" w:rsidRPr="003701B6" w:rsidRDefault="003701B6" w:rsidP="003701B6">
      <w:pPr>
        <w:rPr>
          <w:rFonts w:ascii="Times New Roman" w:hAnsi="Times New Roman" w:cs="Times New Roman"/>
          <w:b/>
          <w:bCs/>
          <w:sz w:val="24"/>
          <w:szCs w:val="24"/>
        </w:rPr>
      </w:pPr>
      <w:r>
        <w:rPr>
          <w:rFonts w:ascii="Times New Roman" w:hAnsi="Times New Roman" w:cs="Times New Roman"/>
          <w:sz w:val="24"/>
          <w:szCs w:val="24"/>
        </w:rPr>
        <w:t xml:space="preserve">Example: </w:t>
      </w:r>
      <w:r w:rsidRPr="003701B6">
        <w:rPr>
          <w:rFonts w:ascii="Times New Roman" w:hAnsi="Times New Roman" w:cs="Times New Roman"/>
          <w:b/>
          <w:bCs/>
          <w:sz w:val="24"/>
          <w:szCs w:val="24"/>
        </w:rPr>
        <w:t>mov al, 50; al = 50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ah, 60; ah = 60</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dec al;     al = al - 1= 50 - 1 = 49</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dec ah;     ah = ah - 1= 60 - 1 = 59</w:t>
      </w:r>
    </w:p>
    <w:p w:rsidR="00905801" w:rsidRDefault="00905801" w:rsidP="00AE0B67">
      <w:pPr>
        <w:rPr>
          <w:rFonts w:ascii="Times New Roman" w:hAnsi="Times New Roman" w:cs="Times New Roman"/>
          <w:b/>
          <w:bCs/>
          <w:sz w:val="24"/>
          <w:szCs w:val="24"/>
        </w:rPr>
      </w:pPr>
    </w:p>
    <w:p w:rsidR="00905801" w:rsidRDefault="003701B6" w:rsidP="00AE0B67">
      <w:pPr>
        <w:rPr>
          <w:rFonts w:ascii="Times New Roman" w:hAnsi="Times New Roman" w:cs="Times New Roman"/>
          <w:b/>
          <w:bCs/>
          <w:sz w:val="24"/>
          <w:szCs w:val="24"/>
        </w:rPr>
      </w:pPr>
      <w:r>
        <w:rPr>
          <w:noProof/>
        </w:rPr>
        <w:drawing>
          <wp:inline distT="0" distB="0" distL="0" distR="0" wp14:anchorId="192964D0" wp14:editId="0823A190">
            <wp:extent cx="59436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5550"/>
                    </a:xfrm>
                    <a:prstGeom prst="rect">
                      <a:avLst/>
                    </a:prstGeom>
                  </pic:spPr>
                </pic:pic>
              </a:graphicData>
            </a:graphic>
          </wp:inline>
        </w:drawing>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lastRenderedPageBreak/>
        <w:t>mov bx, 512; bx = 512</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mov ax, 612; ax = 612</w:t>
      </w:r>
    </w:p>
    <w:p w:rsidR="003701B6" w:rsidRPr="003701B6"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dec bx;     bx = bx - 1= 512 - 1 = 511</w:t>
      </w:r>
    </w:p>
    <w:p w:rsidR="00905801" w:rsidRDefault="003701B6" w:rsidP="003701B6">
      <w:pPr>
        <w:rPr>
          <w:rFonts w:ascii="Times New Roman" w:hAnsi="Times New Roman" w:cs="Times New Roman"/>
          <w:b/>
          <w:bCs/>
          <w:sz w:val="24"/>
          <w:szCs w:val="24"/>
        </w:rPr>
      </w:pPr>
      <w:r w:rsidRPr="003701B6">
        <w:rPr>
          <w:rFonts w:ascii="Times New Roman" w:hAnsi="Times New Roman" w:cs="Times New Roman"/>
          <w:b/>
          <w:bCs/>
          <w:sz w:val="24"/>
          <w:szCs w:val="24"/>
        </w:rPr>
        <w:t>dec ax;     ax = ax - 1= 612 - 1 = 611</w:t>
      </w:r>
    </w:p>
    <w:p w:rsidR="00905801" w:rsidRDefault="00905801" w:rsidP="00AE0B67">
      <w:pPr>
        <w:rPr>
          <w:rFonts w:ascii="Times New Roman" w:hAnsi="Times New Roman" w:cs="Times New Roman"/>
          <w:b/>
          <w:bCs/>
          <w:sz w:val="24"/>
          <w:szCs w:val="24"/>
        </w:rPr>
      </w:pPr>
    </w:p>
    <w:p w:rsidR="00905801" w:rsidRDefault="003701B6" w:rsidP="00AE0B67">
      <w:pPr>
        <w:rPr>
          <w:rFonts w:ascii="Times New Roman" w:hAnsi="Times New Roman" w:cs="Times New Roman"/>
          <w:b/>
          <w:bCs/>
          <w:sz w:val="24"/>
          <w:szCs w:val="24"/>
        </w:rPr>
      </w:pPr>
      <w:r>
        <w:rPr>
          <w:noProof/>
        </w:rPr>
        <w:drawing>
          <wp:inline distT="0" distB="0" distL="0" distR="0" wp14:anchorId="7F3774C6" wp14:editId="0D87D7A1">
            <wp:extent cx="5943600" cy="3099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9435"/>
                    </a:xfrm>
                    <a:prstGeom prst="rect">
                      <a:avLst/>
                    </a:prstGeom>
                  </pic:spPr>
                </pic:pic>
              </a:graphicData>
            </a:graphic>
          </wp:inline>
        </w:drawing>
      </w: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905801" w:rsidRDefault="00905801" w:rsidP="00AE0B67">
      <w:pPr>
        <w:rPr>
          <w:rFonts w:ascii="Times New Roman" w:hAnsi="Times New Roman" w:cs="Times New Roman"/>
          <w:b/>
          <w:bCs/>
          <w:sz w:val="24"/>
          <w:szCs w:val="24"/>
        </w:rPr>
      </w:pPr>
    </w:p>
    <w:p w:rsidR="00AE0B67" w:rsidRDefault="00AE0B67" w:rsidP="00AE0B67">
      <w:pPr>
        <w:rPr>
          <w:rFonts w:ascii="Times New Roman" w:hAnsi="Times New Roman" w:cs="Times New Roman"/>
          <w:sz w:val="24"/>
          <w:szCs w:val="24"/>
        </w:rPr>
      </w:pPr>
      <w:r w:rsidRPr="00346457">
        <w:rPr>
          <w:rFonts w:ascii="Times New Roman" w:hAnsi="Times New Roman" w:cs="Times New Roman"/>
          <w:b/>
          <w:bCs/>
          <w:sz w:val="24"/>
          <w:szCs w:val="24"/>
        </w:rPr>
        <w:t>SBB</w:t>
      </w:r>
      <w:r w:rsidR="00346457">
        <w:rPr>
          <w:rFonts w:ascii="Times New Roman" w:hAnsi="Times New Roman" w:cs="Times New Roman"/>
          <w:b/>
          <w:bCs/>
          <w:sz w:val="24"/>
          <w:szCs w:val="24"/>
        </w:rPr>
        <w:t>:</w:t>
      </w:r>
      <w:r w:rsidR="00905801">
        <w:rPr>
          <w:rFonts w:ascii="Times New Roman" w:hAnsi="Times New Roman" w:cs="Times New Roman"/>
          <w:b/>
          <w:bCs/>
          <w:sz w:val="24"/>
          <w:szCs w:val="24"/>
        </w:rPr>
        <w:t xml:space="preserve"> </w:t>
      </w:r>
      <w:r w:rsidR="00905801">
        <w:rPr>
          <w:rFonts w:ascii="Times New Roman" w:hAnsi="Times New Roman" w:cs="Times New Roman"/>
          <w:sz w:val="24"/>
          <w:szCs w:val="24"/>
        </w:rPr>
        <w:t xml:space="preserve">The instruction means Subtract with borrow. </w:t>
      </w:r>
      <w:r w:rsidR="003701B6">
        <w:rPr>
          <w:rFonts w:ascii="Times New Roman" w:hAnsi="Times New Roman" w:cs="Times New Roman"/>
          <w:sz w:val="24"/>
          <w:szCs w:val="24"/>
        </w:rPr>
        <w:t>It subtracts the value with keeping the borrow into consiseration</w:t>
      </w:r>
    </w:p>
    <w:p w:rsidR="00905801" w:rsidRDefault="00905801" w:rsidP="00905801">
      <w:pPr>
        <w:rPr>
          <w:rFonts w:ascii="Times New Roman" w:hAnsi="Times New Roman" w:cs="Times New Roman"/>
          <w:sz w:val="24"/>
          <w:szCs w:val="24"/>
        </w:rPr>
      </w:pPr>
      <w:r>
        <w:rPr>
          <w:rFonts w:ascii="Times New Roman" w:hAnsi="Times New Roman" w:cs="Times New Roman"/>
          <w:sz w:val="24"/>
          <w:szCs w:val="24"/>
        </w:rPr>
        <w:t xml:space="preserve">Example: </w:t>
      </w:r>
    </w:p>
    <w:p w:rsidR="00905801" w:rsidRPr="00C55C80" w:rsidRDefault="00905801" w:rsidP="00905801">
      <w:pPr>
        <w:rPr>
          <w:rFonts w:ascii="Times New Roman" w:hAnsi="Times New Roman" w:cs="Times New Roman"/>
          <w:b/>
          <w:bCs/>
          <w:sz w:val="24"/>
          <w:szCs w:val="24"/>
        </w:rPr>
      </w:pPr>
      <w:r w:rsidRPr="00C55C80">
        <w:rPr>
          <w:rFonts w:ascii="Times New Roman" w:hAnsi="Times New Roman" w:cs="Times New Roman"/>
          <w:b/>
          <w:bCs/>
          <w:sz w:val="24"/>
          <w:szCs w:val="24"/>
        </w:rPr>
        <w:t>mov ah, 35H;</w:t>
      </w:r>
    </w:p>
    <w:p w:rsidR="00905801" w:rsidRPr="00C55C80" w:rsidRDefault="00905801" w:rsidP="00905801">
      <w:pPr>
        <w:rPr>
          <w:rFonts w:ascii="Times New Roman" w:hAnsi="Times New Roman" w:cs="Times New Roman"/>
          <w:b/>
          <w:bCs/>
          <w:sz w:val="24"/>
          <w:szCs w:val="24"/>
        </w:rPr>
      </w:pPr>
      <w:r w:rsidRPr="00C55C80">
        <w:rPr>
          <w:rFonts w:ascii="Times New Roman" w:hAnsi="Times New Roman" w:cs="Times New Roman"/>
          <w:b/>
          <w:bCs/>
          <w:sz w:val="24"/>
          <w:szCs w:val="24"/>
        </w:rPr>
        <w:lastRenderedPageBreak/>
        <w:t>mov al, 15H;</w:t>
      </w:r>
    </w:p>
    <w:p w:rsidR="00905801" w:rsidRPr="00C55C80" w:rsidRDefault="00905801" w:rsidP="00905801">
      <w:pPr>
        <w:rPr>
          <w:rFonts w:ascii="Times New Roman" w:hAnsi="Times New Roman" w:cs="Times New Roman"/>
          <w:b/>
          <w:bCs/>
          <w:sz w:val="24"/>
          <w:szCs w:val="24"/>
        </w:rPr>
      </w:pPr>
      <w:r w:rsidRPr="00C55C80">
        <w:rPr>
          <w:rFonts w:ascii="Times New Roman" w:hAnsi="Times New Roman" w:cs="Times New Roman"/>
          <w:b/>
          <w:bCs/>
          <w:sz w:val="24"/>
          <w:szCs w:val="24"/>
        </w:rPr>
        <w:t>sub ah, 36H;</w:t>
      </w:r>
    </w:p>
    <w:p w:rsidR="00905801" w:rsidRPr="00C55C80" w:rsidRDefault="00905801" w:rsidP="00905801">
      <w:pPr>
        <w:rPr>
          <w:rFonts w:ascii="Times New Roman" w:hAnsi="Times New Roman" w:cs="Times New Roman"/>
          <w:b/>
          <w:bCs/>
          <w:sz w:val="24"/>
          <w:szCs w:val="24"/>
        </w:rPr>
      </w:pPr>
      <w:r w:rsidRPr="00C55C80">
        <w:rPr>
          <w:rFonts w:ascii="Times New Roman" w:hAnsi="Times New Roman" w:cs="Times New Roman"/>
          <w:b/>
          <w:bCs/>
          <w:sz w:val="24"/>
          <w:szCs w:val="24"/>
        </w:rPr>
        <w:t>sbb al, 4H;</w:t>
      </w:r>
    </w:p>
    <w:p w:rsidR="0097349A" w:rsidRPr="00C55C80" w:rsidRDefault="00905801" w:rsidP="00C55C80">
      <w:pPr>
        <w:rPr>
          <w:rFonts w:ascii="Times New Roman" w:hAnsi="Times New Roman" w:cs="Times New Roman"/>
          <w:b/>
          <w:bCs/>
          <w:sz w:val="24"/>
          <w:szCs w:val="24"/>
        </w:rPr>
      </w:pPr>
      <w:r>
        <w:rPr>
          <w:noProof/>
        </w:rPr>
        <w:drawing>
          <wp:inline distT="0" distB="0" distL="0" distR="0" wp14:anchorId="50C5DE0E" wp14:editId="348BF506">
            <wp:extent cx="594360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4030"/>
                    </a:xfrm>
                    <a:prstGeom prst="rect">
                      <a:avLst/>
                    </a:prstGeom>
                  </pic:spPr>
                </pic:pic>
              </a:graphicData>
            </a:graphic>
          </wp:inline>
        </w:drawing>
      </w:r>
    </w:p>
    <w:p w:rsidR="0097349A" w:rsidRDefault="0097349A" w:rsidP="000D1046">
      <w:pPr>
        <w:jc w:val="center"/>
        <w:rPr>
          <w:rFonts w:ascii="Times New Roman" w:hAnsi="Times New Roman" w:cs="Times New Roman"/>
          <w:sz w:val="32"/>
          <w:szCs w:val="32"/>
        </w:rPr>
      </w:pPr>
    </w:p>
    <w:p w:rsidR="00C55C80" w:rsidRPr="00C55C80" w:rsidRDefault="00C55C80" w:rsidP="00C55C80">
      <w:pPr>
        <w:rPr>
          <w:rFonts w:ascii="Times New Roman" w:hAnsi="Times New Roman" w:cs="Times New Roman"/>
          <w:b/>
          <w:bCs/>
          <w:sz w:val="24"/>
          <w:szCs w:val="24"/>
        </w:rPr>
      </w:pPr>
      <w:r w:rsidRPr="00C55C80">
        <w:rPr>
          <w:rFonts w:ascii="Times New Roman" w:hAnsi="Times New Roman" w:cs="Times New Roman"/>
          <w:b/>
          <w:bCs/>
          <w:sz w:val="24"/>
          <w:szCs w:val="24"/>
        </w:rPr>
        <w:t>mov ah, 35H;</w:t>
      </w:r>
    </w:p>
    <w:p w:rsidR="00C55C80" w:rsidRPr="00C55C80" w:rsidRDefault="00C55C80" w:rsidP="00C55C80">
      <w:pPr>
        <w:rPr>
          <w:rFonts w:ascii="Times New Roman" w:hAnsi="Times New Roman" w:cs="Times New Roman"/>
          <w:b/>
          <w:bCs/>
          <w:sz w:val="24"/>
          <w:szCs w:val="24"/>
        </w:rPr>
      </w:pPr>
      <w:r w:rsidRPr="00C55C80">
        <w:rPr>
          <w:rFonts w:ascii="Times New Roman" w:hAnsi="Times New Roman" w:cs="Times New Roman"/>
          <w:b/>
          <w:bCs/>
          <w:sz w:val="24"/>
          <w:szCs w:val="24"/>
        </w:rPr>
        <w:t>mov al, 15H;</w:t>
      </w:r>
    </w:p>
    <w:p w:rsidR="00C55C80" w:rsidRPr="00C55C80" w:rsidRDefault="00C55C80" w:rsidP="00C55C80">
      <w:pPr>
        <w:rPr>
          <w:rFonts w:ascii="Times New Roman" w:hAnsi="Times New Roman" w:cs="Times New Roman"/>
          <w:b/>
          <w:bCs/>
          <w:sz w:val="24"/>
          <w:szCs w:val="24"/>
        </w:rPr>
      </w:pPr>
      <w:r w:rsidRPr="00C55C80">
        <w:rPr>
          <w:rFonts w:ascii="Times New Roman" w:hAnsi="Times New Roman" w:cs="Times New Roman"/>
          <w:b/>
          <w:bCs/>
          <w:sz w:val="24"/>
          <w:szCs w:val="24"/>
        </w:rPr>
        <w:t>sub ah, 36H;</w:t>
      </w:r>
    </w:p>
    <w:p w:rsidR="0097349A" w:rsidRPr="00C55C80" w:rsidRDefault="00C55C80" w:rsidP="00C55C80">
      <w:pPr>
        <w:rPr>
          <w:rFonts w:ascii="Times New Roman" w:hAnsi="Times New Roman" w:cs="Times New Roman"/>
          <w:b/>
          <w:bCs/>
          <w:sz w:val="24"/>
          <w:szCs w:val="24"/>
        </w:rPr>
      </w:pPr>
      <w:r w:rsidRPr="00C55C80">
        <w:rPr>
          <w:rFonts w:ascii="Times New Roman" w:hAnsi="Times New Roman" w:cs="Times New Roman"/>
          <w:b/>
          <w:bCs/>
          <w:sz w:val="24"/>
          <w:szCs w:val="24"/>
        </w:rPr>
        <w:t>sbb al, 7H;</w:t>
      </w:r>
    </w:p>
    <w:p w:rsidR="0097349A" w:rsidRDefault="003C2434" w:rsidP="000D1046">
      <w:pPr>
        <w:jc w:val="center"/>
        <w:rPr>
          <w:rFonts w:ascii="Times New Roman" w:hAnsi="Times New Roman" w:cs="Times New Roman"/>
          <w:sz w:val="32"/>
          <w:szCs w:val="32"/>
        </w:rPr>
      </w:pPr>
      <w:r>
        <w:rPr>
          <w:noProof/>
        </w:rPr>
        <w:drawing>
          <wp:inline distT="0" distB="0" distL="0" distR="0" wp14:anchorId="08BF5174" wp14:editId="2EA47BB9">
            <wp:extent cx="594360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8425"/>
                    </a:xfrm>
                    <a:prstGeom prst="rect">
                      <a:avLst/>
                    </a:prstGeom>
                  </pic:spPr>
                </pic:pic>
              </a:graphicData>
            </a:graphic>
          </wp:inline>
        </w:drawing>
      </w:r>
    </w:p>
    <w:p w:rsidR="0097349A" w:rsidRDefault="005F1D90" w:rsidP="005F1D90">
      <w:pPr>
        <w:jc w:val="both"/>
        <w:rPr>
          <w:rFonts w:ascii="Times New Roman" w:hAnsi="Times New Roman" w:cs="Times New Roman"/>
          <w:sz w:val="32"/>
          <w:szCs w:val="32"/>
        </w:rPr>
      </w:pPr>
      <w:r>
        <w:rPr>
          <w:rFonts w:ascii="Times New Roman" w:hAnsi="Times New Roman" w:cs="Times New Roman"/>
          <w:sz w:val="32"/>
          <w:szCs w:val="32"/>
        </w:rPr>
        <w:lastRenderedPageBreak/>
        <w:t>Conclusion:</w:t>
      </w:r>
    </w:p>
    <w:p w:rsidR="005F1D90" w:rsidRDefault="005F1D90" w:rsidP="005F1D90">
      <w:pPr>
        <w:jc w:val="both"/>
        <w:rPr>
          <w:rFonts w:ascii="Times New Roman" w:hAnsi="Times New Roman" w:cs="Times New Roman"/>
          <w:sz w:val="32"/>
          <w:szCs w:val="32"/>
        </w:rPr>
      </w:pPr>
      <w:r w:rsidRPr="005F1D90">
        <w:rPr>
          <w:rFonts w:ascii="Times New Roman" w:hAnsi="Times New Roman" w:cs="Times New Roman"/>
          <w:sz w:val="32"/>
          <w:szCs w:val="32"/>
        </w:rPr>
        <w:t>Each personal computer has a microprocessor that manages the computer's arithmetical, logical, and control activities. Each family of processors has its own set of instructions for handling various operations such as getting input from keyboard, displaying information on screen and performing various other jobs. These set of instructions are called 'machine language instructions'. 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97349A" w:rsidRPr="000D1046" w:rsidRDefault="0097349A" w:rsidP="000D1046">
      <w:pPr>
        <w:jc w:val="center"/>
        <w:rPr>
          <w:rFonts w:ascii="Times New Roman" w:hAnsi="Times New Roman" w:cs="Times New Roman"/>
          <w:sz w:val="32"/>
          <w:szCs w:val="32"/>
        </w:rPr>
      </w:pPr>
    </w:p>
    <w:sectPr w:rsidR="0097349A" w:rsidRPr="000D1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EB2" w:rsidRDefault="006E5EB2" w:rsidP="003701B6">
      <w:pPr>
        <w:spacing w:after="0" w:line="240" w:lineRule="auto"/>
      </w:pPr>
      <w:r>
        <w:separator/>
      </w:r>
    </w:p>
  </w:endnote>
  <w:endnote w:type="continuationSeparator" w:id="0">
    <w:p w:rsidR="006E5EB2" w:rsidRDefault="006E5EB2" w:rsidP="0037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EB2" w:rsidRDefault="006E5EB2" w:rsidP="003701B6">
      <w:pPr>
        <w:spacing w:after="0" w:line="240" w:lineRule="auto"/>
      </w:pPr>
      <w:r>
        <w:separator/>
      </w:r>
    </w:p>
  </w:footnote>
  <w:footnote w:type="continuationSeparator" w:id="0">
    <w:p w:rsidR="006E5EB2" w:rsidRDefault="006E5EB2" w:rsidP="00370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AC"/>
    <w:rsid w:val="000406C4"/>
    <w:rsid w:val="000D1046"/>
    <w:rsid w:val="00192DFE"/>
    <w:rsid w:val="001C29A9"/>
    <w:rsid w:val="00262221"/>
    <w:rsid w:val="003231AC"/>
    <w:rsid w:val="00335EE7"/>
    <w:rsid w:val="00346457"/>
    <w:rsid w:val="003701B6"/>
    <w:rsid w:val="003A6FE6"/>
    <w:rsid w:val="003C2434"/>
    <w:rsid w:val="003C7625"/>
    <w:rsid w:val="005F1D90"/>
    <w:rsid w:val="006040CF"/>
    <w:rsid w:val="006150C5"/>
    <w:rsid w:val="006E5EB2"/>
    <w:rsid w:val="006F1A4E"/>
    <w:rsid w:val="007B5F86"/>
    <w:rsid w:val="0088758A"/>
    <w:rsid w:val="00905801"/>
    <w:rsid w:val="0097349A"/>
    <w:rsid w:val="00973C9B"/>
    <w:rsid w:val="009D6CFD"/>
    <w:rsid w:val="009E2464"/>
    <w:rsid w:val="00AE0B67"/>
    <w:rsid w:val="00B239A9"/>
    <w:rsid w:val="00B51BD9"/>
    <w:rsid w:val="00BE7909"/>
    <w:rsid w:val="00BF11EE"/>
    <w:rsid w:val="00C55C80"/>
    <w:rsid w:val="00CB700F"/>
    <w:rsid w:val="00D74D8D"/>
    <w:rsid w:val="00DB5ED0"/>
    <w:rsid w:val="00DC0159"/>
    <w:rsid w:val="00E077E2"/>
    <w:rsid w:val="00E27A98"/>
    <w:rsid w:val="00EA7882"/>
    <w:rsid w:val="00F0714F"/>
    <w:rsid w:val="00F13AA8"/>
    <w:rsid w:val="00F601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9700"/>
  <w15:chartTrackingRefBased/>
  <w15:docId w15:val="{BCED35E5-BE58-4760-9CCA-40C80869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1B6"/>
  </w:style>
  <w:style w:type="paragraph" w:styleId="Footer">
    <w:name w:val="footer"/>
    <w:basedOn w:val="Normal"/>
    <w:link w:val="FooterChar"/>
    <w:uiPriority w:val="99"/>
    <w:unhideWhenUsed/>
    <w:rsid w:val="00370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67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Islam Nibir</dc:creator>
  <cp:keywords/>
  <dc:description/>
  <cp:lastModifiedBy>Nayeem</cp:lastModifiedBy>
  <cp:revision>2</cp:revision>
  <dcterms:created xsi:type="dcterms:W3CDTF">2022-04-17T17:08:00Z</dcterms:created>
  <dcterms:modified xsi:type="dcterms:W3CDTF">2022-04-17T17:08:00Z</dcterms:modified>
</cp:coreProperties>
</file>