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2913" w:rsidRDefault="005F00B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954283" cy="311917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283" cy="31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A02913" w:rsidRDefault="005F00B5">
      <w:pPr>
        <w:pStyle w:val="Title"/>
        <w:ind w:left="851"/>
        <w:rPr>
          <w:sz w:val="56"/>
          <w:szCs w:val="56"/>
        </w:rPr>
      </w:pPr>
      <w:r>
        <w:rPr>
          <w:color w:val="082053"/>
          <w:sz w:val="56"/>
          <w:szCs w:val="56"/>
        </w:rPr>
        <w:t>Naming Conventions</w:t>
      </w:r>
    </w:p>
    <w:p w14:paraId="00000003" w14:textId="77777777" w:rsidR="00A02913" w:rsidRDefault="005F00B5">
      <w:pPr>
        <w:spacing w:before="270"/>
        <w:ind w:left="819" w:right="350"/>
        <w:jc w:val="center"/>
        <w:rPr>
          <w:rFonts w:ascii="Courier New" w:eastAsia="Courier New" w:hAnsi="Courier New" w:cs="Courier New"/>
          <w:b/>
          <w:sz w:val="40"/>
          <w:szCs w:val="40"/>
        </w:rPr>
      </w:pPr>
      <w:r>
        <w:rPr>
          <w:rFonts w:ascii="Courier New" w:eastAsia="Courier New" w:hAnsi="Courier New" w:cs="Courier New"/>
          <w:b/>
          <w:color w:val="0EA453"/>
          <w:sz w:val="40"/>
          <w:szCs w:val="40"/>
        </w:rPr>
        <w:t>For</w:t>
      </w:r>
    </w:p>
    <w:p w14:paraId="00000004" w14:textId="77777777" w:rsidR="00A02913" w:rsidRDefault="005F00B5">
      <w:pPr>
        <w:spacing w:before="237" w:line="237" w:lineRule="auto"/>
        <w:ind w:left="368" w:right="392"/>
        <w:jc w:val="center"/>
        <w:rPr>
          <w:rFonts w:ascii="Courier New" w:eastAsia="Courier New" w:hAnsi="Courier New" w:cs="Courier New"/>
          <w:sz w:val="54"/>
          <w:szCs w:val="54"/>
        </w:rPr>
      </w:pPr>
      <w:r>
        <w:rPr>
          <w:rFonts w:ascii="Courier New" w:eastAsia="Courier New" w:hAnsi="Courier New" w:cs="Courier New"/>
          <w:color w:val="528E74"/>
          <w:sz w:val="54"/>
          <w:szCs w:val="54"/>
        </w:rPr>
        <w:t>Online Forum</w:t>
      </w:r>
    </w:p>
    <w:p w14:paraId="00000005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13"/>
          <w:szCs w:val="13"/>
        </w:rPr>
      </w:pPr>
    </w:p>
    <w:p w14:paraId="00000006" w14:textId="77777777" w:rsidR="00A02913" w:rsidRDefault="005F00B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ourier New" w:eastAsia="Courier New" w:hAnsi="Courier New" w:cs="Courier New"/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1939925</wp:posOffset>
            </wp:positionH>
            <wp:positionV relativeFrom="paragraph">
              <wp:posOffset>123219</wp:posOffset>
            </wp:positionV>
            <wp:extent cx="1495355" cy="1440180"/>
            <wp:effectExtent l="0" t="0" r="0" b="0"/>
            <wp:wrapTopAndBottom distT="0" dist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355" cy="1440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7" w14:textId="77777777" w:rsidR="00A02913" w:rsidRDefault="005F00B5">
      <w:pPr>
        <w:spacing w:before="312" w:line="259" w:lineRule="auto"/>
        <w:ind w:left="191" w:right="209" w:hanging="1"/>
        <w:jc w:val="center"/>
        <w:rPr>
          <w:rFonts w:ascii="Courier New" w:eastAsia="Courier New" w:hAnsi="Courier New" w:cs="Courier New"/>
          <w:sz w:val="32"/>
          <w:szCs w:val="32"/>
        </w:rPr>
      </w:pPr>
      <w:r>
        <w:rPr>
          <w:rFonts w:ascii="Courier New" w:eastAsia="Courier New" w:hAnsi="Courier New" w:cs="Courier New"/>
          <w:color w:val="A08586"/>
          <w:sz w:val="32"/>
          <w:szCs w:val="32"/>
        </w:rPr>
        <w:t xml:space="preserve">VNR </w:t>
      </w:r>
      <w:proofErr w:type="spellStart"/>
      <w:r>
        <w:rPr>
          <w:rFonts w:ascii="Courier New" w:eastAsia="Courier New" w:hAnsi="Courier New" w:cs="Courier New"/>
          <w:color w:val="A08586"/>
          <w:sz w:val="32"/>
          <w:szCs w:val="32"/>
        </w:rPr>
        <w:t>Vignana</w:t>
      </w:r>
      <w:proofErr w:type="spellEnd"/>
      <w:r>
        <w:rPr>
          <w:rFonts w:ascii="Courier New" w:eastAsia="Courier New" w:hAnsi="Courier New" w:cs="Courier New"/>
          <w:color w:val="A08586"/>
          <w:sz w:val="32"/>
          <w:szCs w:val="32"/>
        </w:rPr>
        <w:t xml:space="preserve"> Jyothi Institute of Engineering &amp; Technology </w:t>
      </w:r>
      <w:proofErr w:type="spellStart"/>
      <w:r>
        <w:rPr>
          <w:rFonts w:ascii="Courier New" w:eastAsia="Courier New" w:hAnsi="Courier New" w:cs="Courier New"/>
          <w:color w:val="A08586"/>
          <w:sz w:val="32"/>
          <w:szCs w:val="32"/>
        </w:rPr>
        <w:t>Bachupally</w:t>
      </w:r>
      <w:proofErr w:type="spellEnd"/>
      <w:r>
        <w:rPr>
          <w:rFonts w:ascii="Courier New" w:eastAsia="Courier New" w:hAnsi="Courier New" w:cs="Courier New"/>
          <w:color w:val="A08586"/>
          <w:sz w:val="32"/>
          <w:szCs w:val="3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A08586"/>
          <w:sz w:val="32"/>
          <w:szCs w:val="32"/>
        </w:rPr>
        <w:t>Nizampet</w:t>
      </w:r>
      <w:proofErr w:type="spellEnd"/>
      <w:r>
        <w:rPr>
          <w:rFonts w:ascii="Courier New" w:eastAsia="Courier New" w:hAnsi="Courier New" w:cs="Courier New"/>
          <w:color w:val="A08586"/>
          <w:sz w:val="32"/>
          <w:szCs w:val="32"/>
        </w:rPr>
        <w:t xml:space="preserve"> (S.O), Hyderabad–90</w:t>
      </w:r>
    </w:p>
    <w:p w14:paraId="00000008" w14:textId="77777777" w:rsidR="00A02913" w:rsidRDefault="00A02913">
      <w:pPr>
        <w:spacing w:before="1"/>
        <w:ind w:left="819" w:right="369"/>
        <w:jc w:val="center"/>
        <w:rPr>
          <w:rFonts w:ascii="Courier New" w:eastAsia="Courier New" w:hAnsi="Courier New" w:cs="Courier New"/>
          <w:b/>
          <w:i/>
          <w:color w:val="040404"/>
          <w:sz w:val="48"/>
          <w:szCs w:val="48"/>
        </w:rPr>
      </w:pPr>
    </w:p>
    <w:p w14:paraId="00000009" w14:textId="77777777" w:rsidR="00A02913" w:rsidRDefault="005F00B5">
      <w:pPr>
        <w:spacing w:before="1"/>
        <w:ind w:left="819" w:right="369"/>
        <w:jc w:val="center"/>
        <w:rPr>
          <w:rFonts w:ascii="Courier New" w:eastAsia="Courier New" w:hAnsi="Courier New" w:cs="Courier New"/>
          <w:b/>
          <w:i/>
          <w:sz w:val="48"/>
          <w:szCs w:val="48"/>
        </w:rPr>
      </w:pPr>
      <w:r>
        <w:rPr>
          <w:rFonts w:ascii="Courier New" w:eastAsia="Courier New" w:hAnsi="Courier New" w:cs="Courier New"/>
          <w:b/>
          <w:i/>
          <w:color w:val="040404"/>
          <w:sz w:val="48"/>
          <w:szCs w:val="48"/>
        </w:rPr>
        <w:t>Submitted By</w:t>
      </w:r>
    </w:p>
    <w:p w14:paraId="0000000A" w14:textId="77777777" w:rsidR="00A02913" w:rsidRDefault="005F00B5">
      <w:pPr>
        <w:spacing w:before="202"/>
        <w:ind w:left="100"/>
        <w:jc w:val="center"/>
        <w:rPr>
          <w:rFonts w:ascii="Courier New" w:eastAsia="Courier New" w:hAnsi="Courier New" w:cs="Courier New"/>
          <w:b/>
          <w:i/>
          <w:color w:val="427BA0"/>
          <w:sz w:val="38"/>
          <w:szCs w:val="38"/>
        </w:rPr>
      </w:pPr>
      <w:r>
        <w:rPr>
          <w:rFonts w:ascii="Courier New" w:eastAsia="Courier New" w:hAnsi="Courier New" w:cs="Courier New"/>
          <w:b/>
          <w:i/>
          <w:color w:val="427BA0"/>
          <w:sz w:val="38"/>
          <w:szCs w:val="38"/>
        </w:rPr>
        <w:t>Group Details:</w:t>
      </w:r>
    </w:p>
    <w:p w14:paraId="0000000B" w14:textId="77777777" w:rsidR="00A02913" w:rsidRDefault="005F00B5">
      <w:pPr>
        <w:spacing w:before="202"/>
        <w:ind w:left="100"/>
        <w:jc w:val="center"/>
        <w:rPr>
          <w:rFonts w:ascii="Courier New" w:eastAsia="Courier New" w:hAnsi="Courier New" w:cs="Courier New"/>
          <w:b/>
          <w:color w:val="427BA0"/>
          <w:sz w:val="36"/>
          <w:szCs w:val="36"/>
        </w:rPr>
      </w:pPr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>A.ROHITH</w:t>
      </w:r>
      <w:proofErr w:type="gramEnd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        -  </w:t>
      </w:r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>19071A05C4</w:t>
      </w:r>
    </w:p>
    <w:p w14:paraId="0000000C" w14:textId="77777777" w:rsidR="00A02913" w:rsidRDefault="005F00B5">
      <w:pPr>
        <w:spacing w:before="202"/>
        <w:ind w:left="100"/>
        <w:jc w:val="center"/>
        <w:rPr>
          <w:rFonts w:ascii="Courier New" w:eastAsia="Courier New" w:hAnsi="Courier New" w:cs="Courier New"/>
          <w:b/>
          <w:color w:val="427BA0"/>
          <w:sz w:val="36"/>
          <w:szCs w:val="36"/>
        </w:rPr>
      </w:pPr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>A.SURYA</w:t>
      </w:r>
      <w:proofErr w:type="gramEnd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THEJA</w:t>
      </w:r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 xml:space="preserve">     – 19071A05C5</w:t>
      </w:r>
    </w:p>
    <w:p w14:paraId="0000000D" w14:textId="77777777" w:rsidR="00A02913" w:rsidRDefault="005F00B5">
      <w:pPr>
        <w:spacing w:before="202"/>
        <w:ind w:left="100"/>
        <w:jc w:val="center"/>
        <w:rPr>
          <w:rFonts w:ascii="Courier New" w:eastAsia="Courier New" w:hAnsi="Courier New" w:cs="Courier New"/>
          <w:b/>
          <w:color w:val="427BA0"/>
          <w:sz w:val="36"/>
          <w:szCs w:val="36"/>
        </w:rPr>
      </w:pPr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 </w:t>
      </w:r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MD.SHOIEB </w:t>
      </w:r>
      <w:proofErr w:type="gramStart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>IQBAL</w:t>
      </w:r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 xml:space="preserve">  –</w:t>
      </w:r>
      <w:proofErr w:type="gramEnd"/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 xml:space="preserve"> 19071A05F2</w:t>
      </w:r>
    </w:p>
    <w:p w14:paraId="0000000E" w14:textId="77777777" w:rsidR="00A02913" w:rsidRDefault="005F00B5">
      <w:pPr>
        <w:spacing w:before="202"/>
        <w:ind w:left="100"/>
        <w:jc w:val="center"/>
        <w:rPr>
          <w:rFonts w:ascii="Courier New" w:eastAsia="Courier New" w:hAnsi="Courier New" w:cs="Courier New"/>
          <w:b/>
          <w:color w:val="427BA0"/>
          <w:sz w:val="36"/>
          <w:szCs w:val="36"/>
        </w:rPr>
      </w:pPr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M.AKHIL REDDY</w:t>
      </w:r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 xml:space="preserve">   – 19071A05F3</w:t>
      </w:r>
    </w:p>
    <w:p w14:paraId="0000000F" w14:textId="77777777" w:rsidR="00A02913" w:rsidRDefault="005F00B5">
      <w:pPr>
        <w:spacing w:before="202"/>
        <w:ind w:left="100"/>
        <w:jc w:val="center"/>
        <w:rPr>
          <w:rFonts w:ascii="Courier New" w:eastAsia="Courier New" w:hAnsi="Courier New" w:cs="Courier New"/>
          <w:b/>
          <w:i/>
          <w:color w:val="427BA0"/>
          <w:sz w:val="38"/>
          <w:szCs w:val="38"/>
        </w:rPr>
      </w:pPr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 xml:space="preserve">    </w:t>
      </w:r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>T.</w:t>
      </w:r>
      <w:proofErr w:type="gramStart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>C.KEVIN</w:t>
      </w:r>
      <w:proofErr w:type="gramEnd"/>
      <w:r>
        <w:rPr>
          <w:rFonts w:ascii="Courier New" w:eastAsia="Courier New" w:hAnsi="Courier New" w:cs="Courier New"/>
          <w:b/>
          <w:color w:val="427BA0"/>
          <w:sz w:val="38"/>
          <w:szCs w:val="38"/>
        </w:rPr>
        <w:t xml:space="preserve"> SUCHETAN</w:t>
      </w:r>
      <w:r>
        <w:rPr>
          <w:rFonts w:ascii="Courier New" w:eastAsia="Courier New" w:hAnsi="Courier New" w:cs="Courier New"/>
          <w:b/>
          <w:color w:val="427BA0"/>
          <w:sz w:val="36"/>
          <w:szCs w:val="36"/>
        </w:rPr>
        <w:t xml:space="preserve"> – 19071A05H8</w:t>
      </w:r>
    </w:p>
    <w:p w14:paraId="00000010" w14:textId="77777777" w:rsidR="00A02913" w:rsidRDefault="00A02913">
      <w:pPr>
        <w:spacing w:before="202"/>
        <w:ind w:left="100"/>
        <w:jc w:val="center"/>
        <w:rPr>
          <w:rFonts w:ascii="Courier New" w:eastAsia="Courier New" w:hAnsi="Courier New" w:cs="Courier New"/>
          <w:b/>
          <w:i/>
          <w:sz w:val="36"/>
          <w:szCs w:val="36"/>
        </w:rPr>
      </w:pPr>
    </w:p>
    <w:p w14:paraId="00000011" w14:textId="77777777" w:rsidR="00A02913" w:rsidRDefault="00A02913">
      <w:pPr>
        <w:jc w:val="right"/>
        <w:rPr>
          <w:sz w:val="28"/>
          <w:szCs w:val="28"/>
        </w:rPr>
      </w:pPr>
    </w:p>
    <w:p w14:paraId="00000012" w14:textId="77777777" w:rsidR="00A02913" w:rsidRDefault="00A02913">
      <w:pPr>
        <w:jc w:val="right"/>
        <w:rPr>
          <w:sz w:val="28"/>
          <w:szCs w:val="28"/>
        </w:rPr>
      </w:pPr>
    </w:p>
    <w:p w14:paraId="00000013" w14:textId="77777777" w:rsidR="00A02913" w:rsidRDefault="00A02913">
      <w:pPr>
        <w:jc w:val="right"/>
        <w:rPr>
          <w:sz w:val="28"/>
          <w:szCs w:val="28"/>
        </w:rPr>
      </w:pPr>
    </w:p>
    <w:p w14:paraId="00000014" w14:textId="77777777" w:rsidR="00A02913" w:rsidRDefault="00A02913">
      <w:pPr>
        <w:jc w:val="right"/>
        <w:rPr>
          <w:sz w:val="28"/>
          <w:szCs w:val="28"/>
        </w:rPr>
      </w:pPr>
    </w:p>
    <w:p w14:paraId="0000001C" w14:textId="77777777" w:rsidR="00A02913" w:rsidRDefault="00A02913" w:rsidP="00D129C7">
      <w:pPr>
        <w:rPr>
          <w:sz w:val="28"/>
          <w:szCs w:val="28"/>
        </w:rPr>
        <w:sectPr w:rsidR="00A0291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51" w:right="1580" w:bottom="280" w:left="1580" w:header="568" w:footer="720" w:gutter="0"/>
          <w:pgNumType w:start="1"/>
          <w:cols w:space="720"/>
        </w:sectPr>
      </w:pPr>
    </w:p>
    <w:bookmarkStart w:id="0" w:name="_30j0zll" w:colFirst="0" w:colLast="0" w:displacedByCustomXml="next"/>
    <w:bookmarkEnd w:id="0" w:displacedByCustomXml="next"/>
    <w:sdt>
      <w:sdtPr>
        <w:id w:val="6200386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eastAsia="en-IN"/>
        </w:rPr>
      </w:sdtEndPr>
      <w:sdtContent>
        <w:p w14:paraId="4E649424" w14:textId="2DE70369" w:rsidR="00D129C7" w:rsidRDefault="00D129C7">
          <w:pPr>
            <w:pStyle w:val="TOCHeading"/>
          </w:pPr>
          <w:r>
            <w:t>Contents</w:t>
          </w:r>
        </w:p>
        <w:p w14:paraId="7DD49F28" w14:textId="44897962" w:rsidR="00D129C7" w:rsidRDefault="00D129C7">
          <w:pPr>
            <w:pStyle w:val="TOC1"/>
            <w:tabs>
              <w:tab w:val="right" w:leader="dot" w:pos="9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0645" w:history="1">
            <w:r w:rsidRPr="0049793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BC0A" w14:textId="3AA49A40" w:rsidR="00D129C7" w:rsidRDefault="00D129C7">
          <w:pPr>
            <w:pStyle w:val="TOC2"/>
            <w:tabs>
              <w:tab w:val="left" w:pos="880"/>
              <w:tab w:val="right" w:leader="dot" w:pos="9070"/>
            </w:tabs>
            <w:rPr>
              <w:noProof/>
            </w:rPr>
          </w:pPr>
          <w:hyperlink w:anchor="_Toc74220646" w:history="1">
            <w:r w:rsidRPr="00497937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49793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CA4E0" w14:textId="595FAECD" w:rsidR="00D129C7" w:rsidRDefault="00D129C7">
          <w:pPr>
            <w:pStyle w:val="TOC2"/>
            <w:tabs>
              <w:tab w:val="left" w:pos="880"/>
              <w:tab w:val="right" w:leader="dot" w:pos="9070"/>
            </w:tabs>
            <w:rPr>
              <w:noProof/>
            </w:rPr>
          </w:pPr>
          <w:hyperlink w:anchor="_Toc74220647" w:history="1">
            <w:r w:rsidRPr="00497937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497937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E5AA" w14:textId="79F1AB85" w:rsidR="00D129C7" w:rsidRDefault="00D129C7">
          <w:pPr>
            <w:pStyle w:val="TOC2"/>
            <w:tabs>
              <w:tab w:val="left" w:pos="880"/>
              <w:tab w:val="right" w:leader="dot" w:pos="9070"/>
            </w:tabs>
            <w:rPr>
              <w:noProof/>
            </w:rPr>
          </w:pPr>
          <w:hyperlink w:anchor="_Toc74220648" w:history="1">
            <w:r w:rsidRPr="00497937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497937">
              <w:rPr>
                <w:rStyle w:val="Hyperlink"/>
                <w:noProof/>
              </w:rPr>
              <w:t>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7EC1" w14:textId="34A35A0C" w:rsidR="00D129C7" w:rsidRDefault="00D129C7">
          <w:pPr>
            <w:pStyle w:val="TOC2"/>
            <w:tabs>
              <w:tab w:val="left" w:pos="880"/>
              <w:tab w:val="right" w:leader="dot" w:pos="9070"/>
            </w:tabs>
            <w:rPr>
              <w:noProof/>
            </w:rPr>
          </w:pPr>
          <w:hyperlink w:anchor="_Toc74220649" w:history="1">
            <w:r w:rsidRPr="00497937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497937">
              <w:rPr>
                <w:rStyle w:val="Hyperlink"/>
                <w:noProof/>
              </w:rPr>
              <w:t>Project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08C4" w14:textId="79C24BE8" w:rsidR="00D129C7" w:rsidRDefault="00D129C7">
          <w:r>
            <w:rPr>
              <w:b/>
              <w:bCs/>
              <w:noProof/>
            </w:rPr>
            <w:fldChar w:fldCharType="end"/>
          </w:r>
        </w:p>
      </w:sdtContent>
    </w:sdt>
    <w:p w14:paraId="17A1CD43" w14:textId="77777777" w:rsidR="00D129C7" w:rsidRDefault="00D129C7">
      <w:pPr>
        <w:rPr>
          <w:b/>
          <w:sz w:val="32"/>
          <w:szCs w:val="32"/>
        </w:rPr>
      </w:pPr>
      <w:r>
        <w:br w:type="page"/>
      </w:r>
    </w:p>
    <w:p w14:paraId="0000001D" w14:textId="04B7BB87" w:rsidR="00A02913" w:rsidRDefault="005F00B5">
      <w:pPr>
        <w:pStyle w:val="Heading1"/>
        <w:spacing w:before="82"/>
        <w:ind w:firstLine="220"/>
      </w:pPr>
      <w:bookmarkStart w:id="1" w:name="_Toc74220645"/>
      <w:r>
        <w:lastRenderedPageBreak/>
        <w:t>Revision History</w:t>
      </w:r>
      <w:bookmarkEnd w:id="1"/>
    </w:p>
    <w:p w14:paraId="0000001E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5"/>
          <w:szCs w:val="5"/>
        </w:rPr>
      </w:pPr>
    </w:p>
    <w:tbl>
      <w:tblPr>
        <w:tblStyle w:val="a"/>
        <w:tblW w:w="885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42"/>
        <w:gridCol w:w="1650"/>
        <w:gridCol w:w="1740"/>
        <w:gridCol w:w="2150"/>
      </w:tblGrid>
      <w:tr w:rsidR="00A02913" w14:paraId="24AE490E" w14:textId="77777777">
        <w:trPr>
          <w:trHeight w:val="275"/>
        </w:trPr>
        <w:tc>
          <w:tcPr>
            <w:tcW w:w="1674" w:type="dxa"/>
            <w:shd w:val="clear" w:color="auto" w:fill="D8D8D8"/>
          </w:tcPr>
          <w:p w14:paraId="0000001F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Revision</w:t>
            </w:r>
          </w:p>
        </w:tc>
        <w:tc>
          <w:tcPr>
            <w:tcW w:w="1642" w:type="dxa"/>
            <w:shd w:val="clear" w:color="auto" w:fill="D8D8D8"/>
          </w:tcPr>
          <w:p w14:paraId="00000020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650" w:type="dxa"/>
            <w:shd w:val="clear" w:color="auto" w:fill="D8D8D8"/>
          </w:tcPr>
          <w:p w14:paraId="00000021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1740" w:type="dxa"/>
            <w:shd w:val="clear" w:color="auto" w:fill="D8D8D8"/>
          </w:tcPr>
          <w:p w14:paraId="00000022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2150" w:type="dxa"/>
            <w:shd w:val="clear" w:color="auto" w:fill="D8D8D8"/>
          </w:tcPr>
          <w:p w14:paraId="00000023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Comments/Changes</w:t>
            </w:r>
          </w:p>
        </w:tc>
      </w:tr>
      <w:tr w:rsidR="00A02913" w14:paraId="4D356FD5" w14:textId="77777777">
        <w:trPr>
          <w:trHeight w:val="275"/>
        </w:trPr>
        <w:tc>
          <w:tcPr>
            <w:tcW w:w="1674" w:type="dxa"/>
          </w:tcPr>
          <w:p w14:paraId="00000024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1.0.0</w:t>
            </w:r>
          </w:p>
        </w:tc>
        <w:tc>
          <w:tcPr>
            <w:tcW w:w="1642" w:type="dxa"/>
          </w:tcPr>
          <w:p w14:paraId="00000025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 May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650" w:type="dxa"/>
          </w:tcPr>
          <w:p w14:paraId="00000026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</w:t>
            </w:r>
          </w:p>
        </w:tc>
        <w:tc>
          <w:tcPr>
            <w:tcW w:w="1740" w:type="dxa"/>
          </w:tcPr>
          <w:p w14:paraId="00000027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</w:t>
            </w:r>
          </w:p>
        </w:tc>
        <w:tc>
          <w:tcPr>
            <w:tcW w:w="2150" w:type="dxa"/>
          </w:tcPr>
          <w:p w14:paraId="00000028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Initial Revision</w:t>
            </w:r>
          </w:p>
        </w:tc>
      </w:tr>
      <w:tr w:rsidR="00A02913" w14:paraId="16101EBD" w14:textId="77777777">
        <w:trPr>
          <w:trHeight w:val="276"/>
        </w:trPr>
        <w:tc>
          <w:tcPr>
            <w:tcW w:w="1674" w:type="dxa"/>
          </w:tcPr>
          <w:p w14:paraId="00000029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1.1.0</w:t>
            </w:r>
          </w:p>
        </w:tc>
        <w:tc>
          <w:tcPr>
            <w:tcW w:w="1642" w:type="dxa"/>
          </w:tcPr>
          <w:p w14:paraId="0000002A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8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June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1650" w:type="dxa"/>
          </w:tcPr>
          <w:p w14:paraId="0000002B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740" w:type="dxa"/>
          </w:tcPr>
          <w:p w14:paraId="0000002C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All</w:t>
            </w:r>
          </w:p>
        </w:tc>
        <w:tc>
          <w:tcPr>
            <w:tcW w:w="2150" w:type="dxa"/>
          </w:tcPr>
          <w:p w14:paraId="0000002D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Additional Content</w:t>
            </w:r>
          </w:p>
        </w:tc>
      </w:tr>
      <w:tr w:rsidR="00A02913" w14:paraId="037802C5" w14:textId="77777777">
        <w:trPr>
          <w:trHeight w:val="275"/>
        </w:trPr>
        <w:tc>
          <w:tcPr>
            <w:tcW w:w="1674" w:type="dxa"/>
          </w:tcPr>
          <w:p w14:paraId="0000002E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000002F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000030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0000031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0000032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color w:val="000000"/>
                <w:sz w:val="24"/>
                <w:szCs w:val="24"/>
              </w:rPr>
            </w:pPr>
          </w:p>
        </w:tc>
      </w:tr>
      <w:tr w:rsidR="00A02913" w14:paraId="2E0EE555" w14:textId="77777777">
        <w:trPr>
          <w:trHeight w:val="827"/>
        </w:trPr>
        <w:tc>
          <w:tcPr>
            <w:tcW w:w="1674" w:type="dxa"/>
          </w:tcPr>
          <w:p w14:paraId="00000033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0000034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000035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0000036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0000037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</w:p>
        </w:tc>
      </w:tr>
      <w:tr w:rsidR="00A02913" w14:paraId="0C80B657" w14:textId="77777777">
        <w:trPr>
          <w:trHeight w:val="551"/>
        </w:trPr>
        <w:tc>
          <w:tcPr>
            <w:tcW w:w="1674" w:type="dxa"/>
          </w:tcPr>
          <w:p w14:paraId="00000038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0000039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1650" w:type="dxa"/>
          </w:tcPr>
          <w:p w14:paraId="0000003A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8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</w:tcPr>
          <w:p w14:paraId="0000003B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07"/>
              <w:rPr>
                <w:color w:val="000000"/>
                <w:sz w:val="24"/>
                <w:szCs w:val="24"/>
              </w:rPr>
            </w:pPr>
          </w:p>
        </w:tc>
        <w:tc>
          <w:tcPr>
            <w:tcW w:w="2150" w:type="dxa"/>
          </w:tcPr>
          <w:p w14:paraId="0000003C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</w:p>
        </w:tc>
      </w:tr>
      <w:tr w:rsidR="00A02913" w14:paraId="40DFCD85" w14:textId="77777777">
        <w:trPr>
          <w:trHeight w:val="276"/>
        </w:trPr>
        <w:tc>
          <w:tcPr>
            <w:tcW w:w="1674" w:type="dxa"/>
          </w:tcPr>
          <w:p w14:paraId="0000003D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</w:tcPr>
          <w:p w14:paraId="0000003E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14:paraId="0000003F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00000040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0000041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A02913" w14:paraId="64DC3DB5" w14:textId="77777777">
        <w:trPr>
          <w:trHeight w:val="275"/>
        </w:trPr>
        <w:tc>
          <w:tcPr>
            <w:tcW w:w="1674" w:type="dxa"/>
          </w:tcPr>
          <w:p w14:paraId="00000042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</w:tcPr>
          <w:p w14:paraId="00000043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14:paraId="00000044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00000045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0000046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A02913" w14:paraId="70383326" w14:textId="77777777">
        <w:trPr>
          <w:trHeight w:val="275"/>
        </w:trPr>
        <w:tc>
          <w:tcPr>
            <w:tcW w:w="1674" w:type="dxa"/>
          </w:tcPr>
          <w:p w14:paraId="00000047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</w:tcPr>
          <w:p w14:paraId="00000048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14:paraId="00000049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0000004A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000004B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A02913" w14:paraId="370F364F" w14:textId="77777777">
        <w:trPr>
          <w:trHeight w:val="276"/>
        </w:trPr>
        <w:tc>
          <w:tcPr>
            <w:tcW w:w="1674" w:type="dxa"/>
          </w:tcPr>
          <w:p w14:paraId="0000004C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42" w:type="dxa"/>
          </w:tcPr>
          <w:p w14:paraId="0000004D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50" w:type="dxa"/>
          </w:tcPr>
          <w:p w14:paraId="0000004E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</w:tcPr>
          <w:p w14:paraId="0000004F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150" w:type="dxa"/>
          </w:tcPr>
          <w:p w14:paraId="00000050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14:paraId="00000051" w14:textId="77777777" w:rsidR="00A02913" w:rsidRDefault="00A02913">
      <w:pPr>
        <w:rPr>
          <w:sz w:val="20"/>
          <w:szCs w:val="20"/>
        </w:rPr>
        <w:sectPr w:rsidR="00A02913">
          <w:headerReference w:type="default" r:id="rId16"/>
          <w:footerReference w:type="default" r:id="rId17"/>
          <w:pgSz w:w="12240" w:h="15840"/>
          <w:pgMar w:top="1340" w:right="1580" w:bottom="1260" w:left="1580" w:header="727" w:footer="1065" w:gutter="0"/>
          <w:pgNumType w:start="2"/>
          <w:cols w:space="720"/>
        </w:sectPr>
      </w:pPr>
    </w:p>
    <w:p w14:paraId="00000052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0"/>
          <w:szCs w:val="20"/>
        </w:rPr>
      </w:pPr>
    </w:p>
    <w:p w14:paraId="00000053" w14:textId="77777777" w:rsidR="00A02913" w:rsidRDefault="005F00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1"/>
        </w:tabs>
        <w:spacing w:before="87"/>
        <w:rPr>
          <w:color w:val="000000"/>
        </w:rPr>
      </w:pPr>
      <w:r>
        <w:rPr>
          <w:b/>
          <w:color w:val="000000"/>
          <w:sz w:val="32"/>
          <w:szCs w:val="32"/>
        </w:rPr>
        <w:t>Project Overview</w:t>
      </w:r>
    </w:p>
    <w:p w14:paraId="00000054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36"/>
          <w:szCs w:val="36"/>
        </w:rPr>
      </w:pPr>
    </w:p>
    <w:p w14:paraId="00000055" w14:textId="77777777" w:rsidR="00A02913" w:rsidRDefault="005F00B5">
      <w:pPr>
        <w:pStyle w:val="Heading2"/>
        <w:numPr>
          <w:ilvl w:val="1"/>
          <w:numId w:val="1"/>
        </w:numPr>
        <w:ind w:left="567" w:firstLine="0"/>
      </w:pPr>
      <w:bookmarkStart w:id="2" w:name="_1fob9te" w:colFirst="0" w:colLast="0"/>
      <w:bookmarkStart w:id="3" w:name="_Toc74220646"/>
      <w:bookmarkEnd w:id="2"/>
      <w:r>
        <w:t>Purpose</w:t>
      </w:r>
      <w:bookmarkEnd w:id="3"/>
    </w:p>
    <w:p w14:paraId="00000056" w14:textId="77777777" w:rsidR="00A02913" w:rsidRDefault="005F00B5">
      <w:pPr>
        <w:pBdr>
          <w:top w:val="nil"/>
          <w:left w:val="nil"/>
          <w:bottom w:val="nil"/>
          <w:right w:val="nil"/>
          <w:between w:val="nil"/>
        </w:pBdr>
        <w:spacing w:before="217" w:line="480" w:lineRule="auto"/>
        <w:ind w:left="567" w:right="3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purpose of this document is to specify the Naming Conventions for the project to be developed for the system “</w:t>
      </w:r>
      <w:r>
        <w:rPr>
          <w:sz w:val="24"/>
          <w:szCs w:val="24"/>
        </w:rPr>
        <w:t>Online Forum</w:t>
      </w:r>
      <w:r>
        <w:rPr>
          <w:color w:val="000000"/>
          <w:sz w:val="24"/>
          <w:szCs w:val="24"/>
        </w:rPr>
        <w:t>”.</w:t>
      </w:r>
    </w:p>
    <w:p w14:paraId="00000057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0000058" w14:textId="77777777" w:rsidR="00A02913" w:rsidRDefault="005F00B5">
      <w:pPr>
        <w:pStyle w:val="Heading2"/>
        <w:numPr>
          <w:ilvl w:val="1"/>
          <w:numId w:val="1"/>
        </w:numPr>
        <w:ind w:left="567" w:firstLine="0"/>
      </w:pPr>
      <w:bookmarkStart w:id="4" w:name="_3znysh7" w:colFirst="0" w:colLast="0"/>
      <w:bookmarkStart w:id="5" w:name="_Toc74220647"/>
      <w:bookmarkEnd w:id="4"/>
      <w:r>
        <w:t>Audience</w:t>
      </w:r>
      <w:bookmarkEnd w:id="5"/>
    </w:p>
    <w:p w14:paraId="00000059" w14:textId="77777777" w:rsidR="00A02913" w:rsidRDefault="005F00B5">
      <w:pPr>
        <w:pBdr>
          <w:top w:val="nil"/>
          <w:left w:val="nil"/>
          <w:bottom w:val="nil"/>
          <w:right w:val="nil"/>
          <w:between w:val="nil"/>
        </w:pBdr>
        <w:spacing w:before="218" w:line="480" w:lineRule="auto"/>
        <w:ind w:left="567" w:right="3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Naming convention is intended to be used by members of the development team that will implement the functionalit</w:t>
      </w:r>
      <w:r>
        <w:rPr>
          <w:color w:val="000000"/>
          <w:sz w:val="24"/>
          <w:szCs w:val="24"/>
        </w:rPr>
        <w:t xml:space="preserve">y of the </w:t>
      </w:r>
      <w:r>
        <w:rPr>
          <w:sz w:val="24"/>
          <w:szCs w:val="24"/>
        </w:rPr>
        <w:t>Online Forum</w:t>
      </w:r>
      <w:r>
        <w:rPr>
          <w:color w:val="000000"/>
          <w:sz w:val="24"/>
          <w:szCs w:val="24"/>
        </w:rPr>
        <w:t>. This document will also be used to communicate the Coding conventions to the system developers’ team.</w:t>
      </w:r>
    </w:p>
    <w:p w14:paraId="0000005A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3"/>
          <w:szCs w:val="33"/>
        </w:rPr>
      </w:pPr>
    </w:p>
    <w:p w14:paraId="0000005B" w14:textId="77777777" w:rsidR="00A02913" w:rsidRDefault="005F00B5">
      <w:pPr>
        <w:pStyle w:val="Heading2"/>
        <w:numPr>
          <w:ilvl w:val="1"/>
          <w:numId w:val="1"/>
        </w:numPr>
        <w:ind w:left="567" w:firstLine="0"/>
      </w:pPr>
      <w:bookmarkStart w:id="6" w:name="_2et92p0" w:colFirst="0" w:colLast="0"/>
      <w:bookmarkStart w:id="7" w:name="_Toc74220648"/>
      <w:bookmarkEnd w:id="6"/>
      <w:r>
        <w:t>Design Process</w:t>
      </w:r>
      <w:bookmarkEnd w:id="7"/>
    </w:p>
    <w:tbl>
      <w:tblPr>
        <w:tblStyle w:val="a0"/>
        <w:tblW w:w="8804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875"/>
        <w:gridCol w:w="6225"/>
      </w:tblGrid>
      <w:tr w:rsidR="00A02913" w14:paraId="5A340B3B" w14:textId="77777777">
        <w:tc>
          <w:tcPr>
            <w:tcW w:w="704" w:type="dxa"/>
          </w:tcPr>
          <w:p w14:paraId="0000005C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19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1875" w:type="dxa"/>
          </w:tcPr>
          <w:p w14:paraId="0000005D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Document type</w:t>
            </w:r>
          </w:p>
        </w:tc>
        <w:tc>
          <w:tcPr>
            <w:tcW w:w="6225" w:type="dxa"/>
          </w:tcPr>
          <w:p w14:paraId="0000005E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Document Naming Convention</w:t>
            </w:r>
          </w:p>
        </w:tc>
      </w:tr>
      <w:tr w:rsidR="00A02913" w14:paraId="199FAE41" w14:textId="77777777">
        <w:tc>
          <w:tcPr>
            <w:tcW w:w="704" w:type="dxa"/>
          </w:tcPr>
          <w:p w14:paraId="0000005F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75" w:type="dxa"/>
          </w:tcPr>
          <w:p w14:paraId="00000060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Example: Design Documentation</w:t>
            </w:r>
          </w:p>
        </w:tc>
        <w:tc>
          <w:tcPr>
            <w:tcW w:w="6225" w:type="dxa"/>
          </w:tcPr>
          <w:p w14:paraId="00000061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IIBtechCSEC_</w:t>
            </w:r>
            <w:r>
              <w:rPr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Online Forum</w:t>
            </w:r>
            <w:r>
              <w:rPr>
                <w:color w:val="000000"/>
                <w:sz w:val="20"/>
                <w:szCs w:val="20"/>
              </w:rPr>
              <w:t>_V1.0.0</w:t>
            </w:r>
          </w:p>
        </w:tc>
      </w:tr>
      <w:tr w:rsidR="00A02913" w14:paraId="1DECA299" w14:textId="77777777">
        <w:tc>
          <w:tcPr>
            <w:tcW w:w="704" w:type="dxa"/>
          </w:tcPr>
          <w:p w14:paraId="00000062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875" w:type="dxa"/>
          </w:tcPr>
          <w:p w14:paraId="00000063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Requirement Specifications</w:t>
            </w:r>
          </w:p>
          <w:p w14:paraId="00000064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sz w:val="20"/>
                <w:szCs w:val="20"/>
              </w:rPr>
            </w:pPr>
          </w:p>
          <w:p w14:paraId="00000065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Level Design Document</w:t>
            </w:r>
          </w:p>
        </w:tc>
        <w:tc>
          <w:tcPr>
            <w:tcW w:w="6225" w:type="dxa"/>
          </w:tcPr>
          <w:p w14:paraId="00000066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SRS_Online_Forum_Group_13</w:t>
            </w:r>
          </w:p>
          <w:p w14:paraId="00000067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  <w:p w14:paraId="00000068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</w:p>
          <w:p w14:paraId="00000069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HLD_Online_Forum_Group_13</w:t>
            </w:r>
          </w:p>
        </w:tc>
      </w:tr>
      <w:tr w:rsidR="00A02913" w14:paraId="1A2676CA" w14:textId="77777777">
        <w:tc>
          <w:tcPr>
            <w:tcW w:w="704" w:type="dxa"/>
          </w:tcPr>
          <w:p w14:paraId="0000006A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875" w:type="dxa"/>
          </w:tcPr>
          <w:p w14:paraId="0000006B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Example: Source Code</w:t>
            </w:r>
          </w:p>
        </w:tc>
        <w:tc>
          <w:tcPr>
            <w:tcW w:w="6225" w:type="dxa"/>
          </w:tcPr>
          <w:p w14:paraId="0000006C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OnlineForum</w:t>
            </w:r>
            <w:r>
              <w:rPr>
                <w:color w:val="000000"/>
                <w:sz w:val="20"/>
                <w:szCs w:val="20"/>
              </w:rPr>
              <w:t>_Authentication_uservalidation_</w:t>
            </w:r>
            <w:r>
              <w:rPr>
                <w:sz w:val="20"/>
                <w:szCs w:val="20"/>
              </w:rPr>
              <w:t>V1.0.0</w:t>
            </w:r>
          </w:p>
        </w:tc>
      </w:tr>
      <w:tr w:rsidR="00A02913" w14:paraId="50A7E77E" w14:textId="77777777">
        <w:tc>
          <w:tcPr>
            <w:tcW w:w="704" w:type="dxa"/>
          </w:tcPr>
          <w:p w14:paraId="0000006D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1875" w:type="dxa"/>
          </w:tcPr>
          <w:p w14:paraId="0000006E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360" w:lineRule="auto"/>
              <w:ind w:right="30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Example: Folder Naming Conventions</w:t>
            </w:r>
          </w:p>
        </w:tc>
        <w:tc>
          <w:tcPr>
            <w:tcW w:w="6225" w:type="dxa"/>
          </w:tcPr>
          <w:p w14:paraId="0000006F" w14:textId="77777777" w:rsidR="00A02913" w:rsidRDefault="005F00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OnlineForum</w:t>
            </w:r>
            <w:r>
              <w:rPr>
                <w:color w:val="000000"/>
                <w:sz w:val="20"/>
                <w:szCs w:val="20"/>
              </w:rPr>
              <w:t>_Design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0000070" w14:textId="77777777" w:rsidR="00A02913" w:rsidRDefault="005F00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OnlineForum</w:t>
            </w:r>
            <w:r>
              <w:rPr>
                <w:color w:val="000000"/>
                <w:sz w:val="20"/>
                <w:szCs w:val="20"/>
              </w:rPr>
              <w:t>_Development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0000071" w14:textId="77777777" w:rsidR="00A02913" w:rsidRDefault="005F00B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OnlineForum_Development_Angular</w:t>
            </w:r>
            <w:proofErr w:type="spellEnd"/>
          </w:p>
          <w:p w14:paraId="00000072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  <w:proofErr w:type="spellStart"/>
            <w:r>
              <w:rPr>
                <w:sz w:val="20"/>
                <w:szCs w:val="20"/>
              </w:rPr>
              <w:t>Angular_User</w:t>
            </w:r>
            <w:proofErr w:type="spellEnd"/>
            <w:r>
              <w:rPr>
                <w:sz w:val="20"/>
                <w:szCs w:val="20"/>
              </w:rPr>
              <w:t xml:space="preserve"> Interface</w:t>
            </w:r>
          </w:p>
          <w:p w14:paraId="00000073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@angular/platform-browser- Browser Module</w:t>
            </w:r>
          </w:p>
          <w:p w14:paraId="00000074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@angular/common/http- Http Client Module</w:t>
            </w:r>
          </w:p>
          <w:p w14:paraId="00000075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@angular/core   </w:t>
            </w:r>
            <w:proofErr w:type="gramStart"/>
            <w:r>
              <w:rPr>
                <w:sz w:val="20"/>
                <w:szCs w:val="20"/>
              </w:rPr>
              <w:t xml:space="preserve">-  </w:t>
            </w:r>
            <w:proofErr w:type="spellStart"/>
            <w:r>
              <w:rPr>
                <w:sz w:val="20"/>
                <w:szCs w:val="20"/>
              </w:rPr>
              <w:t>NgModule</w:t>
            </w:r>
            <w:proofErr w:type="spellEnd"/>
            <w:proofErr w:type="gramEnd"/>
          </w:p>
          <w:p w14:paraId="00000076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@angular/router - Router</w:t>
            </w:r>
          </w:p>
          <w:p w14:paraId="00000077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MongoDB -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</w:p>
          <w:p w14:paraId="00000078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sz w:val="20"/>
                <w:szCs w:val="20"/>
              </w:rPr>
              <w:t>MODULE_admin</w:t>
            </w:r>
            <w:proofErr w:type="spellEnd"/>
          </w:p>
          <w:p w14:paraId="00000079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COMP_admin_login</w:t>
            </w:r>
            <w:proofErr w:type="spellEnd"/>
          </w:p>
          <w:p w14:paraId="0000007A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COMP_admin_viewForum</w:t>
            </w:r>
            <w:proofErr w:type="spellEnd"/>
          </w:p>
          <w:p w14:paraId="0000007B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COMP_admin_deletePost</w:t>
            </w:r>
            <w:proofErr w:type="spellEnd"/>
          </w:p>
          <w:p w14:paraId="0000007C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 w:right="30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MODULE_user</w:t>
            </w:r>
            <w:proofErr w:type="spellEnd"/>
          </w:p>
          <w:p w14:paraId="0000007D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COMP_user_login</w:t>
            </w:r>
            <w:proofErr w:type="spellEnd"/>
          </w:p>
          <w:p w14:paraId="0000007E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COMP_user_addpost</w:t>
            </w:r>
            <w:proofErr w:type="spellEnd"/>
          </w:p>
          <w:p w14:paraId="0000007F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COMP_user_deletePost</w:t>
            </w:r>
            <w:proofErr w:type="spellEnd"/>
          </w:p>
          <w:p w14:paraId="00000080" w14:textId="77777777" w:rsidR="00A02913" w:rsidRDefault="005F00B5">
            <w:pPr>
              <w:numPr>
                <w:ilvl w:val="0"/>
                <w:numId w:val="2"/>
              </w:numPr>
              <w:spacing w:line="360" w:lineRule="auto"/>
              <w:ind w:left="1440" w:right="302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COMP_user_viewForum</w:t>
            </w:r>
            <w:proofErr w:type="spellEnd"/>
          </w:p>
          <w:p w14:paraId="00000081" w14:textId="77777777" w:rsidR="00A02913" w:rsidRDefault="005F00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sz w:val="24"/>
                <w:szCs w:val="24"/>
              </w:rPr>
              <w:t xml:space="preserve"> services:</w:t>
            </w:r>
          </w:p>
          <w:p w14:paraId="00000082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ex:  </w:t>
            </w:r>
            <w:proofErr w:type="spellStart"/>
            <w:r>
              <w:rPr>
                <w:sz w:val="24"/>
                <w:szCs w:val="24"/>
              </w:rPr>
              <w:t>ser_User.service</w:t>
            </w:r>
            <w:proofErr w:type="spellEnd"/>
          </w:p>
          <w:p w14:paraId="00000083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functions:</w:t>
            </w:r>
          </w:p>
          <w:p w14:paraId="00000084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ex: </w:t>
            </w:r>
            <w:proofErr w:type="spellStart"/>
            <w:r>
              <w:rPr>
                <w:sz w:val="24"/>
                <w:szCs w:val="24"/>
              </w:rPr>
              <w:t>func_</w:t>
            </w:r>
            <w:proofErr w:type="gramStart"/>
            <w:r>
              <w:rPr>
                <w:sz w:val="24"/>
                <w:szCs w:val="24"/>
              </w:rPr>
              <w:t>postQuery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0000085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variables:</w:t>
            </w:r>
          </w:p>
          <w:p w14:paraId="00000086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ex: </w:t>
            </w:r>
            <w:proofErr w:type="spellStart"/>
            <w:r>
              <w:rPr>
                <w:sz w:val="24"/>
                <w:szCs w:val="24"/>
              </w:rPr>
              <w:t>var_Username</w:t>
            </w:r>
            <w:proofErr w:type="spellEnd"/>
          </w:p>
          <w:p w14:paraId="00000087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interfaces:</w:t>
            </w:r>
          </w:p>
          <w:p w14:paraId="00000088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ex: </w:t>
            </w:r>
            <w:proofErr w:type="spellStart"/>
            <w:r>
              <w:rPr>
                <w:sz w:val="24"/>
                <w:szCs w:val="24"/>
              </w:rPr>
              <w:t>intfc_List_Users</w:t>
            </w:r>
            <w:proofErr w:type="spellEnd"/>
          </w:p>
          <w:p w14:paraId="00000089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class:</w:t>
            </w:r>
          </w:p>
          <w:p w14:paraId="0000008A" w14:textId="77777777" w:rsidR="00A02913" w:rsidRDefault="005F00B5">
            <w:pPr>
              <w:spacing w:line="360" w:lineRule="auto"/>
              <w:ind w:left="360" w:right="3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ex: </w:t>
            </w:r>
            <w:proofErr w:type="spellStart"/>
            <w:r>
              <w:rPr>
                <w:sz w:val="24"/>
                <w:szCs w:val="24"/>
              </w:rPr>
              <w:t>class_</w:t>
            </w:r>
            <w:proofErr w:type="gramStart"/>
            <w:r>
              <w:rPr>
                <w:sz w:val="24"/>
                <w:szCs w:val="24"/>
              </w:rPr>
              <w:t>Posts</w:t>
            </w:r>
            <w:proofErr w:type="spellEnd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}</w:t>
            </w:r>
          </w:p>
          <w:p w14:paraId="0000008B" w14:textId="77777777" w:rsidR="00A02913" w:rsidRDefault="00A02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2"/>
              <w:jc w:val="both"/>
              <w:rPr>
                <w:sz w:val="20"/>
                <w:szCs w:val="20"/>
              </w:rPr>
            </w:pPr>
          </w:p>
        </w:tc>
      </w:tr>
    </w:tbl>
    <w:p w14:paraId="0000008C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242" w:line="360" w:lineRule="auto"/>
        <w:ind w:left="567" w:right="302"/>
        <w:jc w:val="both"/>
        <w:rPr>
          <w:color w:val="000000"/>
          <w:sz w:val="24"/>
          <w:szCs w:val="24"/>
        </w:rPr>
      </w:pPr>
    </w:p>
    <w:p w14:paraId="0000008D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242" w:line="360" w:lineRule="auto"/>
        <w:ind w:left="567" w:right="302"/>
        <w:jc w:val="both"/>
        <w:rPr>
          <w:color w:val="000000"/>
          <w:sz w:val="24"/>
          <w:szCs w:val="24"/>
        </w:rPr>
      </w:pPr>
    </w:p>
    <w:p w14:paraId="0000008E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14:paraId="0000008F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14:paraId="00000090" w14:textId="77777777" w:rsidR="00A02913" w:rsidRDefault="00A0291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sz w:val="33"/>
          <w:szCs w:val="33"/>
        </w:rPr>
      </w:pPr>
    </w:p>
    <w:p w14:paraId="00000091" w14:textId="77777777" w:rsidR="00A02913" w:rsidRDefault="005F00B5">
      <w:pPr>
        <w:pStyle w:val="Heading2"/>
        <w:numPr>
          <w:ilvl w:val="1"/>
          <w:numId w:val="1"/>
        </w:numPr>
        <w:ind w:left="567" w:firstLine="0"/>
      </w:pPr>
      <w:bookmarkStart w:id="8" w:name="_Toc74220649"/>
      <w:r>
        <w:t>Project Repository</w:t>
      </w:r>
      <w:bookmarkEnd w:id="8"/>
    </w:p>
    <w:p w14:paraId="00000092" w14:textId="77777777" w:rsidR="00A02913" w:rsidRDefault="00A02913">
      <w:pPr>
        <w:spacing w:before="242" w:line="360" w:lineRule="auto"/>
        <w:ind w:right="302"/>
        <w:jc w:val="both"/>
        <w:rPr>
          <w:b/>
          <w:sz w:val="32"/>
          <w:szCs w:val="32"/>
        </w:rPr>
      </w:pPr>
    </w:p>
    <w:p w14:paraId="00000093" w14:textId="77777777" w:rsidR="00A02913" w:rsidRDefault="005F00B5">
      <w:pPr>
        <w:spacing w:before="242" w:line="360" w:lineRule="auto"/>
        <w:ind w:right="302"/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5765800" cy="3098800"/>
            <wp:effectExtent l="12700" t="12700" r="12700" b="127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988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94" w14:textId="77777777" w:rsidR="00A02913" w:rsidRDefault="00A02913"/>
    <w:p w14:paraId="00000095" w14:textId="77777777" w:rsidR="00A02913" w:rsidRDefault="005F00B5">
      <w:r>
        <w:rPr>
          <w:noProof/>
        </w:rPr>
        <w:drawing>
          <wp:inline distT="114300" distB="114300" distL="114300" distR="114300">
            <wp:extent cx="5765800" cy="2590800"/>
            <wp:effectExtent l="12700" t="12700" r="12700" b="127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908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96" w14:textId="77777777" w:rsidR="00A02913" w:rsidRDefault="00A02913"/>
    <w:p w14:paraId="00000097" w14:textId="77777777" w:rsidR="00A02913" w:rsidRDefault="00A02913"/>
    <w:p w14:paraId="00000098" w14:textId="77777777" w:rsidR="00A02913" w:rsidRDefault="005F00B5">
      <w:r>
        <w:rPr>
          <w:noProof/>
        </w:rPr>
        <w:lastRenderedPageBreak/>
        <w:drawing>
          <wp:inline distT="114300" distB="114300" distL="114300" distR="114300">
            <wp:extent cx="5765800" cy="3124200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242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99" w14:textId="77777777" w:rsidR="00A02913" w:rsidRDefault="00A02913"/>
    <w:p w14:paraId="0000009A" w14:textId="77777777" w:rsidR="00A02913" w:rsidRDefault="00A02913"/>
    <w:p w14:paraId="0000009B" w14:textId="77777777" w:rsidR="00A02913" w:rsidRDefault="005F00B5">
      <w:r>
        <w:rPr>
          <w:noProof/>
        </w:rPr>
        <w:drawing>
          <wp:inline distT="114300" distB="114300" distL="114300" distR="114300">
            <wp:extent cx="5765800" cy="2324100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3241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9C" w14:textId="77777777" w:rsidR="00A02913" w:rsidRDefault="00A02913"/>
    <w:p w14:paraId="0000009D" w14:textId="77777777" w:rsidR="00A02913" w:rsidRDefault="005F00B5">
      <w:r>
        <w:rPr>
          <w:noProof/>
        </w:rPr>
        <w:lastRenderedPageBreak/>
        <w:drawing>
          <wp:inline distT="114300" distB="114300" distL="114300" distR="114300">
            <wp:extent cx="5765800" cy="2641600"/>
            <wp:effectExtent l="12700" t="12700" r="12700" b="127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416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9E" w14:textId="77777777" w:rsidR="00A02913" w:rsidRDefault="00A02913"/>
    <w:p w14:paraId="0000009F" w14:textId="77777777" w:rsidR="00A02913" w:rsidRDefault="00A02913"/>
    <w:p w14:paraId="000000A0" w14:textId="77777777" w:rsidR="00A02913" w:rsidRDefault="00A02913"/>
    <w:p w14:paraId="000000A1" w14:textId="77777777" w:rsidR="00A02913" w:rsidRDefault="005F00B5">
      <w:r>
        <w:rPr>
          <w:noProof/>
        </w:rPr>
        <w:drawing>
          <wp:inline distT="114300" distB="114300" distL="114300" distR="114300">
            <wp:extent cx="5765800" cy="2286000"/>
            <wp:effectExtent l="12700" t="12700" r="12700" b="127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2860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0000A2" w14:textId="77777777" w:rsidR="00A02913" w:rsidRDefault="00A02913"/>
    <w:p w14:paraId="000000A3" w14:textId="77777777" w:rsidR="00A02913" w:rsidRDefault="00A02913"/>
    <w:p w14:paraId="000000A4" w14:textId="77777777" w:rsidR="00A02913" w:rsidRDefault="00A02913"/>
    <w:p w14:paraId="000000A5" w14:textId="77777777" w:rsidR="00A02913" w:rsidRDefault="00A02913"/>
    <w:p w14:paraId="000000A6" w14:textId="77777777" w:rsidR="00A02913" w:rsidRDefault="00A02913"/>
    <w:p w14:paraId="000000A7" w14:textId="77777777" w:rsidR="00A02913" w:rsidRDefault="00A02913"/>
    <w:p w14:paraId="000000A8" w14:textId="77777777" w:rsidR="00A02913" w:rsidRDefault="00A02913"/>
    <w:sectPr w:rsidR="00A02913">
      <w:pgSz w:w="12240" w:h="15840"/>
      <w:pgMar w:top="1340" w:right="1580" w:bottom="1260" w:left="1580" w:header="727" w:footer="10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30C5" w14:textId="77777777" w:rsidR="005F00B5" w:rsidRDefault="005F00B5">
      <w:r>
        <w:separator/>
      </w:r>
    </w:p>
  </w:endnote>
  <w:endnote w:type="continuationSeparator" w:id="0">
    <w:p w14:paraId="04C1D677" w14:textId="77777777" w:rsidR="005F00B5" w:rsidRDefault="005F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A02913" w:rsidRDefault="00A0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375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26285" w14:textId="631A8B5D" w:rsidR="00D129C7" w:rsidRDefault="00D129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0B0" w14:textId="0FA2D50C" w:rsidR="00A02913" w:rsidRDefault="00A0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A02913" w:rsidRDefault="00A0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74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97CF2" w14:textId="6E2884DB" w:rsidR="00E93D0B" w:rsidRDefault="00E93D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0B1" w14:textId="77777777" w:rsidR="00A02913" w:rsidRDefault="00A0291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0755" w14:textId="77777777" w:rsidR="005F00B5" w:rsidRDefault="005F00B5">
      <w:r>
        <w:separator/>
      </w:r>
    </w:p>
  </w:footnote>
  <w:footnote w:type="continuationSeparator" w:id="0">
    <w:p w14:paraId="75595520" w14:textId="77777777" w:rsidR="005F00B5" w:rsidRDefault="005F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A" w14:textId="77777777" w:rsidR="00A02913" w:rsidRDefault="00A0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9" w14:textId="77777777" w:rsidR="00A02913" w:rsidRDefault="00A0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A02913" w:rsidRDefault="00A029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44FCEB65" w:rsidR="00A02913" w:rsidRPr="00D129C7" w:rsidRDefault="00A02913" w:rsidP="00D12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805"/>
    <w:multiLevelType w:val="multilevel"/>
    <w:tmpl w:val="969440F4"/>
    <w:lvl w:ilvl="0">
      <w:start w:val="1"/>
      <w:numFmt w:val="decimal"/>
      <w:lvlText w:val="%1."/>
      <w:lvlJc w:val="left"/>
      <w:pPr>
        <w:ind w:left="540" w:hanging="321"/>
      </w:pPr>
      <w:rPr>
        <w:rFonts w:ascii="Times New Roman" w:eastAsia="Times New Roman" w:hAnsi="Times New Roman" w:cs="Times New Roman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359" w:hanging="42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1660" w:hanging="143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bullet"/>
      <w:lvlText w:val="•"/>
      <w:lvlJc w:val="left"/>
      <w:pPr>
        <w:ind w:left="2587" w:hanging="143"/>
      </w:pPr>
    </w:lvl>
    <w:lvl w:ilvl="4">
      <w:start w:val="1"/>
      <w:numFmt w:val="bullet"/>
      <w:lvlText w:val="•"/>
      <w:lvlJc w:val="left"/>
      <w:pPr>
        <w:ind w:left="3515" w:hanging="143"/>
      </w:pPr>
    </w:lvl>
    <w:lvl w:ilvl="5">
      <w:start w:val="1"/>
      <w:numFmt w:val="bullet"/>
      <w:lvlText w:val="•"/>
      <w:lvlJc w:val="left"/>
      <w:pPr>
        <w:ind w:left="4442" w:hanging="143"/>
      </w:pPr>
    </w:lvl>
    <w:lvl w:ilvl="6">
      <w:start w:val="1"/>
      <w:numFmt w:val="bullet"/>
      <w:lvlText w:val="•"/>
      <w:lvlJc w:val="left"/>
      <w:pPr>
        <w:ind w:left="5370" w:hanging="143"/>
      </w:pPr>
    </w:lvl>
    <w:lvl w:ilvl="7">
      <w:start w:val="1"/>
      <w:numFmt w:val="bullet"/>
      <w:lvlText w:val="•"/>
      <w:lvlJc w:val="left"/>
      <w:pPr>
        <w:ind w:left="6297" w:hanging="142"/>
      </w:pPr>
    </w:lvl>
    <w:lvl w:ilvl="8">
      <w:start w:val="1"/>
      <w:numFmt w:val="bullet"/>
      <w:lvlText w:val="•"/>
      <w:lvlJc w:val="left"/>
      <w:pPr>
        <w:ind w:left="7225" w:hanging="143"/>
      </w:pPr>
    </w:lvl>
  </w:abstractNum>
  <w:abstractNum w:abstractNumId="1" w15:restartNumberingAfterBreak="0">
    <w:nsid w:val="13B70CC7"/>
    <w:multiLevelType w:val="multilevel"/>
    <w:tmpl w:val="AAAAE0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9A6B19"/>
    <w:multiLevelType w:val="multilevel"/>
    <w:tmpl w:val="E2D253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913"/>
    <w:rsid w:val="005F00B5"/>
    <w:rsid w:val="00A02913"/>
    <w:rsid w:val="00D129C7"/>
    <w:rsid w:val="00E9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1797D"/>
  <w15:docId w15:val="{93FEDC93-E398-4625-B5EC-680BA360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7"/>
      <w:ind w:left="2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59" w:hanging="4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331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"/>
      <w:ind w:left="982" w:right="982"/>
      <w:jc w:val="center"/>
    </w:pPr>
    <w:rPr>
      <w:rFonts w:ascii="Arial Black" w:eastAsia="Arial Black" w:hAnsi="Arial Black" w:cs="Arial Black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D129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9C7"/>
  </w:style>
  <w:style w:type="paragraph" w:styleId="TOCHeading">
    <w:name w:val="TOC Heading"/>
    <w:basedOn w:val="Heading1"/>
    <w:next w:val="Normal"/>
    <w:uiPriority w:val="39"/>
    <w:unhideWhenUsed/>
    <w:qFormat/>
    <w:rsid w:val="00D129C7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9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9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129C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D129C7"/>
    <w:pPr>
      <w:widowControl/>
      <w:tabs>
        <w:tab w:val="center" w:pos="4680"/>
        <w:tab w:val="right" w:pos="9360"/>
      </w:tabs>
    </w:pPr>
    <w:rPr>
      <w:rFonts w:asciiTheme="minorHAnsi" w:eastAsiaTheme="minorEastAsia" w:hAnsi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129C7"/>
    <w:rPr>
      <w:rFonts w:asciiTheme="minorHAnsi" w:eastAsiaTheme="minorEastAsia" w:hAnsiTheme="minorHAnsi"/>
      <w:lang w:eastAsia="en-US"/>
    </w:rPr>
  </w:style>
  <w:style w:type="paragraph" w:styleId="NoSpacing">
    <w:name w:val="No Spacing"/>
    <w:uiPriority w:val="1"/>
    <w:qFormat/>
    <w:rsid w:val="00D129C7"/>
    <w:pPr>
      <w:widowControl/>
    </w:pPr>
    <w:rPr>
      <w:rFonts w:asciiTheme="minorHAnsi" w:eastAsiaTheme="minorHAnsi" w:hAnsiTheme="minorHAnsi" w:cstheme="minorBidi"/>
      <w:color w:val="1F497D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C932-7EAE-443A-BE0C-834F09446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IQBAL</cp:lastModifiedBy>
  <cp:revision>3</cp:revision>
  <dcterms:created xsi:type="dcterms:W3CDTF">2021-06-10T06:59:00Z</dcterms:created>
  <dcterms:modified xsi:type="dcterms:W3CDTF">2021-06-10T07:04:00Z</dcterms:modified>
</cp:coreProperties>
</file>