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A8E" w:rsidRDefault="00B81A8E" w:rsidP="00B81A8E">
      <w:pPr>
        <w:spacing w:line="360" w:lineRule="auto"/>
        <w:jc w:val="both"/>
      </w:pPr>
      <w:r>
        <w:t>CONTOH DAN JAWABAN</w:t>
      </w:r>
    </w:p>
    <w:p w:rsidR="00B81A8E" w:rsidRDefault="00B81A8E" w:rsidP="00B81A8E">
      <w:pPr>
        <w:spacing w:line="360" w:lineRule="auto"/>
        <w:jc w:val="both"/>
      </w:pPr>
      <w:r>
        <w:rPr>
          <w:lang w:val="id-ID"/>
        </w:rPr>
        <w:t xml:space="preserve">Salah seorang pengamat ekonomi ingin mengetahui </w:t>
      </w:r>
      <w:r>
        <w:t xml:space="preserve">rata-rata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Berikut</w:t>
      </w:r>
      <w:proofErr w:type="spellEnd"/>
      <w:r>
        <w:t xml:space="preserve"> data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B81A8E" w:rsidTr="00C44694">
        <w:tc>
          <w:tcPr>
            <w:tcW w:w="4315" w:type="dxa"/>
          </w:tcPr>
          <w:tbl>
            <w:tblPr>
              <w:tblW w:w="3686" w:type="dxa"/>
              <w:tblInd w:w="137" w:type="dxa"/>
              <w:tblLook w:val="04A0" w:firstRow="1" w:lastRow="0" w:firstColumn="1" w:lastColumn="0" w:noHBand="0" w:noVBand="1"/>
            </w:tblPr>
            <w:tblGrid>
              <w:gridCol w:w="2552"/>
              <w:gridCol w:w="1134"/>
            </w:tblGrid>
            <w:tr w:rsidR="00B81A8E" w:rsidRPr="00505A01" w:rsidTr="00C44694">
              <w:trPr>
                <w:trHeight w:val="695"/>
              </w:trPr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B81A8E" w:rsidRPr="00162F3A" w:rsidRDefault="00B81A8E" w:rsidP="00C44694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</w:pPr>
                  <w:r w:rsidRPr="00162F3A">
                    <w:rPr>
                      <w:rFonts w:eastAsia="Times New Roman" w:cs="Times New Roman"/>
                      <w:bCs/>
                      <w:color w:val="000000"/>
                      <w:lang w:val="id-ID" w:eastAsia="en-US" w:bidi="ar-SA"/>
                    </w:rPr>
                    <w:t>Pengeluaran per hari (ratusan ribu Rupiah)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  <w:hideMark/>
                </w:tcPr>
                <w:p w:rsidR="00B81A8E" w:rsidRPr="00162F3A" w:rsidRDefault="00B81A8E" w:rsidP="00C44694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</w:pPr>
                  <w:r w:rsidRPr="00162F3A">
                    <w:rPr>
                      <w:rFonts w:eastAsia="Times New Roman" w:cs="Times New Roman"/>
                      <w:bCs/>
                      <w:color w:val="000000"/>
                      <w:lang w:val="id-ID" w:eastAsia="en-US" w:bidi="ar-SA"/>
                    </w:rPr>
                    <w:t>Fi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0   - 19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100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20 - 39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88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40 - 59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120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60 - 79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130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80 - 99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150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100 - 119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70</w:t>
                  </w:r>
                </w:p>
              </w:tc>
            </w:tr>
            <w:tr w:rsidR="00B81A8E" w:rsidRPr="00505A01" w:rsidTr="00C44694">
              <w:trPr>
                <w:trHeight w:val="409"/>
              </w:trPr>
              <w:tc>
                <w:tcPr>
                  <w:tcW w:w="25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US" w:bidi="ar-SA"/>
                    </w:rPr>
                  </w:pPr>
                  <w:r w:rsidRPr="00505A0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2"/>
                      <w:szCs w:val="22"/>
                      <w:lang w:eastAsia="en-US" w:bidi="ar-SA"/>
                    </w:rPr>
                    <w:t>∑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81A8E" w:rsidRPr="00505A01" w:rsidRDefault="00B81A8E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505A01">
                    <w:rPr>
                      <w:rFonts w:eastAsia="Times New Roman" w:cs="Times New Roman"/>
                      <w:color w:val="000000"/>
                      <w:lang w:val="id-ID" w:eastAsia="en-US" w:bidi="ar-SA"/>
                    </w:rPr>
                    <w:t>658</w:t>
                  </w:r>
                </w:p>
              </w:tc>
            </w:tr>
          </w:tbl>
          <w:p w:rsidR="00B81A8E" w:rsidRDefault="00B81A8E" w:rsidP="00C44694">
            <w:pPr>
              <w:spacing w:line="360" w:lineRule="auto"/>
              <w:jc w:val="both"/>
            </w:pPr>
          </w:p>
        </w:tc>
        <w:tc>
          <w:tcPr>
            <w:tcW w:w="4315" w:type="dxa"/>
          </w:tcPr>
          <w:p w:rsidR="00B81A8E" w:rsidRDefault="00B81A8E" w:rsidP="00C44694">
            <w:pPr>
              <w:spacing w:line="360" w:lineRule="auto"/>
              <w:jc w:val="both"/>
            </w:pPr>
            <w:r>
              <w:t>Berdasarkan data di samping, hitunglah:</w:t>
            </w:r>
          </w:p>
          <w:p w:rsidR="00B81A8E" w:rsidRPr="00B4391F" w:rsidRDefault="00B81A8E" w:rsidP="00B81A8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391F">
              <w:rPr>
                <w:rFonts w:ascii="Times New Roman" w:hAnsi="Times New Roman"/>
                <w:sz w:val="24"/>
                <w:szCs w:val="24"/>
              </w:rPr>
              <w:t>Nilai jarak (</w:t>
            </w:r>
            <w:r w:rsidRPr="00B4391F">
              <w:rPr>
                <w:rFonts w:ascii="Times New Roman" w:hAnsi="Times New Roman"/>
                <w:i/>
                <w:sz w:val="24"/>
                <w:szCs w:val="24"/>
              </w:rPr>
              <w:t>range</w:t>
            </w:r>
            <w:r w:rsidRPr="00B4391F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B81A8E" w:rsidRPr="00B4391F" w:rsidRDefault="00B81A8E" w:rsidP="00B81A8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391F">
              <w:rPr>
                <w:rFonts w:ascii="Times New Roman" w:hAnsi="Times New Roman"/>
                <w:sz w:val="24"/>
                <w:szCs w:val="24"/>
              </w:rPr>
              <w:t>Nilai rata-rata hitung, modus, dan median</w:t>
            </w:r>
          </w:p>
          <w:p w:rsidR="00B81A8E" w:rsidRPr="00B4391F" w:rsidRDefault="00B81A8E" w:rsidP="00B81A8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391F">
              <w:rPr>
                <w:rFonts w:ascii="Times New Roman" w:hAnsi="Times New Roman"/>
                <w:sz w:val="24"/>
                <w:szCs w:val="24"/>
              </w:rPr>
              <w:t>Persentil 85</w:t>
            </w:r>
          </w:p>
          <w:p w:rsidR="00B81A8E" w:rsidRPr="00B4391F" w:rsidRDefault="00B81A8E" w:rsidP="00B81A8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391F">
              <w:rPr>
                <w:rFonts w:ascii="Times New Roman" w:hAnsi="Times New Roman"/>
                <w:sz w:val="24"/>
                <w:szCs w:val="24"/>
              </w:rPr>
              <w:t>Standar Deviasi dan Variasi</w:t>
            </w:r>
          </w:p>
          <w:p w:rsidR="00B81A8E" w:rsidRPr="00B4391F" w:rsidRDefault="00B81A8E" w:rsidP="00B81A8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Koefisien Varian</w:t>
            </w:r>
          </w:p>
          <w:p w:rsidR="00B81A8E" w:rsidRDefault="00B81A8E" w:rsidP="00C44694">
            <w:pPr>
              <w:spacing w:line="360" w:lineRule="auto"/>
              <w:jc w:val="both"/>
            </w:pPr>
          </w:p>
        </w:tc>
      </w:tr>
    </w:tbl>
    <w:p w:rsidR="00713A4D" w:rsidRDefault="00713A4D"/>
    <w:p w:rsidR="00AE6B53" w:rsidRDefault="00AE6B53" w:rsidP="00AE6B53">
      <w:pPr>
        <w:spacing w:line="360" w:lineRule="auto"/>
        <w:jc w:val="both"/>
        <w:rPr>
          <w:color w:val="FF0000"/>
        </w:rPr>
      </w:pPr>
      <w:proofErr w:type="spellStart"/>
      <w:r w:rsidRPr="00AE6B53">
        <w:rPr>
          <w:color w:val="FF0000"/>
        </w:rPr>
        <w:t>Jawaban</w:t>
      </w:r>
      <w:proofErr w:type="spellEnd"/>
      <w:r w:rsidRPr="00AE6B53">
        <w:rPr>
          <w:color w:val="FF0000"/>
        </w:rPr>
        <w:t xml:space="preserve"> </w:t>
      </w:r>
    </w:p>
    <w:tbl>
      <w:tblPr>
        <w:tblW w:w="4820" w:type="dxa"/>
        <w:tblInd w:w="137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</w:tblGrid>
      <w:tr w:rsidR="00AE6B53" w:rsidRPr="00AE6B53" w:rsidTr="00AE6B53">
        <w:trPr>
          <w:trHeight w:val="69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t>Pengeluaran per hari (ratusan ribu Rupiah)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t>Fi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eastAsia="en-US" w:bidi="ar-SA"/>
              </w:rPr>
            </w:pPr>
            <w:proofErr w:type="spellStart"/>
            <w:r w:rsidRPr="00AE6B53">
              <w:rPr>
                <w:rFonts w:eastAsia="Times New Roman" w:cs="Times New Roman"/>
                <w:bCs/>
                <w:color w:val="FF0000"/>
                <w:lang w:eastAsia="en-US" w:bidi="ar-SA"/>
              </w:rPr>
              <w:t>Nilai</w:t>
            </w:r>
            <w:proofErr w:type="spellEnd"/>
            <w:r w:rsidRPr="00AE6B53">
              <w:rPr>
                <w:rFonts w:eastAsia="Times New Roman" w:cs="Times New Roman"/>
                <w:bCs/>
                <w:color w:val="FF0000"/>
                <w:lang w:eastAsia="en-US" w:bidi="ar-SA"/>
              </w:rPr>
              <w:t xml:space="preserve"> Tengah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0   - 19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9,5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20 - 39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29,5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40 - 59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AE6B53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49,5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60 - 79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69,5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80 - 99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89.5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100 - 119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109,5</w:t>
            </w:r>
          </w:p>
        </w:tc>
      </w:tr>
      <w:tr w:rsidR="00AE6B53" w:rsidRPr="00AE6B53" w:rsidTr="00AE6B53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n-US" w:bidi="ar-SA"/>
              </w:rPr>
            </w:pPr>
            <w:r w:rsidRPr="00AE6B53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n-US" w:bidi="ar-SA"/>
              </w:rPr>
              <w:t>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>
              <w:rPr>
                <w:rFonts w:eastAsia="Times New Roman" w:cs="Times New Roman"/>
                <w:color w:val="FF0000"/>
                <w:lang w:eastAsia="en-US" w:bidi="ar-SA"/>
              </w:rPr>
              <w:t>-</w:t>
            </w:r>
          </w:p>
        </w:tc>
      </w:tr>
    </w:tbl>
    <w:p w:rsidR="00AE6B53" w:rsidRPr="00AE6B53" w:rsidRDefault="00AE6B53" w:rsidP="00AE6B53">
      <w:pPr>
        <w:spacing w:line="360" w:lineRule="auto"/>
        <w:jc w:val="both"/>
        <w:rPr>
          <w:color w:val="FF0000"/>
        </w:rPr>
      </w:pPr>
    </w:p>
    <w:p w:rsidR="00AE6B53" w:rsidRPr="00AE6B53" w:rsidRDefault="00AE6B53" w:rsidP="00AE6B53">
      <w:pPr>
        <w:spacing w:line="360" w:lineRule="auto"/>
        <w:jc w:val="both"/>
        <w:rPr>
          <w:color w:val="FF0000"/>
        </w:rPr>
      </w:pPr>
      <w:proofErr w:type="spellStart"/>
      <w:r w:rsidRPr="00AE6B53">
        <w:rPr>
          <w:color w:val="FF0000"/>
        </w:rPr>
        <w:t>Berdasarkan</w:t>
      </w:r>
      <w:proofErr w:type="spellEnd"/>
      <w:r w:rsidRPr="00AE6B53">
        <w:rPr>
          <w:color w:val="FF0000"/>
        </w:rPr>
        <w:t xml:space="preserve"> data di </w:t>
      </w:r>
      <w:proofErr w:type="spellStart"/>
      <w:r w:rsidRPr="00AE6B53">
        <w:rPr>
          <w:color w:val="FF0000"/>
        </w:rPr>
        <w:t>samping</w:t>
      </w:r>
      <w:proofErr w:type="spellEnd"/>
      <w:r w:rsidRPr="00AE6B53">
        <w:rPr>
          <w:color w:val="FF0000"/>
        </w:rPr>
        <w:t xml:space="preserve">, </w:t>
      </w:r>
      <w:proofErr w:type="spellStart"/>
      <w:r w:rsidRPr="00AE6B53">
        <w:rPr>
          <w:color w:val="FF0000"/>
        </w:rPr>
        <w:t>hitunglah</w:t>
      </w:r>
      <w:proofErr w:type="spellEnd"/>
      <w:r w:rsidRPr="00AE6B53">
        <w:rPr>
          <w:color w:val="FF0000"/>
        </w:rPr>
        <w:t>:</w:t>
      </w:r>
    </w:p>
    <w:p w:rsidR="00AE6B53" w:rsidRDefault="00AE6B53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r w:rsidRPr="00AE6B53">
        <w:rPr>
          <w:rFonts w:ascii="Times New Roman" w:hAnsi="Times New Roman"/>
          <w:color w:val="FF0000"/>
          <w:sz w:val="24"/>
          <w:szCs w:val="24"/>
        </w:rPr>
        <w:t>Nilai jarak (</w:t>
      </w:r>
      <w:r w:rsidRPr="00AE6B53">
        <w:rPr>
          <w:rFonts w:ascii="Times New Roman" w:hAnsi="Times New Roman"/>
          <w:i/>
          <w:color w:val="FF0000"/>
          <w:sz w:val="24"/>
          <w:szCs w:val="24"/>
        </w:rPr>
        <w:t>range</w:t>
      </w:r>
      <w:r w:rsidRPr="00AE6B53">
        <w:rPr>
          <w:rFonts w:ascii="Times New Roman" w:hAnsi="Times New Roman"/>
          <w:color w:val="FF0000"/>
          <w:sz w:val="24"/>
          <w:szCs w:val="24"/>
        </w:rPr>
        <w:t>)</w:t>
      </w:r>
    </w:p>
    <w:p w:rsidR="00AE6B53" w:rsidRPr="00AE6B53" w:rsidRDefault="00AE6B53" w:rsidP="00AE6B53">
      <w:pPr>
        <w:pStyle w:val="ListParagraph"/>
        <w:spacing w:line="360" w:lineRule="auto"/>
        <w:ind w:left="360"/>
        <w:jc w:val="both"/>
        <w:rPr>
          <w:color w:val="FF0000"/>
          <w:lang w:val="en-US"/>
        </w:rPr>
      </w:pPr>
      <w:r w:rsidRPr="00AE6B53">
        <w:rPr>
          <w:color w:val="FF0000"/>
        </w:rPr>
        <w:t>R = nilai tengah kelas terakhir–nilai tengah kelas pertama</w:t>
      </w:r>
      <w:r>
        <w:rPr>
          <w:color w:val="FF0000"/>
          <w:lang w:val="en-US"/>
        </w:rPr>
        <w:t xml:space="preserve"> =109,5 -9,5 = 100</w:t>
      </w:r>
    </w:p>
    <w:p w:rsidR="00AE6B53" w:rsidRP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E6B53">
        <w:rPr>
          <w:color w:val="FF0000"/>
        </w:rPr>
        <w:t>R = tepi kelas atas kelas terakhir–tepi kelas bawah kelas pertama</w:t>
      </w:r>
      <w:r>
        <w:rPr>
          <w:color w:val="FF0000"/>
          <w:lang w:val="en-US"/>
        </w:rPr>
        <w:t xml:space="preserve"> = 119,5 – (-0,5) = 120</w:t>
      </w:r>
    </w:p>
    <w:p w:rsidR="00AE6B53" w:rsidRDefault="00AE6B53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r w:rsidRPr="00AE6B53">
        <w:rPr>
          <w:rFonts w:ascii="Times New Roman" w:hAnsi="Times New Roman"/>
          <w:color w:val="FF0000"/>
          <w:sz w:val="24"/>
          <w:szCs w:val="24"/>
        </w:rPr>
        <w:t>Nilai rata-rata hitung, modus, dan median</w:t>
      </w:r>
    </w:p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Rata-rata</w:t>
      </w:r>
    </w:p>
    <w:tbl>
      <w:tblPr>
        <w:tblW w:w="5954" w:type="dxa"/>
        <w:tblInd w:w="137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</w:tblGrid>
      <w:tr w:rsidR="00AE6B53" w:rsidRPr="00AE6B53" w:rsidTr="00C44694">
        <w:trPr>
          <w:trHeight w:val="69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lastRenderedPageBreak/>
              <w:t>Pengeluaran per hari (ratusan ribu Rupiah)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t>Fi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t>Xi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bCs/>
                <w:color w:val="FF0000"/>
                <w:lang w:val="id-ID" w:eastAsia="en-US" w:bidi="ar-SA"/>
              </w:rPr>
              <w:t>Fi * Xi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0   - 19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950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20 - 39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29,5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2529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40 - 59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49,5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5940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60 - 79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69,5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9035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80 - 99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89,5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13425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100 - 119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109,5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7665</w:t>
            </w:r>
          </w:p>
        </w:tc>
      </w:tr>
      <w:tr w:rsidR="00AE6B53" w:rsidRPr="00AE6B53" w:rsidTr="00C44694">
        <w:trPr>
          <w:trHeight w:val="409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n-US" w:bidi="ar-SA"/>
              </w:rPr>
            </w:pPr>
            <w:r w:rsidRPr="00AE6B53">
              <w:rPr>
                <w:rFonts w:ascii="Calibri" w:eastAsia="Times New Roman" w:hAnsi="Calibri" w:cs="Times New Roman"/>
                <w:b/>
                <w:bCs/>
                <w:color w:val="FF0000"/>
                <w:sz w:val="22"/>
                <w:szCs w:val="22"/>
                <w:lang w:eastAsia="en-US" w:bidi="ar-SA"/>
              </w:rPr>
              <w:t>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B53" w:rsidRPr="00AE6B53" w:rsidRDefault="00AE6B53" w:rsidP="00C44694">
            <w:pPr>
              <w:jc w:val="center"/>
              <w:rPr>
                <w:rFonts w:eastAsia="Times New Roman" w:cs="Times New Roman"/>
                <w:color w:val="FF0000"/>
                <w:lang w:val="id-ID" w:eastAsia="en-US" w:bidi="ar-SA"/>
              </w:rPr>
            </w:pPr>
            <w:r w:rsidRPr="00AE6B53">
              <w:rPr>
                <w:rFonts w:eastAsia="Times New Roman" w:cs="Times New Roman"/>
                <w:color w:val="FF0000"/>
                <w:lang w:val="id-ID" w:eastAsia="en-US" w:bidi="ar-SA"/>
              </w:rPr>
              <w:t>39611</w:t>
            </w:r>
          </w:p>
        </w:tc>
      </w:tr>
    </w:tbl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E6B53">
        <w:rPr>
          <w:position w:val="-28"/>
        </w:rPr>
        <w:object w:dxaOrig="27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1.7pt;height:37.5pt" o:ole="" fillcolor="window">
            <v:imagedata r:id="rId5" o:title=""/>
          </v:shape>
          <o:OLEObject Type="Embed" ProgID="Equation.3" ShapeID="_x0000_i1032" DrawAspect="Content" ObjectID="_1675070875" r:id="rId6"/>
        </w:object>
      </w:r>
    </w:p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Modus</w:t>
      </w:r>
    </w:p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Letak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modus (80-99)</w:t>
      </w:r>
    </w:p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AE6B53">
        <w:rPr>
          <w:b/>
          <w:position w:val="-40"/>
        </w:rPr>
        <w:object w:dxaOrig="7320" w:dyaOrig="920">
          <v:shape id="_x0000_i1042" type="#_x0000_t75" style="width:384.65pt;height:46.3pt" o:ole="" fillcolor="window">
            <v:imagedata r:id="rId7" o:title=""/>
          </v:shape>
          <o:OLEObject Type="Embed" ProgID="Equation.3" ShapeID="_x0000_i1042" DrawAspect="Content" ObjectID="_1675070876" r:id="rId8"/>
        </w:object>
      </w:r>
    </w:p>
    <w:p w:rsidR="00AE6B53" w:rsidRDefault="00AE6B53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Median</w:t>
      </w:r>
    </w:p>
    <w:p w:rsidR="00AE6B53" w:rsidRPr="0098550F" w:rsidRDefault="00AE6B53" w:rsidP="00AE6B53">
      <w:pPr>
        <w:spacing w:line="360" w:lineRule="auto"/>
        <w:ind w:left="284"/>
        <w:jc w:val="both"/>
        <w:rPr>
          <w:rFonts w:cs="Times New Roman"/>
          <w:lang w:val="id-ID"/>
        </w:rPr>
      </w:pPr>
      <w:r w:rsidRPr="00AE6B53">
        <w:rPr>
          <w:rFonts w:cs="Times New Roman"/>
          <w:lang w:val="id-ID"/>
        </w:rPr>
        <w:t xml:space="preserve">Letak Me = </w:t>
      </w:r>
      <w:r w:rsidR="00DE753B" w:rsidRPr="00AE6B53">
        <w:rPr>
          <w:position w:val="-24"/>
        </w:rPr>
        <w:object w:dxaOrig="2320" w:dyaOrig="620">
          <v:shape id="_x0000_i1060" type="#_x0000_t75" style="width:116pt;height:32.25pt" o:ole="" fillcolor="window">
            <v:imagedata r:id="rId9" o:title=""/>
          </v:shape>
          <o:OLEObject Type="Embed" ProgID="Equation.3" ShapeID="_x0000_i1060" DrawAspect="Content" ObjectID="_1675070877" r:id="rId10"/>
        </w:object>
      </w:r>
    </w:p>
    <w:p w:rsidR="00AE6B53" w:rsidRPr="00AE6B53" w:rsidRDefault="00DE753B" w:rsidP="00AE6B53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DE753B">
        <w:rPr>
          <w:position w:val="-54"/>
        </w:rPr>
        <w:object w:dxaOrig="7280" w:dyaOrig="1200">
          <v:shape id="_x0000_i1071" type="#_x0000_t75" style="width:457.2pt;height:68.2pt" o:ole="" fillcolor="window">
            <v:imagedata r:id="rId11" o:title=""/>
          </v:shape>
          <o:OLEObject Type="Embed" ProgID="Equation.3" ShapeID="_x0000_i1071" DrawAspect="Content" ObjectID="_1675070878" r:id="rId12"/>
        </w:object>
      </w:r>
    </w:p>
    <w:p w:rsidR="00AE6B53" w:rsidRDefault="00AE6B53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r w:rsidRPr="00AE6B53">
        <w:rPr>
          <w:rFonts w:ascii="Times New Roman" w:hAnsi="Times New Roman"/>
          <w:color w:val="FF0000"/>
          <w:sz w:val="24"/>
          <w:szCs w:val="24"/>
        </w:rPr>
        <w:t>Persentil 85</w:t>
      </w:r>
    </w:p>
    <w:p w:rsidR="00DE753B" w:rsidRDefault="00DE753B" w:rsidP="00DE753B">
      <w:pPr>
        <w:pStyle w:val="ListParagraph"/>
        <w:spacing w:line="360" w:lineRule="auto"/>
        <w:ind w:left="360"/>
        <w:jc w:val="both"/>
      </w:pPr>
      <w:r w:rsidRPr="00DE753B">
        <w:rPr>
          <w:position w:val="-24"/>
        </w:rPr>
        <w:object w:dxaOrig="4099" w:dyaOrig="620">
          <v:shape id="_x0000_i1085" type="#_x0000_t75" style="width:239.8pt;height:32.25pt" o:ole="" fillcolor="window">
            <v:imagedata r:id="rId13" o:title=""/>
          </v:shape>
          <o:OLEObject Type="Embed" ProgID="Equation.3" ShapeID="_x0000_i1085" DrawAspect="Content" ObjectID="_1675070879" r:id="rId14"/>
        </w:object>
      </w:r>
    </w:p>
    <w:p w:rsidR="00DE753B" w:rsidRDefault="003C557D" w:rsidP="00DE753B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DE753B">
        <w:rPr>
          <w:position w:val="-56"/>
        </w:rPr>
        <w:object w:dxaOrig="7520" w:dyaOrig="1240">
          <v:shape id="_x0000_i1100" type="#_x0000_t75" style="width:435.8pt;height:63pt" o:ole="" fillcolor="window">
            <v:imagedata r:id="rId15" o:title=""/>
          </v:shape>
          <o:OLEObject Type="Embed" ProgID="Equation.3" ShapeID="_x0000_i1100" DrawAspect="Content" ObjectID="_1675070880" r:id="rId16"/>
        </w:object>
      </w:r>
    </w:p>
    <w:p w:rsidR="00DE753B" w:rsidRPr="003C557D" w:rsidRDefault="00DE753B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Desil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3</w:t>
      </w:r>
    </w:p>
    <w:p w:rsidR="003C557D" w:rsidRDefault="003C557D" w:rsidP="003C557D">
      <w:pPr>
        <w:pStyle w:val="ListParagraph"/>
        <w:spacing w:line="360" w:lineRule="auto"/>
        <w:ind w:left="360"/>
        <w:jc w:val="both"/>
      </w:pPr>
      <w:r w:rsidRPr="003C557D">
        <w:rPr>
          <w:position w:val="-24"/>
        </w:rPr>
        <w:object w:dxaOrig="3900" w:dyaOrig="620">
          <v:shape id="_x0000_i1112" type="#_x0000_t75" style="width:223.45pt;height:32.25pt" o:ole="" fillcolor="window">
            <v:imagedata r:id="rId17" o:title=""/>
          </v:shape>
          <o:OLEObject Type="Embed" ProgID="Equation.3" ShapeID="_x0000_i1112" DrawAspect="Content" ObjectID="_1675070881" r:id="rId18"/>
        </w:object>
      </w:r>
    </w:p>
    <w:p w:rsidR="003C557D" w:rsidRPr="003C557D" w:rsidRDefault="003C557D" w:rsidP="003C557D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3C557D">
        <w:rPr>
          <w:position w:val="-56"/>
        </w:rPr>
        <w:object w:dxaOrig="7540" w:dyaOrig="1240">
          <v:shape id="_x0000_i1125" type="#_x0000_t75" style="width:434.3pt;height:63pt" o:ole="" fillcolor="window">
            <v:imagedata r:id="rId19" o:title=""/>
          </v:shape>
          <o:OLEObject Type="Embed" ProgID="Equation.3" ShapeID="_x0000_i1125" DrawAspect="Content" ObjectID="_1675070882" r:id="rId20"/>
        </w:object>
      </w:r>
    </w:p>
    <w:p w:rsidR="003C557D" w:rsidRPr="003C557D" w:rsidRDefault="003C557D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Kuatil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1</w:t>
      </w:r>
    </w:p>
    <w:p w:rsidR="003C557D" w:rsidRDefault="003C557D" w:rsidP="003C557D">
      <w:pPr>
        <w:pStyle w:val="ListParagraph"/>
        <w:spacing w:line="360" w:lineRule="auto"/>
        <w:ind w:left="360"/>
        <w:jc w:val="both"/>
      </w:pPr>
      <w:proofErr w:type="spellStart"/>
      <w:r w:rsidRPr="003C557D">
        <w:rPr>
          <w:lang w:val="en-US"/>
        </w:rPr>
        <w:t>Kuatil</w:t>
      </w:r>
      <w:proofErr w:type="spellEnd"/>
      <w:r w:rsidRPr="003C557D">
        <w:rPr>
          <w:lang w:val="en-US"/>
        </w:rPr>
        <w:t xml:space="preserve"> (Pi) = </w:t>
      </w:r>
      <w:r w:rsidRPr="003C557D">
        <w:rPr>
          <w:position w:val="-24"/>
        </w:rPr>
        <w:object w:dxaOrig="2760" w:dyaOrig="620">
          <v:shape id="_x0000_i1134" type="#_x0000_t75" style="width:144.9pt;height:32.25pt" o:ole="">
            <v:imagedata r:id="rId21" o:title=""/>
          </v:shape>
          <o:OLEObject Type="Embed" ProgID="Equation.3" ShapeID="_x0000_i1134" DrawAspect="Content" ObjectID="_1675070883" r:id="rId22"/>
        </w:object>
      </w:r>
    </w:p>
    <w:p w:rsidR="003C557D" w:rsidRPr="00AE6B53" w:rsidRDefault="00297EA1" w:rsidP="003C557D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3C557D">
        <w:rPr>
          <w:position w:val="-56"/>
        </w:rPr>
        <w:object w:dxaOrig="7339" w:dyaOrig="1240">
          <v:shape id="_x0000_i1145" type="#_x0000_t75" style="width:419.8pt;height:63pt" o:ole="" fillcolor="window">
            <v:imagedata r:id="rId23" o:title=""/>
          </v:shape>
          <o:OLEObject Type="Embed" ProgID="Equation.3" ShapeID="_x0000_i1145" DrawAspect="Content" ObjectID="_1675070884" r:id="rId24"/>
        </w:object>
      </w:r>
    </w:p>
    <w:p w:rsidR="00AE6B53" w:rsidRDefault="00AE6B53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r w:rsidRPr="00AE6B53">
        <w:rPr>
          <w:rFonts w:ascii="Times New Roman" w:hAnsi="Times New Roman"/>
          <w:color w:val="FF0000"/>
          <w:sz w:val="24"/>
          <w:szCs w:val="24"/>
        </w:rPr>
        <w:t>Standar Deviasi dan Variasi</w:t>
      </w:r>
    </w:p>
    <w:p w:rsidR="00297EA1" w:rsidRDefault="00297EA1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deviasi</w:t>
      </w:r>
      <w:proofErr w:type="spellEnd"/>
    </w:p>
    <w:tbl>
      <w:tblPr>
        <w:tblW w:w="7820" w:type="dxa"/>
        <w:tblLook w:val="04A0" w:firstRow="1" w:lastRow="0" w:firstColumn="1" w:lastColumn="0" w:noHBand="0" w:noVBand="1"/>
      </w:tblPr>
      <w:tblGrid>
        <w:gridCol w:w="1888"/>
        <w:gridCol w:w="960"/>
        <w:gridCol w:w="756"/>
        <w:gridCol w:w="1611"/>
        <w:gridCol w:w="1511"/>
        <w:gridCol w:w="1551"/>
      </w:tblGrid>
      <w:tr w:rsidR="00297EA1" w:rsidRPr="00297EA1" w:rsidTr="00297EA1">
        <w:trPr>
          <w:trHeight w:val="1296"/>
        </w:trPr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Pengeluaran per hari (ratusan ribu Rupiah)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Fi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Xi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365760</wp:posOffset>
                      </wp:positionV>
                      <wp:extent cx="518160" cy="228600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602" cy="21916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97EA1" w:rsidRDefault="00297EA1" w:rsidP="00297E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xi-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.2pt;margin-top:28.8pt;width:40.8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" filled="f" stroked="f">
                      <v:textbox style="mso-fit-shape-to-text:t" inset="0,0,0,0">
                        <w:txbxContent>
                          <w:p w:rsidR="00297EA1" w:rsidRDefault="00297EA1" w:rsidP="00297E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xi-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0"/>
            </w:tblGrid>
            <w:tr w:rsidR="00297EA1" w:rsidRPr="00297EA1">
              <w:trPr>
                <w:trHeight w:val="1296"/>
                <w:tblCellSpacing w:w="0" w:type="dxa"/>
              </w:trPr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7EA1" w:rsidRPr="00297EA1" w:rsidRDefault="00297EA1" w:rsidP="00297EA1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</w:pPr>
                  <w:r w:rsidRPr="00297EA1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  <w:t> </w:t>
                  </w:r>
                </w:p>
              </w:tc>
            </w:tr>
          </w:tbl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373380</wp:posOffset>
                      </wp:positionV>
                      <wp:extent cx="617220" cy="22098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104" cy="2230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97EA1" w:rsidRDefault="00297EA1" w:rsidP="00297E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xi-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7" type="#_x0000_t202" style="position:absolute;margin-left:4.8pt;margin-top:29.4pt;width:48.6pt;height:17.4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" filled="f" stroked="f">
                      <v:textbox style="mso-fit-shape-to-text:t" inset="0,0,0,0">
                        <w:txbxContent>
                          <w:p w:rsidR="00297EA1" w:rsidRDefault="00297EA1" w:rsidP="00297E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xi-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297EA1" w:rsidRPr="00297EA1">
              <w:trPr>
                <w:trHeight w:val="1296"/>
                <w:tblCellSpacing w:w="0" w:type="dxa"/>
              </w:trPr>
              <w:tc>
                <w:tcPr>
                  <w:tcW w:w="12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7EA1" w:rsidRPr="00297EA1" w:rsidRDefault="00297EA1" w:rsidP="00297EA1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</w:pPr>
                  <w:r w:rsidRPr="00297EA1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  <w:t> </w:t>
                  </w:r>
                </w:p>
              </w:tc>
            </w:tr>
          </w:tbl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noProof/>
                <w:color w:val="00000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350520</wp:posOffset>
                      </wp:positionV>
                      <wp:extent cx="739140" cy="2286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739" cy="22307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97EA1" w:rsidRDefault="00297EA1" w:rsidP="00297EA1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xi-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acc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8" type="#_x0000_t202" style="position:absolute;margin-left:8.4pt;margin-top:27.6pt;width:58.2pt;height:1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" filled="f" stroked="f">
                      <v:textbox style="mso-fit-shape-to-text:t" inset="0,0,0,0">
                        <w:txbxContent>
                          <w:p w:rsidR="00297EA1" w:rsidRDefault="00297EA1" w:rsidP="00297EA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xi-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297EA1" w:rsidRPr="00297EA1">
              <w:trPr>
                <w:trHeight w:val="1296"/>
                <w:tblCellSpacing w:w="0" w:type="dxa"/>
              </w:trPr>
              <w:tc>
                <w:tcPr>
                  <w:tcW w:w="1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97EA1" w:rsidRPr="00297EA1" w:rsidRDefault="00297EA1" w:rsidP="00297EA1">
                  <w:pPr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</w:pPr>
                  <w:r w:rsidRPr="00297EA1">
                    <w:rPr>
                      <w:rFonts w:ascii="Calibri" w:eastAsia="Times New Roman" w:hAnsi="Calibri" w:cs="Calibri"/>
                      <w:color w:val="FF0000"/>
                      <w:sz w:val="22"/>
                      <w:szCs w:val="22"/>
                      <w:lang w:eastAsia="en-US" w:bidi="ar-SA"/>
                    </w:rPr>
                    <w:t> </w:t>
                  </w:r>
                </w:p>
              </w:tc>
            </w:tr>
          </w:tbl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 w:bidi="ar-SA"/>
              </w:rPr>
            </w:pP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0   - 19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100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-50.7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2570.49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257049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20 - 39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88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29.5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-30.7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942.49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82939.12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40 - 59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120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49.5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-10.7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114.49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13738.8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60 - 79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130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69.5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9.3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86.49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11243.7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80 - 99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150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89.5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29.3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858.49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128773.5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100 - 119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70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109.5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49.3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2430.49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170134.3</w:t>
            </w:r>
          </w:p>
        </w:tc>
      </w:tr>
      <w:tr w:rsidR="00297EA1" w:rsidRPr="00297EA1" w:rsidTr="00297EA1">
        <w:trPr>
          <w:trHeight w:val="312"/>
        </w:trPr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  <w:lang w:eastAsia="en-US" w:bidi="ar-SA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val="id-ID" w:eastAsia="en-US" w:bidi="ar-SA"/>
              </w:rPr>
              <w:t>658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EA1" w:rsidRPr="00297EA1" w:rsidRDefault="00297EA1" w:rsidP="00297EA1">
            <w:pPr>
              <w:jc w:val="center"/>
              <w:rPr>
                <w:rFonts w:eastAsia="Times New Roman" w:cs="Times New Roman"/>
                <w:color w:val="FF0000"/>
                <w:lang w:eastAsia="en-US" w:bidi="ar-SA"/>
              </w:rPr>
            </w:pPr>
            <w:r w:rsidRPr="00297EA1">
              <w:rPr>
                <w:rFonts w:eastAsia="Times New Roman" w:cs="Times New Roman"/>
                <w:color w:val="FF0000"/>
                <w:lang w:eastAsia="en-US" w:bidi="ar-SA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7002.94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EA1" w:rsidRPr="00297EA1" w:rsidRDefault="00297EA1" w:rsidP="00297EA1">
            <w:pPr>
              <w:jc w:val="right"/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</w:pPr>
            <w:r w:rsidRPr="00297EA1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n-US" w:bidi="ar-SA"/>
              </w:rPr>
              <w:t>663878.42</w:t>
            </w:r>
          </w:p>
        </w:tc>
      </w:tr>
    </w:tbl>
    <w:p w:rsidR="00297EA1" w:rsidRDefault="00297EA1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</w:p>
    <w:p w:rsidR="00297EA1" w:rsidRDefault="00297EA1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297EA1">
        <w:rPr>
          <w:position w:val="-26"/>
        </w:rPr>
        <w:object w:dxaOrig="4620" w:dyaOrig="700">
          <v:shape id="_x0000_i1154" type="#_x0000_t75" style="width:285.5pt;height:44.05pt" o:ole="" fillcolor="window">
            <v:imagedata r:id="rId25" o:title=""/>
          </v:shape>
          <o:OLEObject Type="Embed" ProgID="Equation.3" ShapeID="_x0000_i1154" DrawAspect="Content" ObjectID="_1675070885" r:id="rId26"/>
        </w:object>
      </w:r>
    </w:p>
    <w:p w:rsidR="00297EA1" w:rsidRDefault="00297EA1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  <w:lang w:val="en-US"/>
        </w:rPr>
        <w:t>Variansi</w:t>
      </w:r>
      <w:proofErr w:type="spellEnd"/>
    </w:p>
    <w:p w:rsidR="00297EA1" w:rsidRPr="00297EA1" w:rsidRDefault="00297EA1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31,7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=1004,8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9</m:t>
          </m:r>
        </m:oMath>
      </m:oMathPara>
    </w:p>
    <w:p w:rsidR="00AE6B53" w:rsidRDefault="00AE6B53" w:rsidP="00AE6B53">
      <w:pPr>
        <w:pStyle w:val="ListParagraph"/>
        <w:numPr>
          <w:ilvl w:val="0"/>
          <w:numId w:val="2"/>
        </w:numPr>
        <w:spacing w:line="360" w:lineRule="auto"/>
        <w:ind w:left="360" w:hanging="270"/>
        <w:jc w:val="both"/>
        <w:rPr>
          <w:rFonts w:ascii="Times New Roman" w:hAnsi="Times New Roman"/>
          <w:color w:val="FF0000"/>
          <w:sz w:val="24"/>
          <w:szCs w:val="24"/>
        </w:rPr>
      </w:pPr>
      <w:r w:rsidRPr="00AE6B53">
        <w:rPr>
          <w:rFonts w:ascii="Times New Roman" w:hAnsi="Times New Roman"/>
          <w:color w:val="FF0000"/>
          <w:sz w:val="24"/>
          <w:szCs w:val="24"/>
        </w:rPr>
        <w:t>Koefisien Varian</w:t>
      </w:r>
    </w:p>
    <w:p w:rsidR="00297EA1" w:rsidRPr="00AE6B53" w:rsidRDefault="00344360" w:rsidP="00297EA1">
      <w:pPr>
        <w:pStyle w:val="ListParagraph"/>
        <w:spacing w:line="360" w:lineRule="auto"/>
        <w:ind w:left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97EA1">
        <w:rPr>
          <w:position w:val="-28"/>
        </w:rPr>
        <w:object w:dxaOrig="3860" w:dyaOrig="660">
          <v:shape id="_x0000_i1162" type="#_x0000_t75" style="width:212.7pt;height:36.75pt" o:ole="" fillcolor="window">
            <v:imagedata r:id="rId27" o:title=""/>
          </v:shape>
          <o:OLEObject Type="Embed" ProgID="Equation.3" ShapeID="_x0000_i1162" DrawAspect="Content" ObjectID="_1675070886" r:id="rId28"/>
        </w:object>
      </w:r>
    </w:p>
    <w:p w:rsidR="00AE6B53" w:rsidRDefault="00344360">
      <w:r>
        <w:t>TUGAS</w:t>
      </w:r>
    </w:p>
    <w:p w:rsidR="00344360" w:rsidRDefault="00344360" w:rsidP="00344360">
      <w:pPr>
        <w:spacing w:line="360" w:lineRule="auto"/>
        <w:jc w:val="both"/>
        <w:rPr>
          <w:rFonts w:cs="Times New Roman"/>
          <w:lang w:val="es-ES"/>
        </w:rPr>
      </w:pPr>
      <w:proofErr w:type="spellStart"/>
      <w:r>
        <w:rPr>
          <w:rFonts w:cs="Times New Roman"/>
          <w:lang w:val="es-ES"/>
        </w:rPr>
        <w:t>Berikut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adalah</w:t>
      </w:r>
      <w:proofErr w:type="spellEnd"/>
      <w:r>
        <w:rPr>
          <w:rFonts w:cs="Times New Roman"/>
          <w:lang w:val="es-ES"/>
        </w:rPr>
        <w:t xml:space="preserve"> data </w:t>
      </w:r>
      <w:proofErr w:type="spellStart"/>
      <w:r>
        <w:rPr>
          <w:rFonts w:cs="Times New Roman"/>
          <w:lang w:val="es-ES"/>
        </w:rPr>
        <w:t>umur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karyawan</w:t>
      </w:r>
      <w:proofErr w:type="spellEnd"/>
      <w:r>
        <w:rPr>
          <w:rFonts w:cs="Times New Roman"/>
          <w:lang w:val="es-ES"/>
        </w:rPr>
        <w:t xml:space="preserve"> CV </w:t>
      </w:r>
      <w:proofErr w:type="spellStart"/>
      <w:r>
        <w:rPr>
          <w:rFonts w:cs="Times New Roman"/>
          <w:lang w:val="es-ES"/>
        </w:rPr>
        <w:t>Karya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Indah</w:t>
      </w:r>
      <w:proofErr w:type="spellEnd"/>
      <w:r>
        <w:rPr>
          <w:rFonts w:cs="Times New Roman"/>
          <w:lang w:val="es-ES"/>
        </w:rPr>
        <w:t xml:space="preserve"> yang </w:t>
      </w:r>
      <w:proofErr w:type="spellStart"/>
      <w:r>
        <w:rPr>
          <w:rFonts w:cs="Times New Roman"/>
          <w:lang w:val="es-ES"/>
        </w:rPr>
        <w:t>bergerak</w:t>
      </w:r>
      <w:proofErr w:type="spellEnd"/>
      <w:r>
        <w:rPr>
          <w:rFonts w:cs="Times New Roman"/>
          <w:lang w:val="es-ES"/>
        </w:rPr>
        <w:t xml:space="preserve"> di </w:t>
      </w:r>
      <w:proofErr w:type="spellStart"/>
      <w:r>
        <w:rPr>
          <w:rFonts w:cs="Times New Roman"/>
          <w:lang w:val="es-ES"/>
        </w:rPr>
        <w:t>bidang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jual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beli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kendaraan</w:t>
      </w:r>
      <w:proofErr w:type="spellEnd"/>
      <w:r>
        <w:rPr>
          <w:rFonts w:cs="Times New Roman"/>
          <w:lang w:val="es-ES"/>
        </w:rPr>
        <w:t xml:space="preserve"> di </w:t>
      </w:r>
      <w:proofErr w:type="spellStart"/>
      <w:r>
        <w:rPr>
          <w:rFonts w:cs="Times New Roman"/>
          <w:lang w:val="es-ES"/>
        </w:rPr>
        <w:t>daerah</w:t>
      </w:r>
      <w:proofErr w:type="spellEnd"/>
      <w:r>
        <w:rPr>
          <w:rFonts w:cs="Times New Roman"/>
          <w:lang w:val="es-ES"/>
        </w:rPr>
        <w:t xml:space="preserve"> </w:t>
      </w:r>
      <w:proofErr w:type="spellStart"/>
      <w:r>
        <w:rPr>
          <w:rFonts w:cs="Times New Roman"/>
          <w:lang w:val="es-ES"/>
        </w:rPr>
        <w:t>Bekasi</w:t>
      </w:r>
      <w:proofErr w:type="spellEnd"/>
      <w:r>
        <w:rPr>
          <w:rFonts w:cs="Times New Roman"/>
          <w:lang w:val="id-ID"/>
        </w:rPr>
        <w:t xml:space="preserve"> dengan jumlah kariawan 100 orang</w:t>
      </w:r>
      <w:r>
        <w:rPr>
          <w:rFonts w:cs="Times New Roman"/>
          <w:lang w:val="es-ES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344360" w:rsidTr="00C44694">
        <w:tc>
          <w:tcPr>
            <w:tcW w:w="3681" w:type="dxa"/>
          </w:tcPr>
          <w:tbl>
            <w:tblPr>
              <w:tblW w:w="3260" w:type="dxa"/>
              <w:tblInd w:w="137" w:type="dxa"/>
              <w:tblLook w:val="04A0" w:firstRow="1" w:lastRow="0" w:firstColumn="1" w:lastColumn="0" w:noHBand="0" w:noVBand="1"/>
            </w:tblPr>
            <w:tblGrid>
              <w:gridCol w:w="1463"/>
              <w:gridCol w:w="1797"/>
            </w:tblGrid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0461BE" w:rsidRDefault="00344360" w:rsidP="00C44694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</w:pPr>
                  <w:proofErr w:type="spellStart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>Umur</w:t>
                  </w:r>
                  <w:proofErr w:type="spellEnd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 xml:space="preserve"> (</w:t>
                  </w:r>
                  <w:proofErr w:type="spellStart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>tahun</w:t>
                  </w:r>
                  <w:proofErr w:type="spellEnd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>)</w:t>
                  </w:r>
                </w:p>
              </w:tc>
              <w:tc>
                <w:tcPr>
                  <w:tcW w:w="17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0461BE" w:rsidRDefault="00344360" w:rsidP="00C44694">
                  <w:pPr>
                    <w:jc w:val="center"/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</w:pPr>
                  <w:proofErr w:type="spellStart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>Jumlah</w:t>
                  </w:r>
                  <w:proofErr w:type="spellEnd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 xml:space="preserve"> </w:t>
                  </w:r>
                  <w:proofErr w:type="spellStart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>Karyawan</w:t>
                  </w:r>
                  <w:proofErr w:type="spellEnd"/>
                  <w:r w:rsidRPr="000461BE">
                    <w:rPr>
                      <w:rFonts w:eastAsia="Times New Roman" w:cs="Times New Roman"/>
                      <w:bCs/>
                      <w:color w:val="000000"/>
                      <w:lang w:eastAsia="en-US" w:bidi="ar-SA"/>
                    </w:rPr>
                    <w:t xml:space="preserve"> (%)</w:t>
                  </w:r>
                </w:p>
              </w:tc>
            </w:tr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… - …</w:t>
                  </w:r>
                </w:p>
              </w:tc>
              <w:tc>
                <w:tcPr>
                  <w:tcW w:w="1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bookmarkStart w:id="0" w:name="_GoBack"/>
                  <w:bookmarkEnd w:id="0"/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15%</w:t>
                  </w:r>
                </w:p>
              </w:tc>
            </w:tr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30 - 39</w:t>
                  </w:r>
                </w:p>
              </w:tc>
              <w:tc>
                <w:tcPr>
                  <w:tcW w:w="1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40%</w:t>
                  </w:r>
                </w:p>
              </w:tc>
            </w:tr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… - …</w:t>
                  </w:r>
                </w:p>
              </w:tc>
              <w:tc>
                <w:tcPr>
                  <w:tcW w:w="1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30%</w:t>
                  </w:r>
                </w:p>
              </w:tc>
            </w:tr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… - …</w:t>
                  </w:r>
                </w:p>
              </w:tc>
              <w:tc>
                <w:tcPr>
                  <w:tcW w:w="1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10%</w:t>
                  </w:r>
                </w:p>
              </w:tc>
            </w:tr>
            <w:tr w:rsidR="00344360" w:rsidRPr="00E23FE9" w:rsidTr="00C44694">
              <w:trPr>
                <w:trHeight w:val="435"/>
              </w:trPr>
              <w:tc>
                <w:tcPr>
                  <w:tcW w:w="14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… - …</w:t>
                  </w:r>
                </w:p>
              </w:tc>
              <w:tc>
                <w:tcPr>
                  <w:tcW w:w="17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4360" w:rsidRPr="00E23FE9" w:rsidRDefault="00344360" w:rsidP="00C44694">
                  <w:pPr>
                    <w:jc w:val="center"/>
                    <w:rPr>
                      <w:rFonts w:eastAsia="Times New Roman" w:cs="Times New Roman"/>
                      <w:color w:val="000000"/>
                      <w:lang w:eastAsia="en-US" w:bidi="ar-SA"/>
                    </w:rPr>
                  </w:pPr>
                  <w:r w:rsidRPr="00E23FE9">
                    <w:rPr>
                      <w:rFonts w:eastAsia="Times New Roman" w:cs="Times New Roman"/>
                      <w:color w:val="000000"/>
                      <w:lang w:eastAsia="en-US" w:bidi="ar-SA"/>
                    </w:rPr>
                    <w:t>5%</w:t>
                  </w:r>
                </w:p>
              </w:tc>
            </w:tr>
          </w:tbl>
          <w:p w:rsidR="00344360" w:rsidRDefault="00344360" w:rsidP="00C44694">
            <w:pPr>
              <w:spacing w:line="360" w:lineRule="auto"/>
              <w:jc w:val="both"/>
              <w:rPr>
                <w:rFonts w:cs="Times New Roman"/>
                <w:lang w:val="es-ES"/>
              </w:rPr>
            </w:pPr>
          </w:p>
        </w:tc>
        <w:tc>
          <w:tcPr>
            <w:tcW w:w="4949" w:type="dxa"/>
          </w:tcPr>
          <w:p w:rsidR="00344360" w:rsidRPr="005540AB" w:rsidRDefault="00344360" w:rsidP="00C44694">
            <w:pPr>
              <w:spacing w:line="360" w:lineRule="auto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Hitunglah 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jarak</w:t>
            </w:r>
            <w:proofErr w:type="spellEnd"/>
            <w:r>
              <w:rPr>
                <w:rFonts w:cs="Times New Roman"/>
                <w:lang w:val="es-ES"/>
              </w:rPr>
              <w:t xml:space="preserve"> (</w:t>
            </w:r>
            <w:proofErr w:type="spellStart"/>
            <w:r w:rsidRPr="00E23FE9">
              <w:rPr>
                <w:rFonts w:cs="Times New Roman"/>
                <w:i/>
                <w:lang w:val="es-ES"/>
              </w:rPr>
              <w:t>range</w:t>
            </w:r>
            <w:proofErr w:type="spellEnd"/>
            <w:r>
              <w:rPr>
                <w:rFonts w:cs="Times New Roman"/>
                <w:lang w:val="es-ES"/>
              </w:rPr>
              <w:t>)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rata-rata </w:t>
            </w:r>
            <w:proofErr w:type="spellStart"/>
            <w:r>
              <w:rPr>
                <w:rFonts w:cs="Times New Roman"/>
                <w:lang w:val="es-ES"/>
              </w:rPr>
              <w:t>hitung</w:t>
            </w:r>
            <w:proofErr w:type="spellEnd"/>
            <w:r>
              <w:rPr>
                <w:rFonts w:cs="Times New Roman"/>
                <w:lang w:val="es-ES"/>
              </w:rPr>
              <w:t>, median, dan modus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desil</w:t>
            </w:r>
            <w:proofErr w:type="spellEnd"/>
            <w:r>
              <w:rPr>
                <w:rFonts w:cs="Times New Roman"/>
                <w:lang w:val="es-ES"/>
              </w:rPr>
              <w:t xml:space="preserve"> 4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kuartil</w:t>
            </w:r>
            <w:proofErr w:type="spellEnd"/>
            <w:r>
              <w:rPr>
                <w:rFonts w:cs="Times New Roman"/>
                <w:lang w:val="es-ES"/>
              </w:rPr>
              <w:t xml:space="preserve"> 2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presentil</w:t>
            </w:r>
            <w:proofErr w:type="spellEnd"/>
            <w:r>
              <w:rPr>
                <w:rFonts w:cs="Times New Roman"/>
                <w:lang w:val="es-ES"/>
              </w:rPr>
              <w:t xml:space="preserve"> 45</w:t>
            </w:r>
          </w:p>
          <w:p w:rsidR="00344360" w:rsidRDefault="00344360" w:rsidP="00344360">
            <w:pPr>
              <w:numPr>
                <w:ilvl w:val="1"/>
                <w:numId w:val="3"/>
              </w:numPr>
              <w:spacing w:line="360" w:lineRule="auto"/>
              <w:ind w:left="284" w:hanging="284"/>
              <w:jc w:val="both"/>
              <w:rPr>
                <w:rFonts w:cs="Times New Roman"/>
                <w:lang w:val="es-ES"/>
              </w:rPr>
            </w:pPr>
            <w:proofErr w:type="spellStart"/>
            <w:r>
              <w:rPr>
                <w:rFonts w:cs="Times New Roman"/>
                <w:lang w:val="es-ES"/>
              </w:rPr>
              <w:t>Nilai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standar</w:t>
            </w:r>
            <w:proofErr w:type="spellEnd"/>
            <w:r>
              <w:rPr>
                <w:rFonts w:cs="Times New Roman"/>
              </w:rPr>
              <w:t xml:space="preserve"> dev</w:t>
            </w:r>
            <w:r>
              <w:rPr>
                <w:rFonts w:cs="Times New Roman"/>
                <w:lang w:val="es-ES"/>
              </w:rPr>
              <w:t xml:space="preserve">, </w:t>
            </w:r>
            <w:proofErr w:type="spellStart"/>
            <w:r>
              <w:rPr>
                <w:rFonts w:cs="Times New Roman"/>
                <w:lang w:val="es-ES"/>
              </w:rPr>
              <w:t>variansi</w:t>
            </w:r>
            <w:proofErr w:type="spellEnd"/>
            <w:r>
              <w:rPr>
                <w:rFonts w:cs="Times New Roman"/>
                <w:lang w:val="es-ES"/>
              </w:rPr>
              <w:t xml:space="preserve">, dan </w:t>
            </w:r>
            <w:proofErr w:type="spellStart"/>
            <w:r>
              <w:rPr>
                <w:rFonts w:cs="Times New Roman"/>
                <w:lang w:val="es-ES"/>
              </w:rPr>
              <w:t>koefisien</w:t>
            </w:r>
            <w:proofErr w:type="spellEnd"/>
            <w:r>
              <w:rPr>
                <w:rFonts w:cs="Times New Roman"/>
                <w:lang w:val="es-ES"/>
              </w:rPr>
              <w:t xml:space="preserve"> </w:t>
            </w:r>
            <w:proofErr w:type="spellStart"/>
            <w:r>
              <w:rPr>
                <w:rFonts w:cs="Times New Roman"/>
                <w:lang w:val="es-ES"/>
              </w:rPr>
              <w:t>variasi</w:t>
            </w:r>
            <w:proofErr w:type="spellEnd"/>
          </w:p>
          <w:p w:rsidR="00344360" w:rsidRDefault="00344360" w:rsidP="00C44694"/>
          <w:p w:rsidR="00344360" w:rsidRDefault="00344360" w:rsidP="00C44694"/>
          <w:p w:rsidR="00344360" w:rsidRDefault="00344360" w:rsidP="00C44694">
            <w:pPr>
              <w:spacing w:line="360" w:lineRule="auto"/>
              <w:jc w:val="both"/>
              <w:rPr>
                <w:rFonts w:cs="Times New Roman"/>
                <w:lang w:val="es-ES"/>
              </w:rPr>
            </w:pPr>
          </w:p>
        </w:tc>
      </w:tr>
    </w:tbl>
    <w:p w:rsidR="00344360" w:rsidRDefault="00344360"/>
    <w:sectPr w:rsidR="0034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FB0"/>
    <w:multiLevelType w:val="hybridMultilevel"/>
    <w:tmpl w:val="B53EB19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7009"/>
    <w:multiLevelType w:val="hybridMultilevel"/>
    <w:tmpl w:val="D42EA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684C3C"/>
    <w:multiLevelType w:val="hybridMultilevel"/>
    <w:tmpl w:val="C822389A"/>
    <w:lvl w:ilvl="0" w:tplc="A4909B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8E"/>
    <w:rsid w:val="00297EA1"/>
    <w:rsid w:val="00344360"/>
    <w:rsid w:val="003C557D"/>
    <w:rsid w:val="00713A4D"/>
    <w:rsid w:val="00AE6B53"/>
    <w:rsid w:val="00B81A8E"/>
    <w:rsid w:val="00DE753B"/>
    <w:rsid w:val="00E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2BE3"/>
  <w15:chartTrackingRefBased/>
  <w15:docId w15:val="{D05A7B8F-F8DA-464F-BFF5-ECF9AF3D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A8E"/>
    <w:pPr>
      <w:spacing w:after="0" w:line="240" w:lineRule="auto"/>
    </w:pPr>
    <w:rPr>
      <w:rFonts w:ascii="Times New Roman" w:eastAsia="PMingLiU" w:hAnsi="Times New Roman" w:cs="Mangal"/>
      <w:sz w:val="24"/>
      <w:szCs w:val="24"/>
      <w:lang w:eastAsia="zh-TW" w:bidi="ne-NP"/>
    </w:rPr>
  </w:style>
  <w:style w:type="paragraph" w:styleId="Heading2">
    <w:name w:val="heading 2"/>
    <w:basedOn w:val="Normal"/>
    <w:next w:val="Normal"/>
    <w:link w:val="Heading2Char"/>
    <w:qFormat/>
    <w:rsid w:val="00AE6B53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81A8E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A8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id-ID" w:eastAsia="en-US" w:bidi="ar-SA"/>
    </w:rPr>
  </w:style>
  <w:style w:type="character" w:customStyle="1" w:styleId="Heading2Char">
    <w:name w:val="Heading 2 Char"/>
    <w:basedOn w:val="DefaultParagraphFont"/>
    <w:link w:val="Heading2"/>
    <w:rsid w:val="00AE6B53"/>
    <w:rPr>
      <w:rFonts w:ascii="Arial" w:eastAsia="PMingLiU" w:hAnsi="Arial" w:cs="Mangal"/>
      <w:b/>
      <w:bCs/>
      <w:i/>
      <w:iCs/>
      <w:sz w:val="28"/>
      <w:szCs w:val="28"/>
      <w:lang w:eastAsia="zh-TW" w:bidi="ne-NP"/>
    </w:rPr>
  </w:style>
  <w:style w:type="paragraph" w:styleId="NormalWeb">
    <w:name w:val="Normal (Web)"/>
    <w:basedOn w:val="Normal"/>
    <w:uiPriority w:val="99"/>
    <w:semiHidden/>
    <w:unhideWhenUsed/>
    <w:rsid w:val="00297EA1"/>
    <w:pPr>
      <w:spacing w:before="100" w:beforeAutospacing="1" w:after="100" w:afterAutospacing="1"/>
    </w:pPr>
    <w:rPr>
      <w:rFonts w:eastAsiaTheme="minorEastAsia" w:cs="Times New Roman"/>
      <w:lang w:eastAsia="en-US" w:bidi="ar-SA"/>
    </w:rPr>
  </w:style>
  <w:style w:type="character" w:styleId="PlaceholderText">
    <w:name w:val="Placeholder Text"/>
    <w:basedOn w:val="DefaultParagraphFont"/>
    <w:uiPriority w:val="99"/>
    <w:semiHidden/>
    <w:rsid w:val="00297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2021-02-17T04:49:00Z</dcterms:created>
  <dcterms:modified xsi:type="dcterms:W3CDTF">2021-02-17T05:39:00Z</dcterms:modified>
</cp:coreProperties>
</file>